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4F5975D" w14:textId="5FD33270" w:rsidR="00E17E5B" w:rsidRPr="000F50CF" w:rsidRDefault="00E17E5B" w:rsidP="00E17E5B">
      <w:pPr>
        <w:jc w:val="center"/>
        <w:rPr>
          <w:rFonts w:ascii="Cambria" w:hAnsi="Cambria"/>
          <w:b/>
          <w:bCs/>
          <w:sz w:val="32"/>
          <w:szCs w:val="32"/>
        </w:rPr>
      </w:pPr>
      <w:r w:rsidRPr="000F50CF">
        <w:rPr>
          <w:rFonts w:ascii="Cambria" w:hAnsi="Cambria"/>
          <w:b/>
          <w:bCs/>
          <w:sz w:val="32"/>
          <w:szCs w:val="32"/>
        </w:rPr>
        <w:t>ECE FCR1 Overview Page</w:t>
      </w:r>
    </w:p>
    <w:p w14:paraId="4442E960" w14:textId="11CC0D6E" w:rsidR="0042747F" w:rsidRPr="000F50CF" w:rsidRDefault="0042747F" w:rsidP="00E17E5B">
      <w:pPr>
        <w:jc w:val="center"/>
        <w:rPr>
          <w:rFonts w:ascii="Cambria" w:hAnsi="Cambria"/>
          <w:b/>
          <w:bCs/>
          <w:sz w:val="28"/>
          <w:szCs w:val="28"/>
        </w:rPr>
      </w:pPr>
      <w:r w:rsidRPr="000F50CF">
        <w:rPr>
          <w:rFonts w:ascii="Cambria" w:hAnsi="Cambria"/>
          <w:b/>
          <w:bCs/>
          <w:sz w:val="28"/>
          <w:szCs w:val="28"/>
        </w:rPr>
        <w:t>Standards Alignment—Behaviors &amp; Skills—Master Rubric Row</w:t>
      </w:r>
    </w:p>
    <w:p w14:paraId="7CF5D4EE" w14:textId="77777777" w:rsidR="00E17E5B" w:rsidRPr="000F50CF" w:rsidRDefault="00E17E5B">
      <w:pPr>
        <w:rPr>
          <w:rFonts w:ascii="Cambria" w:hAnsi="Cambria"/>
        </w:rPr>
      </w:pPr>
    </w:p>
    <w:tbl>
      <w:tblPr>
        <w:tblStyle w:val="TableGrid"/>
        <w:tblW w:w="14485" w:type="dxa"/>
        <w:tblBorders>
          <w:top w:val="single" w:sz="24" w:space="0" w:color="auto"/>
          <w:left w:val="single" w:sz="24" w:space="0" w:color="auto"/>
          <w:bottom w:val="single" w:sz="24" w:space="0" w:color="auto"/>
          <w:right w:val="single" w:sz="24" w:space="0" w:color="auto"/>
        </w:tblBorders>
        <w:tblLook w:val="04A0" w:firstRow="1" w:lastRow="0" w:firstColumn="1" w:lastColumn="0" w:noHBand="0" w:noVBand="1"/>
      </w:tblPr>
      <w:tblGrid>
        <w:gridCol w:w="6090"/>
        <w:gridCol w:w="3566"/>
        <w:gridCol w:w="4829"/>
      </w:tblGrid>
      <w:tr w:rsidR="00A416D5" w:rsidRPr="000F50CF" w14:paraId="05BBCCD9" w14:textId="77777777" w:rsidTr="00E47AA0">
        <w:trPr>
          <w:trHeight w:val="521"/>
        </w:trPr>
        <w:tc>
          <w:tcPr>
            <w:tcW w:w="14485" w:type="dxa"/>
            <w:gridSpan w:val="3"/>
            <w:shd w:val="clear" w:color="auto" w:fill="D9D9D9" w:themeFill="background1" w:themeFillShade="D9"/>
          </w:tcPr>
          <w:p w14:paraId="1E6AE40F" w14:textId="77777777" w:rsidR="00A416D5" w:rsidRPr="000F50CF" w:rsidRDefault="00A416D5" w:rsidP="00E47AA0">
            <w:pPr>
              <w:pStyle w:val="paragraph"/>
              <w:textAlignment w:val="baseline"/>
              <w:rPr>
                <w:rFonts w:ascii="Cambria" w:hAnsi="Cambria"/>
                <w:sz w:val="28"/>
                <w:szCs w:val="28"/>
              </w:rPr>
            </w:pPr>
            <w:r w:rsidRPr="000F50CF">
              <w:rPr>
                <w:rFonts w:ascii="Cambria" w:hAnsi="Cambria"/>
                <w:b/>
                <w:sz w:val="28"/>
                <w:szCs w:val="28"/>
              </w:rPr>
              <w:t>IL ECE Gateways Competency</w:t>
            </w:r>
            <w:r w:rsidRPr="000F50CF">
              <w:rPr>
                <w:rFonts w:ascii="Cambria" w:hAnsi="Cambria"/>
                <w:sz w:val="28"/>
                <w:szCs w:val="28"/>
              </w:rPr>
              <w:t xml:space="preserve">:  </w:t>
            </w:r>
            <w:r w:rsidRPr="000F50CF">
              <w:rPr>
                <w:rStyle w:val="normaltextrun"/>
                <w:rFonts w:ascii="Cambria" w:hAnsi="Cambria"/>
                <w:b/>
                <w:bCs/>
                <w:sz w:val="28"/>
                <w:szCs w:val="28"/>
              </w:rPr>
              <w:t>FCR1</w:t>
            </w:r>
            <w:r w:rsidRPr="000F50CF">
              <w:rPr>
                <w:rStyle w:val="normaltextrun"/>
                <w:rFonts w:ascii="Cambria" w:hAnsi="Cambria"/>
                <w:sz w:val="28"/>
                <w:szCs w:val="28"/>
              </w:rPr>
              <w:t>: Outlines the role and influence of families and communities on children’s development, learning, and the early childhood setting</w:t>
            </w:r>
            <w:r w:rsidRPr="000F50CF">
              <w:rPr>
                <w:rStyle w:val="eop"/>
                <w:rFonts w:ascii="Cambria" w:hAnsi="Cambria"/>
                <w:sz w:val="28"/>
                <w:szCs w:val="28"/>
              </w:rPr>
              <w:t> </w:t>
            </w:r>
          </w:p>
        </w:tc>
      </w:tr>
      <w:tr w:rsidR="009234F0" w:rsidRPr="000F50CF" w14:paraId="753F915E" w14:textId="77777777" w:rsidTr="00481862">
        <w:trPr>
          <w:trHeight w:val="1178"/>
        </w:trPr>
        <w:tc>
          <w:tcPr>
            <w:tcW w:w="6090" w:type="dxa"/>
            <w:shd w:val="clear" w:color="auto" w:fill="F2F2F2" w:themeFill="background1" w:themeFillShade="F2"/>
          </w:tcPr>
          <w:p w14:paraId="406DCFC2" w14:textId="77777777" w:rsidR="00481862" w:rsidRPr="0031782A" w:rsidRDefault="00481862" w:rsidP="00481862">
            <w:pPr>
              <w:jc w:val="center"/>
              <w:rPr>
                <w:rFonts w:ascii="Cambria" w:hAnsi="Cambria"/>
                <w:b/>
                <w:bCs/>
              </w:rPr>
            </w:pPr>
            <w:r w:rsidRPr="0031782A">
              <w:rPr>
                <w:rFonts w:ascii="Cambria" w:hAnsi="Cambria"/>
                <w:b/>
                <w:bCs/>
              </w:rPr>
              <w:t xml:space="preserve">Proposed NAEYC </w:t>
            </w:r>
            <w:r>
              <w:rPr>
                <w:rFonts w:ascii="Cambria" w:hAnsi="Cambria"/>
                <w:b/>
                <w:bCs/>
              </w:rPr>
              <w:t xml:space="preserve">Standard &amp; </w:t>
            </w:r>
            <w:r w:rsidRPr="0031782A">
              <w:rPr>
                <w:rFonts w:ascii="Cambria" w:hAnsi="Cambria"/>
                <w:b/>
                <w:bCs/>
              </w:rPr>
              <w:t>Competency Alignment</w:t>
            </w:r>
          </w:p>
          <w:p w14:paraId="559DC0CB" w14:textId="77777777" w:rsidR="009234F0" w:rsidRPr="000F50CF" w:rsidRDefault="009234F0" w:rsidP="009234F0">
            <w:pPr>
              <w:jc w:val="center"/>
              <w:rPr>
                <w:rFonts w:ascii="Cambria" w:hAnsi="Cambria"/>
              </w:rPr>
            </w:pPr>
            <w:r w:rsidRPr="000F50CF">
              <w:rPr>
                <w:rFonts w:ascii="Cambria" w:hAnsi="Cambria"/>
              </w:rPr>
              <w:t>Standard 1c</w:t>
            </w:r>
            <w:r w:rsidRPr="000F50CF">
              <w:rPr>
                <w:rFonts w:ascii="Cambria" w:hAnsi="Cambria"/>
                <w:b/>
                <w:bCs/>
              </w:rPr>
              <w:t xml:space="preserve"> </w:t>
            </w:r>
            <w:r w:rsidRPr="000F50CF">
              <w:rPr>
                <w:rFonts w:ascii="Cambria" w:hAnsi="Cambria"/>
              </w:rPr>
              <w:t>(1c-LV1-1 &amp; 1c-LV1-2)</w:t>
            </w:r>
          </w:p>
          <w:p w14:paraId="6714B7C0" w14:textId="11E4DA4B" w:rsidR="009234F0" w:rsidRPr="000F50CF" w:rsidRDefault="009234F0" w:rsidP="009234F0">
            <w:pPr>
              <w:jc w:val="center"/>
              <w:rPr>
                <w:rFonts w:ascii="Cambria" w:hAnsi="Cambria"/>
                <w:b/>
                <w:bCs/>
              </w:rPr>
            </w:pPr>
            <w:r w:rsidRPr="000F50CF">
              <w:rPr>
                <w:rFonts w:ascii="Cambria" w:hAnsi="Cambria"/>
              </w:rPr>
              <w:t>Standard 2a</w:t>
            </w:r>
            <w:r w:rsidRPr="000F50CF">
              <w:rPr>
                <w:rFonts w:ascii="Cambria" w:hAnsi="Cambria"/>
                <w:b/>
                <w:bCs/>
              </w:rPr>
              <w:t xml:space="preserve"> </w:t>
            </w:r>
            <w:r w:rsidRPr="000F50CF">
              <w:rPr>
                <w:rFonts w:ascii="Cambria" w:hAnsi="Cambria"/>
              </w:rPr>
              <w:t>(2a-LV1-1, 2a-LV1-2, 2a-LV1-3, 2a-LV1-5)</w:t>
            </w:r>
          </w:p>
        </w:tc>
        <w:tc>
          <w:tcPr>
            <w:tcW w:w="3566" w:type="dxa"/>
            <w:shd w:val="clear" w:color="auto" w:fill="F2F2F2" w:themeFill="background1" w:themeFillShade="F2"/>
          </w:tcPr>
          <w:p w14:paraId="59CC014E" w14:textId="7D554BA0" w:rsidR="009234F0" w:rsidRPr="000F50CF" w:rsidRDefault="009234F0" w:rsidP="009234F0">
            <w:pPr>
              <w:jc w:val="center"/>
              <w:rPr>
                <w:rFonts w:ascii="Cambria" w:hAnsi="Cambria"/>
                <w:b/>
                <w:bCs/>
              </w:rPr>
            </w:pPr>
            <w:r w:rsidRPr="000F50CF">
              <w:rPr>
                <w:rFonts w:ascii="Cambria" w:hAnsi="Cambria"/>
                <w:b/>
                <w:bCs/>
              </w:rPr>
              <w:t xml:space="preserve">IPTS </w:t>
            </w:r>
            <w:r w:rsidR="00C6589E" w:rsidRPr="000F50CF">
              <w:rPr>
                <w:rFonts w:ascii="Cambria" w:hAnsi="Cambria"/>
                <w:b/>
                <w:bCs/>
              </w:rPr>
              <w:t xml:space="preserve">(2013) </w:t>
            </w:r>
            <w:r w:rsidRPr="000F50CF">
              <w:rPr>
                <w:rFonts w:ascii="Cambria" w:hAnsi="Cambria"/>
                <w:b/>
                <w:bCs/>
              </w:rPr>
              <w:t>Alignment</w:t>
            </w:r>
          </w:p>
          <w:p w14:paraId="20DA405B" w14:textId="025B02AD" w:rsidR="00C6589E" w:rsidRPr="000F50CF" w:rsidRDefault="00C6589E" w:rsidP="009234F0">
            <w:pPr>
              <w:jc w:val="center"/>
              <w:rPr>
                <w:rFonts w:ascii="Cambria" w:hAnsi="Cambria"/>
                <w:b/>
                <w:bCs/>
              </w:rPr>
            </w:pPr>
            <w:r w:rsidRPr="000F50CF">
              <w:rPr>
                <w:rFonts w:ascii="Cambria" w:hAnsi="Cambria"/>
              </w:rPr>
              <w:t>1C, 1E, 8A</w:t>
            </w:r>
          </w:p>
        </w:tc>
        <w:tc>
          <w:tcPr>
            <w:tcW w:w="4829" w:type="dxa"/>
            <w:shd w:val="clear" w:color="auto" w:fill="F2F2F2" w:themeFill="background1" w:themeFillShade="F2"/>
          </w:tcPr>
          <w:p w14:paraId="2520FFA3" w14:textId="77777777" w:rsidR="009234F0" w:rsidRPr="000F50CF" w:rsidRDefault="009234F0" w:rsidP="009234F0">
            <w:pPr>
              <w:jc w:val="center"/>
              <w:rPr>
                <w:rFonts w:ascii="Cambria" w:hAnsi="Cambria"/>
                <w:b/>
                <w:bCs/>
              </w:rPr>
            </w:pPr>
            <w:r w:rsidRPr="000F50CF">
              <w:rPr>
                <w:rFonts w:ascii="Cambria" w:hAnsi="Cambria"/>
                <w:b/>
                <w:bCs/>
              </w:rPr>
              <w:t>InTASC Alignment</w:t>
            </w:r>
          </w:p>
          <w:p w14:paraId="02C5B1B8" w14:textId="127BB414" w:rsidR="00C6589E" w:rsidRPr="000F50CF" w:rsidRDefault="0042747F" w:rsidP="009234F0">
            <w:pPr>
              <w:jc w:val="center"/>
              <w:rPr>
                <w:rFonts w:ascii="Cambria" w:hAnsi="Cambria"/>
                <w:b/>
                <w:bCs/>
              </w:rPr>
            </w:pPr>
            <w:r w:rsidRPr="000F50CF">
              <w:rPr>
                <w:rFonts w:ascii="Cambria" w:hAnsi="Cambria"/>
              </w:rPr>
              <w:t>10(l), 10(m)</w:t>
            </w:r>
          </w:p>
        </w:tc>
      </w:tr>
      <w:tr w:rsidR="00A416D5" w:rsidRPr="000F50CF" w14:paraId="364CDB0A" w14:textId="77777777" w:rsidTr="00E47AA0">
        <w:trPr>
          <w:trHeight w:val="2756"/>
        </w:trPr>
        <w:tc>
          <w:tcPr>
            <w:tcW w:w="14485" w:type="dxa"/>
            <w:gridSpan w:val="3"/>
            <w:shd w:val="clear" w:color="auto" w:fill="FFFF99"/>
          </w:tcPr>
          <w:p w14:paraId="4B3B2520" w14:textId="77777777" w:rsidR="00A416D5" w:rsidRPr="000F50CF" w:rsidRDefault="00A416D5" w:rsidP="00E47AA0">
            <w:pPr>
              <w:rPr>
                <w:rFonts w:ascii="Cambria" w:hAnsi="Cambria"/>
                <w:b/>
                <w:bCs/>
              </w:rPr>
            </w:pPr>
            <w:r w:rsidRPr="000F50CF">
              <w:rPr>
                <w:rFonts w:ascii="Cambria" w:hAnsi="Cambria"/>
                <w:b/>
                <w:bCs/>
              </w:rPr>
              <w:t xml:space="preserve">Behaviors and Skills:  </w:t>
            </w:r>
          </w:p>
          <w:p w14:paraId="75FA6C9F" w14:textId="77777777" w:rsidR="00274446" w:rsidRPr="003569EF" w:rsidRDefault="00274446" w:rsidP="00274446">
            <w:pPr>
              <w:pStyle w:val="ListParagraph"/>
              <w:numPr>
                <w:ilvl w:val="0"/>
                <w:numId w:val="1"/>
              </w:numPr>
              <w:rPr>
                <w:rFonts w:ascii="Cambria" w:hAnsi="Cambria"/>
              </w:rPr>
            </w:pPr>
            <w:r w:rsidRPr="003569EF">
              <w:rPr>
                <w:rFonts w:ascii="Cambria" w:hAnsi="Cambria"/>
              </w:rPr>
              <w:t>Uses family research and theory to describe the diverse characteristics of families (e.g. socioeconomic conditions; family structures, relationships, stressors, adversity, and supports; home languages, cultural values and ethnicities) and communities (e.g. geography, ideology) (2a-LVL1-1) (2a-LVL2-1)</w:t>
            </w:r>
          </w:p>
          <w:p w14:paraId="23260B9F" w14:textId="77777777" w:rsidR="00274446" w:rsidRPr="003569EF" w:rsidRDefault="00274446" w:rsidP="00274446">
            <w:pPr>
              <w:pStyle w:val="ListParagraph"/>
              <w:numPr>
                <w:ilvl w:val="0"/>
                <w:numId w:val="1"/>
              </w:numPr>
              <w:rPr>
                <w:rFonts w:ascii="Cambria" w:hAnsi="Cambria"/>
              </w:rPr>
            </w:pPr>
            <w:r w:rsidRPr="003569EF">
              <w:rPr>
                <w:rFonts w:ascii="Cambria" w:hAnsi="Cambria"/>
              </w:rPr>
              <w:t>Describes the varied influences (e.g. social, culture, early childhood education) of families and communities on young children (1c-LV1-1; 1c-LV1-2)</w:t>
            </w:r>
          </w:p>
          <w:p w14:paraId="05988FFB" w14:textId="77777777" w:rsidR="00274446" w:rsidRPr="003569EF" w:rsidRDefault="00274446" w:rsidP="00274446">
            <w:pPr>
              <w:pStyle w:val="ListParagraph"/>
              <w:numPr>
                <w:ilvl w:val="0"/>
                <w:numId w:val="1"/>
              </w:numPr>
              <w:rPr>
                <w:rFonts w:ascii="Cambria" w:hAnsi="Cambria"/>
              </w:rPr>
            </w:pPr>
            <w:r w:rsidRPr="003569EF">
              <w:rPr>
                <w:rFonts w:ascii="Cambria" w:hAnsi="Cambria"/>
              </w:rPr>
              <w:t>Describes the importance of understanding diverse family characteristics (e.g. strengths, expectations, values, child-rearing practices, culture, language) (NAEYC 2a-LV1-1)</w:t>
            </w:r>
          </w:p>
          <w:p w14:paraId="48D85305" w14:textId="77777777" w:rsidR="00274446" w:rsidRPr="003569EF" w:rsidRDefault="00274446" w:rsidP="00274446">
            <w:pPr>
              <w:pStyle w:val="ListParagraph"/>
              <w:numPr>
                <w:ilvl w:val="0"/>
                <w:numId w:val="1"/>
              </w:numPr>
              <w:rPr>
                <w:rFonts w:ascii="Cambria" w:hAnsi="Cambria"/>
              </w:rPr>
            </w:pPr>
            <w:r w:rsidRPr="003569EF">
              <w:rPr>
                <w:rFonts w:ascii="Cambria" w:hAnsi="Cambria"/>
              </w:rPr>
              <w:t>Describe the stages of parental development (NAEYC 2a-LV1-2)</w:t>
            </w:r>
          </w:p>
          <w:p w14:paraId="09950E28" w14:textId="2DF5C18E" w:rsidR="00A416D5" w:rsidRPr="000F50CF" w:rsidRDefault="00274446" w:rsidP="00274446">
            <w:pPr>
              <w:pStyle w:val="ListParagraph"/>
              <w:rPr>
                <w:rFonts w:ascii="Cambria" w:hAnsi="Cambria"/>
              </w:rPr>
            </w:pPr>
            <w:r w:rsidRPr="003569EF">
              <w:rPr>
                <w:rFonts w:ascii="Cambria" w:hAnsi="Cambria"/>
              </w:rPr>
              <w:t>Explains how diverse characteristics of families (e.g., socioeconomic conditions; family structures, relationships, stressors, adversity, and supports; home languages, cultural values and ethnicities) create the context for and shape young children’s lives (NAEYC 2a-LV1-3; 2a-LV1-5)</w:t>
            </w:r>
          </w:p>
        </w:tc>
      </w:tr>
    </w:tbl>
    <w:p w14:paraId="79BFC077" w14:textId="77777777" w:rsidR="00676B27" w:rsidRPr="000F50CF" w:rsidRDefault="00676B27" w:rsidP="00676B27">
      <w:pPr>
        <w:rPr>
          <w:rFonts w:ascii="Cambria" w:hAnsi="Cambria"/>
          <w:b/>
          <w:bCs/>
        </w:rPr>
      </w:pPr>
    </w:p>
    <w:p w14:paraId="6395EBFA" w14:textId="088BE43D" w:rsidR="00676B27" w:rsidRPr="000F50CF" w:rsidRDefault="00676B27" w:rsidP="00676B27">
      <w:pPr>
        <w:rPr>
          <w:rFonts w:ascii="Cambria" w:hAnsi="Cambria"/>
          <w:b/>
          <w:bCs/>
        </w:rPr>
      </w:pPr>
      <w:r w:rsidRPr="000F50CF">
        <w:rPr>
          <w:rFonts w:ascii="Cambria" w:hAnsi="Cambria"/>
          <w:b/>
          <w:bCs/>
        </w:rPr>
        <w:t>Master Rubric Row</w:t>
      </w:r>
    </w:p>
    <w:p w14:paraId="00BA5CEF" w14:textId="77777777" w:rsidR="00676B27" w:rsidRPr="000F50CF" w:rsidRDefault="00676B27" w:rsidP="00676B27">
      <w:pPr>
        <w:rPr>
          <w:rFonts w:ascii="Cambria" w:hAnsi="Cambria"/>
          <w:b/>
          <w:bCs/>
        </w:rPr>
      </w:pPr>
    </w:p>
    <w:tbl>
      <w:tblPr>
        <w:tblStyle w:val="TableGrid"/>
        <w:tblW w:w="14476" w:type="dxa"/>
        <w:tblLook w:val="04A0" w:firstRow="1" w:lastRow="0" w:firstColumn="1" w:lastColumn="0" w:noHBand="0" w:noVBand="1"/>
      </w:tblPr>
      <w:tblGrid>
        <w:gridCol w:w="2513"/>
        <w:gridCol w:w="1016"/>
        <w:gridCol w:w="10086"/>
        <w:gridCol w:w="861"/>
      </w:tblGrid>
      <w:tr w:rsidR="00A416D5" w:rsidRPr="000F50CF" w14:paraId="281D02E6" w14:textId="77777777" w:rsidTr="00E47AA0">
        <w:trPr>
          <w:trHeight w:val="472"/>
        </w:trPr>
        <w:tc>
          <w:tcPr>
            <w:tcW w:w="2513" w:type="dxa"/>
            <w:vMerge w:val="restart"/>
            <w:tcBorders>
              <w:top w:val="single" w:sz="24" w:space="0" w:color="000000" w:themeColor="text1"/>
              <w:left w:val="single" w:sz="24" w:space="0" w:color="000000"/>
            </w:tcBorders>
            <w:shd w:val="clear" w:color="auto" w:fill="F2F2F2" w:themeFill="background1" w:themeFillShade="F2"/>
          </w:tcPr>
          <w:p w14:paraId="7702E102" w14:textId="77777777" w:rsidR="00A416D5" w:rsidRPr="000F50CF" w:rsidRDefault="00A416D5" w:rsidP="00E47AA0">
            <w:pPr>
              <w:jc w:val="center"/>
              <w:rPr>
                <w:rFonts w:ascii="Cambria" w:hAnsi="Cambria"/>
                <w:b/>
              </w:rPr>
            </w:pPr>
            <w:r w:rsidRPr="000F50CF">
              <w:rPr>
                <w:rFonts w:ascii="Cambria" w:eastAsia="Times" w:hAnsi="Cambria"/>
                <w:b/>
                <w:bCs/>
              </w:rPr>
              <w:t>Competency</w:t>
            </w:r>
          </w:p>
        </w:tc>
        <w:tc>
          <w:tcPr>
            <w:tcW w:w="11102" w:type="dxa"/>
            <w:gridSpan w:val="2"/>
            <w:tcBorders>
              <w:top w:val="single" w:sz="24" w:space="0" w:color="000000" w:themeColor="text1"/>
            </w:tcBorders>
            <w:shd w:val="clear" w:color="auto" w:fill="F2F2F2" w:themeFill="background1" w:themeFillShade="F2"/>
          </w:tcPr>
          <w:p w14:paraId="447EFA92" w14:textId="77777777" w:rsidR="00A416D5" w:rsidRPr="000F50CF" w:rsidRDefault="00A416D5" w:rsidP="00E47AA0">
            <w:pPr>
              <w:jc w:val="center"/>
              <w:rPr>
                <w:rFonts w:ascii="Cambria" w:hAnsi="Cambria"/>
                <w:b/>
              </w:rPr>
            </w:pPr>
            <w:r w:rsidRPr="000F50CF">
              <w:rPr>
                <w:rFonts w:ascii="Cambria" w:hAnsi="Cambria"/>
                <w:b/>
              </w:rPr>
              <w:t>Competent</w:t>
            </w:r>
          </w:p>
        </w:tc>
        <w:tc>
          <w:tcPr>
            <w:tcW w:w="861" w:type="dxa"/>
            <w:vMerge w:val="restart"/>
            <w:tcBorders>
              <w:top w:val="single" w:sz="24" w:space="0" w:color="000000" w:themeColor="text1"/>
              <w:right w:val="single" w:sz="24" w:space="0" w:color="000000"/>
            </w:tcBorders>
            <w:shd w:val="clear" w:color="auto" w:fill="F2F2F2" w:themeFill="background1" w:themeFillShade="F2"/>
          </w:tcPr>
          <w:p w14:paraId="565F7BCB" w14:textId="77777777" w:rsidR="00A416D5" w:rsidRPr="000F50CF" w:rsidRDefault="00A416D5" w:rsidP="00E47AA0">
            <w:pPr>
              <w:jc w:val="center"/>
              <w:rPr>
                <w:rFonts w:ascii="Cambria" w:hAnsi="Cambria"/>
                <w:b/>
                <w:bCs/>
                <w:sz w:val="16"/>
                <w:szCs w:val="16"/>
              </w:rPr>
            </w:pPr>
            <w:r w:rsidRPr="000F50CF">
              <w:rPr>
                <w:rFonts w:ascii="Cambria" w:eastAsia="Times" w:hAnsi="Cambria"/>
                <w:b/>
                <w:bCs/>
                <w:sz w:val="16"/>
                <w:szCs w:val="16"/>
              </w:rPr>
              <w:t>Unable to Assess</w:t>
            </w:r>
          </w:p>
        </w:tc>
      </w:tr>
      <w:tr w:rsidR="00A416D5" w:rsidRPr="000F50CF" w14:paraId="662106A3" w14:textId="77777777" w:rsidTr="00E47AA0">
        <w:trPr>
          <w:trHeight w:val="239"/>
        </w:trPr>
        <w:tc>
          <w:tcPr>
            <w:tcW w:w="2513" w:type="dxa"/>
            <w:vMerge/>
            <w:tcBorders>
              <w:left w:val="single" w:sz="24" w:space="0" w:color="000000"/>
              <w:bottom w:val="single" w:sz="4" w:space="0" w:color="auto"/>
            </w:tcBorders>
          </w:tcPr>
          <w:p w14:paraId="7C04F776" w14:textId="77777777" w:rsidR="00A416D5" w:rsidRPr="000F50CF" w:rsidRDefault="00A416D5" w:rsidP="00E47AA0">
            <w:pPr>
              <w:rPr>
                <w:rFonts w:ascii="Cambria" w:eastAsia="Times" w:hAnsi="Cambria"/>
              </w:rPr>
            </w:pPr>
          </w:p>
        </w:tc>
        <w:tc>
          <w:tcPr>
            <w:tcW w:w="11102" w:type="dxa"/>
            <w:gridSpan w:val="2"/>
            <w:shd w:val="clear" w:color="auto" w:fill="FFFFFF" w:themeFill="background1"/>
          </w:tcPr>
          <w:p w14:paraId="659655C3" w14:textId="77777777" w:rsidR="00A416D5" w:rsidRPr="000F50CF" w:rsidRDefault="00A416D5" w:rsidP="00E47AA0">
            <w:pPr>
              <w:jc w:val="center"/>
              <w:rPr>
                <w:rFonts w:ascii="Cambria" w:eastAsia="Times" w:hAnsi="Cambria"/>
                <w:i/>
              </w:rPr>
            </w:pPr>
            <w:r w:rsidRPr="000F50CF">
              <w:rPr>
                <w:rFonts w:ascii="Cambria" w:eastAsiaTheme="minorEastAsia" w:hAnsi="Cambria"/>
                <w:b/>
              </w:rPr>
              <w:t>Checklist Criteria</w:t>
            </w:r>
          </w:p>
        </w:tc>
        <w:tc>
          <w:tcPr>
            <w:tcW w:w="861" w:type="dxa"/>
            <w:vMerge/>
            <w:tcBorders>
              <w:right w:val="single" w:sz="24" w:space="0" w:color="000000"/>
            </w:tcBorders>
          </w:tcPr>
          <w:p w14:paraId="53650942" w14:textId="77777777" w:rsidR="00A416D5" w:rsidRPr="000F50CF" w:rsidRDefault="00A416D5" w:rsidP="00E47AA0">
            <w:pPr>
              <w:rPr>
                <w:rFonts w:ascii="Cambria" w:eastAsiaTheme="minorEastAsia" w:hAnsi="Cambria"/>
              </w:rPr>
            </w:pPr>
          </w:p>
        </w:tc>
      </w:tr>
      <w:tr w:rsidR="00A416D5" w:rsidRPr="000F50CF" w14:paraId="0F6A60BA" w14:textId="77777777" w:rsidTr="00E47AA0">
        <w:trPr>
          <w:trHeight w:val="332"/>
        </w:trPr>
        <w:tc>
          <w:tcPr>
            <w:tcW w:w="2513" w:type="dxa"/>
            <w:vMerge w:val="restart"/>
            <w:tcBorders>
              <w:left w:val="single" w:sz="24" w:space="0" w:color="000000"/>
              <w:bottom w:val="single" w:sz="24" w:space="0" w:color="auto"/>
            </w:tcBorders>
            <w:shd w:val="clear" w:color="auto" w:fill="FFFF99"/>
          </w:tcPr>
          <w:p w14:paraId="0E68E7EA" w14:textId="77777777" w:rsidR="00A416D5" w:rsidRPr="000F50CF" w:rsidRDefault="00A416D5" w:rsidP="00E47AA0">
            <w:pPr>
              <w:rPr>
                <w:rFonts w:ascii="Cambria" w:eastAsia="Times" w:hAnsi="Cambria"/>
              </w:rPr>
            </w:pPr>
            <w:r w:rsidRPr="000F50CF">
              <w:rPr>
                <w:rFonts w:ascii="Cambria" w:eastAsia="Times" w:hAnsi="Cambria"/>
                <w:b/>
              </w:rPr>
              <w:t>FCR1</w:t>
            </w:r>
            <w:r w:rsidRPr="000F50CF">
              <w:rPr>
                <w:rFonts w:ascii="Cambria" w:eastAsia="Times" w:hAnsi="Cambria"/>
              </w:rPr>
              <w:t xml:space="preserve">: Outlines the role and influence of families and communities on children’s development, </w:t>
            </w:r>
            <w:r w:rsidRPr="000F50CF">
              <w:rPr>
                <w:rFonts w:ascii="Cambria" w:eastAsia="Times" w:hAnsi="Cambria"/>
              </w:rPr>
              <w:lastRenderedPageBreak/>
              <w:t>learning, and the early childhood setting</w:t>
            </w:r>
          </w:p>
          <w:p w14:paraId="2D044A88" w14:textId="77777777" w:rsidR="00B721AD" w:rsidRPr="000F50CF" w:rsidRDefault="00B721AD" w:rsidP="00E47AA0">
            <w:pPr>
              <w:rPr>
                <w:rFonts w:ascii="Cambria" w:eastAsia="Times" w:hAnsi="Cambria"/>
                <w:iCs/>
                <w:sz w:val="18"/>
                <w:szCs w:val="18"/>
              </w:rPr>
            </w:pPr>
          </w:p>
          <w:p w14:paraId="6EBD3C1D" w14:textId="620353FE" w:rsidR="00B721AD" w:rsidRPr="000F50CF" w:rsidRDefault="00B721AD" w:rsidP="00E47AA0">
            <w:pPr>
              <w:rPr>
                <w:rFonts w:ascii="Cambria" w:eastAsia="Times" w:hAnsi="Cambria"/>
                <w:iCs/>
                <w:sz w:val="18"/>
                <w:szCs w:val="18"/>
              </w:rPr>
            </w:pPr>
            <w:r w:rsidRPr="000F50CF">
              <w:rPr>
                <w:rFonts w:ascii="Cambria" w:eastAsia="Times" w:hAnsi="Cambria"/>
                <w:b/>
                <w:bCs/>
                <w:iCs/>
                <w:sz w:val="18"/>
                <w:szCs w:val="18"/>
              </w:rPr>
              <w:t>NAEYC</w:t>
            </w:r>
            <w:r w:rsidRPr="000F50CF">
              <w:rPr>
                <w:rFonts w:ascii="Cambria" w:eastAsia="Times" w:hAnsi="Cambria"/>
                <w:iCs/>
                <w:sz w:val="18"/>
                <w:szCs w:val="18"/>
              </w:rPr>
              <w:t>: 1c, 2a (</w:t>
            </w:r>
            <w:r w:rsidRPr="000F50CF">
              <w:rPr>
                <w:rFonts w:ascii="Cambria" w:hAnsi="Cambria"/>
                <w:sz w:val="18"/>
                <w:szCs w:val="18"/>
              </w:rPr>
              <w:t>1c-LVL1-1 &amp; 2, 2a-LV1-1-3 &amp; 5)</w:t>
            </w:r>
          </w:p>
          <w:p w14:paraId="51A95E8F" w14:textId="77777777" w:rsidR="00B721AD" w:rsidRPr="000F50CF" w:rsidRDefault="00B721AD" w:rsidP="00E47AA0">
            <w:pPr>
              <w:rPr>
                <w:rFonts w:ascii="Cambria" w:hAnsi="Cambria"/>
                <w:sz w:val="18"/>
                <w:szCs w:val="18"/>
              </w:rPr>
            </w:pPr>
            <w:r w:rsidRPr="000F50CF">
              <w:rPr>
                <w:rFonts w:ascii="Cambria" w:eastAsia="Times" w:hAnsi="Cambria"/>
                <w:b/>
                <w:bCs/>
                <w:iCs/>
                <w:sz w:val="18"/>
                <w:szCs w:val="18"/>
              </w:rPr>
              <w:t>IPTS</w:t>
            </w:r>
            <w:r w:rsidRPr="000F50CF">
              <w:rPr>
                <w:rFonts w:ascii="Cambria" w:eastAsia="Times" w:hAnsi="Cambria"/>
                <w:iCs/>
                <w:sz w:val="18"/>
                <w:szCs w:val="18"/>
              </w:rPr>
              <w:t xml:space="preserve">: </w:t>
            </w:r>
            <w:r w:rsidRPr="000F50CF">
              <w:rPr>
                <w:rFonts w:ascii="Cambria" w:hAnsi="Cambria"/>
                <w:sz w:val="18"/>
                <w:szCs w:val="18"/>
              </w:rPr>
              <w:t>1C, 1E, 8A</w:t>
            </w:r>
          </w:p>
          <w:p w14:paraId="1C087701" w14:textId="358A9224" w:rsidR="00B721AD" w:rsidRPr="000F50CF" w:rsidRDefault="00B721AD" w:rsidP="00E47AA0">
            <w:pPr>
              <w:rPr>
                <w:rFonts w:ascii="Cambria" w:eastAsia="Times" w:hAnsi="Cambria"/>
                <w:iCs/>
                <w:sz w:val="18"/>
                <w:szCs w:val="18"/>
              </w:rPr>
            </w:pPr>
            <w:r w:rsidRPr="000F50CF">
              <w:rPr>
                <w:rFonts w:ascii="Cambria" w:hAnsi="Cambria"/>
                <w:b/>
                <w:bCs/>
                <w:sz w:val="18"/>
                <w:szCs w:val="18"/>
              </w:rPr>
              <w:t>InTASC</w:t>
            </w:r>
            <w:r w:rsidRPr="000F50CF">
              <w:rPr>
                <w:rFonts w:ascii="Cambria" w:hAnsi="Cambria"/>
                <w:sz w:val="18"/>
                <w:szCs w:val="18"/>
              </w:rPr>
              <w:t>: 10(l), 10(m)</w:t>
            </w:r>
          </w:p>
        </w:tc>
        <w:tc>
          <w:tcPr>
            <w:tcW w:w="1016" w:type="dxa"/>
            <w:shd w:val="clear" w:color="auto" w:fill="FFFF99"/>
          </w:tcPr>
          <w:p w14:paraId="0BCA2866" w14:textId="77777777" w:rsidR="00A416D5" w:rsidRPr="000F50CF" w:rsidRDefault="00A416D5" w:rsidP="00E47AA0">
            <w:pPr>
              <w:rPr>
                <w:rFonts w:ascii="Cambria" w:hAnsi="Cambria"/>
              </w:rPr>
            </w:pPr>
          </w:p>
        </w:tc>
        <w:tc>
          <w:tcPr>
            <w:tcW w:w="10086" w:type="dxa"/>
            <w:shd w:val="clear" w:color="auto" w:fill="FFFF99"/>
          </w:tcPr>
          <w:p w14:paraId="657C8C05" w14:textId="77777777" w:rsidR="00A416D5" w:rsidRPr="000F50CF" w:rsidRDefault="00A416D5" w:rsidP="00E47AA0">
            <w:pPr>
              <w:rPr>
                <w:rFonts w:ascii="Cambria" w:hAnsi="Cambria"/>
              </w:rPr>
            </w:pPr>
            <w:r w:rsidRPr="000F50CF">
              <w:rPr>
                <w:rFonts w:ascii="Cambria" w:eastAsia="Times" w:hAnsi="Cambria"/>
              </w:rPr>
              <w:t>ways communities influence children's development and learning and the early childhood setting</w:t>
            </w:r>
          </w:p>
        </w:tc>
        <w:tc>
          <w:tcPr>
            <w:tcW w:w="861" w:type="dxa"/>
            <w:tcBorders>
              <w:right w:val="single" w:sz="24" w:space="0" w:color="000000" w:themeColor="text1"/>
            </w:tcBorders>
            <w:shd w:val="clear" w:color="auto" w:fill="FFFF99"/>
          </w:tcPr>
          <w:p w14:paraId="76149A24" w14:textId="77777777" w:rsidR="00A416D5" w:rsidRPr="000F50CF" w:rsidRDefault="00A416D5" w:rsidP="00E47AA0">
            <w:pPr>
              <w:rPr>
                <w:rFonts w:ascii="Cambria" w:eastAsiaTheme="minorEastAsia" w:hAnsi="Cambria"/>
              </w:rPr>
            </w:pPr>
          </w:p>
        </w:tc>
      </w:tr>
      <w:tr w:rsidR="00A416D5" w:rsidRPr="000F50CF" w14:paraId="7ECD683D" w14:textId="77777777" w:rsidTr="00E47AA0">
        <w:trPr>
          <w:trHeight w:val="332"/>
        </w:trPr>
        <w:tc>
          <w:tcPr>
            <w:tcW w:w="2513" w:type="dxa"/>
            <w:vMerge/>
            <w:tcBorders>
              <w:left w:val="single" w:sz="24" w:space="0" w:color="000000"/>
              <w:bottom w:val="single" w:sz="24" w:space="0" w:color="auto"/>
            </w:tcBorders>
          </w:tcPr>
          <w:p w14:paraId="7F0D669B" w14:textId="77777777" w:rsidR="00A416D5" w:rsidRPr="000F50CF" w:rsidRDefault="00A416D5" w:rsidP="00E47AA0">
            <w:pPr>
              <w:rPr>
                <w:rFonts w:ascii="Cambria" w:eastAsia="Times" w:hAnsi="Cambria"/>
              </w:rPr>
            </w:pPr>
          </w:p>
        </w:tc>
        <w:tc>
          <w:tcPr>
            <w:tcW w:w="1016" w:type="dxa"/>
            <w:shd w:val="clear" w:color="auto" w:fill="FFFF99"/>
          </w:tcPr>
          <w:p w14:paraId="40263A80" w14:textId="77777777" w:rsidR="00A416D5" w:rsidRPr="000F50CF" w:rsidRDefault="00A416D5" w:rsidP="00E47AA0">
            <w:pPr>
              <w:rPr>
                <w:rFonts w:ascii="Cambria" w:hAnsi="Cambria"/>
              </w:rPr>
            </w:pPr>
          </w:p>
        </w:tc>
        <w:tc>
          <w:tcPr>
            <w:tcW w:w="10086" w:type="dxa"/>
            <w:shd w:val="clear" w:color="auto" w:fill="FFFF99"/>
          </w:tcPr>
          <w:p w14:paraId="159F1373" w14:textId="77777777" w:rsidR="00A416D5" w:rsidRPr="000F50CF" w:rsidRDefault="00A416D5" w:rsidP="00E47AA0">
            <w:pPr>
              <w:rPr>
                <w:rFonts w:ascii="Cambria" w:hAnsi="Cambria"/>
              </w:rPr>
            </w:pPr>
            <w:r w:rsidRPr="000F50CF">
              <w:rPr>
                <w:rFonts w:ascii="Cambria" w:eastAsia="Times" w:hAnsi="Cambria"/>
              </w:rPr>
              <w:t>ways family structure influence children's development and learning and the early childhood setting</w:t>
            </w:r>
          </w:p>
        </w:tc>
        <w:tc>
          <w:tcPr>
            <w:tcW w:w="861" w:type="dxa"/>
            <w:tcBorders>
              <w:right w:val="single" w:sz="24" w:space="0" w:color="000000" w:themeColor="text1"/>
            </w:tcBorders>
            <w:shd w:val="clear" w:color="auto" w:fill="FFFF99"/>
          </w:tcPr>
          <w:p w14:paraId="12B9D92E" w14:textId="77777777" w:rsidR="00A416D5" w:rsidRPr="000F50CF" w:rsidRDefault="00A416D5" w:rsidP="00E47AA0">
            <w:pPr>
              <w:rPr>
                <w:rFonts w:ascii="Cambria" w:eastAsiaTheme="minorEastAsia" w:hAnsi="Cambria"/>
              </w:rPr>
            </w:pPr>
          </w:p>
        </w:tc>
      </w:tr>
      <w:tr w:rsidR="00A416D5" w:rsidRPr="000F50CF" w14:paraId="59FC0A9E" w14:textId="77777777" w:rsidTr="00E47AA0">
        <w:trPr>
          <w:trHeight w:val="350"/>
        </w:trPr>
        <w:tc>
          <w:tcPr>
            <w:tcW w:w="2513" w:type="dxa"/>
            <w:vMerge/>
            <w:tcBorders>
              <w:left w:val="single" w:sz="24" w:space="0" w:color="000000"/>
              <w:bottom w:val="single" w:sz="24" w:space="0" w:color="auto"/>
            </w:tcBorders>
          </w:tcPr>
          <w:p w14:paraId="2924E4A6" w14:textId="77777777" w:rsidR="00A416D5" w:rsidRPr="000F50CF" w:rsidRDefault="00A416D5" w:rsidP="00E47AA0">
            <w:pPr>
              <w:rPr>
                <w:rFonts w:ascii="Cambria" w:eastAsia="Times" w:hAnsi="Cambria"/>
              </w:rPr>
            </w:pPr>
          </w:p>
        </w:tc>
        <w:tc>
          <w:tcPr>
            <w:tcW w:w="1016" w:type="dxa"/>
            <w:shd w:val="clear" w:color="auto" w:fill="FFFF99"/>
          </w:tcPr>
          <w:p w14:paraId="07646AC8" w14:textId="77777777" w:rsidR="00A416D5" w:rsidRPr="000F50CF" w:rsidRDefault="00A416D5" w:rsidP="00E47AA0">
            <w:pPr>
              <w:rPr>
                <w:rFonts w:ascii="Cambria" w:hAnsi="Cambria"/>
              </w:rPr>
            </w:pPr>
          </w:p>
        </w:tc>
        <w:tc>
          <w:tcPr>
            <w:tcW w:w="10086" w:type="dxa"/>
            <w:shd w:val="clear" w:color="auto" w:fill="FFFF99"/>
          </w:tcPr>
          <w:p w14:paraId="32613028" w14:textId="77777777" w:rsidR="00A416D5" w:rsidRPr="000F50CF" w:rsidRDefault="00A416D5" w:rsidP="00E47AA0">
            <w:pPr>
              <w:rPr>
                <w:rFonts w:ascii="Cambria" w:hAnsi="Cambria"/>
              </w:rPr>
            </w:pPr>
            <w:r w:rsidRPr="000F50CF">
              <w:rPr>
                <w:rFonts w:ascii="Cambria" w:eastAsia="Times" w:hAnsi="Cambria"/>
              </w:rPr>
              <w:t>ways social backgrounds influence children's development and learning and the early childhood setting</w:t>
            </w:r>
          </w:p>
        </w:tc>
        <w:tc>
          <w:tcPr>
            <w:tcW w:w="861" w:type="dxa"/>
            <w:tcBorders>
              <w:right w:val="single" w:sz="24" w:space="0" w:color="000000" w:themeColor="text1"/>
            </w:tcBorders>
            <w:shd w:val="clear" w:color="auto" w:fill="FFFF99"/>
          </w:tcPr>
          <w:p w14:paraId="55813C88" w14:textId="77777777" w:rsidR="00A416D5" w:rsidRPr="000F50CF" w:rsidRDefault="00A416D5" w:rsidP="00E47AA0">
            <w:pPr>
              <w:rPr>
                <w:rFonts w:ascii="Cambria" w:eastAsiaTheme="minorEastAsia" w:hAnsi="Cambria"/>
              </w:rPr>
            </w:pPr>
          </w:p>
        </w:tc>
      </w:tr>
      <w:tr w:rsidR="00A416D5" w:rsidRPr="000F50CF" w14:paraId="66CCB11E" w14:textId="77777777" w:rsidTr="00E47AA0">
        <w:trPr>
          <w:trHeight w:val="350"/>
        </w:trPr>
        <w:tc>
          <w:tcPr>
            <w:tcW w:w="2513" w:type="dxa"/>
            <w:vMerge/>
            <w:tcBorders>
              <w:left w:val="single" w:sz="24" w:space="0" w:color="000000"/>
              <w:bottom w:val="single" w:sz="24" w:space="0" w:color="auto"/>
            </w:tcBorders>
          </w:tcPr>
          <w:p w14:paraId="353027BD" w14:textId="77777777" w:rsidR="00A416D5" w:rsidRPr="000F50CF" w:rsidRDefault="00A416D5" w:rsidP="00E47AA0">
            <w:pPr>
              <w:rPr>
                <w:rFonts w:ascii="Cambria" w:eastAsia="Times" w:hAnsi="Cambria"/>
              </w:rPr>
            </w:pPr>
          </w:p>
        </w:tc>
        <w:tc>
          <w:tcPr>
            <w:tcW w:w="1016" w:type="dxa"/>
            <w:shd w:val="clear" w:color="auto" w:fill="FFFF99"/>
          </w:tcPr>
          <w:p w14:paraId="13715D6C" w14:textId="77777777" w:rsidR="00A416D5" w:rsidRPr="000F50CF" w:rsidRDefault="00A416D5" w:rsidP="00E47AA0">
            <w:pPr>
              <w:rPr>
                <w:rFonts w:ascii="Cambria" w:hAnsi="Cambria"/>
              </w:rPr>
            </w:pPr>
          </w:p>
        </w:tc>
        <w:tc>
          <w:tcPr>
            <w:tcW w:w="10086" w:type="dxa"/>
            <w:shd w:val="clear" w:color="auto" w:fill="FFFF99"/>
          </w:tcPr>
          <w:p w14:paraId="7F19B0F4" w14:textId="77777777" w:rsidR="00A416D5" w:rsidRPr="000F50CF" w:rsidRDefault="00A416D5" w:rsidP="00E47AA0">
            <w:pPr>
              <w:rPr>
                <w:rFonts w:ascii="Cambria" w:hAnsi="Cambria"/>
              </w:rPr>
            </w:pPr>
            <w:r w:rsidRPr="000F50CF">
              <w:rPr>
                <w:rFonts w:ascii="Cambria" w:eastAsia="Times" w:hAnsi="Cambria"/>
              </w:rPr>
              <w:t>ways cultural backgrounds influence children's development and learning and the early childhood setting</w:t>
            </w:r>
          </w:p>
        </w:tc>
        <w:tc>
          <w:tcPr>
            <w:tcW w:w="861" w:type="dxa"/>
            <w:tcBorders>
              <w:right w:val="single" w:sz="24" w:space="0" w:color="000000" w:themeColor="text1"/>
            </w:tcBorders>
            <w:shd w:val="clear" w:color="auto" w:fill="FFFF99"/>
          </w:tcPr>
          <w:p w14:paraId="17A66DBD" w14:textId="77777777" w:rsidR="00A416D5" w:rsidRPr="000F50CF" w:rsidRDefault="00A416D5" w:rsidP="00E47AA0">
            <w:pPr>
              <w:rPr>
                <w:rFonts w:ascii="Cambria" w:eastAsiaTheme="minorEastAsia" w:hAnsi="Cambria"/>
              </w:rPr>
            </w:pPr>
          </w:p>
        </w:tc>
      </w:tr>
      <w:tr w:rsidR="00A416D5" w:rsidRPr="000F50CF" w14:paraId="3A51B5F4" w14:textId="77777777" w:rsidTr="00E47AA0">
        <w:trPr>
          <w:trHeight w:val="350"/>
        </w:trPr>
        <w:tc>
          <w:tcPr>
            <w:tcW w:w="2513" w:type="dxa"/>
            <w:vMerge/>
            <w:tcBorders>
              <w:left w:val="single" w:sz="24" w:space="0" w:color="000000"/>
              <w:bottom w:val="single" w:sz="24" w:space="0" w:color="auto"/>
            </w:tcBorders>
          </w:tcPr>
          <w:p w14:paraId="55B3B459" w14:textId="77777777" w:rsidR="00A416D5" w:rsidRPr="000F50CF" w:rsidRDefault="00A416D5" w:rsidP="00E47AA0">
            <w:pPr>
              <w:rPr>
                <w:rFonts w:ascii="Cambria" w:eastAsia="Times" w:hAnsi="Cambria"/>
              </w:rPr>
            </w:pPr>
          </w:p>
        </w:tc>
        <w:tc>
          <w:tcPr>
            <w:tcW w:w="1016" w:type="dxa"/>
            <w:shd w:val="clear" w:color="auto" w:fill="FFFF99"/>
          </w:tcPr>
          <w:p w14:paraId="6A1A9C1C" w14:textId="77777777" w:rsidR="00A416D5" w:rsidRPr="000F50CF" w:rsidRDefault="00A416D5" w:rsidP="00E47AA0">
            <w:pPr>
              <w:rPr>
                <w:rFonts w:ascii="Cambria" w:hAnsi="Cambria"/>
              </w:rPr>
            </w:pPr>
          </w:p>
        </w:tc>
        <w:tc>
          <w:tcPr>
            <w:tcW w:w="10086" w:type="dxa"/>
            <w:shd w:val="clear" w:color="auto" w:fill="FFFF99"/>
          </w:tcPr>
          <w:p w14:paraId="19E3DFF3" w14:textId="77777777" w:rsidR="00A416D5" w:rsidRPr="000F50CF" w:rsidRDefault="00A416D5" w:rsidP="00E47AA0">
            <w:pPr>
              <w:rPr>
                <w:rFonts w:ascii="Cambria" w:hAnsi="Cambria"/>
              </w:rPr>
            </w:pPr>
            <w:r w:rsidRPr="000F50CF">
              <w:rPr>
                <w:rFonts w:ascii="Cambria" w:eastAsia="Times" w:hAnsi="Cambria"/>
              </w:rPr>
              <w:t>ways linguistic backgrounds influence children's development and learning and the early childhood setting</w:t>
            </w:r>
          </w:p>
        </w:tc>
        <w:tc>
          <w:tcPr>
            <w:tcW w:w="861" w:type="dxa"/>
            <w:tcBorders>
              <w:right w:val="single" w:sz="24" w:space="0" w:color="000000" w:themeColor="text1"/>
            </w:tcBorders>
            <w:shd w:val="clear" w:color="auto" w:fill="FFFF99"/>
          </w:tcPr>
          <w:p w14:paraId="561337D4" w14:textId="77777777" w:rsidR="00A416D5" w:rsidRPr="000F50CF" w:rsidRDefault="00A416D5" w:rsidP="00E47AA0">
            <w:pPr>
              <w:rPr>
                <w:rFonts w:ascii="Cambria" w:eastAsiaTheme="minorEastAsia" w:hAnsi="Cambria"/>
              </w:rPr>
            </w:pPr>
          </w:p>
        </w:tc>
      </w:tr>
      <w:tr w:rsidR="00A416D5" w:rsidRPr="000F50CF" w14:paraId="038D1A8A" w14:textId="77777777" w:rsidTr="00E47AA0">
        <w:trPr>
          <w:trHeight w:val="638"/>
        </w:trPr>
        <w:tc>
          <w:tcPr>
            <w:tcW w:w="2513" w:type="dxa"/>
            <w:vMerge/>
            <w:tcBorders>
              <w:left w:val="single" w:sz="24" w:space="0" w:color="000000"/>
              <w:bottom w:val="single" w:sz="24" w:space="0" w:color="auto"/>
            </w:tcBorders>
          </w:tcPr>
          <w:p w14:paraId="6BBE27BB" w14:textId="77777777" w:rsidR="00A416D5" w:rsidRPr="000F50CF" w:rsidRDefault="00A416D5" w:rsidP="00E47AA0">
            <w:pPr>
              <w:rPr>
                <w:rFonts w:ascii="Cambria" w:eastAsia="Times" w:hAnsi="Cambria"/>
              </w:rPr>
            </w:pPr>
          </w:p>
        </w:tc>
        <w:tc>
          <w:tcPr>
            <w:tcW w:w="1016" w:type="dxa"/>
            <w:tcBorders>
              <w:bottom w:val="single" w:sz="24" w:space="0" w:color="000000" w:themeColor="text1"/>
            </w:tcBorders>
            <w:shd w:val="clear" w:color="auto" w:fill="FFFF99"/>
          </w:tcPr>
          <w:p w14:paraId="790725D2" w14:textId="77777777" w:rsidR="00A416D5" w:rsidRPr="000F50CF" w:rsidRDefault="00A416D5" w:rsidP="00E47AA0">
            <w:pPr>
              <w:rPr>
                <w:rFonts w:ascii="Cambria" w:hAnsi="Cambria"/>
              </w:rPr>
            </w:pPr>
          </w:p>
        </w:tc>
        <w:tc>
          <w:tcPr>
            <w:tcW w:w="10086" w:type="dxa"/>
            <w:tcBorders>
              <w:bottom w:val="single" w:sz="24" w:space="0" w:color="000000" w:themeColor="text1"/>
            </w:tcBorders>
            <w:shd w:val="clear" w:color="auto" w:fill="FFFF99"/>
          </w:tcPr>
          <w:p w14:paraId="2242D0EB" w14:textId="77777777" w:rsidR="00A416D5" w:rsidRPr="000F50CF" w:rsidRDefault="00A416D5" w:rsidP="00E47AA0">
            <w:pPr>
              <w:rPr>
                <w:rFonts w:ascii="Cambria" w:eastAsia="Times" w:hAnsi="Cambria"/>
              </w:rPr>
            </w:pPr>
            <w:r w:rsidRPr="000F50CF">
              <w:rPr>
                <w:rFonts w:ascii="Cambria" w:eastAsia="Times" w:hAnsi="Cambria"/>
              </w:rPr>
              <w:t>how early childhood practitioners, families, and communities can partner to support children's healthy development and learning</w:t>
            </w:r>
          </w:p>
        </w:tc>
        <w:tc>
          <w:tcPr>
            <w:tcW w:w="861" w:type="dxa"/>
            <w:tcBorders>
              <w:bottom w:val="single" w:sz="24" w:space="0" w:color="000000" w:themeColor="text1"/>
              <w:right w:val="single" w:sz="24" w:space="0" w:color="000000" w:themeColor="text1"/>
            </w:tcBorders>
            <w:shd w:val="clear" w:color="auto" w:fill="FFFF99"/>
          </w:tcPr>
          <w:p w14:paraId="785582F0" w14:textId="77777777" w:rsidR="00A416D5" w:rsidRPr="000F50CF" w:rsidRDefault="00A416D5" w:rsidP="00E47AA0">
            <w:pPr>
              <w:rPr>
                <w:rFonts w:ascii="Cambria" w:eastAsiaTheme="minorEastAsia" w:hAnsi="Cambria"/>
              </w:rPr>
            </w:pPr>
          </w:p>
        </w:tc>
      </w:tr>
    </w:tbl>
    <w:p w14:paraId="29A7B7C7" w14:textId="78AF244F" w:rsidR="00DA6F58" w:rsidRDefault="00DA6F58" w:rsidP="00DA6F58">
      <w:pPr>
        <w:pStyle w:val="Body"/>
        <w:widowControl w:val="0"/>
        <w:spacing w:line="240" w:lineRule="auto"/>
        <w:ind w:left="180"/>
        <w:rPr>
          <w:rFonts w:ascii="Cambria" w:eastAsia="Times New Roman" w:hAnsi="Cambria"/>
        </w:rPr>
      </w:pPr>
      <w:r w:rsidRPr="00B0246B">
        <w:rPr>
          <w:rStyle w:val="normaltextrun"/>
          <w:rFonts w:ascii="Cambria" w:hAnsi="Cambria" w:cs="Times New Roman"/>
          <w:color w:val="auto"/>
          <w:sz w:val="20"/>
          <w:szCs w:val="20"/>
        </w:rPr>
        <w:t xml:space="preserve">Yellow = Level </w:t>
      </w:r>
      <w:r w:rsidR="00527148">
        <w:rPr>
          <w:rStyle w:val="normaltextrun"/>
          <w:rFonts w:ascii="Cambria" w:hAnsi="Cambria" w:cs="Times New Roman"/>
          <w:color w:val="auto"/>
          <w:sz w:val="20"/>
          <w:szCs w:val="20"/>
        </w:rPr>
        <w:t>2</w:t>
      </w:r>
      <w:r w:rsidRPr="00B0246B">
        <w:rPr>
          <w:rStyle w:val="normaltextrun"/>
          <w:rFonts w:ascii="Cambria" w:hAnsi="Cambria" w:cs="Times New Roman"/>
          <w:color w:val="auto"/>
          <w:sz w:val="20"/>
          <w:szCs w:val="20"/>
        </w:rPr>
        <w:tab/>
        <w:t xml:space="preserve">Green = Level </w:t>
      </w:r>
      <w:r w:rsidR="00527148">
        <w:rPr>
          <w:rStyle w:val="normaltextrun"/>
          <w:rFonts w:ascii="Cambria" w:hAnsi="Cambria" w:cs="Times New Roman"/>
          <w:color w:val="auto"/>
          <w:sz w:val="20"/>
          <w:szCs w:val="20"/>
        </w:rPr>
        <w:t>3</w:t>
      </w:r>
      <w:r w:rsidRPr="00B0246B">
        <w:rPr>
          <w:rStyle w:val="normaltextrun"/>
          <w:rFonts w:ascii="Cambria" w:hAnsi="Cambria" w:cs="Times New Roman"/>
          <w:color w:val="auto"/>
          <w:sz w:val="20"/>
          <w:szCs w:val="20"/>
        </w:rPr>
        <w:tab/>
      </w:r>
      <w:r w:rsidRPr="00B0246B">
        <w:rPr>
          <w:rStyle w:val="normaltextrun"/>
          <w:rFonts w:ascii="Cambria" w:hAnsi="Cambria" w:cs="Times New Roman"/>
          <w:color w:val="auto"/>
          <w:sz w:val="20"/>
          <w:szCs w:val="20"/>
        </w:rPr>
        <w:tab/>
        <w:t xml:space="preserve">Orange = Level </w:t>
      </w:r>
      <w:r w:rsidR="00527148">
        <w:rPr>
          <w:rStyle w:val="normaltextrun"/>
          <w:rFonts w:ascii="Cambria" w:hAnsi="Cambria" w:cs="Times New Roman"/>
          <w:color w:val="auto"/>
          <w:sz w:val="20"/>
          <w:szCs w:val="20"/>
        </w:rPr>
        <w:t>4</w:t>
      </w:r>
      <w:r w:rsidR="00527148">
        <w:rPr>
          <w:rStyle w:val="normaltextrun"/>
          <w:rFonts w:ascii="Cambria" w:hAnsi="Cambria" w:cs="Times New Roman"/>
          <w:color w:val="auto"/>
          <w:sz w:val="20"/>
          <w:szCs w:val="20"/>
        </w:rPr>
        <w:tab/>
      </w:r>
      <w:r w:rsidRPr="00B0246B">
        <w:rPr>
          <w:rStyle w:val="normaltextrun"/>
          <w:rFonts w:ascii="Cambria" w:hAnsi="Cambria" w:cs="Times New Roman"/>
          <w:color w:val="auto"/>
          <w:sz w:val="20"/>
          <w:szCs w:val="20"/>
        </w:rPr>
        <w:tab/>
        <w:t xml:space="preserve">Blue = Level </w:t>
      </w:r>
      <w:r w:rsidR="00527148">
        <w:rPr>
          <w:rStyle w:val="normaltextrun"/>
          <w:rFonts w:ascii="Cambria" w:hAnsi="Cambria" w:cs="Times New Roman"/>
          <w:color w:val="auto"/>
          <w:sz w:val="20"/>
          <w:szCs w:val="20"/>
        </w:rPr>
        <w:t>5</w:t>
      </w:r>
      <w:r w:rsidRPr="00B0246B">
        <w:rPr>
          <w:rFonts w:ascii="Cambria" w:eastAsia="Times New Roman" w:hAnsi="Cambria"/>
        </w:rPr>
        <w:t> </w:t>
      </w:r>
    </w:p>
    <w:p w14:paraId="43807EB2" w14:textId="77777777" w:rsidR="0073378A" w:rsidRPr="00B60310" w:rsidRDefault="0073378A" w:rsidP="0073378A">
      <w:pPr>
        <w:jc w:val="center"/>
        <w:rPr>
          <w:rFonts w:ascii="Cambria" w:hAnsi="Cambria"/>
          <w:b/>
          <w:bCs/>
          <w:sz w:val="32"/>
          <w:szCs w:val="32"/>
        </w:rPr>
      </w:pPr>
      <w:r w:rsidRPr="00B60310">
        <w:rPr>
          <w:rFonts w:ascii="Cambria" w:hAnsi="Cambria"/>
          <w:b/>
          <w:bCs/>
          <w:sz w:val="32"/>
          <w:szCs w:val="32"/>
        </w:rPr>
        <w:t>ECE FCR2 Overview Page</w:t>
      </w:r>
    </w:p>
    <w:p w14:paraId="3389441D" w14:textId="77777777" w:rsidR="0073378A" w:rsidRPr="00B60310" w:rsidRDefault="0073378A" w:rsidP="0073378A">
      <w:pPr>
        <w:jc w:val="center"/>
        <w:rPr>
          <w:rFonts w:ascii="Cambria" w:hAnsi="Cambria"/>
          <w:b/>
          <w:bCs/>
          <w:sz w:val="28"/>
          <w:szCs w:val="28"/>
        </w:rPr>
      </w:pPr>
      <w:r w:rsidRPr="00B60310">
        <w:rPr>
          <w:rFonts w:ascii="Cambria" w:hAnsi="Cambria"/>
          <w:b/>
          <w:bCs/>
          <w:sz w:val="28"/>
          <w:szCs w:val="28"/>
        </w:rPr>
        <w:t>Standards Alignment—Behaviors &amp; Skills—Master Rubric Row</w:t>
      </w:r>
    </w:p>
    <w:p w14:paraId="3406D105" w14:textId="77777777" w:rsidR="0073378A" w:rsidRPr="00B60310" w:rsidRDefault="0073378A" w:rsidP="0073378A">
      <w:pPr>
        <w:rPr>
          <w:rFonts w:ascii="Cambria" w:hAnsi="Cambria"/>
        </w:rPr>
      </w:pPr>
    </w:p>
    <w:tbl>
      <w:tblPr>
        <w:tblStyle w:val="TableGrid"/>
        <w:tblW w:w="14485" w:type="dxa"/>
        <w:tblBorders>
          <w:top w:val="single" w:sz="24" w:space="0" w:color="auto"/>
          <w:left w:val="single" w:sz="24" w:space="0" w:color="auto"/>
          <w:bottom w:val="single" w:sz="24" w:space="0" w:color="auto"/>
          <w:right w:val="single" w:sz="24" w:space="0" w:color="auto"/>
        </w:tblBorders>
        <w:tblLook w:val="04A0" w:firstRow="1" w:lastRow="0" w:firstColumn="1" w:lastColumn="0" w:noHBand="0" w:noVBand="1"/>
      </w:tblPr>
      <w:tblGrid>
        <w:gridCol w:w="6180"/>
        <w:gridCol w:w="3476"/>
        <w:gridCol w:w="4829"/>
      </w:tblGrid>
      <w:tr w:rsidR="0073378A" w:rsidRPr="00B60310" w14:paraId="44906B69" w14:textId="77777777" w:rsidTr="007D41C4">
        <w:trPr>
          <w:trHeight w:val="521"/>
        </w:trPr>
        <w:tc>
          <w:tcPr>
            <w:tcW w:w="14485" w:type="dxa"/>
            <w:gridSpan w:val="3"/>
            <w:shd w:val="clear" w:color="auto" w:fill="D9D9D9" w:themeFill="background1" w:themeFillShade="D9"/>
          </w:tcPr>
          <w:p w14:paraId="048D8769" w14:textId="77777777" w:rsidR="0073378A" w:rsidRPr="00B60310" w:rsidRDefault="0073378A" w:rsidP="007D41C4">
            <w:pPr>
              <w:pStyle w:val="paragraph"/>
              <w:textAlignment w:val="baseline"/>
              <w:rPr>
                <w:rFonts w:ascii="Cambria" w:hAnsi="Cambria"/>
                <w:sz w:val="28"/>
                <w:szCs w:val="28"/>
              </w:rPr>
            </w:pPr>
            <w:r w:rsidRPr="00B60310">
              <w:rPr>
                <w:rFonts w:ascii="Cambria" w:hAnsi="Cambria"/>
                <w:b/>
                <w:sz w:val="28"/>
                <w:szCs w:val="28"/>
              </w:rPr>
              <w:t>IL ECE Gateways Competency</w:t>
            </w:r>
            <w:r w:rsidRPr="00B60310">
              <w:rPr>
                <w:rFonts w:ascii="Cambria" w:hAnsi="Cambria"/>
                <w:sz w:val="28"/>
                <w:szCs w:val="28"/>
              </w:rPr>
              <w:t xml:space="preserve">: </w:t>
            </w:r>
            <w:r w:rsidRPr="00B60310">
              <w:rPr>
                <w:rFonts w:ascii="Cambria" w:eastAsia="Times" w:hAnsi="Cambria"/>
                <w:b/>
                <w:sz w:val="28"/>
                <w:szCs w:val="28"/>
              </w:rPr>
              <w:t>FCR2</w:t>
            </w:r>
            <w:r w:rsidRPr="00B60310">
              <w:rPr>
                <w:rFonts w:ascii="Cambria" w:eastAsia="Times" w:hAnsi="Cambria"/>
                <w:sz w:val="28"/>
                <w:szCs w:val="28"/>
              </w:rPr>
              <w:t>: Identifies culturally and linguistically responsive communication and collaboration strategies designed to engage families in their children’s care and education</w:t>
            </w:r>
          </w:p>
        </w:tc>
      </w:tr>
      <w:tr w:rsidR="0073378A" w:rsidRPr="00B60310" w14:paraId="1FB47ED9" w14:textId="77777777" w:rsidTr="007D41C4">
        <w:trPr>
          <w:trHeight w:val="1178"/>
        </w:trPr>
        <w:tc>
          <w:tcPr>
            <w:tcW w:w="6180" w:type="dxa"/>
            <w:shd w:val="clear" w:color="auto" w:fill="F2F2F2" w:themeFill="background1" w:themeFillShade="F2"/>
          </w:tcPr>
          <w:p w14:paraId="737571AF" w14:textId="77777777" w:rsidR="0073378A" w:rsidRPr="0031782A" w:rsidRDefault="0073378A" w:rsidP="007D41C4">
            <w:pPr>
              <w:jc w:val="center"/>
              <w:rPr>
                <w:rFonts w:ascii="Cambria" w:hAnsi="Cambria"/>
                <w:b/>
                <w:bCs/>
              </w:rPr>
            </w:pPr>
            <w:r w:rsidRPr="0031782A">
              <w:rPr>
                <w:rFonts w:ascii="Cambria" w:hAnsi="Cambria"/>
                <w:b/>
                <w:bCs/>
              </w:rPr>
              <w:t xml:space="preserve">Proposed NAEYC </w:t>
            </w:r>
            <w:r>
              <w:rPr>
                <w:rFonts w:ascii="Cambria" w:hAnsi="Cambria"/>
                <w:b/>
                <w:bCs/>
              </w:rPr>
              <w:t xml:space="preserve">Standard &amp; </w:t>
            </w:r>
            <w:r w:rsidRPr="0031782A">
              <w:rPr>
                <w:rFonts w:ascii="Cambria" w:hAnsi="Cambria"/>
                <w:b/>
                <w:bCs/>
              </w:rPr>
              <w:t>Competency Alignment</w:t>
            </w:r>
          </w:p>
          <w:p w14:paraId="7B973EE8" w14:textId="77777777" w:rsidR="0073378A" w:rsidRPr="00B60310" w:rsidRDefault="0073378A" w:rsidP="007D41C4">
            <w:pPr>
              <w:jc w:val="center"/>
              <w:rPr>
                <w:rFonts w:ascii="Cambria" w:hAnsi="Cambria"/>
              </w:rPr>
            </w:pPr>
            <w:r w:rsidRPr="00B60310">
              <w:rPr>
                <w:rFonts w:ascii="Cambria" w:hAnsi="Cambria"/>
              </w:rPr>
              <w:t>Standard 2a</w:t>
            </w:r>
            <w:r w:rsidRPr="00B60310">
              <w:rPr>
                <w:rFonts w:ascii="Cambria" w:hAnsi="Cambria"/>
                <w:b/>
                <w:bCs/>
              </w:rPr>
              <w:t xml:space="preserve"> </w:t>
            </w:r>
            <w:r w:rsidRPr="00B60310">
              <w:rPr>
                <w:rFonts w:ascii="Cambria" w:hAnsi="Cambria"/>
              </w:rPr>
              <w:t>(2a-LVL2-2)</w:t>
            </w:r>
          </w:p>
          <w:p w14:paraId="74553FB1" w14:textId="77777777" w:rsidR="0073378A" w:rsidRPr="00B60310" w:rsidRDefault="0073378A" w:rsidP="007D41C4">
            <w:pPr>
              <w:jc w:val="center"/>
              <w:rPr>
                <w:rFonts w:ascii="Cambria" w:hAnsi="Cambria"/>
              </w:rPr>
            </w:pPr>
            <w:r w:rsidRPr="00B60310">
              <w:rPr>
                <w:rFonts w:ascii="Cambria" w:hAnsi="Cambria"/>
              </w:rPr>
              <w:t>Standard 2b</w:t>
            </w:r>
            <w:r w:rsidRPr="00B60310">
              <w:rPr>
                <w:rFonts w:ascii="Cambria" w:hAnsi="Cambria"/>
                <w:b/>
                <w:bCs/>
              </w:rPr>
              <w:t xml:space="preserve"> </w:t>
            </w:r>
            <w:r w:rsidRPr="00B60310">
              <w:rPr>
                <w:rFonts w:ascii="Cambria" w:hAnsi="Cambria"/>
              </w:rPr>
              <w:t>(</w:t>
            </w:r>
            <w:r w:rsidRPr="00B60310">
              <w:rPr>
                <w:rFonts w:ascii="Cambria" w:hAnsi="Cambria"/>
                <w:sz w:val="22"/>
                <w:szCs w:val="22"/>
              </w:rPr>
              <w:t>2b-LV1-1-3)</w:t>
            </w:r>
          </w:p>
        </w:tc>
        <w:tc>
          <w:tcPr>
            <w:tcW w:w="3476" w:type="dxa"/>
            <w:shd w:val="clear" w:color="auto" w:fill="F2F2F2" w:themeFill="background1" w:themeFillShade="F2"/>
          </w:tcPr>
          <w:p w14:paraId="05795B6C" w14:textId="77777777" w:rsidR="0073378A" w:rsidRPr="00B60310" w:rsidRDefault="0073378A" w:rsidP="007D41C4">
            <w:pPr>
              <w:jc w:val="center"/>
              <w:rPr>
                <w:rFonts w:ascii="Cambria" w:hAnsi="Cambria"/>
                <w:b/>
                <w:bCs/>
              </w:rPr>
            </w:pPr>
            <w:r w:rsidRPr="00B60310">
              <w:rPr>
                <w:rFonts w:ascii="Cambria" w:hAnsi="Cambria"/>
                <w:b/>
                <w:bCs/>
              </w:rPr>
              <w:t>IPTS (2013) Alignment</w:t>
            </w:r>
          </w:p>
          <w:p w14:paraId="1BB4E3ED" w14:textId="77777777" w:rsidR="0073378A" w:rsidRPr="00B60310" w:rsidRDefault="0073378A" w:rsidP="007D41C4">
            <w:pPr>
              <w:jc w:val="center"/>
              <w:rPr>
                <w:rFonts w:ascii="Cambria" w:hAnsi="Cambria"/>
                <w:b/>
                <w:bCs/>
              </w:rPr>
            </w:pPr>
            <w:r w:rsidRPr="00B60310">
              <w:rPr>
                <w:rFonts w:ascii="Cambria" w:hAnsi="Cambria"/>
              </w:rPr>
              <w:t>8B, 8D, 8E, 8F, 8H, 8I</w:t>
            </w:r>
          </w:p>
        </w:tc>
        <w:tc>
          <w:tcPr>
            <w:tcW w:w="4829" w:type="dxa"/>
            <w:shd w:val="clear" w:color="auto" w:fill="F2F2F2" w:themeFill="background1" w:themeFillShade="F2"/>
          </w:tcPr>
          <w:p w14:paraId="0598BC97" w14:textId="77777777" w:rsidR="0073378A" w:rsidRPr="00B60310" w:rsidRDefault="0073378A" w:rsidP="007D41C4">
            <w:pPr>
              <w:jc w:val="center"/>
              <w:rPr>
                <w:rFonts w:ascii="Cambria" w:hAnsi="Cambria"/>
                <w:b/>
                <w:bCs/>
              </w:rPr>
            </w:pPr>
            <w:proofErr w:type="spellStart"/>
            <w:r w:rsidRPr="00B60310">
              <w:rPr>
                <w:rFonts w:ascii="Cambria" w:hAnsi="Cambria"/>
                <w:b/>
                <w:bCs/>
              </w:rPr>
              <w:t>InTASC</w:t>
            </w:r>
            <w:proofErr w:type="spellEnd"/>
            <w:r w:rsidRPr="00B60310">
              <w:rPr>
                <w:rFonts w:ascii="Cambria" w:hAnsi="Cambria"/>
                <w:b/>
                <w:bCs/>
              </w:rPr>
              <w:t xml:space="preserve"> Alignment</w:t>
            </w:r>
          </w:p>
          <w:p w14:paraId="4F8796E4" w14:textId="77777777" w:rsidR="0073378A" w:rsidRPr="00B60310" w:rsidRDefault="0073378A" w:rsidP="007D41C4">
            <w:pPr>
              <w:jc w:val="center"/>
              <w:rPr>
                <w:rFonts w:ascii="Cambria" w:hAnsi="Cambria"/>
                <w:b/>
                <w:bCs/>
              </w:rPr>
            </w:pPr>
            <w:r w:rsidRPr="00B60310">
              <w:rPr>
                <w:rFonts w:ascii="Cambria" w:hAnsi="Cambria"/>
              </w:rPr>
              <w:t>10(m), 10(n)</w:t>
            </w:r>
          </w:p>
        </w:tc>
      </w:tr>
      <w:tr w:rsidR="0073378A" w:rsidRPr="00B60310" w14:paraId="10537312" w14:textId="77777777" w:rsidTr="007D41C4">
        <w:trPr>
          <w:trHeight w:val="1601"/>
        </w:trPr>
        <w:tc>
          <w:tcPr>
            <w:tcW w:w="14485" w:type="dxa"/>
            <w:gridSpan w:val="3"/>
            <w:shd w:val="clear" w:color="auto" w:fill="FFFF99"/>
          </w:tcPr>
          <w:p w14:paraId="6A731263" w14:textId="77777777" w:rsidR="0073378A" w:rsidRPr="00B60310" w:rsidRDefault="0073378A" w:rsidP="007D41C4">
            <w:pPr>
              <w:rPr>
                <w:rFonts w:ascii="Cambria" w:hAnsi="Cambria"/>
                <w:b/>
                <w:bCs/>
              </w:rPr>
            </w:pPr>
            <w:r w:rsidRPr="00B60310">
              <w:rPr>
                <w:rFonts w:ascii="Cambria" w:hAnsi="Cambria"/>
                <w:b/>
                <w:bCs/>
              </w:rPr>
              <w:t xml:space="preserve">Behaviors and Skills:  </w:t>
            </w:r>
          </w:p>
          <w:p w14:paraId="5B954BB6" w14:textId="77777777" w:rsidR="0073378A" w:rsidRPr="00B60310" w:rsidRDefault="0073378A" w:rsidP="007D41C4">
            <w:pPr>
              <w:pStyle w:val="ListParagraph"/>
              <w:numPr>
                <w:ilvl w:val="0"/>
                <w:numId w:val="1"/>
              </w:numPr>
              <w:rPr>
                <w:rFonts w:ascii="Cambria" w:hAnsi="Cambria"/>
                <w:b/>
                <w:bCs/>
              </w:rPr>
            </w:pPr>
            <w:r w:rsidRPr="00B60310">
              <w:rPr>
                <w:rFonts w:ascii="Cambria" w:hAnsi="Cambria"/>
              </w:rPr>
              <w:t xml:space="preserve">Describes the importance of having </w:t>
            </w:r>
            <w:r w:rsidRPr="00B60310">
              <w:rPr>
                <w:rStyle w:val="normaltextrun"/>
                <w:rFonts w:ascii="Cambria" w:hAnsi="Cambria"/>
              </w:rPr>
              <w:t xml:space="preserve">culturally and linguistically </w:t>
            </w:r>
            <w:r w:rsidRPr="00B60310">
              <w:rPr>
                <w:rFonts w:ascii="Cambria" w:hAnsi="Cambria"/>
              </w:rPr>
              <w:t>respectful, reciprocal relationships with families (2a-LVL2-2; 2b-LVL1-1)</w:t>
            </w:r>
          </w:p>
          <w:p w14:paraId="0986669A" w14:textId="77777777" w:rsidR="0073378A" w:rsidRPr="00B60310" w:rsidRDefault="0073378A" w:rsidP="007D41C4">
            <w:pPr>
              <w:pStyle w:val="ListParagraph"/>
              <w:numPr>
                <w:ilvl w:val="0"/>
                <w:numId w:val="1"/>
              </w:numPr>
              <w:rPr>
                <w:rFonts w:ascii="Cambria" w:hAnsi="Cambria"/>
              </w:rPr>
            </w:pPr>
            <w:r w:rsidRPr="00B60310">
              <w:rPr>
                <w:rFonts w:ascii="Cambria" w:hAnsi="Cambria"/>
              </w:rPr>
              <w:t>Identifies the critical importance of families as partners in their children’s learning and development (2b-LVL1-2)</w:t>
            </w:r>
          </w:p>
          <w:p w14:paraId="041AE17D" w14:textId="77777777" w:rsidR="0073378A" w:rsidRPr="00B60310" w:rsidRDefault="0073378A" w:rsidP="007D41C4">
            <w:pPr>
              <w:pStyle w:val="ListParagraph"/>
              <w:numPr>
                <w:ilvl w:val="0"/>
                <w:numId w:val="1"/>
              </w:numPr>
              <w:rPr>
                <w:rFonts w:ascii="Cambria" w:hAnsi="Cambria"/>
                <w:sz w:val="28"/>
                <w:szCs w:val="28"/>
              </w:rPr>
            </w:pPr>
            <w:r w:rsidRPr="00B60310">
              <w:rPr>
                <w:rFonts w:ascii="Cambria" w:hAnsi="Cambria"/>
              </w:rPr>
              <w:t xml:space="preserve">Describes strategies for building reciprocal relationships that are </w:t>
            </w:r>
            <w:r w:rsidRPr="00B60310">
              <w:rPr>
                <w:rStyle w:val="normaltextrun"/>
                <w:rFonts w:ascii="Cambria" w:hAnsi="Cambria"/>
              </w:rPr>
              <w:t>culturally and linguistically responsive</w:t>
            </w:r>
            <w:r w:rsidRPr="00B60310">
              <w:rPr>
                <w:rFonts w:ascii="Cambria" w:hAnsi="Cambria"/>
              </w:rPr>
              <w:t xml:space="preserve"> (e.g., written communication strategies that respect unique communication styles, home language, and family communication preferences; verbal communication strategies that respect unique communication styles, home language, and family communication preferences) (2b-LVL1-3)</w:t>
            </w:r>
          </w:p>
          <w:p w14:paraId="16492D16" w14:textId="77777777" w:rsidR="0073378A" w:rsidRPr="00B60310" w:rsidRDefault="0073378A" w:rsidP="007D41C4">
            <w:pPr>
              <w:pStyle w:val="ListParagraph"/>
              <w:rPr>
                <w:rFonts w:ascii="Cambria" w:hAnsi="Cambria"/>
              </w:rPr>
            </w:pPr>
          </w:p>
        </w:tc>
      </w:tr>
    </w:tbl>
    <w:p w14:paraId="6C72375A" w14:textId="77777777" w:rsidR="0073378A" w:rsidRPr="00B60310" w:rsidRDefault="0073378A" w:rsidP="0073378A">
      <w:pPr>
        <w:rPr>
          <w:rFonts w:ascii="Cambria" w:hAnsi="Cambria"/>
          <w:b/>
          <w:bCs/>
        </w:rPr>
      </w:pPr>
    </w:p>
    <w:p w14:paraId="74C27246" w14:textId="77777777" w:rsidR="0073378A" w:rsidRPr="00B60310" w:rsidRDefault="0073378A" w:rsidP="0073378A">
      <w:pPr>
        <w:rPr>
          <w:rFonts w:ascii="Cambria" w:hAnsi="Cambria"/>
          <w:b/>
          <w:bCs/>
        </w:rPr>
      </w:pPr>
      <w:r w:rsidRPr="00B60310">
        <w:rPr>
          <w:rFonts w:ascii="Cambria" w:hAnsi="Cambria"/>
          <w:b/>
          <w:bCs/>
        </w:rPr>
        <w:t>Master Rubric Row</w:t>
      </w:r>
    </w:p>
    <w:p w14:paraId="62A6EDED" w14:textId="77777777" w:rsidR="0073378A" w:rsidRPr="00B60310" w:rsidRDefault="0073378A" w:rsidP="0073378A">
      <w:pPr>
        <w:rPr>
          <w:rFonts w:ascii="Cambria" w:hAnsi="Cambria"/>
          <w:b/>
          <w:bCs/>
        </w:rPr>
      </w:pPr>
    </w:p>
    <w:tbl>
      <w:tblPr>
        <w:tblStyle w:val="TableGrid"/>
        <w:tblW w:w="14476" w:type="dxa"/>
        <w:tblLook w:val="04A0" w:firstRow="1" w:lastRow="0" w:firstColumn="1" w:lastColumn="0" w:noHBand="0" w:noVBand="1"/>
      </w:tblPr>
      <w:tblGrid>
        <w:gridCol w:w="2513"/>
        <w:gridCol w:w="1016"/>
        <w:gridCol w:w="10086"/>
        <w:gridCol w:w="861"/>
      </w:tblGrid>
      <w:tr w:rsidR="0073378A" w:rsidRPr="00B60310" w14:paraId="1E46297E" w14:textId="77777777" w:rsidTr="007D41C4">
        <w:trPr>
          <w:trHeight w:val="222"/>
        </w:trPr>
        <w:tc>
          <w:tcPr>
            <w:tcW w:w="2513" w:type="dxa"/>
            <w:vMerge w:val="restart"/>
            <w:tcBorders>
              <w:top w:val="single" w:sz="24" w:space="0" w:color="000000" w:themeColor="text1"/>
              <w:left w:val="single" w:sz="24" w:space="0" w:color="000000"/>
            </w:tcBorders>
            <w:shd w:val="clear" w:color="auto" w:fill="F2F2F2" w:themeFill="background1" w:themeFillShade="F2"/>
          </w:tcPr>
          <w:p w14:paraId="390278BC" w14:textId="77777777" w:rsidR="0073378A" w:rsidRPr="00B60310" w:rsidRDefault="0073378A" w:rsidP="007D41C4">
            <w:pPr>
              <w:jc w:val="center"/>
              <w:rPr>
                <w:rFonts w:ascii="Cambria" w:eastAsia="Times" w:hAnsi="Cambria"/>
              </w:rPr>
            </w:pPr>
            <w:r w:rsidRPr="00B60310">
              <w:rPr>
                <w:rFonts w:ascii="Cambria" w:eastAsia="Times" w:hAnsi="Cambria"/>
                <w:b/>
                <w:bCs/>
              </w:rPr>
              <w:t>Competency</w:t>
            </w:r>
          </w:p>
        </w:tc>
        <w:tc>
          <w:tcPr>
            <w:tcW w:w="11102" w:type="dxa"/>
            <w:gridSpan w:val="2"/>
            <w:tcBorders>
              <w:top w:val="single" w:sz="24" w:space="0" w:color="auto"/>
            </w:tcBorders>
            <w:shd w:val="clear" w:color="auto" w:fill="F2F2F2" w:themeFill="background1" w:themeFillShade="F2"/>
          </w:tcPr>
          <w:p w14:paraId="2EDEA3C2" w14:textId="77777777" w:rsidR="0073378A" w:rsidRPr="00B60310" w:rsidRDefault="0073378A" w:rsidP="007D41C4">
            <w:pPr>
              <w:jc w:val="center"/>
              <w:rPr>
                <w:rFonts w:ascii="Cambria" w:hAnsi="Cambria"/>
                <w:b/>
              </w:rPr>
            </w:pPr>
            <w:r w:rsidRPr="00B60310">
              <w:rPr>
                <w:rFonts w:ascii="Cambria" w:hAnsi="Cambria"/>
                <w:b/>
              </w:rPr>
              <w:t>Competent</w:t>
            </w:r>
          </w:p>
          <w:p w14:paraId="2E3D0CB0" w14:textId="77777777" w:rsidR="0073378A" w:rsidRPr="00B60310" w:rsidRDefault="0073378A" w:rsidP="007D41C4">
            <w:pPr>
              <w:rPr>
                <w:rFonts w:ascii="Cambria" w:eastAsiaTheme="minorEastAsia" w:hAnsi="Cambria"/>
                <w:b/>
              </w:rPr>
            </w:pPr>
          </w:p>
        </w:tc>
        <w:tc>
          <w:tcPr>
            <w:tcW w:w="861" w:type="dxa"/>
            <w:vMerge w:val="restart"/>
            <w:tcBorders>
              <w:top w:val="single" w:sz="24" w:space="0" w:color="000000" w:themeColor="text1"/>
              <w:right w:val="single" w:sz="24" w:space="0" w:color="000000"/>
            </w:tcBorders>
            <w:shd w:val="clear" w:color="auto" w:fill="F2F2F2" w:themeFill="background1" w:themeFillShade="F2"/>
          </w:tcPr>
          <w:p w14:paraId="771C9327" w14:textId="77777777" w:rsidR="0073378A" w:rsidRPr="00B60310" w:rsidRDefault="0073378A" w:rsidP="007D41C4">
            <w:pPr>
              <w:jc w:val="center"/>
              <w:rPr>
                <w:rFonts w:ascii="Cambria" w:eastAsiaTheme="minorEastAsia" w:hAnsi="Cambria"/>
              </w:rPr>
            </w:pPr>
            <w:r w:rsidRPr="00B60310">
              <w:rPr>
                <w:rFonts w:ascii="Cambria" w:eastAsia="Times" w:hAnsi="Cambria"/>
                <w:b/>
                <w:bCs/>
                <w:sz w:val="16"/>
                <w:szCs w:val="16"/>
              </w:rPr>
              <w:t>Unable to Assess</w:t>
            </w:r>
          </w:p>
        </w:tc>
      </w:tr>
      <w:tr w:rsidR="0073378A" w:rsidRPr="00B60310" w14:paraId="1263ECB7" w14:textId="77777777" w:rsidTr="007D41C4">
        <w:trPr>
          <w:trHeight w:val="222"/>
        </w:trPr>
        <w:tc>
          <w:tcPr>
            <w:tcW w:w="2513" w:type="dxa"/>
            <w:vMerge/>
            <w:tcBorders>
              <w:left w:val="single" w:sz="24" w:space="0" w:color="000000"/>
              <w:bottom w:val="single" w:sz="4" w:space="0" w:color="auto"/>
            </w:tcBorders>
          </w:tcPr>
          <w:p w14:paraId="04B29707" w14:textId="77777777" w:rsidR="0073378A" w:rsidRPr="00B60310" w:rsidRDefault="0073378A" w:rsidP="007D41C4">
            <w:pPr>
              <w:rPr>
                <w:rFonts w:ascii="Cambria" w:eastAsia="Times" w:hAnsi="Cambria"/>
              </w:rPr>
            </w:pPr>
          </w:p>
        </w:tc>
        <w:tc>
          <w:tcPr>
            <w:tcW w:w="11102" w:type="dxa"/>
            <w:gridSpan w:val="2"/>
            <w:shd w:val="clear" w:color="auto" w:fill="FFFFFF" w:themeFill="background1"/>
          </w:tcPr>
          <w:p w14:paraId="52588943" w14:textId="77777777" w:rsidR="0073378A" w:rsidRPr="00B60310" w:rsidRDefault="0073378A" w:rsidP="007D41C4">
            <w:pPr>
              <w:jc w:val="center"/>
              <w:rPr>
                <w:rFonts w:ascii="Cambria" w:eastAsiaTheme="minorEastAsia" w:hAnsi="Cambria"/>
                <w:b/>
              </w:rPr>
            </w:pPr>
            <w:r w:rsidRPr="00B60310">
              <w:rPr>
                <w:rFonts w:ascii="Cambria" w:eastAsiaTheme="minorEastAsia" w:hAnsi="Cambria"/>
                <w:b/>
              </w:rPr>
              <w:t>Checklist Criteria</w:t>
            </w:r>
          </w:p>
        </w:tc>
        <w:tc>
          <w:tcPr>
            <w:tcW w:w="861" w:type="dxa"/>
            <w:vMerge/>
            <w:tcBorders>
              <w:right w:val="single" w:sz="24" w:space="0" w:color="000000"/>
            </w:tcBorders>
          </w:tcPr>
          <w:p w14:paraId="29969F24" w14:textId="77777777" w:rsidR="0073378A" w:rsidRPr="00B60310" w:rsidRDefault="0073378A" w:rsidP="007D41C4">
            <w:pPr>
              <w:rPr>
                <w:rFonts w:ascii="Cambria" w:eastAsiaTheme="minorEastAsia" w:hAnsi="Cambria"/>
              </w:rPr>
            </w:pPr>
          </w:p>
        </w:tc>
      </w:tr>
      <w:tr w:rsidR="0073378A" w:rsidRPr="00B60310" w14:paraId="0CB89651" w14:textId="77777777" w:rsidTr="007D41C4">
        <w:trPr>
          <w:trHeight w:val="413"/>
        </w:trPr>
        <w:tc>
          <w:tcPr>
            <w:tcW w:w="2513" w:type="dxa"/>
            <w:vMerge w:val="restart"/>
            <w:tcBorders>
              <w:left w:val="single" w:sz="24" w:space="0" w:color="000000"/>
              <w:bottom w:val="single" w:sz="24" w:space="0" w:color="auto"/>
            </w:tcBorders>
            <w:shd w:val="clear" w:color="auto" w:fill="FFFF99"/>
          </w:tcPr>
          <w:p w14:paraId="1E7CEAA5" w14:textId="77777777" w:rsidR="0073378A" w:rsidRPr="00B60310" w:rsidRDefault="0073378A" w:rsidP="007D41C4">
            <w:pPr>
              <w:rPr>
                <w:rFonts w:ascii="Cambria" w:eastAsia="Times" w:hAnsi="Cambria"/>
              </w:rPr>
            </w:pPr>
            <w:r w:rsidRPr="00B60310">
              <w:rPr>
                <w:rFonts w:ascii="Cambria" w:eastAsia="Times" w:hAnsi="Cambria"/>
                <w:b/>
              </w:rPr>
              <w:t>FCR2</w:t>
            </w:r>
            <w:r w:rsidRPr="00B60310">
              <w:rPr>
                <w:rFonts w:ascii="Cambria" w:eastAsia="Times" w:hAnsi="Cambria"/>
              </w:rPr>
              <w:t>: Identifies culturally and linguistically responsive communication and collaboration strategies designed to engage families in their children’s care and education</w:t>
            </w:r>
          </w:p>
          <w:p w14:paraId="39427E54" w14:textId="77777777" w:rsidR="0073378A" w:rsidRPr="00B60310" w:rsidRDefault="0073378A" w:rsidP="007D41C4">
            <w:pPr>
              <w:rPr>
                <w:rFonts w:ascii="Cambria" w:eastAsia="Times" w:hAnsi="Cambria"/>
              </w:rPr>
            </w:pPr>
          </w:p>
          <w:p w14:paraId="46F533CF" w14:textId="77777777" w:rsidR="0073378A" w:rsidRPr="00B60310" w:rsidRDefault="0073378A" w:rsidP="007D41C4">
            <w:pPr>
              <w:rPr>
                <w:rFonts w:ascii="Cambria" w:eastAsia="Times" w:hAnsi="Cambria"/>
              </w:rPr>
            </w:pPr>
            <w:r w:rsidRPr="00B60310">
              <w:rPr>
                <w:rFonts w:ascii="Cambria" w:eastAsia="Times" w:hAnsi="Cambria"/>
                <w:b/>
              </w:rPr>
              <w:t xml:space="preserve">Possible Codes: </w:t>
            </w:r>
            <w:r w:rsidRPr="00B60310">
              <w:rPr>
                <w:rFonts w:ascii="Cambria" w:eastAsia="Times" w:hAnsi="Cambria"/>
              </w:rPr>
              <w:t>N = names, P = provides example of</w:t>
            </w:r>
          </w:p>
          <w:p w14:paraId="47D15721" w14:textId="77777777" w:rsidR="0073378A" w:rsidRPr="00B60310" w:rsidRDefault="0073378A" w:rsidP="007D41C4">
            <w:pPr>
              <w:rPr>
                <w:rFonts w:ascii="Cambria" w:eastAsia="Times" w:hAnsi="Cambria"/>
              </w:rPr>
            </w:pPr>
          </w:p>
          <w:p w14:paraId="4508590A" w14:textId="77777777" w:rsidR="0073378A" w:rsidRPr="00B60310" w:rsidRDefault="0073378A" w:rsidP="007D41C4">
            <w:pPr>
              <w:rPr>
                <w:rFonts w:ascii="Cambria" w:eastAsia="Times" w:hAnsi="Cambria"/>
                <w:iCs/>
                <w:sz w:val="18"/>
                <w:szCs w:val="18"/>
              </w:rPr>
            </w:pPr>
            <w:r w:rsidRPr="00B60310">
              <w:rPr>
                <w:rFonts w:ascii="Cambria" w:eastAsia="Times" w:hAnsi="Cambria"/>
                <w:b/>
                <w:bCs/>
                <w:iCs/>
                <w:sz w:val="18"/>
                <w:szCs w:val="18"/>
              </w:rPr>
              <w:t>NAEYC</w:t>
            </w:r>
            <w:r w:rsidRPr="00B60310">
              <w:rPr>
                <w:rFonts w:ascii="Cambria" w:eastAsia="Times" w:hAnsi="Cambria"/>
                <w:iCs/>
                <w:sz w:val="18"/>
                <w:szCs w:val="18"/>
              </w:rPr>
              <w:t>: 2a, 2b (</w:t>
            </w:r>
            <w:r w:rsidRPr="00B60310">
              <w:rPr>
                <w:rFonts w:ascii="Cambria" w:hAnsi="Cambria"/>
                <w:sz w:val="18"/>
                <w:szCs w:val="18"/>
              </w:rPr>
              <w:t>2a-LVL2-2; 2b-LV1-1-3)</w:t>
            </w:r>
          </w:p>
          <w:p w14:paraId="6C4CBC7B" w14:textId="77777777" w:rsidR="0073378A" w:rsidRPr="00B60310" w:rsidRDefault="0073378A" w:rsidP="007D41C4">
            <w:pPr>
              <w:rPr>
                <w:rFonts w:ascii="Cambria" w:hAnsi="Cambria"/>
                <w:sz w:val="18"/>
                <w:szCs w:val="18"/>
              </w:rPr>
            </w:pPr>
            <w:r w:rsidRPr="00B60310">
              <w:rPr>
                <w:rFonts w:ascii="Cambria" w:eastAsia="Times" w:hAnsi="Cambria"/>
                <w:b/>
                <w:bCs/>
                <w:iCs/>
                <w:sz w:val="18"/>
                <w:szCs w:val="18"/>
              </w:rPr>
              <w:t>IPTS</w:t>
            </w:r>
            <w:r w:rsidRPr="00B60310">
              <w:rPr>
                <w:rFonts w:ascii="Cambria" w:eastAsia="Times" w:hAnsi="Cambria"/>
                <w:iCs/>
                <w:sz w:val="18"/>
                <w:szCs w:val="18"/>
              </w:rPr>
              <w:t xml:space="preserve">: </w:t>
            </w:r>
            <w:r w:rsidRPr="00B60310">
              <w:rPr>
                <w:rFonts w:ascii="Cambria" w:hAnsi="Cambria"/>
                <w:sz w:val="18"/>
                <w:szCs w:val="18"/>
              </w:rPr>
              <w:t>8B, 8D, 8E, 8F, 8H, 8I</w:t>
            </w:r>
          </w:p>
          <w:p w14:paraId="56E7B172" w14:textId="77777777" w:rsidR="0073378A" w:rsidRPr="00B60310" w:rsidRDefault="0073378A" w:rsidP="007D41C4">
            <w:pPr>
              <w:rPr>
                <w:rFonts w:ascii="Cambria" w:hAnsi="Cambria"/>
                <w:sz w:val="18"/>
                <w:szCs w:val="18"/>
              </w:rPr>
            </w:pPr>
            <w:proofErr w:type="spellStart"/>
            <w:r w:rsidRPr="00B60310">
              <w:rPr>
                <w:rFonts w:ascii="Cambria" w:hAnsi="Cambria"/>
                <w:b/>
                <w:bCs/>
                <w:sz w:val="18"/>
                <w:szCs w:val="18"/>
              </w:rPr>
              <w:t>InTASC</w:t>
            </w:r>
            <w:proofErr w:type="spellEnd"/>
            <w:r w:rsidRPr="00B60310">
              <w:rPr>
                <w:rFonts w:ascii="Cambria" w:hAnsi="Cambria"/>
                <w:sz w:val="18"/>
                <w:szCs w:val="18"/>
              </w:rPr>
              <w:t>: 10(m), 10(n)</w:t>
            </w:r>
          </w:p>
          <w:p w14:paraId="118F3883" w14:textId="77777777" w:rsidR="0073378A" w:rsidRPr="00B60310" w:rsidRDefault="0073378A" w:rsidP="007D41C4">
            <w:pPr>
              <w:rPr>
                <w:rFonts w:ascii="Cambria" w:eastAsia="Times" w:hAnsi="Cambria"/>
                <w:b/>
              </w:rPr>
            </w:pPr>
          </w:p>
        </w:tc>
        <w:tc>
          <w:tcPr>
            <w:tcW w:w="1016" w:type="dxa"/>
            <w:shd w:val="clear" w:color="auto" w:fill="FFFF99"/>
          </w:tcPr>
          <w:p w14:paraId="3E77A1C0" w14:textId="77777777" w:rsidR="0073378A" w:rsidRPr="00B60310" w:rsidRDefault="0073378A" w:rsidP="007D41C4">
            <w:pPr>
              <w:rPr>
                <w:rFonts w:ascii="Cambria" w:hAnsi="Cambria"/>
                <w:b/>
              </w:rPr>
            </w:pPr>
          </w:p>
        </w:tc>
        <w:tc>
          <w:tcPr>
            <w:tcW w:w="10086" w:type="dxa"/>
            <w:shd w:val="clear" w:color="auto" w:fill="FFFF99"/>
          </w:tcPr>
          <w:p w14:paraId="0E852A61" w14:textId="77777777" w:rsidR="0073378A" w:rsidRPr="00B60310" w:rsidRDefault="0073378A" w:rsidP="007D41C4">
            <w:pPr>
              <w:rPr>
                <w:rFonts w:ascii="Cambria" w:hAnsi="Cambria"/>
                <w:b/>
              </w:rPr>
            </w:pPr>
            <w:r w:rsidRPr="00B60310">
              <w:rPr>
                <w:rFonts w:ascii="Cambria" w:eastAsia="Times" w:hAnsi="Cambria"/>
              </w:rPr>
              <w:t>written communication strategies that respect unique communication styles</w:t>
            </w:r>
          </w:p>
        </w:tc>
        <w:tc>
          <w:tcPr>
            <w:tcW w:w="861" w:type="dxa"/>
            <w:tcBorders>
              <w:right w:val="single" w:sz="24" w:space="0" w:color="000000" w:themeColor="text1"/>
            </w:tcBorders>
            <w:shd w:val="clear" w:color="auto" w:fill="FFFF99"/>
          </w:tcPr>
          <w:p w14:paraId="25B786BC" w14:textId="77777777" w:rsidR="0073378A" w:rsidRPr="00B60310" w:rsidRDefault="0073378A" w:rsidP="007D41C4">
            <w:pPr>
              <w:rPr>
                <w:rFonts w:ascii="Cambria" w:eastAsiaTheme="minorEastAsia" w:hAnsi="Cambria"/>
              </w:rPr>
            </w:pPr>
          </w:p>
        </w:tc>
      </w:tr>
      <w:tr w:rsidR="0073378A" w:rsidRPr="00B60310" w14:paraId="0C7268A6" w14:textId="77777777" w:rsidTr="007D41C4">
        <w:trPr>
          <w:trHeight w:val="440"/>
        </w:trPr>
        <w:tc>
          <w:tcPr>
            <w:tcW w:w="2513" w:type="dxa"/>
            <w:vMerge/>
            <w:tcBorders>
              <w:left w:val="single" w:sz="24" w:space="0" w:color="000000"/>
              <w:bottom w:val="single" w:sz="24" w:space="0" w:color="auto"/>
            </w:tcBorders>
          </w:tcPr>
          <w:p w14:paraId="206B67DC" w14:textId="77777777" w:rsidR="0073378A" w:rsidRPr="00B60310" w:rsidRDefault="0073378A" w:rsidP="007D41C4">
            <w:pPr>
              <w:rPr>
                <w:rFonts w:ascii="Cambria" w:eastAsia="Times" w:hAnsi="Cambria"/>
              </w:rPr>
            </w:pPr>
          </w:p>
        </w:tc>
        <w:tc>
          <w:tcPr>
            <w:tcW w:w="1016" w:type="dxa"/>
            <w:shd w:val="clear" w:color="auto" w:fill="FFFF99"/>
          </w:tcPr>
          <w:p w14:paraId="537C32DF" w14:textId="77777777" w:rsidR="0073378A" w:rsidRPr="00B60310" w:rsidRDefault="0073378A" w:rsidP="007D41C4">
            <w:pPr>
              <w:rPr>
                <w:rFonts w:ascii="Cambria" w:hAnsi="Cambria"/>
                <w:i/>
              </w:rPr>
            </w:pPr>
          </w:p>
        </w:tc>
        <w:tc>
          <w:tcPr>
            <w:tcW w:w="10086" w:type="dxa"/>
            <w:shd w:val="clear" w:color="auto" w:fill="FFFF99"/>
          </w:tcPr>
          <w:p w14:paraId="5EB86795" w14:textId="77777777" w:rsidR="0073378A" w:rsidRPr="00B60310" w:rsidRDefault="0073378A" w:rsidP="007D41C4">
            <w:pPr>
              <w:rPr>
                <w:rFonts w:ascii="Cambria" w:hAnsi="Cambria"/>
              </w:rPr>
            </w:pPr>
            <w:r w:rsidRPr="00B60310">
              <w:rPr>
                <w:rFonts w:ascii="Cambria" w:eastAsia="Times" w:hAnsi="Cambria"/>
              </w:rPr>
              <w:t>written communication strategies that respect, home language</w:t>
            </w:r>
          </w:p>
        </w:tc>
        <w:tc>
          <w:tcPr>
            <w:tcW w:w="861" w:type="dxa"/>
            <w:tcBorders>
              <w:right w:val="single" w:sz="24" w:space="0" w:color="000000" w:themeColor="text1"/>
            </w:tcBorders>
            <w:shd w:val="clear" w:color="auto" w:fill="FFFF99"/>
          </w:tcPr>
          <w:p w14:paraId="636A9F69" w14:textId="77777777" w:rsidR="0073378A" w:rsidRPr="00B60310" w:rsidRDefault="0073378A" w:rsidP="007D41C4">
            <w:pPr>
              <w:rPr>
                <w:rFonts w:ascii="Cambria" w:eastAsiaTheme="minorEastAsia" w:hAnsi="Cambria"/>
              </w:rPr>
            </w:pPr>
          </w:p>
        </w:tc>
      </w:tr>
      <w:tr w:rsidR="0073378A" w:rsidRPr="00B60310" w14:paraId="6F5605BF" w14:textId="77777777" w:rsidTr="007D41C4">
        <w:trPr>
          <w:trHeight w:val="440"/>
        </w:trPr>
        <w:tc>
          <w:tcPr>
            <w:tcW w:w="2513" w:type="dxa"/>
            <w:vMerge/>
            <w:tcBorders>
              <w:left w:val="single" w:sz="24" w:space="0" w:color="000000"/>
              <w:bottom w:val="single" w:sz="24" w:space="0" w:color="auto"/>
            </w:tcBorders>
          </w:tcPr>
          <w:p w14:paraId="1C255231" w14:textId="77777777" w:rsidR="0073378A" w:rsidRPr="00B60310" w:rsidRDefault="0073378A" w:rsidP="007D41C4">
            <w:pPr>
              <w:rPr>
                <w:rFonts w:ascii="Cambria" w:eastAsia="Times" w:hAnsi="Cambria"/>
              </w:rPr>
            </w:pPr>
          </w:p>
        </w:tc>
        <w:tc>
          <w:tcPr>
            <w:tcW w:w="1016" w:type="dxa"/>
            <w:shd w:val="clear" w:color="auto" w:fill="FFFF99"/>
          </w:tcPr>
          <w:p w14:paraId="5ECEE9E1" w14:textId="77777777" w:rsidR="0073378A" w:rsidRPr="00B60310" w:rsidRDefault="0073378A" w:rsidP="007D41C4">
            <w:pPr>
              <w:rPr>
                <w:rFonts w:ascii="Cambria" w:hAnsi="Cambria"/>
                <w:i/>
              </w:rPr>
            </w:pPr>
          </w:p>
        </w:tc>
        <w:tc>
          <w:tcPr>
            <w:tcW w:w="10086" w:type="dxa"/>
            <w:shd w:val="clear" w:color="auto" w:fill="FFFF99"/>
          </w:tcPr>
          <w:p w14:paraId="42EF52E6" w14:textId="77777777" w:rsidR="0073378A" w:rsidRPr="00B60310" w:rsidRDefault="0073378A" w:rsidP="007D41C4">
            <w:pPr>
              <w:rPr>
                <w:rFonts w:ascii="Cambria" w:hAnsi="Cambria"/>
              </w:rPr>
            </w:pPr>
            <w:r w:rsidRPr="00B60310">
              <w:rPr>
                <w:rFonts w:ascii="Cambria" w:eastAsia="Times" w:hAnsi="Cambria"/>
              </w:rPr>
              <w:t>written communication strategies that respect family communication preferences</w:t>
            </w:r>
          </w:p>
        </w:tc>
        <w:tc>
          <w:tcPr>
            <w:tcW w:w="861" w:type="dxa"/>
            <w:tcBorders>
              <w:right w:val="single" w:sz="24" w:space="0" w:color="000000" w:themeColor="text1"/>
            </w:tcBorders>
            <w:shd w:val="clear" w:color="auto" w:fill="FFFF99"/>
          </w:tcPr>
          <w:p w14:paraId="724C2C8D" w14:textId="77777777" w:rsidR="0073378A" w:rsidRPr="00B60310" w:rsidRDefault="0073378A" w:rsidP="007D41C4">
            <w:pPr>
              <w:rPr>
                <w:rFonts w:ascii="Cambria" w:eastAsiaTheme="minorEastAsia" w:hAnsi="Cambria"/>
              </w:rPr>
            </w:pPr>
          </w:p>
        </w:tc>
      </w:tr>
      <w:tr w:rsidR="0073378A" w:rsidRPr="00B60310" w14:paraId="0679D00F" w14:textId="77777777" w:rsidTr="007D41C4">
        <w:trPr>
          <w:trHeight w:val="440"/>
        </w:trPr>
        <w:tc>
          <w:tcPr>
            <w:tcW w:w="2513" w:type="dxa"/>
            <w:vMerge/>
            <w:tcBorders>
              <w:left w:val="single" w:sz="24" w:space="0" w:color="000000"/>
              <w:bottom w:val="single" w:sz="24" w:space="0" w:color="auto"/>
            </w:tcBorders>
          </w:tcPr>
          <w:p w14:paraId="52275936" w14:textId="77777777" w:rsidR="0073378A" w:rsidRPr="00B60310" w:rsidRDefault="0073378A" w:rsidP="007D41C4">
            <w:pPr>
              <w:rPr>
                <w:rFonts w:ascii="Cambria" w:eastAsia="Times" w:hAnsi="Cambria"/>
              </w:rPr>
            </w:pPr>
          </w:p>
        </w:tc>
        <w:tc>
          <w:tcPr>
            <w:tcW w:w="1016" w:type="dxa"/>
            <w:shd w:val="clear" w:color="auto" w:fill="FFFF99"/>
          </w:tcPr>
          <w:p w14:paraId="4A964AF4" w14:textId="77777777" w:rsidR="0073378A" w:rsidRPr="00B60310" w:rsidRDefault="0073378A" w:rsidP="007D41C4">
            <w:pPr>
              <w:rPr>
                <w:rFonts w:ascii="Cambria" w:hAnsi="Cambria"/>
                <w:i/>
              </w:rPr>
            </w:pPr>
          </w:p>
        </w:tc>
        <w:tc>
          <w:tcPr>
            <w:tcW w:w="10086" w:type="dxa"/>
            <w:shd w:val="clear" w:color="auto" w:fill="FFFF99"/>
          </w:tcPr>
          <w:p w14:paraId="02C6406C" w14:textId="77777777" w:rsidR="0073378A" w:rsidRPr="00B60310" w:rsidRDefault="0073378A" w:rsidP="007D41C4">
            <w:pPr>
              <w:rPr>
                <w:rFonts w:ascii="Cambria" w:hAnsi="Cambria"/>
              </w:rPr>
            </w:pPr>
            <w:r w:rsidRPr="00B60310">
              <w:rPr>
                <w:rFonts w:ascii="Cambria" w:eastAsia="Times" w:hAnsi="Cambria"/>
              </w:rPr>
              <w:t>verbal communication strategies that respect unique communication styles</w:t>
            </w:r>
          </w:p>
        </w:tc>
        <w:tc>
          <w:tcPr>
            <w:tcW w:w="861" w:type="dxa"/>
            <w:tcBorders>
              <w:right w:val="single" w:sz="24" w:space="0" w:color="000000" w:themeColor="text1"/>
            </w:tcBorders>
            <w:shd w:val="clear" w:color="auto" w:fill="FFFF99"/>
          </w:tcPr>
          <w:p w14:paraId="0AA2112E" w14:textId="77777777" w:rsidR="0073378A" w:rsidRPr="00B60310" w:rsidRDefault="0073378A" w:rsidP="007D41C4">
            <w:pPr>
              <w:rPr>
                <w:rFonts w:ascii="Cambria" w:eastAsiaTheme="minorEastAsia" w:hAnsi="Cambria"/>
              </w:rPr>
            </w:pPr>
          </w:p>
        </w:tc>
      </w:tr>
      <w:tr w:rsidR="0073378A" w:rsidRPr="00B60310" w14:paraId="137FBF70" w14:textId="77777777" w:rsidTr="007D41C4">
        <w:trPr>
          <w:trHeight w:val="440"/>
        </w:trPr>
        <w:tc>
          <w:tcPr>
            <w:tcW w:w="2513" w:type="dxa"/>
            <w:vMerge/>
            <w:tcBorders>
              <w:left w:val="single" w:sz="24" w:space="0" w:color="000000"/>
              <w:bottom w:val="single" w:sz="24" w:space="0" w:color="auto"/>
            </w:tcBorders>
          </w:tcPr>
          <w:p w14:paraId="0A2F785B" w14:textId="77777777" w:rsidR="0073378A" w:rsidRPr="00B60310" w:rsidRDefault="0073378A" w:rsidP="007D41C4">
            <w:pPr>
              <w:rPr>
                <w:rFonts w:ascii="Cambria" w:eastAsia="Times" w:hAnsi="Cambria"/>
              </w:rPr>
            </w:pPr>
          </w:p>
        </w:tc>
        <w:tc>
          <w:tcPr>
            <w:tcW w:w="1016" w:type="dxa"/>
            <w:shd w:val="clear" w:color="auto" w:fill="FFFF99"/>
          </w:tcPr>
          <w:p w14:paraId="5A28E605" w14:textId="77777777" w:rsidR="0073378A" w:rsidRPr="00B60310" w:rsidRDefault="0073378A" w:rsidP="007D41C4">
            <w:pPr>
              <w:rPr>
                <w:rFonts w:ascii="Cambria" w:hAnsi="Cambria"/>
                <w:i/>
              </w:rPr>
            </w:pPr>
          </w:p>
        </w:tc>
        <w:tc>
          <w:tcPr>
            <w:tcW w:w="10086" w:type="dxa"/>
            <w:shd w:val="clear" w:color="auto" w:fill="FFFF99"/>
          </w:tcPr>
          <w:p w14:paraId="6E0D3222" w14:textId="77777777" w:rsidR="0073378A" w:rsidRPr="00B60310" w:rsidRDefault="0073378A" w:rsidP="007D41C4">
            <w:pPr>
              <w:rPr>
                <w:rFonts w:ascii="Cambria" w:hAnsi="Cambria"/>
              </w:rPr>
            </w:pPr>
            <w:r w:rsidRPr="00B60310">
              <w:rPr>
                <w:rFonts w:ascii="Cambria" w:eastAsia="Times" w:hAnsi="Cambria"/>
              </w:rPr>
              <w:t>verbal communication strategies that respect, home language</w:t>
            </w:r>
          </w:p>
        </w:tc>
        <w:tc>
          <w:tcPr>
            <w:tcW w:w="861" w:type="dxa"/>
            <w:tcBorders>
              <w:right w:val="single" w:sz="24" w:space="0" w:color="000000" w:themeColor="text1"/>
            </w:tcBorders>
            <w:shd w:val="clear" w:color="auto" w:fill="FFFF99"/>
          </w:tcPr>
          <w:p w14:paraId="0B493B97" w14:textId="77777777" w:rsidR="0073378A" w:rsidRPr="00B60310" w:rsidRDefault="0073378A" w:rsidP="007D41C4">
            <w:pPr>
              <w:rPr>
                <w:rFonts w:ascii="Cambria" w:eastAsiaTheme="minorEastAsia" w:hAnsi="Cambria"/>
              </w:rPr>
            </w:pPr>
          </w:p>
        </w:tc>
      </w:tr>
      <w:tr w:rsidR="0073378A" w:rsidRPr="00B60310" w14:paraId="62169F8F" w14:textId="77777777" w:rsidTr="007D41C4">
        <w:trPr>
          <w:trHeight w:val="350"/>
        </w:trPr>
        <w:tc>
          <w:tcPr>
            <w:tcW w:w="2513" w:type="dxa"/>
            <w:vMerge/>
            <w:tcBorders>
              <w:left w:val="single" w:sz="24" w:space="0" w:color="000000"/>
              <w:bottom w:val="single" w:sz="24" w:space="0" w:color="auto"/>
            </w:tcBorders>
          </w:tcPr>
          <w:p w14:paraId="26DFEC47" w14:textId="77777777" w:rsidR="0073378A" w:rsidRPr="00B60310" w:rsidRDefault="0073378A" w:rsidP="007D41C4">
            <w:pPr>
              <w:rPr>
                <w:rFonts w:ascii="Cambria" w:eastAsia="Times" w:hAnsi="Cambria"/>
              </w:rPr>
            </w:pPr>
          </w:p>
        </w:tc>
        <w:tc>
          <w:tcPr>
            <w:tcW w:w="1016" w:type="dxa"/>
            <w:shd w:val="clear" w:color="auto" w:fill="FFFF99"/>
          </w:tcPr>
          <w:p w14:paraId="7778294B" w14:textId="77777777" w:rsidR="0073378A" w:rsidRPr="00B60310" w:rsidRDefault="0073378A" w:rsidP="007D41C4">
            <w:pPr>
              <w:rPr>
                <w:rFonts w:ascii="Cambria" w:hAnsi="Cambria"/>
                <w:i/>
              </w:rPr>
            </w:pPr>
          </w:p>
        </w:tc>
        <w:tc>
          <w:tcPr>
            <w:tcW w:w="10086" w:type="dxa"/>
            <w:shd w:val="clear" w:color="auto" w:fill="FFFF99"/>
          </w:tcPr>
          <w:p w14:paraId="57D529B7" w14:textId="77777777" w:rsidR="0073378A" w:rsidRPr="00B60310" w:rsidRDefault="0073378A" w:rsidP="007D41C4">
            <w:pPr>
              <w:rPr>
                <w:rFonts w:ascii="Cambria" w:hAnsi="Cambria"/>
              </w:rPr>
            </w:pPr>
            <w:r w:rsidRPr="00B60310">
              <w:rPr>
                <w:rFonts w:ascii="Cambria" w:eastAsia="Times" w:hAnsi="Cambria"/>
              </w:rPr>
              <w:t>verbal communication strategies that respect family communication preferences</w:t>
            </w:r>
          </w:p>
        </w:tc>
        <w:tc>
          <w:tcPr>
            <w:tcW w:w="861" w:type="dxa"/>
            <w:tcBorders>
              <w:right w:val="single" w:sz="24" w:space="0" w:color="000000" w:themeColor="text1"/>
            </w:tcBorders>
            <w:shd w:val="clear" w:color="auto" w:fill="FFFF99"/>
          </w:tcPr>
          <w:p w14:paraId="27AE3AE8" w14:textId="77777777" w:rsidR="0073378A" w:rsidRPr="00B60310" w:rsidRDefault="0073378A" w:rsidP="007D41C4">
            <w:pPr>
              <w:rPr>
                <w:rFonts w:ascii="Cambria" w:eastAsiaTheme="minorEastAsia" w:hAnsi="Cambria"/>
              </w:rPr>
            </w:pPr>
          </w:p>
        </w:tc>
      </w:tr>
      <w:tr w:rsidR="0073378A" w:rsidRPr="00B60310" w14:paraId="697E0361" w14:textId="77777777" w:rsidTr="007D41C4">
        <w:trPr>
          <w:trHeight w:val="220"/>
        </w:trPr>
        <w:tc>
          <w:tcPr>
            <w:tcW w:w="2513" w:type="dxa"/>
            <w:vMerge/>
            <w:tcBorders>
              <w:left w:val="single" w:sz="24" w:space="0" w:color="000000"/>
              <w:bottom w:val="single" w:sz="24" w:space="0" w:color="auto"/>
            </w:tcBorders>
          </w:tcPr>
          <w:p w14:paraId="18F42384" w14:textId="77777777" w:rsidR="0073378A" w:rsidRPr="00B60310" w:rsidRDefault="0073378A" w:rsidP="007D41C4">
            <w:pPr>
              <w:rPr>
                <w:rFonts w:ascii="Cambria" w:eastAsia="Times" w:hAnsi="Cambria"/>
              </w:rPr>
            </w:pPr>
          </w:p>
        </w:tc>
        <w:tc>
          <w:tcPr>
            <w:tcW w:w="1016" w:type="dxa"/>
            <w:tcBorders>
              <w:bottom w:val="single" w:sz="24" w:space="0" w:color="000000" w:themeColor="text1"/>
            </w:tcBorders>
            <w:shd w:val="clear" w:color="auto" w:fill="FFFF99"/>
          </w:tcPr>
          <w:p w14:paraId="69034E60" w14:textId="77777777" w:rsidR="0073378A" w:rsidRPr="00B60310" w:rsidRDefault="0073378A" w:rsidP="007D41C4">
            <w:pPr>
              <w:rPr>
                <w:rFonts w:ascii="Cambria" w:hAnsi="Cambria"/>
                <w:i/>
              </w:rPr>
            </w:pPr>
          </w:p>
        </w:tc>
        <w:tc>
          <w:tcPr>
            <w:tcW w:w="10086" w:type="dxa"/>
            <w:tcBorders>
              <w:bottom w:val="single" w:sz="24" w:space="0" w:color="000000" w:themeColor="text1"/>
            </w:tcBorders>
            <w:shd w:val="clear" w:color="auto" w:fill="FFFF99"/>
          </w:tcPr>
          <w:p w14:paraId="3EE2A765" w14:textId="77777777" w:rsidR="0073378A" w:rsidRPr="00B60310" w:rsidRDefault="0073378A" w:rsidP="007D41C4">
            <w:pPr>
              <w:rPr>
                <w:rFonts w:ascii="Cambria" w:hAnsi="Cambria"/>
              </w:rPr>
            </w:pPr>
            <w:r w:rsidRPr="00B60310">
              <w:rPr>
                <w:rFonts w:ascii="Cambria" w:eastAsia="Times" w:hAnsi="Cambria"/>
              </w:rPr>
              <w:t>ways to encourage meaningful and sustained collaboration and connection with families designed to support engagement in their child's care and education</w:t>
            </w:r>
          </w:p>
        </w:tc>
        <w:tc>
          <w:tcPr>
            <w:tcW w:w="861" w:type="dxa"/>
            <w:tcBorders>
              <w:bottom w:val="single" w:sz="24" w:space="0" w:color="000000" w:themeColor="text1"/>
              <w:right w:val="single" w:sz="24" w:space="0" w:color="000000" w:themeColor="text1"/>
            </w:tcBorders>
            <w:shd w:val="clear" w:color="auto" w:fill="FFFF99"/>
          </w:tcPr>
          <w:p w14:paraId="183CA476" w14:textId="77777777" w:rsidR="0073378A" w:rsidRPr="00B60310" w:rsidRDefault="0073378A" w:rsidP="007D41C4">
            <w:pPr>
              <w:rPr>
                <w:rFonts w:ascii="Cambria" w:eastAsiaTheme="minorEastAsia" w:hAnsi="Cambria"/>
              </w:rPr>
            </w:pPr>
          </w:p>
        </w:tc>
      </w:tr>
    </w:tbl>
    <w:p w14:paraId="22548924" w14:textId="06507A0C" w:rsidR="0073378A" w:rsidRDefault="0073378A" w:rsidP="0073378A">
      <w:pPr>
        <w:pStyle w:val="Body"/>
        <w:widowControl w:val="0"/>
        <w:spacing w:line="240" w:lineRule="auto"/>
        <w:ind w:left="180"/>
        <w:rPr>
          <w:rFonts w:ascii="Cambria" w:eastAsia="Times New Roman" w:hAnsi="Cambria"/>
        </w:rPr>
      </w:pPr>
      <w:r w:rsidRPr="00B0246B">
        <w:rPr>
          <w:rStyle w:val="normaltextrun"/>
          <w:rFonts w:ascii="Cambria" w:hAnsi="Cambria" w:cs="Times New Roman"/>
          <w:color w:val="auto"/>
          <w:sz w:val="20"/>
          <w:szCs w:val="20"/>
        </w:rPr>
        <w:t xml:space="preserve">Yellow = Level </w:t>
      </w:r>
      <w:r w:rsidR="00527148">
        <w:rPr>
          <w:rStyle w:val="normaltextrun"/>
          <w:rFonts w:ascii="Cambria" w:hAnsi="Cambria" w:cs="Times New Roman"/>
          <w:color w:val="auto"/>
          <w:sz w:val="20"/>
          <w:szCs w:val="20"/>
        </w:rPr>
        <w:t>2</w:t>
      </w:r>
      <w:r w:rsidRPr="00B0246B">
        <w:rPr>
          <w:rStyle w:val="normaltextrun"/>
          <w:rFonts w:ascii="Cambria" w:hAnsi="Cambria" w:cs="Times New Roman"/>
          <w:color w:val="auto"/>
          <w:sz w:val="20"/>
          <w:szCs w:val="20"/>
        </w:rPr>
        <w:tab/>
        <w:t xml:space="preserve">Green = Level </w:t>
      </w:r>
      <w:r w:rsidR="00527148">
        <w:rPr>
          <w:rStyle w:val="normaltextrun"/>
          <w:rFonts w:ascii="Cambria" w:hAnsi="Cambria" w:cs="Times New Roman"/>
          <w:color w:val="auto"/>
          <w:sz w:val="20"/>
          <w:szCs w:val="20"/>
        </w:rPr>
        <w:t>3</w:t>
      </w:r>
      <w:r w:rsidRPr="00B0246B">
        <w:rPr>
          <w:rStyle w:val="normaltextrun"/>
          <w:rFonts w:ascii="Cambria" w:hAnsi="Cambria" w:cs="Times New Roman"/>
          <w:color w:val="auto"/>
          <w:sz w:val="20"/>
          <w:szCs w:val="20"/>
        </w:rPr>
        <w:tab/>
      </w:r>
      <w:r w:rsidRPr="00B0246B">
        <w:rPr>
          <w:rStyle w:val="normaltextrun"/>
          <w:rFonts w:ascii="Cambria" w:hAnsi="Cambria" w:cs="Times New Roman"/>
          <w:color w:val="auto"/>
          <w:sz w:val="20"/>
          <w:szCs w:val="20"/>
        </w:rPr>
        <w:tab/>
        <w:t xml:space="preserve">Orange = Level </w:t>
      </w:r>
      <w:r w:rsidR="00527148">
        <w:rPr>
          <w:rStyle w:val="normaltextrun"/>
          <w:rFonts w:ascii="Cambria" w:hAnsi="Cambria" w:cs="Times New Roman"/>
          <w:color w:val="auto"/>
          <w:sz w:val="20"/>
          <w:szCs w:val="20"/>
        </w:rPr>
        <w:t>4</w:t>
      </w:r>
      <w:r w:rsidR="00527148">
        <w:rPr>
          <w:rStyle w:val="normaltextrun"/>
          <w:rFonts w:ascii="Cambria" w:hAnsi="Cambria" w:cs="Times New Roman"/>
          <w:color w:val="auto"/>
          <w:sz w:val="20"/>
          <w:szCs w:val="20"/>
        </w:rPr>
        <w:tab/>
      </w:r>
      <w:r w:rsidRPr="00B0246B">
        <w:rPr>
          <w:rStyle w:val="normaltextrun"/>
          <w:rFonts w:ascii="Cambria" w:hAnsi="Cambria" w:cs="Times New Roman"/>
          <w:color w:val="auto"/>
          <w:sz w:val="20"/>
          <w:szCs w:val="20"/>
        </w:rPr>
        <w:tab/>
        <w:t xml:space="preserve">Blue = Level </w:t>
      </w:r>
      <w:r w:rsidR="00527148">
        <w:rPr>
          <w:rStyle w:val="normaltextrun"/>
          <w:rFonts w:ascii="Cambria" w:hAnsi="Cambria" w:cs="Times New Roman"/>
          <w:color w:val="auto"/>
          <w:sz w:val="20"/>
          <w:szCs w:val="20"/>
        </w:rPr>
        <w:t>5</w:t>
      </w:r>
      <w:r w:rsidRPr="00B0246B">
        <w:rPr>
          <w:rFonts w:ascii="Cambria" w:eastAsia="Times New Roman" w:hAnsi="Cambria"/>
        </w:rPr>
        <w:t> </w:t>
      </w:r>
    </w:p>
    <w:p w14:paraId="6C59EC8F" w14:textId="77777777" w:rsidR="0073378A" w:rsidRPr="000A0971" w:rsidRDefault="0073378A" w:rsidP="0073378A">
      <w:pPr>
        <w:jc w:val="center"/>
        <w:rPr>
          <w:rFonts w:ascii="Cambria" w:hAnsi="Cambria"/>
          <w:b/>
          <w:bCs/>
          <w:sz w:val="32"/>
          <w:szCs w:val="32"/>
        </w:rPr>
      </w:pPr>
      <w:r w:rsidRPr="000A0971">
        <w:rPr>
          <w:rFonts w:ascii="Cambria" w:hAnsi="Cambria"/>
          <w:b/>
          <w:bCs/>
          <w:sz w:val="32"/>
          <w:szCs w:val="32"/>
        </w:rPr>
        <w:t>ECE FCR3 Overview Page</w:t>
      </w:r>
    </w:p>
    <w:p w14:paraId="50D50F07" w14:textId="77777777" w:rsidR="0073378A" w:rsidRPr="000A0971" w:rsidRDefault="0073378A" w:rsidP="0073378A">
      <w:pPr>
        <w:jc w:val="center"/>
        <w:rPr>
          <w:rFonts w:ascii="Cambria" w:hAnsi="Cambria"/>
          <w:b/>
          <w:bCs/>
          <w:sz w:val="28"/>
          <w:szCs w:val="28"/>
        </w:rPr>
      </w:pPr>
      <w:r w:rsidRPr="000A0971">
        <w:rPr>
          <w:rFonts w:ascii="Cambria" w:hAnsi="Cambria"/>
          <w:b/>
          <w:bCs/>
          <w:sz w:val="28"/>
          <w:szCs w:val="28"/>
        </w:rPr>
        <w:t>Standards Alignment—Behaviors &amp; Skills—Master Rubric Row</w:t>
      </w:r>
    </w:p>
    <w:p w14:paraId="18AE5ABC" w14:textId="77777777" w:rsidR="0073378A" w:rsidRPr="000A0971" w:rsidRDefault="0073378A" w:rsidP="0073378A">
      <w:pPr>
        <w:rPr>
          <w:rFonts w:ascii="Cambria" w:hAnsi="Cambria"/>
        </w:rPr>
      </w:pPr>
    </w:p>
    <w:tbl>
      <w:tblPr>
        <w:tblStyle w:val="TableGrid"/>
        <w:tblW w:w="14485" w:type="dxa"/>
        <w:tblBorders>
          <w:top w:val="single" w:sz="24" w:space="0" w:color="auto"/>
          <w:left w:val="single" w:sz="24" w:space="0" w:color="auto"/>
          <w:bottom w:val="single" w:sz="24" w:space="0" w:color="auto"/>
          <w:right w:val="single" w:sz="24" w:space="0" w:color="auto"/>
        </w:tblBorders>
        <w:tblLook w:val="04A0" w:firstRow="1" w:lastRow="0" w:firstColumn="1" w:lastColumn="0" w:noHBand="0" w:noVBand="1"/>
      </w:tblPr>
      <w:tblGrid>
        <w:gridCol w:w="6270"/>
        <w:gridCol w:w="3386"/>
        <w:gridCol w:w="4829"/>
      </w:tblGrid>
      <w:tr w:rsidR="0073378A" w:rsidRPr="000A0971" w14:paraId="49C786DA" w14:textId="77777777" w:rsidTr="007D41C4">
        <w:trPr>
          <w:trHeight w:val="521"/>
        </w:trPr>
        <w:tc>
          <w:tcPr>
            <w:tcW w:w="14485" w:type="dxa"/>
            <w:gridSpan w:val="3"/>
            <w:shd w:val="clear" w:color="auto" w:fill="D9D9D9" w:themeFill="background1" w:themeFillShade="D9"/>
          </w:tcPr>
          <w:p w14:paraId="73DB93F1" w14:textId="77777777" w:rsidR="0073378A" w:rsidRPr="000A0971" w:rsidRDefault="0073378A" w:rsidP="007D41C4">
            <w:pPr>
              <w:pStyle w:val="paragraph"/>
              <w:textAlignment w:val="baseline"/>
              <w:rPr>
                <w:rFonts w:ascii="Cambria" w:hAnsi="Cambria"/>
                <w:sz w:val="28"/>
                <w:szCs w:val="28"/>
              </w:rPr>
            </w:pPr>
            <w:r w:rsidRPr="000A0971">
              <w:rPr>
                <w:rFonts w:ascii="Cambria" w:hAnsi="Cambria"/>
                <w:b/>
                <w:sz w:val="28"/>
                <w:szCs w:val="28"/>
              </w:rPr>
              <w:t>IL ECE Gateways Competency</w:t>
            </w:r>
            <w:r w:rsidRPr="000A0971">
              <w:rPr>
                <w:rFonts w:ascii="Cambria" w:hAnsi="Cambria"/>
                <w:sz w:val="28"/>
                <w:szCs w:val="28"/>
              </w:rPr>
              <w:t xml:space="preserve">: </w:t>
            </w:r>
            <w:r w:rsidRPr="000A0971">
              <w:rPr>
                <w:rStyle w:val="normaltextrun"/>
                <w:rFonts w:ascii="Cambria" w:hAnsi="Cambria"/>
                <w:b/>
                <w:bCs/>
                <w:sz w:val="28"/>
                <w:szCs w:val="28"/>
              </w:rPr>
              <w:t>FCR3</w:t>
            </w:r>
            <w:r w:rsidRPr="000A0971">
              <w:rPr>
                <w:rStyle w:val="normaltextrun"/>
                <w:rFonts w:ascii="Cambria" w:hAnsi="Cambria"/>
                <w:sz w:val="28"/>
                <w:szCs w:val="28"/>
              </w:rPr>
              <w:t>: Identifies and models respect for families by using strengths-based, culturally responsive practices</w:t>
            </w:r>
          </w:p>
        </w:tc>
      </w:tr>
      <w:tr w:rsidR="0073378A" w:rsidRPr="000A0971" w14:paraId="2E7AC096" w14:textId="77777777" w:rsidTr="007D41C4">
        <w:trPr>
          <w:trHeight w:val="1178"/>
        </w:trPr>
        <w:tc>
          <w:tcPr>
            <w:tcW w:w="6270" w:type="dxa"/>
            <w:shd w:val="clear" w:color="auto" w:fill="F2F2F2" w:themeFill="background1" w:themeFillShade="F2"/>
          </w:tcPr>
          <w:p w14:paraId="068D2E3E" w14:textId="77777777" w:rsidR="0073378A" w:rsidRPr="0031782A" w:rsidRDefault="0073378A" w:rsidP="007D41C4">
            <w:pPr>
              <w:jc w:val="center"/>
              <w:rPr>
                <w:rFonts w:ascii="Cambria" w:hAnsi="Cambria"/>
                <w:b/>
                <w:bCs/>
              </w:rPr>
            </w:pPr>
            <w:r w:rsidRPr="0031782A">
              <w:rPr>
                <w:rFonts w:ascii="Cambria" w:hAnsi="Cambria"/>
                <w:b/>
                <w:bCs/>
              </w:rPr>
              <w:t xml:space="preserve">Proposed NAEYC </w:t>
            </w:r>
            <w:r>
              <w:rPr>
                <w:rFonts w:ascii="Cambria" w:hAnsi="Cambria"/>
                <w:b/>
                <w:bCs/>
              </w:rPr>
              <w:t xml:space="preserve">Standard &amp; </w:t>
            </w:r>
            <w:r w:rsidRPr="0031782A">
              <w:rPr>
                <w:rFonts w:ascii="Cambria" w:hAnsi="Cambria"/>
                <w:b/>
                <w:bCs/>
              </w:rPr>
              <w:t>Competency Alignment</w:t>
            </w:r>
          </w:p>
          <w:p w14:paraId="7133BA37" w14:textId="77777777" w:rsidR="0073378A" w:rsidRPr="000A0971" w:rsidRDefault="0073378A" w:rsidP="007D41C4">
            <w:pPr>
              <w:jc w:val="center"/>
              <w:rPr>
                <w:rFonts w:ascii="Cambria" w:hAnsi="Cambria"/>
              </w:rPr>
            </w:pPr>
            <w:r w:rsidRPr="000A0971">
              <w:rPr>
                <w:rFonts w:ascii="Cambria" w:hAnsi="Cambria"/>
              </w:rPr>
              <w:t>Standard 2a</w:t>
            </w:r>
            <w:r w:rsidRPr="000A0971">
              <w:rPr>
                <w:rFonts w:ascii="Cambria" w:hAnsi="Cambria"/>
                <w:b/>
                <w:bCs/>
              </w:rPr>
              <w:t xml:space="preserve"> </w:t>
            </w:r>
            <w:r w:rsidRPr="000A0971">
              <w:rPr>
                <w:rFonts w:ascii="Cambria" w:hAnsi="Cambria"/>
              </w:rPr>
              <w:t>(</w:t>
            </w:r>
            <w:r w:rsidRPr="000A0971">
              <w:rPr>
                <w:rFonts w:ascii="Cambria" w:hAnsi="Cambria"/>
                <w:sz w:val="22"/>
                <w:szCs w:val="22"/>
              </w:rPr>
              <w:t>2a-LVL1-4;</w:t>
            </w:r>
            <w:r w:rsidRPr="000A0971">
              <w:rPr>
                <w:rFonts w:ascii="Cambria" w:hAnsi="Cambria"/>
              </w:rPr>
              <w:t xml:space="preserve"> </w:t>
            </w:r>
            <w:r w:rsidRPr="000A0971">
              <w:rPr>
                <w:rFonts w:ascii="Cambria" w:hAnsi="Cambria"/>
                <w:sz w:val="22"/>
                <w:szCs w:val="22"/>
              </w:rPr>
              <w:t>2a-LVL3-1</w:t>
            </w:r>
            <w:r w:rsidRPr="000A0971">
              <w:rPr>
                <w:rFonts w:ascii="Cambria" w:hAnsi="Cambria"/>
              </w:rPr>
              <w:t>)</w:t>
            </w:r>
          </w:p>
          <w:p w14:paraId="687BCAF0" w14:textId="77777777" w:rsidR="0073378A" w:rsidRPr="000A0971" w:rsidRDefault="0073378A" w:rsidP="007D41C4">
            <w:pPr>
              <w:jc w:val="center"/>
              <w:rPr>
                <w:rFonts w:ascii="Cambria" w:hAnsi="Cambria"/>
              </w:rPr>
            </w:pPr>
            <w:r w:rsidRPr="000A0971">
              <w:rPr>
                <w:rFonts w:ascii="Cambria" w:hAnsi="Cambria"/>
              </w:rPr>
              <w:t>Standard 2b</w:t>
            </w:r>
            <w:r w:rsidRPr="000A0971">
              <w:rPr>
                <w:rFonts w:ascii="Cambria" w:hAnsi="Cambria"/>
                <w:b/>
                <w:bCs/>
              </w:rPr>
              <w:t xml:space="preserve"> </w:t>
            </w:r>
            <w:r w:rsidRPr="000A0971">
              <w:rPr>
                <w:rFonts w:ascii="Cambria" w:hAnsi="Cambria"/>
              </w:rPr>
              <w:t>(</w:t>
            </w:r>
            <w:r w:rsidRPr="000A0971">
              <w:rPr>
                <w:rFonts w:ascii="Cambria" w:hAnsi="Cambria"/>
                <w:sz w:val="22"/>
                <w:szCs w:val="22"/>
              </w:rPr>
              <w:t>2b-LVL1-4;</w:t>
            </w:r>
            <w:r w:rsidRPr="000A0971">
              <w:rPr>
                <w:rFonts w:ascii="Cambria" w:hAnsi="Cambria"/>
              </w:rPr>
              <w:t xml:space="preserve"> </w:t>
            </w:r>
            <w:r w:rsidRPr="000A0971">
              <w:rPr>
                <w:rFonts w:ascii="Cambria" w:hAnsi="Cambria"/>
                <w:sz w:val="22"/>
                <w:szCs w:val="22"/>
              </w:rPr>
              <w:t>2b-LVL1-5)</w:t>
            </w:r>
          </w:p>
        </w:tc>
        <w:tc>
          <w:tcPr>
            <w:tcW w:w="3386" w:type="dxa"/>
            <w:shd w:val="clear" w:color="auto" w:fill="F2F2F2" w:themeFill="background1" w:themeFillShade="F2"/>
          </w:tcPr>
          <w:p w14:paraId="702535DF" w14:textId="77777777" w:rsidR="0073378A" w:rsidRPr="000A0971" w:rsidRDefault="0073378A" w:rsidP="007D41C4">
            <w:pPr>
              <w:jc w:val="center"/>
              <w:rPr>
                <w:rFonts w:ascii="Cambria" w:hAnsi="Cambria"/>
                <w:b/>
                <w:bCs/>
              </w:rPr>
            </w:pPr>
            <w:r w:rsidRPr="000A0971">
              <w:rPr>
                <w:rFonts w:ascii="Cambria" w:hAnsi="Cambria"/>
                <w:b/>
                <w:bCs/>
              </w:rPr>
              <w:t>IPTS (2013) Alignment</w:t>
            </w:r>
          </w:p>
          <w:p w14:paraId="5E90A04D" w14:textId="77777777" w:rsidR="0073378A" w:rsidRPr="000A0971" w:rsidRDefault="0073378A" w:rsidP="007D41C4">
            <w:pPr>
              <w:jc w:val="center"/>
              <w:rPr>
                <w:rFonts w:ascii="Cambria" w:hAnsi="Cambria"/>
                <w:b/>
                <w:bCs/>
              </w:rPr>
            </w:pPr>
            <w:r w:rsidRPr="000A0971">
              <w:rPr>
                <w:rFonts w:ascii="Cambria" w:hAnsi="Cambria"/>
              </w:rPr>
              <w:t>8Q, 8R, 9I, 9Q</w:t>
            </w:r>
          </w:p>
        </w:tc>
        <w:tc>
          <w:tcPr>
            <w:tcW w:w="4829" w:type="dxa"/>
            <w:shd w:val="clear" w:color="auto" w:fill="F2F2F2" w:themeFill="background1" w:themeFillShade="F2"/>
          </w:tcPr>
          <w:p w14:paraId="6D628036" w14:textId="77777777" w:rsidR="0073378A" w:rsidRPr="000A0971" w:rsidRDefault="0073378A" w:rsidP="007D41C4">
            <w:pPr>
              <w:jc w:val="center"/>
              <w:rPr>
                <w:rFonts w:ascii="Cambria" w:hAnsi="Cambria"/>
                <w:b/>
                <w:bCs/>
              </w:rPr>
            </w:pPr>
            <w:proofErr w:type="spellStart"/>
            <w:r w:rsidRPr="000A0971">
              <w:rPr>
                <w:rFonts w:ascii="Cambria" w:hAnsi="Cambria"/>
                <w:b/>
                <w:bCs/>
              </w:rPr>
              <w:t>InTASC</w:t>
            </w:r>
            <w:proofErr w:type="spellEnd"/>
            <w:r w:rsidRPr="000A0971">
              <w:rPr>
                <w:rFonts w:ascii="Cambria" w:hAnsi="Cambria"/>
                <w:b/>
                <w:bCs/>
              </w:rPr>
              <w:t xml:space="preserve"> Alignment</w:t>
            </w:r>
          </w:p>
          <w:p w14:paraId="76DD9A70" w14:textId="77777777" w:rsidR="0073378A" w:rsidRPr="000A0971" w:rsidRDefault="0073378A" w:rsidP="007D41C4">
            <w:pPr>
              <w:jc w:val="center"/>
              <w:rPr>
                <w:rFonts w:ascii="Cambria" w:hAnsi="Cambria"/>
                <w:b/>
                <w:bCs/>
              </w:rPr>
            </w:pPr>
            <w:r w:rsidRPr="000A0971">
              <w:rPr>
                <w:rFonts w:ascii="Cambria" w:hAnsi="Cambria"/>
              </w:rPr>
              <w:t>10(d), 10(</w:t>
            </w:r>
            <w:proofErr w:type="spellStart"/>
            <w:r w:rsidRPr="000A0971">
              <w:rPr>
                <w:rFonts w:ascii="Cambria" w:hAnsi="Cambria"/>
              </w:rPr>
              <w:t>i</w:t>
            </w:r>
            <w:proofErr w:type="spellEnd"/>
            <w:r w:rsidRPr="000A0971">
              <w:rPr>
                <w:rFonts w:ascii="Cambria" w:hAnsi="Cambria"/>
              </w:rPr>
              <w:t>)</w:t>
            </w:r>
          </w:p>
        </w:tc>
      </w:tr>
      <w:tr w:rsidR="0073378A" w:rsidRPr="000A0971" w14:paraId="4FF963B7" w14:textId="77777777" w:rsidTr="007D41C4">
        <w:trPr>
          <w:trHeight w:val="1601"/>
        </w:trPr>
        <w:tc>
          <w:tcPr>
            <w:tcW w:w="14485" w:type="dxa"/>
            <w:gridSpan w:val="3"/>
            <w:shd w:val="clear" w:color="auto" w:fill="FFFF99"/>
          </w:tcPr>
          <w:p w14:paraId="363B04BF" w14:textId="77777777" w:rsidR="0073378A" w:rsidRPr="000A0971" w:rsidRDefault="0073378A" w:rsidP="007D41C4">
            <w:pPr>
              <w:rPr>
                <w:rFonts w:ascii="Cambria" w:hAnsi="Cambria"/>
                <w:b/>
                <w:bCs/>
                <w:sz w:val="22"/>
                <w:szCs w:val="22"/>
              </w:rPr>
            </w:pPr>
            <w:r w:rsidRPr="000A0971">
              <w:rPr>
                <w:rFonts w:ascii="Cambria" w:hAnsi="Cambria"/>
                <w:b/>
                <w:bCs/>
                <w:sz w:val="22"/>
                <w:szCs w:val="22"/>
              </w:rPr>
              <w:t xml:space="preserve">Behaviors and Skills:  </w:t>
            </w:r>
          </w:p>
          <w:p w14:paraId="1131ED74" w14:textId="77777777" w:rsidR="0073378A" w:rsidRPr="000A0971" w:rsidRDefault="0073378A" w:rsidP="0073378A">
            <w:pPr>
              <w:pStyle w:val="ListParagraph"/>
              <w:numPr>
                <w:ilvl w:val="0"/>
                <w:numId w:val="2"/>
              </w:numPr>
              <w:rPr>
                <w:rFonts w:ascii="Cambria" w:hAnsi="Cambria"/>
                <w:sz w:val="22"/>
                <w:szCs w:val="22"/>
              </w:rPr>
            </w:pPr>
            <w:r w:rsidRPr="000A0971">
              <w:rPr>
                <w:rFonts w:ascii="Cambria" w:hAnsi="Cambria"/>
                <w:sz w:val="22"/>
                <w:szCs w:val="22"/>
              </w:rPr>
              <w:t>Gives examples of ways to show respect for life’s diversities and influences on families (2a-LVL1-4, 2b-LVL1-4)</w:t>
            </w:r>
          </w:p>
          <w:p w14:paraId="436F3B5B" w14:textId="77777777" w:rsidR="0073378A" w:rsidRPr="000A0971" w:rsidRDefault="0073378A" w:rsidP="0073378A">
            <w:pPr>
              <w:pStyle w:val="ListParagraph"/>
              <w:numPr>
                <w:ilvl w:val="0"/>
                <w:numId w:val="2"/>
              </w:numPr>
              <w:rPr>
                <w:rFonts w:ascii="Cambria" w:hAnsi="Cambria"/>
                <w:sz w:val="22"/>
                <w:szCs w:val="22"/>
              </w:rPr>
            </w:pPr>
            <w:r w:rsidRPr="000A0971">
              <w:rPr>
                <w:rFonts w:ascii="Cambria" w:hAnsi="Cambria"/>
                <w:sz w:val="22"/>
                <w:szCs w:val="22"/>
              </w:rPr>
              <w:t>Affirm the families’ culture and language(s) (including dialects) (2a-LVL1-4)</w:t>
            </w:r>
          </w:p>
          <w:p w14:paraId="1D44DF16" w14:textId="77777777" w:rsidR="0073378A" w:rsidRPr="000A0971" w:rsidRDefault="0073378A" w:rsidP="0073378A">
            <w:pPr>
              <w:pStyle w:val="ListParagraph"/>
              <w:numPr>
                <w:ilvl w:val="0"/>
                <w:numId w:val="2"/>
              </w:numPr>
              <w:rPr>
                <w:rFonts w:ascii="Cambria" w:hAnsi="Cambria"/>
                <w:sz w:val="22"/>
                <w:szCs w:val="22"/>
              </w:rPr>
            </w:pPr>
            <w:r w:rsidRPr="000A0971">
              <w:rPr>
                <w:rFonts w:ascii="Cambria" w:hAnsi="Cambria"/>
                <w:sz w:val="22"/>
                <w:szCs w:val="22"/>
              </w:rPr>
              <w:t>Communicates (written and/or verbal) in the families’ preferred language when possible (2a-LVL1-4)</w:t>
            </w:r>
          </w:p>
          <w:p w14:paraId="762F1E57" w14:textId="77777777" w:rsidR="0073378A" w:rsidRPr="000A0971" w:rsidRDefault="0073378A" w:rsidP="0073378A">
            <w:pPr>
              <w:pStyle w:val="ListParagraph"/>
              <w:numPr>
                <w:ilvl w:val="0"/>
                <w:numId w:val="2"/>
              </w:numPr>
              <w:rPr>
                <w:rFonts w:ascii="Cambria" w:hAnsi="Cambria"/>
                <w:sz w:val="22"/>
                <w:szCs w:val="22"/>
              </w:rPr>
            </w:pPr>
            <w:r w:rsidRPr="000A0971">
              <w:rPr>
                <w:rFonts w:ascii="Cambria" w:hAnsi="Cambria"/>
                <w:sz w:val="22"/>
                <w:szCs w:val="22"/>
              </w:rPr>
              <w:t>Communicates/ demonstrates respect for family’s various structures (2a-LVL1-4)</w:t>
            </w:r>
          </w:p>
          <w:p w14:paraId="08ABD729" w14:textId="77777777" w:rsidR="0073378A" w:rsidRPr="000A0971" w:rsidRDefault="0073378A" w:rsidP="0073378A">
            <w:pPr>
              <w:pStyle w:val="ListParagraph"/>
              <w:numPr>
                <w:ilvl w:val="0"/>
                <w:numId w:val="2"/>
              </w:numPr>
              <w:rPr>
                <w:rFonts w:ascii="Cambria" w:hAnsi="Cambria"/>
                <w:sz w:val="22"/>
                <w:szCs w:val="22"/>
              </w:rPr>
            </w:pPr>
            <w:r w:rsidRPr="000A0971">
              <w:rPr>
                <w:rFonts w:ascii="Cambria" w:hAnsi="Cambria"/>
                <w:sz w:val="22"/>
                <w:szCs w:val="22"/>
              </w:rPr>
              <w:lastRenderedPageBreak/>
              <w:t xml:space="preserve">Uses strategies for building reciprocal relationships that are strengths-based and </w:t>
            </w:r>
            <w:r w:rsidRPr="000A0971">
              <w:rPr>
                <w:rStyle w:val="normaltextrun"/>
                <w:rFonts w:ascii="Cambria" w:hAnsi="Cambria"/>
                <w:sz w:val="22"/>
                <w:szCs w:val="22"/>
              </w:rPr>
              <w:t>culturally and linguistically responsive</w:t>
            </w:r>
            <w:r w:rsidRPr="000A0971">
              <w:rPr>
                <w:rFonts w:ascii="Cambria" w:hAnsi="Cambria"/>
                <w:sz w:val="22"/>
                <w:szCs w:val="22"/>
              </w:rPr>
              <w:t xml:space="preserve"> (e.g., written communication strategies that respect unique communication styles, home language, and family communication preferences; verbal communication strategies that respect unique communication styles, home language, and family communication preferences) to learn with and from family members (2b-LVL1-4; 2b-LVL1-5)</w:t>
            </w:r>
          </w:p>
          <w:p w14:paraId="4369F492" w14:textId="77777777" w:rsidR="0073378A" w:rsidRPr="000A0971" w:rsidRDefault="0073378A" w:rsidP="0073378A">
            <w:pPr>
              <w:pStyle w:val="ListParagraph"/>
              <w:numPr>
                <w:ilvl w:val="0"/>
                <w:numId w:val="2"/>
              </w:numPr>
              <w:rPr>
                <w:rFonts w:ascii="Cambria" w:hAnsi="Cambria"/>
                <w:sz w:val="22"/>
                <w:szCs w:val="22"/>
              </w:rPr>
            </w:pPr>
            <w:r w:rsidRPr="000A0971">
              <w:rPr>
                <w:rFonts w:ascii="Cambria" w:hAnsi="Cambria"/>
                <w:sz w:val="22"/>
                <w:szCs w:val="22"/>
              </w:rPr>
              <w:t>Connects family theory and research on socioeconomic conditions; family structures, relationships, stressors, adversity, and supports; home languages, cultural values and ethnicities to a contextual understanding of young children’s lives</w:t>
            </w:r>
          </w:p>
          <w:p w14:paraId="52D8531D" w14:textId="77777777" w:rsidR="0073378A" w:rsidRPr="000A0971" w:rsidRDefault="0073378A" w:rsidP="007D41C4">
            <w:pPr>
              <w:pStyle w:val="ListParagraph"/>
              <w:rPr>
                <w:rFonts w:ascii="Cambria" w:hAnsi="Cambria"/>
              </w:rPr>
            </w:pPr>
          </w:p>
        </w:tc>
      </w:tr>
    </w:tbl>
    <w:p w14:paraId="2D7337B4" w14:textId="77777777" w:rsidR="0073378A" w:rsidRPr="000A0971" w:rsidRDefault="0073378A" w:rsidP="0073378A">
      <w:pPr>
        <w:rPr>
          <w:rFonts w:ascii="Cambria" w:hAnsi="Cambria"/>
          <w:b/>
          <w:bCs/>
        </w:rPr>
      </w:pPr>
    </w:p>
    <w:p w14:paraId="382CAE29" w14:textId="77777777" w:rsidR="0073378A" w:rsidRPr="000A0971" w:rsidRDefault="0073378A" w:rsidP="0073378A">
      <w:pPr>
        <w:rPr>
          <w:rFonts w:ascii="Cambria" w:hAnsi="Cambria"/>
          <w:b/>
          <w:bCs/>
        </w:rPr>
      </w:pPr>
      <w:r w:rsidRPr="000A0971">
        <w:rPr>
          <w:rFonts w:ascii="Cambria" w:hAnsi="Cambria"/>
          <w:b/>
          <w:bCs/>
        </w:rPr>
        <w:t>Master Rubric Row</w:t>
      </w:r>
    </w:p>
    <w:p w14:paraId="25223675" w14:textId="77777777" w:rsidR="0073378A" w:rsidRPr="000A0971" w:rsidRDefault="0073378A" w:rsidP="0073378A">
      <w:pPr>
        <w:rPr>
          <w:rFonts w:ascii="Cambria" w:hAnsi="Cambria"/>
          <w:b/>
          <w:bCs/>
        </w:rPr>
      </w:pPr>
    </w:p>
    <w:tbl>
      <w:tblPr>
        <w:tblStyle w:val="TableGrid"/>
        <w:tblW w:w="14476" w:type="dxa"/>
        <w:tblLook w:val="04A0" w:firstRow="1" w:lastRow="0" w:firstColumn="1" w:lastColumn="0" w:noHBand="0" w:noVBand="1"/>
      </w:tblPr>
      <w:tblGrid>
        <w:gridCol w:w="2513"/>
        <w:gridCol w:w="1159"/>
        <w:gridCol w:w="9943"/>
        <w:gridCol w:w="861"/>
      </w:tblGrid>
      <w:tr w:rsidR="0073378A" w:rsidRPr="000A0971" w14:paraId="626C59AB" w14:textId="77777777" w:rsidTr="007D41C4">
        <w:trPr>
          <w:trHeight w:val="486"/>
        </w:trPr>
        <w:tc>
          <w:tcPr>
            <w:tcW w:w="2513" w:type="dxa"/>
            <w:vMerge w:val="restart"/>
            <w:tcBorders>
              <w:top w:val="single" w:sz="24" w:space="0" w:color="000000" w:themeColor="text1"/>
              <w:left w:val="single" w:sz="24" w:space="0" w:color="000000"/>
            </w:tcBorders>
            <w:shd w:val="clear" w:color="auto" w:fill="F2F2F2" w:themeFill="background1" w:themeFillShade="F2"/>
          </w:tcPr>
          <w:p w14:paraId="2C8FFEFF" w14:textId="77777777" w:rsidR="0073378A" w:rsidRPr="000A0971" w:rsidRDefault="0073378A" w:rsidP="007D41C4">
            <w:pPr>
              <w:jc w:val="center"/>
              <w:rPr>
                <w:rFonts w:ascii="Cambria" w:eastAsia="Times" w:hAnsi="Cambria"/>
                <w:bCs/>
                <w:iCs/>
              </w:rPr>
            </w:pPr>
            <w:r w:rsidRPr="000A0971">
              <w:rPr>
                <w:rFonts w:ascii="Cambria" w:eastAsia="Times" w:hAnsi="Cambria"/>
                <w:b/>
                <w:bCs/>
              </w:rPr>
              <w:t>Competency</w:t>
            </w:r>
          </w:p>
        </w:tc>
        <w:tc>
          <w:tcPr>
            <w:tcW w:w="11102" w:type="dxa"/>
            <w:gridSpan w:val="2"/>
            <w:tcBorders>
              <w:top w:val="single" w:sz="24" w:space="0" w:color="auto"/>
              <w:bottom w:val="single" w:sz="4" w:space="0" w:color="000000" w:themeColor="text1"/>
            </w:tcBorders>
            <w:shd w:val="clear" w:color="auto" w:fill="F2F2F2" w:themeFill="background1" w:themeFillShade="F2"/>
          </w:tcPr>
          <w:p w14:paraId="2B3643F8" w14:textId="77777777" w:rsidR="0073378A" w:rsidRPr="000A0971" w:rsidRDefault="0073378A" w:rsidP="007D41C4">
            <w:pPr>
              <w:jc w:val="center"/>
              <w:rPr>
                <w:rFonts w:ascii="Cambria" w:hAnsi="Cambria"/>
                <w:b/>
              </w:rPr>
            </w:pPr>
            <w:r w:rsidRPr="000A0971">
              <w:rPr>
                <w:rFonts w:ascii="Cambria" w:hAnsi="Cambria"/>
                <w:b/>
              </w:rPr>
              <w:t>Competent</w:t>
            </w:r>
          </w:p>
        </w:tc>
        <w:tc>
          <w:tcPr>
            <w:tcW w:w="861" w:type="dxa"/>
            <w:vMerge w:val="restart"/>
            <w:tcBorders>
              <w:top w:val="single" w:sz="24" w:space="0" w:color="000000" w:themeColor="text1"/>
              <w:right w:val="single" w:sz="24" w:space="0" w:color="000000"/>
            </w:tcBorders>
            <w:shd w:val="clear" w:color="auto" w:fill="F2F2F2" w:themeFill="background1" w:themeFillShade="F2"/>
          </w:tcPr>
          <w:p w14:paraId="5BDA57EF" w14:textId="77777777" w:rsidR="0073378A" w:rsidRPr="000A0971" w:rsidRDefault="0073378A" w:rsidP="007D41C4">
            <w:pPr>
              <w:jc w:val="center"/>
              <w:rPr>
                <w:rFonts w:ascii="Cambria" w:eastAsiaTheme="minorEastAsia" w:hAnsi="Cambria"/>
              </w:rPr>
            </w:pPr>
            <w:r w:rsidRPr="000A0971">
              <w:rPr>
                <w:rFonts w:ascii="Cambria" w:eastAsia="Times" w:hAnsi="Cambria"/>
                <w:b/>
                <w:bCs/>
                <w:sz w:val="16"/>
                <w:szCs w:val="16"/>
              </w:rPr>
              <w:t>Unable to Assess</w:t>
            </w:r>
          </w:p>
        </w:tc>
      </w:tr>
      <w:tr w:rsidR="0073378A" w:rsidRPr="000A0971" w14:paraId="6EC13402" w14:textId="77777777" w:rsidTr="007D41C4">
        <w:trPr>
          <w:trHeight w:val="143"/>
        </w:trPr>
        <w:tc>
          <w:tcPr>
            <w:tcW w:w="2513" w:type="dxa"/>
            <w:vMerge/>
            <w:tcBorders>
              <w:left w:val="single" w:sz="24" w:space="0" w:color="000000"/>
              <w:bottom w:val="single" w:sz="2" w:space="0" w:color="auto"/>
            </w:tcBorders>
          </w:tcPr>
          <w:p w14:paraId="71B8D9E6" w14:textId="77777777" w:rsidR="0073378A" w:rsidRPr="000A0971" w:rsidRDefault="0073378A" w:rsidP="007D41C4">
            <w:pPr>
              <w:rPr>
                <w:rFonts w:ascii="Cambria" w:eastAsia="Times" w:hAnsi="Cambria"/>
                <w:bCs/>
                <w:iCs/>
              </w:rPr>
            </w:pPr>
          </w:p>
        </w:tc>
        <w:tc>
          <w:tcPr>
            <w:tcW w:w="11102" w:type="dxa"/>
            <w:gridSpan w:val="2"/>
            <w:tcBorders>
              <w:bottom w:val="single" w:sz="4" w:space="0" w:color="000000" w:themeColor="text1"/>
            </w:tcBorders>
            <w:shd w:val="clear" w:color="auto" w:fill="FFFFFF" w:themeFill="background1"/>
          </w:tcPr>
          <w:p w14:paraId="5B8C3228" w14:textId="77777777" w:rsidR="0073378A" w:rsidRPr="000A0971" w:rsidRDefault="0073378A" w:rsidP="007D41C4">
            <w:pPr>
              <w:jc w:val="center"/>
              <w:rPr>
                <w:rFonts w:ascii="Cambria" w:eastAsia="Times" w:hAnsi="Cambria"/>
                <w:i/>
              </w:rPr>
            </w:pPr>
            <w:r w:rsidRPr="000A0971">
              <w:rPr>
                <w:rFonts w:ascii="Cambria" w:eastAsiaTheme="minorEastAsia" w:hAnsi="Cambria"/>
                <w:b/>
              </w:rPr>
              <w:t>Checklist Criteria</w:t>
            </w:r>
          </w:p>
        </w:tc>
        <w:tc>
          <w:tcPr>
            <w:tcW w:w="861" w:type="dxa"/>
            <w:vMerge/>
            <w:tcBorders>
              <w:right w:val="single" w:sz="24" w:space="0" w:color="000000"/>
            </w:tcBorders>
          </w:tcPr>
          <w:p w14:paraId="2C6D0E10" w14:textId="77777777" w:rsidR="0073378A" w:rsidRPr="000A0971" w:rsidRDefault="0073378A" w:rsidP="007D41C4">
            <w:pPr>
              <w:rPr>
                <w:rFonts w:ascii="Cambria" w:eastAsiaTheme="minorEastAsia" w:hAnsi="Cambria"/>
              </w:rPr>
            </w:pPr>
          </w:p>
        </w:tc>
      </w:tr>
      <w:tr w:rsidR="0073378A" w:rsidRPr="000A0971" w14:paraId="06B83589" w14:textId="77777777" w:rsidTr="007D41C4">
        <w:trPr>
          <w:trHeight w:val="552"/>
        </w:trPr>
        <w:tc>
          <w:tcPr>
            <w:tcW w:w="2513" w:type="dxa"/>
            <w:vMerge w:val="restart"/>
            <w:tcBorders>
              <w:top w:val="single" w:sz="2" w:space="0" w:color="auto"/>
              <w:left w:val="single" w:sz="24" w:space="0" w:color="000000"/>
              <w:bottom w:val="single" w:sz="24" w:space="0" w:color="auto"/>
            </w:tcBorders>
            <w:shd w:val="clear" w:color="auto" w:fill="FFFF99"/>
          </w:tcPr>
          <w:p w14:paraId="04F51369" w14:textId="77777777" w:rsidR="0073378A" w:rsidRPr="000A0971" w:rsidRDefault="0073378A" w:rsidP="007D41C4">
            <w:pPr>
              <w:rPr>
                <w:rFonts w:ascii="Cambria" w:hAnsi="Cambria"/>
                <w:bCs/>
                <w:iCs/>
              </w:rPr>
            </w:pPr>
            <w:r w:rsidRPr="000A0971">
              <w:rPr>
                <w:rFonts w:ascii="Cambria" w:eastAsia="Times" w:hAnsi="Cambria"/>
                <w:b/>
                <w:bCs/>
                <w:iCs/>
              </w:rPr>
              <w:t>FCR3</w:t>
            </w:r>
            <w:r w:rsidRPr="000A0971">
              <w:rPr>
                <w:rFonts w:ascii="Cambria" w:eastAsia="Times" w:hAnsi="Cambria"/>
                <w:bCs/>
                <w:iCs/>
              </w:rPr>
              <w:t xml:space="preserve">: </w:t>
            </w:r>
            <w:r w:rsidRPr="000A0971">
              <w:rPr>
                <w:rFonts w:ascii="Cambria" w:hAnsi="Cambria"/>
                <w:bCs/>
                <w:iCs/>
              </w:rPr>
              <w:t>Identifies and models respect for families by using strengths-based, culturally responsive practices</w:t>
            </w:r>
          </w:p>
          <w:p w14:paraId="48F65F29" w14:textId="77777777" w:rsidR="0073378A" w:rsidRPr="000A0971" w:rsidRDefault="0073378A" w:rsidP="007D41C4">
            <w:pPr>
              <w:rPr>
                <w:rFonts w:ascii="Cambria" w:hAnsi="Cambria"/>
                <w:bCs/>
                <w:iCs/>
              </w:rPr>
            </w:pPr>
          </w:p>
          <w:p w14:paraId="2EAD94B1" w14:textId="77777777" w:rsidR="0073378A" w:rsidRPr="000A0971" w:rsidRDefault="0073378A" w:rsidP="007D41C4">
            <w:pPr>
              <w:rPr>
                <w:rFonts w:ascii="Cambria" w:eastAsia="Times" w:hAnsi="Cambria"/>
                <w:sz w:val="20"/>
                <w:szCs w:val="20"/>
              </w:rPr>
            </w:pPr>
            <w:r w:rsidRPr="000A0971">
              <w:rPr>
                <w:rFonts w:ascii="Cambria" w:eastAsia="Times" w:hAnsi="Cambria"/>
                <w:b/>
                <w:sz w:val="20"/>
                <w:szCs w:val="20"/>
              </w:rPr>
              <w:t xml:space="preserve">Possible Codes: </w:t>
            </w:r>
            <w:r w:rsidRPr="000A0971">
              <w:rPr>
                <w:rFonts w:ascii="Cambria" w:eastAsia="Times" w:hAnsi="Cambria"/>
                <w:sz w:val="20"/>
                <w:szCs w:val="20"/>
              </w:rPr>
              <w:t>N = names, P = provides examples of, M = models</w:t>
            </w:r>
          </w:p>
          <w:p w14:paraId="542E1A40" w14:textId="77777777" w:rsidR="0073378A" w:rsidRPr="000A0971" w:rsidRDefault="0073378A" w:rsidP="007D41C4">
            <w:pPr>
              <w:rPr>
                <w:rFonts w:ascii="Cambria" w:eastAsia="Times" w:hAnsi="Cambria"/>
                <w:sz w:val="20"/>
                <w:szCs w:val="20"/>
              </w:rPr>
            </w:pPr>
          </w:p>
          <w:p w14:paraId="07B1DBD3" w14:textId="77777777" w:rsidR="0073378A" w:rsidRPr="000A0971" w:rsidRDefault="0073378A" w:rsidP="007D41C4">
            <w:pPr>
              <w:rPr>
                <w:rFonts w:ascii="Cambria" w:eastAsia="Times" w:hAnsi="Cambria"/>
                <w:iCs/>
                <w:sz w:val="18"/>
                <w:szCs w:val="18"/>
              </w:rPr>
            </w:pPr>
            <w:r w:rsidRPr="000A0971">
              <w:rPr>
                <w:rFonts w:ascii="Cambria" w:eastAsia="Times" w:hAnsi="Cambria"/>
                <w:b/>
                <w:bCs/>
                <w:iCs/>
                <w:sz w:val="18"/>
                <w:szCs w:val="18"/>
              </w:rPr>
              <w:t>NAEYC</w:t>
            </w:r>
            <w:r w:rsidRPr="000A0971">
              <w:rPr>
                <w:rFonts w:ascii="Cambria" w:eastAsia="Times" w:hAnsi="Cambria"/>
                <w:iCs/>
                <w:sz w:val="18"/>
                <w:szCs w:val="18"/>
              </w:rPr>
              <w:t>: 2a, 2b (</w:t>
            </w:r>
            <w:r w:rsidRPr="000A0971">
              <w:rPr>
                <w:rFonts w:ascii="Cambria" w:hAnsi="Cambria"/>
                <w:sz w:val="18"/>
                <w:szCs w:val="18"/>
              </w:rPr>
              <w:t>2a-LVL1-4; 2a-LVL3-1; 2b-LVL1-4; 2b-LVL1-5)</w:t>
            </w:r>
          </w:p>
          <w:p w14:paraId="4D4AE792" w14:textId="77777777" w:rsidR="0073378A" w:rsidRPr="000A0971" w:rsidRDefault="0073378A" w:rsidP="007D41C4">
            <w:pPr>
              <w:rPr>
                <w:rFonts w:ascii="Cambria" w:hAnsi="Cambria"/>
                <w:sz w:val="18"/>
                <w:szCs w:val="18"/>
              </w:rPr>
            </w:pPr>
            <w:r w:rsidRPr="000A0971">
              <w:rPr>
                <w:rFonts w:ascii="Cambria" w:eastAsia="Times" w:hAnsi="Cambria"/>
                <w:b/>
                <w:bCs/>
                <w:iCs/>
                <w:sz w:val="18"/>
                <w:szCs w:val="18"/>
              </w:rPr>
              <w:t>IPTS</w:t>
            </w:r>
            <w:r w:rsidRPr="000A0971">
              <w:rPr>
                <w:rFonts w:ascii="Cambria" w:eastAsia="Times" w:hAnsi="Cambria"/>
                <w:iCs/>
                <w:sz w:val="18"/>
                <w:szCs w:val="18"/>
              </w:rPr>
              <w:t xml:space="preserve">: </w:t>
            </w:r>
            <w:r w:rsidRPr="000A0971">
              <w:rPr>
                <w:rFonts w:ascii="Cambria" w:hAnsi="Cambria"/>
                <w:sz w:val="18"/>
                <w:szCs w:val="18"/>
              </w:rPr>
              <w:t>8Q, 8R, 9I, 9Q</w:t>
            </w:r>
          </w:p>
          <w:p w14:paraId="4DA2B58A" w14:textId="77777777" w:rsidR="0073378A" w:rsidRPr="000A0971" w:rsidRDefault="0073378A" w:rsidP="007D41C4">
            <w:pPr>
              <w:rPr>
                <w:rFonts w:ascii="Cambria" w:hAnsi="Cambria"/>
                <w:sz w:val="18"/>
                <w:szCs w:val="18"/>
              </w:rPr>
            </w:pPr>
            <w:proofErr w:type="spellStart"/>
            <w:r w:rsidRPr="000A0971">
              <w:rPr>
                <w:rFonts w:ascii="Cambria" w:hAnsi="Cambria"/>
                <w:b/>
                <w:bCs/>
                <w:sz w:val="18"/>
                <w:szCs w:val="18"/>
              </w:rPr>
              <w:t>InTASC</w:t>
            </w:r>
            <w:proofErr w:type="spellEnd"/>
            <w:r w:rsidRPr="000A0971">
              <w:rPr>
                <w:rFonts w:ascii="Cambria" w:hAnsi="Cambria"/>
                <w:sz w:val="18"/>
                <w:szCs w:val="18"/>
              </w:rPr>
              <w:t>: 10(d), 10(</w:t>
            </w:r>
            <w:proofErr w:type="spellStart"/>
            <w:r w:rsidRPr="000A0971">
              <w:rPr>
                <w:rFonts w:ascii="Cambria" w:hAnsi="Cambria"/>
                <w:sz w:val="18"/>
                <w:szCs w:val="18"/>
              </w:rPr>
              <w:t>i</w:t>
            </w:r>
            <w:proofErr w:type="spellEnd"/>
            <w:r w:rsidRPr="000A0971">
              <w:rPr>
                <w:rFonts w:ascii="Cambria" w:hAnsi="Cambria"/>
                <w:sz w:val="18"/>
                <w:szCs w:val="18"/>
              </w:rPr>
              <w:t>)</w:t>
            </w:r>
          </w:p>
          <w:p w14:paraId="761B3F61" w14:textId="77777777" w:rsidR="0073378A" w:rsidRPr="000A0971" w:rsidRDefault="0073378A" w:rsidP="007D41C4">
            <w:pPr>
              <w:rPr>
                <w:rFonts w:ascii="Cambria" w:eastAsia="Times" w:hAnsi="Cambria"/>
              </w:rPr>
            </w:pPr>
          </w:p>
        </w:tc>
        <w:tc>
          <w:tcPr>
            <w:tcW w:w="1159" w:type="dxa"/>
            <w:tcBorders>
              <w:bottom w:val="single" w:sz="4" w:space="0" w:color="000000" w:themeColor="text1"/>
            </w:tcBorders>
            <w:shd w:val="clear" w:color="auto" w:fill="FFFF99"/>
          </w:tcPr>
          <w:p w14:paraId="0E5B5AB0" w14:textId="77777777" w:rsidR="0073378A" w:rsidRPr="000A0971" w:rsidRDefault="0073378A" w:rsidP="007D41C4">
            <w:pPr>
              <w:pStyle w:val="ListParagraph"/>
              <w:rPr>
                <w:rFonts w:ascii="Cambria" w:hAnsi="Cambria"/>
                <w:i/>
              </w:rPr>
            </w:pPr>
          </w:p>
        </w:tc>
        <w:tc>
          <w:tcPr>
            <w:tcW w:w="9943" w:type="dxa"/>
            <w:tcBorders>
              <w:bottom w:val="single" w:sz="4" w:space="0" w:color="000000" w:themeColor="text1"/>
            </w:tcBorders>
            <w:shd w:val="clear" w:color="auto" w:fill="FFFF99"/>
          </w:tcPr>
          <w:p w14:paraId="61B2BB85" w14:textId="77777777" w:rsidR="0073378A" w:rsidRPr="000A0971" w:rsidRDefault="0073378A" w:rsidP="007D41C4">
            <w:pPr>
              <w:rPr>
                <w:rFonts w:ascii="Cambria" w:hAnsi="Cambria"/>
              </w:rPr>
            </w:pPr>
            <w:r w:rsidRPr="000A0971">
              <w:rPr>
                <w:rFonts w:ascii="Cambria" w:eastAsia="Times" w:hAnsi="Cambria"/>
              </w:rPr>
              <w:t>the importance of understanding family strengths in providing culturally responsive practice</w:t>
            </w:r>
          </w:p>
        </w:tc>
        <w:tc>
          <w:tcPr>
            <w:tcW w:w="861" w:type="dxa"/>
            <w:tcBorders>
              <w:right w:val="single" w:sz="24" w:space="0" w:color="000000" w:themeColor="text1"/>
            </w:tcBorders>
            <w:shd w:val="clear" w:color="auto" w:fill="FFFF99"/>
          </w:tcPr>
          <w:p w14:paraId="20D0D641" w14:textId="77777777" w:rsidR="0073378A" w:rsidRPr="000A0971" w:rsidRDefault="0073378A" w:rsidP="007D41C4">
            <w:pPr>
              <w:rPr>
                <w:rFonts w:ascii="Cambria" w:eastAsiaTheme="minorEastAsia" w:hAnsi="Cambria"/>
              </w:rPr>
            </w:pPr>
          </w:p>
        </w:tc>
      </w:tr>
      <w:tr w:rsidR="0073378A" w:rsidRPr="000A0971" w14:paraId="0370EB41" w14:textId="77777777" w:rsidTr="007D41C4">
        <w:trPr>
          <w:trHeight w:val="552"/>
        </w:trPr>
        <w:tc>
          <w:tcPr>
            <w:tcW w:w="2513" w:type="dxa"/>
            <w:vMerge/>
            <w:tcBorders>
              <w:top w:val="single" w:sz="24" w:space="0" w:color="auto"/>
              <w:left w:val="single" w:sz="24" w:space="0" w:color="000000"/>
              <w:bottom w:val="single" w:sz="24" w:space="0" w:color="auto"/>
            </w:tcBorders>
          </w:tcPr>
          <w:p w14:paraId="63EA8BE7" w14:textId="77777777" w:rsidR="0073378A" w:rsidRPr="000A0971" w:rsidRDefault="0073378A" w:rsidP="007D41C4">
            <w:pPr>
              <w:rPr>
                <w:rFonts w:ascii="Cambria" w:eastAsia="Times" w:hAnsi="Cambria"/>
                <w:bCs/>
                <w:iCs/>
              </w:rPr>
            </w:pPr>
          </w:p>
        </w:tc>
        <w:tc>
          <w:tcPr>
            <w:tcW w:w="1159" w:type="dxa"/>
            <w:tcBorders>
              <w:bottom w:val="single" w:sz="4" w:space="0" w:color="000000" w:themeColor="text1"/>
            </w:tcBorders>
            <w:shd w:val="clear" w:color="auto" w:fill="FFFF99"/>
          </w:tcPr>
          <w:p w14:paraId="38061388" w14:textId="77777777" w:rsidR="0073378A" w:rsidRPr="000A0971" w:rsidRDefault="0073378A" w:rsidP="007D41C4">
            <w:pPr>
              <w:pStyle w:val="ListParagraph"/>
              <w:rPr>
                <w:rFonts w:ascii="Cambria" w:hAnsi="Cambria"/>
                <w:i/>
              </w:rPr>
            </w:pPr>
          </w:p>
        </w:tc>
        <w:tc>
          <w:tcPr>
            <w:tcW w:w="9943" w:type="dxa"/>
            <w:tcBorders>
              <w:bottom w:val="single" w:sz="4" w:space="0" w:color="000000" w:themeColor="text1"/>
            </w:tcBorders>
            <w:shd w:val="clear" w:color="auto" w:fill="FFFF99"/>
          </w:tcPr>
          <w:p w14:paraId="5C28107C" w14:textId="77777777" w:rsidR="0073378A" w:rsidRPr="000A0971" w:rsidRDefault="0073378A" w:rsidP="007D41C4">
            <w:pPr>
              <w:rPr>
                <w:rFonts w:ascii="Cambria" w:hAnsi="Cambria"/>
              </w:rPr>
            </w:pPr>
            <w:r w:rsidRPr="000A0971">
              <w:rPr>
                <w:rFonts w:ascii="Cambria" w:eastAsia="Times" w:hAnsi="Cambria"/>
              </w:rPr>
              <w:t>the importance of understanding family expectations in providing culturally responsive practice</w:t>
            </w:r>
          </w:p>
        </w:tc>
        <w:tc>
          <w:tcPr>
            <w:tcW w:w="861" w:type="dxa"/>
            <w:tcBorders>
              <w:right w:val="single" w:sz="24" w:space="0" w:color="000000" w:themeColor="text1"/>
            </w:tcBorders>
            <w:shd w:val="clear" w:color="auto" w:fill="FFFF99"/>
          </w:tcPr>
          <w:p w14:paraId="080D5B36" w14:textId="77777777" w:rsidR="0073378A" w:rsidRPr="000A0971" w:rsidRDefault="0073378A" w:rsidP="007D41C4">
            <w:pPr>
              <w:rPr>
                <w:rFonts w:ascii="Cambria" w:eastAsiaTheme="minorEastAsia" w:hAnsi="Cambria"/>
              </w:rPr>
            </w:pPr>
          </w:p>
        </w:tc>
      </w:tr>
      <w:tr w:rsidR="0073378A" w:rsidRPr="000A0971" w14:paraId="04C956CD" w14:textId="77777777" w:rsidTr="007D41C4">
        <w:trPr>
          <w:trHeight w:val="552"/>
        </w:trPr>
        <w:tc>
          <w:tcPr>
            <w:tcW w:w="2513" w:type="dxa"/>
            <w:vMerge/>
            <w:tcBorders>
              <w:top w:val="single" w:sz="24" w:space="0" w:color="auto"/>
              <w:left w:val="single" w:sz="24" w:space="0" w:color="000000"/>
              <w:bottom w:val="single" w:sz="24" w:space="0" w:color="auto"/>
            </w:tcBorders>
          </w:tcPr>
          <w:p w14:paraId="1DFDDEC7" w14:textId="77777777" w:rsidR="0073378A" w:rsidRPr="000A0971" w:rsidRDefault="0073378A" w:rsidP="007D41C4">
            <w:pPr>
              <w:rPr>
                <w:rFonts w:ascii="Cambria" w:eastAsia="Times" w:hAnsi="Cambria"/>
                <w:bCs/>
                <w:iCs/>
              </w:rPr>
            </w:pPr>
          </w:p>
        </w:tc>
        <w:tc>
          <w:tcPr>
            <w:tcW w:w="1159" w:type="dxa"/>
            <w:tcBorders>
              <w:bottom w:val="single" w:sz="4" w:space="0" w:color="000000" w:themeColor="text1"/>
            </w:tcBorders>
            <w:shd w:val="clear" w:color="auto" w:fill="FFFF99"/>
          </w:tcPr>
          <w:p w14:paraId="2F583AAE" w14:textId="77777777" w:rsidR="0073378A" w:rsidRPr="000A0971" w:rsidRDefault="0073378A" w:rsidP="007D41C4">
            <w:pPr>
              <w:pStyle w:val="ListParagraph"/>
              <w:rPr>
                <w:rFonts w:ascii="Cambria" w:hAnsi="Cambria"/>
                <w:i/>
              </w:rPr>
            </w:pPr>
          </w:p>
        </w:tc>
        <w:tc>
          <w:tcPr>
            <w:tcW w:w="9943" w:type="dxa"/>
            <w:tcBorders>
              <w:bottom w:val="single" w:sz="4" w:space="0" w:color="000000" w:themeColor="text1"/>
            </w:tcBorders>
            <w:shd w:val="clear" w:color="auto" w:fill="FFFF99"/>
          </w:tcPr>
          <w:p w14:paraId="66CFFC80" w14:textId="77777777" w:rsidR="0073378A" w:rsidRPr="000A0971" w:rsidRDefault="0073378A" w:rsidP="007D41C4">
            <w:pPr>
              <w:rPr>
                <w:rFonts w:ascii="Cambria" w:hAnsi="Cambria"/>
              </w:rPr>
            </w:pPr>
            <w:r w:rsidRPr="000A0971">
              <w:rPr>
                <w:rFonts w:ascii="Cambria" w:eastAsia="Times" w:hAnsi="Cambria"/>
              </w:rPr>
              <w:t>the importance of understanding family values in providing culturally responsive practice</w:t>
            </w:r>
          </w:p>
        </w:tc>
        <w:tc>
          <w:tcPr>
            <w:tcW w:w="861" w:type="dxa"/>
            <w:tcBorders>
              <w:right w:val="single" w:sz="24" w:space="0" w:color="000000" w:themeColor="text1"/>
            </w:tcBorders>
            <w:shd w:val="clear" w:color="auto" w:fill="FFFF99"/>
          </w:tcPr>
          <w:p w14:paraId="5416ABCA" w14:textId="77777777" w:rsidR="0073378A" w:rsidRPr="000A0971" w:rsidRDefault="0073378A" w:rsidP="007D41C4">
            <w:pPr>
              <w:rPr>
                <w:rFonts w:ascii="Cambria" w:eastAsiaTheme="minorEastAsia" w:hAnsi="Cambria"/>
              </w:rPr>
            </w:pPr>
          </w:p>
        </w:tc>
      </w:tr>
      <w:tr w:rsidR="0073378A" w:rsidRPr="000A0971" w14:paraId="1C202517" w14:textId="77777777" w:rsidTr="007D41C4">
        <w:trPr>
          <w:trHeight w:val="552"/>
        </w:trPr>
        <w:tc>
          <w:tcPr>
            <w:tcW w:w="2513" w:type="dxa"/>
            <w:vMerge/>
            <w:tcBorders>
              <w:top w:val="single" w:sz="24" w:space="0" w:color="auto"/>
              <w:left w:val="single" w:sz="24" w:space="0" w:color="000000"/>
              <w:bottom w:val="single" w:sz="24" w:space="0" w:color="auto"/>
            </w:tcBorders>
          </w:tcPr>
          <w:p w14:paraId="3B13B7F6" w14:textId="77777777" w:rsidR="0073378A" w:rsidRPr="000A0971" w:rsidRDefault="0073378A" w:rsidP="007D41C4">
            <w:pPr>
              <w:rPr>
                <w:rFonts w:ascii="Cambria" w:eastAsia="Times" w:hAnsi="Cambria"/>
                <w:bCs/>
                <w:iCs/>
              </w:rPr>
            </w:pPr>
          </w:p>
        </w:tc>
        <w:tc>
          <w:tcPr>
            <w:tcW w:w="1159" w:type="dxa"/>
            <w:tcBorders>
              <w:bottom w:val="single" w:sz="4" w:space="0" w:color="000000" w:themeColor="text1"/>
            </w:tcBorders>
            <w:shd w:val="clear" w:color="auto" w:fill="FFFF99"/>
          </w:tcPr>
          <w:p w14:paraId="7E8528C3" w14:textId="77777777" w:rsidR="0073378A" w:rsidRPr="000A0971" w:rsidRDefault="0073378A" w:rsidP="007D41C4">
            <w:pPr>
              <w:pStyle w:val="ListParagraph"/>
              <w:rPr>
                <w:rFonts w:ascii="Cambria" w:hAnsi="Cambria"/>
                <w:i/>
              </w:rPr>
            </w:pPr>
          </w:p>
        </w:tc>
        <w:tc>
          <w:tcPr>
            <w:tcW w:w="9943" w:type="dxa"/>
            <w:tcBorders>
              <w:bottom w:val="single" w:sz="4" w:space="0" w:color="000000" w:themeColor="text1"/>
            </w:tcBorders>
            <w:shd w:val="clear" w:color="auto" w:fill="FFFF99"/>
          </w:tcPr>
          <w:p w14:paraId="5579BD38" w14:textId="77777777" w:rsidR="0073378A" w:rsidRPr="000A0971" w:rsidRDefault="0073378A" w:rsidP="007D41C4">
            <w:pPr>
              <w:rPr>
                <w:rFonts w:ascii="Cambria" w:hAnsi="Cambria"/>
              </w:rPr>
            </w:pPr>
            <w:r w:rsidRPr="000A0971">
              <w:rPr>
                <w:rFonts w:ascii="Cambria" w:eastAsia="Times" w:hAnsi="Cambria"/>
              </w:rPr>
              <w:t>the importance of understanding family child-rearing practices in providing culturally responsive practice</w:t>
            </w:r>
          </w:p>
        </w:tc>
        <w:tc>
          <w:tcPr>
            <w:tcW w:w="861" w:type="dxa"/>
            <w:tcBorders>
              <w:right w:val="single" w:sz="24" w:space="0" w:color="000000" w:themeColor="text1"/>
            </w:tcBorders>
            <w:shd w:val="clear" w:color="auto" w:fill="FFFF99"/>
          </w:tcPr>
          <w:p w14:paraId="3A5CFB44" w14:textId="77777777" w:rsidR="0073378A" w:rsidRPr="000A0971" w:rsidRDefault="0073378A" w:rsidP="007D41C4">
            <w:pPr>
              <w:rPr>
                <w:rFonts w:ascii="Cambria" w:eastAsiaTheme="minorEastAsia" w:hAnsi="Cambria"/>
              </w:rPr>
            </w:pPr>
          </w:p>
        </w:tc>
      </w:tr>
      <w:tr w:rsidR="0073378A" w:rsidRPr="000A0971" w14:paraId="43DFF561" w14:textId="77777777" w:rsidTr="007D41C4">
        <w:trPr>
          <w:trHeight w:val="552"/>
        </w:trPr>
        <w:tc>
          <w:tcPr>
            <w:tcW w:w="2513" w:type="dxa"/>
            <w:vMerge/>
            <w:tcBorders>
              <w:top w:val="single" w:sz="24" w:space="0" w:color="auto"/>
              <w:left w:val="single" w:sz="24" w:space="0" w:color="000000"/>
              <w:bottom w:val="single" w:sz="24" w:space="0" w:color="auto"/>
            </w:tcBorders>
          </w:tcPr>
          <w:p w14:paraId="183B9E7A" w14:textId="77777777" w:rsidR="0073378A" w:rsidRPr="000A0971" w:rsidRDefault="0073378A" w:rsidP="007D41C4">
            <w:pPr>
              <w:rPr>
                <w:rFonts w:ascii="Cambria" w:eastAsia="Times" w:hAnsi="Cambria"/>
                <w:bCs/>
                <w:iCs/>
              </w:rPr>
            </w:pPr>
          </w:p>
        </w:tc>
        <w:tc>
          <w:tcPr>
            <w:tcW w:w="1159" w:type="dxa"/>
            <w:tcBorders>
              <w:bottom w:val="single" w:sz="4" w:space="0" w:color="000000" w:themeColor="text1"/>
            </w:tcBorders>
            <w:shd w:val="clear" w:color="auto" w:fill="FFFF99"/>
          </w:tcPr>
          <w:p w14:paraId="423B6DDC" w14:textId="77777777" w:rsidR="0073378A" w:rsidRPr="000A0971" w:rsidRDefault="0073378A" w:rsidP="007D41C4">
            <w:pPr>
              <w:pStyle w:val="ListParagraph"/>
              <w:rPr>
                <w:rFonts w:ascii="Cambria" w:hAnsi="Cambria"/>
                <w:i/>
              </w:rPr>
            </w:pPr>
          </w:p>
        </w:tc>
        <w:tc>
          <w:tcPr>
            <w:tcW w:w="9943" w:type="dxa"/>
            <w:tcBorders>
              <w:bottom w:val="single" w:sz="4" w:space="0" w:color="000000" w:themeColor="text1"/>
            </w:tcBorders>
            <w:shd w:val="clear" w:color="auto" w:fill="FFFF99"/>
          </w:tcPr>
          <w:p w14:paraId="7CF26BF5" w14:textId="77777777" w:rsidR="0073378A" w:rsidRPr="000A0971" w:rsidRDefault="0073378A" w:rsidP="007D41C4">
            <w:pPr>
              <w:rPr>
                <w:rFonts w:ascii="Cambria" w:hAnsi="Cambria"/>
              </w:rPr>
            </w:pPr>
            <w:r w:rsidRPr="000A0971">
              <w:rPr>
                <w:rFonts w:ascii="Cambria" w:eastAsia="Times" w:hAnsi="Cambria"/>
              </w:rPr>
              <w:t>practices that are strength-based</w:t>
            </w:r>
          </w:p>
        </w:tc>
        <w:tc>
          <w:tcPr>
            <w:tcW w:w="861" w:type="dxa"/>
            <w:tcBorders>
              <w:right w:val="single" w:sz="24" w:space="0" w:color="000000" w:themeColor="text1"/>
            </w:tcBorders>
            <w:shd w:val="clear" w:color="auto" w:fill="FFFF99"/>
          </w:tcPr>
          <w:p w14:paraId="7B248A70" w14:textId="77777777" w:rsidR="0073378A" w:rsidRPr="000A0971" w:rsidRDefault="0073378A" w:rsidP="007D41C4">
            <w:pPr>
              <w:rPr>
                <w:rFonts w:ascii="Cambria" w:eastAsiaTheme="minorEastAsia" w:hAnsi="Cambria"/>
              </w:rPr>
            </w:pPr>
          </w:p>
        </w:tc>
      </w:tr>
      <w:tr w:rsidR="0073378A" w:rsidRPr="000A0971" w14:paraId="511FC0A6" w14:textId="77777777" w:rsidTr="007D41C4">
        <w:trPr>
          <w:trHeight w:val="552"/>
        </w:trPr>
        <w:tc>
          <w:tcPr>
            <w:tcW w:w="2513" w:type="dxa"/>
            <w:vMerge/>
            <w:tcBorders>
              <w:top w:val="single" w:sz="24" w:space="0" w:color="auto"/>
              <w:left w:val="single" w:sz="24" w:space="0" w:color="000000"/>
              <w:bottom w:val="single" w:sz="24" w:space="0" w:color="auto"/>
            </w:tcBorders>
          </w:tcPr>
          <w:p w14:paraId="01D56C79" w14:textId="77777777" w:rsidR="0073378A" w:rsidRPr="000A0971" w:rsidRDefault="0073378A" w:rsidP="007D41C4">
            <w:pPr>
              <w:rPr>
                <w:rFonts w:ascii="Cambria" w:eastAsia="Times" w:hAnsi="Cambria"/>
                <w:bCs/>
                <w:iCs/>
              </w:rPr>
            </w:pPr>
          </w:p>
        </w:tc>
        <w:tc>
          <w:tcPr>
            <w:tcW w:w="1159" w:type="dxa"/>
            <w:tcBorders>
              <w:bottom w:val="single" w:sz="4" w:space="0" w:color="000000" w:themeColor="text1"/>
            </w:tcBorders>
            <w:shd w:val="clear" w:color="auto" w:fill="FFFF99"/>
          </w:tcPr>
          <w:p w14:paraId="73AF1673" w14:textId="77777777" w:rsidR="0073378A" w:rsidRPr="000A0971" w:rsidRDefault="0073378A" w:rsidP="007D41C4">
            <w:pPr>
              <w:pStyle w:val="ListParagraph"/>
              <w:rPr>
                <w:rFonts w:ascii="Cambria" w:hAnsi="Cambria"/>
                <w:i/>
              </w:rPr>
            </w:pPr>
          </w:p>
        </w:tc>
        <w:tc>
          <w:tcPr>
            <w:tcW w:w="9943" w:type="dxa"/>
            <w:tcBorders>
              <w:bottom w:val="single" w:sz="4" w:space="0" w:color="000000" w:themeColor="text1"/>
            </w:tcBorders>
            <w:shd w:val="clear" w:color="auto" w:fill="FFFF99"/>
          </w:tcPr>
          <w:p w14:paraId="1EFD3856" w14:textId="77777777" w:rsidR="0073378A" w:rsidRPr="000A0971" w:rsidRDefault="0073378A" w:rsidP="007D41C4">
            <w:pPr>
              <w:rPr>
                <w:rFonts w:ascii="Cambria" w:hAnsi="Cambria"/>
              </w:rPr>
            </w:pPr>
            <w:r w:rsidRPr="000A0971">
              <w:rPr>
                <w:rFonts w:ascii="Cambria" w:eastAsia="Times" w:hAnsi="Cambria"/>
              </w:rPr>
              <w:t>practices that are respectful</w:t>
            </w:r>
          </w:p>
        </w:tc>
        <w:tc>
          <w:tcPr>
            <w:tcW w:w="861" w:type="dxa"/>
            <w:tcBorders>
              <w:right w:val="single" w:sz="24" w:space="0" w:color="000000" w:themeColor="text1"/>
            </w:tcBorders>
            <w:shd w:val="clear" w:color="auto" w:fill="FFFF99"/>
          </w:tcPr>
          <w:p w14:paraId="7366FDB3" w14:textId="77777777" w:rsidR="0073378A" w:rsidRPr="000A0971" w:rsidRDefault="0073378A" w:rsidP="007D41C4">
            <w:pPr>
              <w:rPr>
                <w:rFonts w:ascii="Cambria" w:eastAsiaTheme="minorEastAsia" w:hAnsi="Cambria"/>
              </w:rPr>
            </w:pPr>
          </w:p>
        </w:tc>
      </w:tr>
      <w:tr w:rsidR="0073378A" w:rsidRPr="000A0971" w14:paraId="6DE885B6" w14:textId="77777777" w:rsidTr="007D41C4">
        <w:trPr>
          <w:trHeight w:val="552"/>
        </w:trPr>
        <w:tc>
          <w:tcPr>
            <w:tcW w:w="2513" w:type="dxa"/>
            <w:vMerge/>
            <w:tcBorders>
              <w:top w:val="single" w:sz="24" w:space="0" w:color="auto"/>
              <w:left w:val="single" w:sz="24" w:space="0" w:color="000000"/>
              <w:bottom w:val="single" w:sz="24" w:space="0" w:color="auto"/>
            </w:tcBorders>
          </w:tcPr>
          <w:p w14:paraId="4A2E8DA0" w14:textId="77777777" w:rsidR="0073378A" w:rsidRPr="000A0971" w:rsidRDefault="0073378A" w:rsidP="007D41C4">
            <w:pPr>
              <w:rPr>
                <w:rFonts w:ascii="Cambria" w:eastAsia="Times" w:hAnsi="Cambria"/>
                <w:bCs/>
                <w:iCs/>
              </w:rPr>
            </w:pPr>
          </w:p>
        </w:tc>
        <w:tc>
          <w:tcPr>
            <w:tcW w:w="1159" w:type="dxa"/>
            <w:tcBorders>
              <w:bottom w:val="single" w:sz="24" w:space="0" w:color="000000" w:themeColor="text1"/>
            </w:tcBorders>
            <w:shd w:val="clear" w:color="auto" w:fill="FFFF99"/>
          </w:tcPr>
          <w:p w14:paraId="76FC0D7C" w14:textId="77777777" w:rsidR="0073378A" w:rsidRPr="000A0971" w:rsidRDefault="0073378A" w:rsidP="007D41C4">
            <w:pPr>
              <w:pStyle w:val="ListParagraph"/>
              <w:rPr>
                <w:rFonts w:ascii="Cambria" w:hAnsi="Cambria"/>
                <w:i/>
              </w:rPr>
            </w:pPr>
          </w:p>
        </w:tc>
        <w:tc>
          <w:tcPr>
            <w:tcW w:w="9943" w:type="dxa"/>
            <w:tcBorders>
              <w:bottom w:val="single" w:sz="24" w:space="0" w:color="000000" w:themeColor="text1"/>
            </w:tcBorders>
            <w:shd w:val="clear" w:color="auto" w:fill="FFFF99"/>
          </w:tcPr>
          <w:p w14:paraId="3E9E507F" w14:textId="77777777" w:rsidR="0073378A" w:rsidRPr="000A0971" w:rsidRDefault="0073378A" w:rsidP="007D41C4">
            <w:pPr>
              <w:rPr>
                <w:rFonts w:ascii="Cambria" w:hAnsi="Cambria"/>
              </w:rPr>
            </w:pPr>
            <w:r w:rsidRPr="000A0971">
              <w:rPr>
                <w:rFonts w:ascii="Cambria" w:eastAsia="Times" w:hAnsi="Cambria"/>
              </w:rPr>
              <w:t>practices that are culturally responsive</w:t>
            </w:r>
          </w:p>
        </w:tc>
        <w:tc>
          <w:tcPr>
            <w:tcW w:w="861" w:type="dxa"/>
            <w:tcBorders>
              <w:bottom w:val="single" w:sz="24" w:space="0" w:color="000000" w:themeColor="text1"/>
              <w:right w:val="single" w:sz="24" w:space="0" w:color="000000" w:themeColor="text1"/>
            </w:tcBorders>
            <w:shd w:val="clear" w:color="auto" w:fill="FFFF99"/>
          </w:tcPr>
          <w:p w14:paraId="5A82FB1E" w14:textId="77777777" w:rsidR="0073378A" w:rsidRPr="000A0971" w:rsidRDefault="0073378A" w:rsidP="007D41C4">
            <w:pPr>
              <w:rPr>
                <w:rFonts w:ascii="Cambria" w:eastAsiaTheme="minorEastAsia" w:hAnsi="Cambria"/>
              </w:rPr>
            </w:pPr>
          </w:p>
        </w:tc>
      </w:tr>
    </w:tbl>
    <w:p w14:paraId="0C5E92D4" w14:textId="6280F8CA" w:rsidR="0073378A" w:rsidRPr="00B0246B" w:rsidRDefault="0073378A" w:rsidP="0073378A">
      <w:pPr>
        <w:pStyle w:val="Body"/>
        <w:widowControl w:val="0"/>
        <w:spacing w:line="240" w:lineRule="auto"/>
        <w:ind w:left="180"/>
        <w:rPr>
          <w:rFonts w:ascii="Cambria" w:hAnsi="Cambria" w:cs="Times New Roman"/>
          <w:color w:val="auto"/>
          <w:sz w:val="20"/>
          <w:szCs w:val="20"/>
        </w:rPr>
      </w:pPr>
      <w:r w:rsidRPr="00B0246B">
        <w:rPr>
          <w:rStyle w:val="normaltextrun"/>
          <w:rFonts w:ascii="Cambria" w:hAnsi="Cambria" w:cs="Times New Roman"/>
          <w:color w:val="auto"/>
          <w:sz w:val="20"/>
          <w:szCs w:val="20"/>
        </w:rPr>
        <w:t xml:space="preserve">Yellow = Level </w:t>
      </w:r>
      <w:r w:rsidR="00527148">
        <w:rPr>
          <w:rStyle w:val="normaltextrun"/>
          <w:rFonts w:ascii="Cambria" w:hAnsi="Cambria" w:cs="Times New Roman"/>
          <w:color w:val="auto"/>
          <w:sz w:val="20"/>
          <w:szCs w:val="20"/>
        </w:rPr>
        <w:t>2</w:t>
      </w:r>
      <w:r w:rsidRPr="00B0246B">
        <w:rPr>
          <w:rStyle w:val="normaltextrun"/>
          <w:rFonts w:ascii="Cambria" w:hAnsi="Cambria" w:cs="Times New Roman"/>
          <w:color w:val="auto"/>
          <w:sz w:val="20"/>
          <w:szCs w:val="20"/>
        </w:rPr>
        <w:tab/>
        <w:t xml:space="preserve">Green = Level </w:t>
      </w:r>
      <w:r w:rsidR="00527148">
        <w:rPr>
          <w:rStyle w:val="normaltextrun"/>
          <w:rFonts w:ascii="Cambria" w:hAnsi="Cambria" w:cs="Times New Roman"/>
          <w:color w:val="auto"/>
          <w:sz w:val="20"/>
          <w:szCs w:val="20"/>
        </w:rPr>
        <w:t>3</w:t>
      </w:r>
      <w:r w:rsidRPr="00B0246B">
        <w:rPr>
          <w:rStyle w:val="normaltextrun"/>
          <w:rFonts w:ascii="Cambria" w:hAnsi="Cambria" w:cs="Times New Roman"/>
          <w:color w:val="auto"/>
          <w:sz w:val="20"/>
          <w:szCs w:val="20"/>
        </w:rPr>
        <w:tab/>
      </w:r>
      <w:r w:rsidRPr="00B0246B">
        <w:rPr>
          <w:rStyle w:val="normaltextrun"/>
          <w:rFonts w:ascii="Cambria" w:hAnsi="Cambria" w:cs="Times New Roman"/>
          <w:color w:val="auto"/>
          <w:sz w:val="20"/>
          <w:szCs w:val="20"/>
        </w:rPr>
        <w:tab/>
        <w:t xml:space="preserve">Orange = Level </w:t>
      </w:r>
      <w:r w:rsidR="00527148">
        <w:rPr>
          <w:rStyle w:val="normaltextrun"/>
          <w:rFonts w:ascii="Cambria" w:hAnsi="Cambria" w:cs="Times New Roman"/>
          <w:color w:val="auto"/>
          <w:sz w:val="20"/>
          <w:szCs w:val="20"/>
        </w:rPr>
        <w:t>4</w:t>
      </w:r>
      <w:r w:rsidR="00527148">
        <w:rPr>
          <w:rStyle w:val="normaltextrun"/>
          <w:rFonts w:ascii="Cambria" w:hAnsi="Cambria" w:cs="Times New Roman"/>
          <w:color w:val="auto"/>
          <w:sz w:val="20"/>
          <w:szCs w:val="20"/>
        </w:rPr>
        <w:tab/>
      </w:r>
      <w:r w:rsidRPr="00B0246B">
        <w:rPr>
          <w:rStyle w:val="normaltextrun"/>
          <w:rFonts w:ascii="Cambria" w:hAnsi="Cambria" w:cs="Times New Roman"/>
          <w:color w:val="auto"/>
          <w:sz w:val="20"/>
          <w:szCs w:val="20"/>
        </w:rPr>
        <w:tab/>
        <w:t xml:space="preserve">Blue = Level </w:t>
      </w:r>
      <w:r w:rsidR="00527148">
        <w:rPr>
          <w:rStyle w:val="normaltextrun"/>
          <w:rFonts w:ascii="Cambria" w:hAnsi="Cambria" w:cs="Times New Roman"/>
          <w:color w:val="auto"/>
          <w:sz w:val="20"/>
          <w:szCs w:val="20"/>
        </w:rPr>
        <w:t>5</w:t>
      </w:r>
      <w:r w:rsidRPr="00B0246B">
        <w:rPr>
          <w:rFonts w:ascii="Cambria" w:eastAsia="Times New Roman" w:hAnsi="Cambria"/>
        </w:rPr>
        <w:t> </w:t>
      </w:r>
    </w:p>
    <w:p w14:paraId="479CD7CC" w14:textId="77777777" w:rsidR="0073378A" w:rsidRDefault="0073378A" w:rsidP="0073378A">
      <w:pPr>
        <w:jc w:val="center"/>
        <w:rPr>
          <w:rFonts w:ascii="Cambria" w:hAnsi="Cambria"/>
          <w:b/>
          <w:bCs/>
          <w:sz w:val="32"/>
          <w:szCs w:val="32"/>
        </w:rPr>
      </w:pPr>
    </w:p>
    <w:p w14:paraId="586B78F3" w14:textId="77777777" w:rsidR="0073378A" w:rsidRDefault="0073378A" w:rsidP="0073378A">
      <w:pPr>
        <w:jc w:val="center"/>
        <w:rPr>
          <w:rFonts w:ascii="Cambria" w:hAnsi="Cambria"/>
          <w:b/>
          <w:bCs/>
          <w:sz w:val="32"/>
          <w:szCs w:val="32"/>
        </w:rPr>
      </w:pPr>
    </w:p>
    <w:p w14:paraId="1A9D5ED4" w14:textId="77777777" w:rsidR="0073378A" w:rsidRDefault="0073378A" w:rsidP="0073378A">
      <w:pPr>
        <w:jc w:val="center"/>
        <w:rPr>
          <w:rFonts w:ascii="Cambria" w:hAnsi="Cambria"/>
          <w:b/>
          <w:bCs/>
          <w:sz w:val="32"/>
          <w:szCs w:val="32"/>
        </w:rPr>
      </w:pPr>
    </w:p>
    <w:p w14:paraId="4BAA06D2" w14:textId="77777777" w:rsidR="0073378A" w:rsidRDefault="0073378A" w:rsidP="0073378A">
      <w:pPr>
        <w:jc w:val="center"/>
        <w:rPr>
          <w:rFonts w:ascii="Cambria" w:hAnsi="Cambria"/>
          <w:b/>
          <w:bCs/>
          <w:sz w:val="32"/>
          <w:szCs w:val="32"/>
        </w:rPr>
      </w:pPr>
    </w:p>
    <w:p w14:paraId="7A40E142" w14:textId="77777777" w:rsidR="0073378A" w:rsidRDefault="0073378A" w:rsidP="0073378A">
      <w:pPr>
        <w:jc w:val="center"/>
        <w:rPr>
          <w:rFonts w:ascii="Cambria" w:hAnsi="Cambria"/>
          <w:b/>
          <w:bCs/>
          <w:sz w:val="32"/>
          <w:szCs w:val="32"/>
        </w:rPr>
      </w:pPr>
    </w:p>
    <w:p w14:paraId="052C3870" w14:textId="54D4940F" w:rsidR="0073378A" w:rsidRPr="00D67F3A" w:rsidRDefault="0073378A" w:rsidP="0073378A">
      <w:pPr>
        <w:jc w:val="center"/>
        <w:rPr>
          <w:rFonts w:ascii="Cambria" w:hAnsi="Cambria"/>
          <w:b/>
          <w:bCs/>
          <w:sz w:val="32"/>
          <w:szCs w:val="32"/>
        </w:rPr>
      </w:pPr>
      <w:r w:rsidRPr="00D67F3A">
        <w:rPr>
          <w:rFonts w:ascii="Cambria" w:hAnsi="Cambria"/>
          <w:b/>
          <w:bCs/>
          <w:sz w:val="32"/>
          <w:szCs w:val="32"/>
        </w:rPr>
        <w:lastRenderedPageBreak/>
        <w:t>ECE FCR4 Overview Page</w:t>
      </w:r>
    </w:p>
    <w:p w14:paraId="0C7DC901" w14:textId="77777777" w:rsidR="0073378A" w:rsidRPr="00D67F3A" w:rsidRDefault="0073378A" w:rsidP="0073378A">
      <w:pPr>
        <w:jc w:val="center"/>
        <w:rPr>
          <w:rFonts w:ascii="Cambria" w:hAnsi="Cambria"/>
          <w:b/>
          <w:bCs/>
          <w:sz w:val="28"/>
          <w:szCs w:val="28"/>
        </w:rPr>
      </w:pPr>
      <w:r w:rsidRPr="00D67F3A">
        <w:rPr>
          <w:rFonts w:ascii="Cambria" w:hAnsi="Cambria"/>
          <w:b/>
          <w:bCs/>
          <w:sz w:val="28"/>
          <w:szCs w:val="28"/>
        </w:rPr>
        <w:t>Standards Alignment—Behaviors &amp; Skills—Master Rubric Row</w:t>
      </w:r>
    </w:p>
    <w:p w14:paraId="5094D433" w14:textId="77777777" w:rsidR="0073378A" w:rsidRPr="00D67F3A" w:rsidRDefault="0073378A" w:rsidP="0073378A">
      <w:pPr>
        <w:rPr>
          <w:rFonts w:ascii="Cambria" w:hAnsi="Cambria"/>
        </w:rPr>
      </w:pPr>
    </w:p>
    <w:tbl>
      <w:tblPr>
        <w:tblStyle w:val="TableGrid"/>
        <w:tblW w:w="14485" w:type="dxa"/>
        <w:tblBorders>
          <w:top w:val="single" w:sz="24" w:space="0" w:color="auto"/>
          <w:left w:val="single" w:sz="24" w:space="0" w:color="auto"/>
          <w:bottom w:val="single" w:sz="24" w:space="0" w:color="auto"/>
          <w:right w:val="single" w:sz="24" w:space="0" w:color="auto"/>
        </w:tblBorders>
        <w:tblLook w:val="04A0" w:firstRow="1" w:lastRow="0" w:firstColumn="1" w:lastColumn="0" w:noHBand="0" w:noVBand="1"/>
      </w:tblPr>
      <w:tblGrid>
        <w:gridCol w:w="6090"/>
        <w:gridCol w:w="3566"/>
        <w:gridCol w:w="4829"/>
      </w:tblGrid>
      <w:tr w:rsidR="0073378A" w:rsidRPr="00D67F3A" w14:paraId="4D968235" w14:textId="77777777" w:rsidTr="007D41C4">
        <w:trPr>
          <w:trHeight w:val="521"/>
        </w:trPr>
        <w:tc>
          <w:tcPr>
            <w:tcW w:w="14485" w:type="dxa"/>
            <w:gridSpan w:val="3"/>
            <w:shd w:val="clear" w:color="auto" w:fill="D9D9D9" w:themeFill="background1" w:themeFillShade="D9"/>
          </w:tcPr>
          <w:p w14:paraId="789D8223" w14:textId="77777777" w:rsidR="0073378A" w:rsidRPr="00D67F3A" w:rsidRDefault="0073378A" w:rsidP="007D41C4">
            <w:pPr>
              <w:pStyle w:val="paragraph"/>
              <w:textAlignment w:val="baseline"/>
              <w:rPr>
                <w:rFonts w:ascii="Cambria" w:hAnsi="Cambria"/>
                <w:sz w:val="28"/>
                <w:szCs w:val="28"/>
              </w:rPr>
            </w:pPr>
            <w:r w:rsidRPr="00D67F3A">
              <w:rPr>
                <w:rFonts w:ascii="Cambria" w:hAnsi="Cambria"/>
                <w:b/>
                <w:sz w:val="28"/>
                <w:szCs w:val="28"/>
              </w:rPr>
              <w:t>IL ECE Gateways Competency</w:t>
            </w:r>
            <w:r w:rsidRPr="00D67F3A">
              <w:rPr>
                <w:rFonts w:ascii="Cambria" w:hAnsi="Cambria"/>
                <w:sz w:val="28"/>
                <w:szCs w:val="28"/>
              </w:rPr>
              <w:t xml:space="preserve">: </w:t>
            </w:r>
            <w:r w:rsidRPr="00D67F3A">
              <w:rPr>
                <w:rStyle w:val="normaltextrun"/>
                <w:rFonts w:ascii="Cambria" w:hAnsi="Cambria"/>
                <w:b/>
                <w:bCs/>
                <w:sz w:val="28"/>
                <w:szCs w:val="28"/>
              </w:rPr>
              <w:t xml:space="preserve">FCR4: </w:t>
            </w:r>
            <w:r w:rsidRPr="00D67F3A">
              <w:rPr>
                <w:rStyle w:val="normaltextrun"/>
                <w:rFonts w:ascii="Cambria" w:hAnsi="Cambria"/>
                <w:color w:val="000000"/>
                <w:sz w:val="28"/>
                <w:szCs w:val="28"/>
              </w:rPr>
              <w:t>Identifies, selects, and promotes meaningful connections to community resources that are responsive to the unique strengths, priorities, concerns and needs of young children and their families</w:t>
            </w:r>
            <w:r w:rsidRPr="00D67F3A">
              <w:rPr>
                <w:rStyle w:val="eop"/>
                <w:rFonts w:ascii="Cambria" w:hAnsi="Cambria"/>
                <w:sz w:val="28"/>
                <w:szCs w:val="28"/>
              </w:rPr>
              <w:t> </w:t>
            </w:r>
          </w:p>
        </w:tc>
      </w:tr>
      <w:tr w:rsidR="0073378A" w:rsidRPr="00D67F3A" w14:paraId="46751425" w14:textId="77777777" w:rsidTr="007D41C4">
        <w:trPr>
          <w:trHeight w:val="638"/>
        </w:trPr>
        <w:tc>
          <w:tcPr>
            <w:tcW w:w="6090" w:type="dxa"/>
            <w:shd w:val="clear" w:color="auto" w:fill="F2F2F2" w:themeFill="background1" w:themeFillShade="F2"/>
          </w:tcPr>
          <w:p w14:paraId="220E1115" w14:textId="77777777" w:rsidR="0073378A" w:rsidRPr="0031782A" w:rsidRDefault="0073378A" w:rsidP="007D41C4">
            <w:pPr>
              <w:jc w:val="center"/>
              <w:rPr>
                <w:rFonts w:ascii="Cambria" w:hAnsi="Cambria"/>
                <w:b/>
                <w:bCs/>
              </w:rPr>
            </w:pPr>
            <w:r w:rsidRPr="0031782A">
              <w:rPr>
                <w:rFonts w:ascii="Cambria" w:hAnsi="Cambria"/>
                <w:b/>
                <w:bCs/>
              </w:rPr>
              <w:t xml:space="preserve">Proposed NAEYC </w:t>
            </w:r>
            <w:r>
              <w:rPr>
                <w:rFonts w:ascii="Cambria" w:hAnsi="Cambria"/>
                <w:b/>
                <w:bCs/>
              </w:rPr>
              <w:t xml:space="preserve">Standard &amp; </w:t>
            </w:r>
            <w:r w:rsidRPr="0031782A">
              <w:rPr>
                <w:rFonts w:ascii="Cambria" w:hAnsi="Cambria"/>
                <w:b/>
                <w:bCs/>
              </w:rPr>
              <w:t>Competency Alignment</w:t>
            </w:r>
          </w:p>
          <w:p w14:paraId="10B226B4" w14:textId="77777777" w:rsidR="0073378A" w:rsidRPr="00D67F3A" w:rsidRDefault="0073378A" w:rsidP="007D41C4">
            <w:pPr>
              <w:jc w:val="center"/>
              <w:rPr>
                <w:rFonts w:ascii="Cambria" w:hAnsi="Cambria"/>
              </w:rPr>
            </w:pPr>
            <w:r w:rsidRPr="00D67F3A">
              <w:rPr>
                <w:rFonts w:ascii="Cambria" w:hAnsi="Cambria"/>
              </w:rPr>
              <w:t>Standard 2c</w:t>
            </w:r>
            <w:r w:rsidRPr="00D67F3A">
              <w:rPr>
                <w:rFonts w:ascii="Cambria" w:hAnsi="Cambria"/>
                <w:b/>
                <w:bCs/>
              </w:rPr>
              <w:t xml:space="preserve"> </w:t>
            </w:r>
            <w:r w:rsidRPr="00D67F3A">
              <w:rPr>
                <w:rFonts w:ascii="Cambria" w:hAnsi="Cambria"/>
              </w:rPr>
              <w:t>(</w:t>
            </w:r>
            <w:r w:rsidRPr="00D67F3A">
              <w:rPr>
                <w:rFonts w:ascii="Cambria" w:hAnsi="Cambria"/>
                <w:sz w:val="22"/>
                <w:szCs w:val="22"/>
              </w:rPr>
              <w:t>2c-LVL1-1;</w:t>
            </w:r>
            <w:r w:rsidRPr="00D67F3A">
              <w:rPr>
                <w:rFonts w:ascii="Cambria" w:hAnsi="Cambria"/>
              </w:rPr>
              <w:t xml:space="preserve"> </w:t>
            </w:r>
            <w:r w:rsidRPr="00D67F3A">
              <w:rPr>
                <w:rFonts w:ascii="Cambria" w:hAnsi="Cambria"/>
                <w:sz w:val="22"/>
                <w:szCs w:val="22"/>
              </w:rPr>
              <w:t>2c-LVL2-1</w:t>
            </w:r>
            <w:r w:rsidRPr="00D67F3A">
              <w:rPr>
                <w:rFonts w:ascii="Cambria" w:hAnsi="Cambria"/>
              </w:rPr>
              <w:t>)</w:t>
            </w:r>
          </w:p>
          <w:p w14:paraId="1D83733A" w14:textId="77777777" w:rsidR="0073378A" w:rsidRPr="00D67F3A" w:rsidRDefault="0073378A" w:rsidP="007D41C4">
            <w:pPr>
              <w:jc w:val="center"/>
              <w:rPr>
                <w:rFonts w:ascii="Cambria" w:hAnsi="Cambria"/>
              </w:rPr>
            </w:pPr>
          </w:p>
        </w:tc>
        <w:tc>
          <w:tcPr>
            <w:tcW w:w="3566" w:type="dxa"/>
            <w:shd w:val="clear" w:color="auto" w:fill="F2F2F2" w:themeFill="background1" w:themeFillShade="F2"/>
          </w:tcPr>
          <w:p w14:paraId="56E83583" w14:textId="77777777" w:rsidR="0073378A" w:rsidRPr="00D67F3A" w:rsidRDefault="0073378A" w:rsidP="007D41C4">
            <w:pPr>
              <w:jc w:val="center"/>
              <w:rPr>
                <w:rFonts w:ascii="Cambria" w:hAnsi="Cambria"/>
                <w:b/>
                <w:bCs/>
              </w:rPr>
            </w:pPr>
            <w:r w:rsidRPr="00D67F3A">
              <w:rPr>
                <w:rFonts w:ascii="Cambria" w:hAnsi="Cambria"/>
                <w:b/>
                <w:bCs/>
              </w:rPr>
              <w:t>IPTS (2013) Alignment</w:t>
            </w:r>
          </w:p>
          <w:p w14:paraId="2559BA55" w14:textId="77777777" w:rsidR="0073378A" w:rsidRPr="00D67F3A" w:rsidRDefault="0073378A" w:rsidP="007D41C4">
            <w:pPr>
              <w:jc w:val="center"/>
              <w:rPr>
                <w:rFonts w:ascii="Cambria" w:hAnsi="Cambria"/>
                <w:b/>
                <w:bCs/>
              </w:rPr>
            </w:pPr>
            <w:r w:rsidRPr="00D67F3A">
              <w:rPr>
                <w:rFonts w:ascii="Cambria" w:hAnsi="Cambria"/>
              </w:rPr>
              <w:t>1L, 3F, 8E, 8T</w:t>
            </w:r>
          </w:p>
        </w:tc>
        <w:tc>
          <w:tcPr>
            <w:tcW w:w="4829" w:type="dxa"/>
            <w:shd w:val="clear" w:color="auto" w:fill="F2F2F2" w:themeFill="background1" w:themeFillShade="F2"/>
          </w:tcPr>
          <w:p w14:paraId="7E4E1D40" w14:textId="77777777" w:rsidR="0073378A" w:rsidRPr="00D67F3A" w:rsidRDefault="0073378A" w:rsidP="007D41C4">
            <w:pPr>
              <w:jc w:val="center"/>
              <w:rPr>
                <w:rFonts w:ascii="Cambria" w:hAnsi="Cambria"/>
                <w:b/>
                <w:bCs/>
              </w:rPr>
            </w:pPr>
            <w:proofErr w:type="spellStart"/>
            <w:r w:rsidRPr="00D67F3A">
              <w:rPr>
                <w:rFonts w:ascii="Cambria" w:hAnsi="Cambria"/>
                <w:b/>
                <w:bCs/>
              </w:rPr>
              <w:t>InTASC</w:t>
            </w:r>
            <w:proofErr w:type="spellEnd"/>
            <w:r w:rsidRPr="00D67F3A">
              <w:rPr>
                <w:rFonts w:ascii="Cambria" w:hAnsi="Cambria"/>
                <w:b/>
                <w:bCs/>
              </w:rPr>
              <w:t xml:space="preserve"> Alignment</w:t>
            </w:r>
          </w:p>
          <w:p w14:paraId="15C5204E" w14:textId="77777777" w:rsidR="0073378A" w:rsidRPr="00D67F3A" w:rsidRDefault="0073378A" w:rsidP="007D41C4">
            <w:pPr>
              <w:jc w:val="center"/>
              <w:rPr>
                <w:rFonts w:ascii="Cambria" w:hAnsi="Cambria"/>
                <w:b/>
                <w:bCs/>
              </w:rPr>
            </w:pPr>
            <w:r w:rsidRPr="00D67F3A">
              <w:rPr>
                <w:rFonts w:ascii="Cambria" w:hAnsi="Cambria"/>
              </w:rPr>
              <w:t>1(c), 1(</w:t>
            </w:r>
            <w:proofErr w:type="spellStart"/>
            <w:r w:rsidRPr="00D67F3A">
              <w:rPr>
                <w:rFonts w:ascii="Cambria" w:hAnsi="Cambria"/>
              </w:rPr>
              <w:t>i</w:t>
            </w:r>
            <w:proofErr w:type="spellEnd"/>
            <w:r w:rsidRPr="00D67F3A">
              <w:rPr>
                <w:rFonts w:ascii="Cambria" w:hAnsi="Cambria"/>
              </w:rPr>
              <w:t>), 3(a), 3(c), 4(d), 7(m), 10(e), 10(q)</w:t>
            </w:r>
          </w:p>
        </w:tc>
      </w:tr>
      <w:tr w:rsidR="0073378A" w:rsidRPr="00D67F3A" w14:paraId="2B15093B" w14:textId="77777777" w:rsidTr="007D41C4">
        <w:trPr>
          <w:trHeight w:val="1601"/>
        </w:trPr>
        <w:tc>
          <w:tcPr>
            <w:tcW w:w="14485" w:type="dxa"/>
            <w:gridSpan w:val="3"/>
            <w:shd w:val="clear" w:color="auto" w:fill="CCFFCC"/>
          </w:tcPr>
          <w:p w14:paraId="1492B80B" w14:textId="77777777" w:rsidR="0073378A" w:rsidRPr="00D67F3A" w:rsidRDefault="0073378A" w:rsidP="007D41C4">
            <w:pPr>
              <w:rPr>
                <w:rFonts w:ascii="Cambria" w:hAnsi="Cambria"/>
                <w:b/>
                <w:bCs/>
                <w:sz w:val="22"/>
                <w:szCs w:val="22"/>
              </w:rPr>
            </w:pPr>
            <w:r w:rsidRPr="00D67F3A">
              <w:rPr>
                <w:rFonts w:ascii="Cambria" w:hAnsi="Cambria"/>
                <w:b/>
                <w:bCs/>
                <w:sz w:val="22"/>
                <w:szCs w:val="22"/>
              </w:rPr>
              <w:t xml:space="preserve">Behaviors and Skills:  </w:t>
            </w:r>
          </w:p>
          <w:p w14:paraId="5BAB4759" w14:textId="77777777" w:rsidR="0073378A" w:rsidRPr="00D67F3A" w:rsidRDefault="0073378A" w:rsidP="0073378A">
            <w:pPr>
              <w:pStyle w:val="ListParagraph"/>
              <w:numPr>
                <w:ilvl w:val="0"/>
                <w:numId w:val="3"/>
              </w:numPr>
              <w:rPr>
                <w:rFonts w:ascii="Cambria" w:hAnsi="Cambria"/>
                <w:sz w:val="22"/>
                <w:szCs w:val="22"/>
              </w:rPr>
            </w:pPr>
            <w:r w:rsidRPr="00D67F3A">
              <w:rPr>
                <w:rFonts w:ascii="Cambria" w:hAnsi="Cambria"/>
                <w:sz w:val="22"/>
                <w:szCs w:val="22"/>
              </w:rPr>
              <w:t>Identify a range of community resources (e.g. related to health, nutrition, well-being, parenting, finances, family and child development and engagement) that are responsive to the unique needs of children and families (2c-LVL1-1)</w:t>
            </w:r>
          </w:p>
          <w:p w14:paraId="54DD1ADD" w14:textId="77777777" w:rsidR="0073378A" w:rsidRPr="00D67F3A" w:rsidRDefault="0073378A" w:rsidP="0073378A">
            <w:pPr>
              <w:pStyle w:val="ListParagraph"/>
              <w:numPr>
                <w:ilvl w:val="0"/>
                <w:numId w:val="3"/>
              </w:numPr>
              <w:rPr>
                <w:rFonts w:ascii="Cambria" w:hAnsi="Cambria"/>
                <w:sz w:val="22"/>
                <w:szCs w:val="22"/>
              </w:rPr>
            </w:pPr>
            <w:r w:rsidRPr="00D67F3A">
              <w:rPr>
                <w:rFonts w:ascii="Cambria" w:hAnsi="Cambria"/>
                <w:sz w:val="22"/>
                <w:szCs w:val="22"/>
              </w:rPr>
              <w:t xml:space="preserve">Partners </w:t>
            </w:r>
            <w:r w:rsidRPr="00D67F3A">
              <w:rPr>
                <w:rFonts w:ascii="Cambria" w:hAnsi="Cambria"/>
                <w:bCs/>
                <w:sz w:val="22"/>
                <w:szCs w:val="22"/>
              </w:rPr>
              <w:t xml:space="preserve">with colleagues </w:t>
            </w:r>
            <w:r w:rsidRPr="00D67F3A">
              <w:rPr>
                <w:rFonts w:ascii="Cambria" w:hAnsi="Cambria"/>
                <w:sz w:val="22"/>
                <w:szCs w:val="22"/>
              </w:rPr>
              <w:t xml:space="preserve">(e.g. co-teachers, speech pathologists, school counselors) to find </w:t>
            </w:r>
            <w:r w:rsidRPr="00D67F3A">
              <w:rPr>
                <w:rFonts w:ascii="Cambria" w:hAnsi="Cambria"/>
                <w:bCs/>
                <w:sz w:val="22"/>
                <w:szCs w:val="22"/>
              </w:rPr>
              <w:t>needed community resources (</w:t>
            </w:r>
            <w:r w:rsidRPr="00D67F3A">
              <w:rPr>
                <w:rFonts w:ascii="Cambria" w:hAnsi="Cambria"/>
                <w:sz w:val="22"/>
                <w:szCs w:val="22"/>
              </w:rPr>
              <w:t>e.g. related to health, nutrition, well-being, parenting, finances, family and child development and engagement</w:t>
            </w:r>
            <w:r w:rsidRPr="00D67F3A">
              <w:rPr>
                <w:rFonts w:ascii="Cambria" w:hAnsi="Cambria"/>
                <w:bCs/>
                <w:sz w:val="22"/>
                <w:szCs w:val="22"/>
              </w:rPr>
              <w:t xml:space="preserve">) for referral </w:t>
            </w:r>
            <w:r w:rsidRPr="00D67F3A">
              <w:rPr>
                <w:rFonts w:ascii="Cambria" w:hAnsi="Cambria"/>
                <w:sz w:val="22"/>
                <w:szCs w:val="22"/>
              </w:rPr>
              <w:t>(2c-LVL1-1)</w:t>
            </w:r>
          </w:p>
          <w:p w14:paraId="415C81F4" w14:textId="77777777" w:rsidR="0073378A" w:rsidRPr="00D67F3A" w:rsidRDefault="0073378A" w:rsidP="0073378A">
            <w:pPr>
              <w:pStyle w:val="ListParagraph"/>
              <w:numPr>
                <w:ilvl w:val="0"/>
                <w:numId w:val="3"/>
              </w:numPr>
              <w:rPr>
                <w:rFonts w:ascii="Cambria" w:hAnsi="Cambria"/>
                <w:sz w:val="22"/>
                <w:szCs w:val="22"/>
              </w:rPr>
            </w:pPr>
            <w:r w:rsidRPr="00D67F3A">
              <w:rPr>
                <w:rFonts w:ascii="Cambria" w:hAnsi="Cambria"/>
                <w:sz w:val="22"/>
                <w:szCs w:val="22"/>
              </w:rPr>
              <w:t>Matches resources (including cultural resources, mental health services, early childhood special education and early intervention services, health care, adult education, English language instruction, translation/interpretation services, and economic assistance) to specific family needs (2c-LVL1-1; 2c-LVL2-1)</w:t>
            </w:r>
          </w:p>
          <w:p w14:paraId="14F2362D" w14:textId="77777777" w:rsidR="0073378A" w:rsidRPr="00D67F3A" w:rsidRDefault="0073378A" w:rsidP="007D41C4">
            <w:pPr>
              <w:pStyle w:val="ListParagraph"/>
              <w:rPr>
                <w:rFonts w:ascii="Cambria" w:hAnsi="Cambria"/>
              </w:rPr>
            </w:pPr>
          </w:p>
        </w:tc>
      </w:tr>
    </w:tbl>
    <w:p w14:paraId="610FEEB4" w14:textId="77777777" w:rsidR="0073378A" w:rsidRPr="00D67F3A" w:rsidRDefault="0073378A" w:rsidP="0073378A">
      <w:pPr>
        <w:rPr>
          <w:rFonts w:ascii="Cambria" w:hAnsi="Cambria"/>
          <w:b/>
          <w:bCs/>
        </w:rPr>
      </w:pPr>
    </w:p>
    <w:p w14:paraId="3B455A2A" w14:textId="77777777" w:rsidR="0073378A" w:rsidRPr="00D67F3A" w:rsidRDefault="0073378A" w:rsidP="0073378A">
      <w:pPr>
        <w:rPr>
          <w:rFonts w:ascii="Cambria" w:hAnsi="Cambria"/>
          <w:b/>
          <w:bCs/>
        </w:rPr>
      </w:pPr>
      <w:r w:rsidRPr="00D67F3A">
        <w:rPr>
          <w:rFonts w:ascii="Cambria" w:hAnsi="Cambria"/>
          <w:b/>
          <w:bCs/>
        </w:rPr>
        <w:t>Master Rubric Row</w:t>
      </w:r>
    </w:p>
    <w:p w14:paraId="6EA0D0E0" w14:textId="77777777" w:rsidR="0073378A" w:rsidRPr="00D67F3A" w:rsidRDefault="0073378A" w:rsidP="0073378A">
      <w:pPr>
        <w:rPr>
          <w:rFonts w:ascii="Cambria" w:hAnsi="Cambria"/>
          <w:b/>
          <w:bCs/>
        </w:rPr>
      </w:pPr>
    </w:p>
    <w:tbl>
      <w:tblPr>
        <w:tblStyle w:val="TableGrid"/>
        <w:tblW w:w="14476" w:type="dxa"/>
        <w:tblLook w:val="04A0" w:firstRow="1" w:lastRow="0" w:firstColumn="1" w:lastColumn="0" w:noHBand="0" w:noVBand="1"/>
      </w:tblPr>
      <w:tblGrid>
        <w:gridCol w:w="2513"/>
        <w:gridCol w:w="1248"/>
        <w:gridCol w:w="9854"/>
        <w:gridCol w:w="861"/>
      </w:tblGrid>
      <w:tr w:rsidR="0073378A" w:rsidRPr="00D67F3A" w14:paraId="28BD8FA8" w14:textId="77777777" w:rsidTr="007D41C4">
        <w:trPr>
          <w:trHeight w:val="553"/>
        </w:trPr>
        <w:tc>
          <w:tcPr>
            <w:tcW w:w="14476" w:type="dxa"/>
            <w:gridSpan w:val="4"/>
            <w:tcBorders>
              <w:top w:val="single" w:sz="24" w:space="0" w:color="000000" w:themeColor="text1"/>
              <w:left w:val="single" w:sz="24" w:space="0" w:color="000000" w:themeColor="text1"/>
              <w:right w:val="single" w:sz="24" w:space="0" w:color="000000" w:themeColor="text1"/>
            </w:tcBorders>
            <w:shd w:val="clear" w:color="auto" w:fill="E0E0E0"/>
          </w:tcPr>
          <w:p w14:paraId="2A7A167D" w14:textId="77777777" w:rsidR="0073378A" w:rsidRPr="00D67F3A" w:rsidRDefault="0073378A" w:rsidP="007D41C4">
            <w:pPr>
              <w:spacing w:line="360" w:lineRule="auto"/>
              <w:jc w:val="center"/>
              <w:rPr>
                <w:rFonts w:ascii="Cambria" w:eastAsia="Times" w:hAnsi="Cambria"/>
                <w:b/>
                <w:bCs/>
                <w:sz w:val="32"/>
                <w:szCs w:val="32"/>
              </w:rPr>
            </w:pPr>
            <w:r w:rsidRPr="00D67F3A">
              <w:rPr>
                <w:rFonts w:ascii="Cambria" w:eastAsia="Times" w:hAnsi="Cambria"/>
                <w:b/>
                <w:bCs/>
                <w:sz w:val="32"/>
                <w:szCs w:val="32"/>
              </w:rPr>
              <w:t>ECE Family &amp; Community Resources Master Rubric</w:t>
            </w:r>
          </w:p>
        </w:tc>
      </w:tr>
      <w:tr w:rsidR="0073378A" w:rsidRPr="00D67F3A" w14:paraId="0F53BBD3" w14:textId="77777777" w:rsidTr="007D41C4">
        <w:trPr>
          <w:trHeight w:val="176"/>
        </w:trPr>
        <w:tc>
          <w:tcPr>
            <w:tcW w:w="2513" w:type="dxa"/>
            <w:tcBorders>
              <w:top w:val="single" w:sz="24" w:space="0" w:color="000000" w:themeColor="text1"/>
              <w:left w:val="single" w:sz="24" w:space="0" w:color="000000"/>
              <w:bottom w:val="single" w:sz="2" w:space="0" w:color="auto"/>
            </w:tcBorders>
            <w:shd w:val="clear" w:color="auto" w:fill="F2F2F2" w:themeFill="background1" w:themeFillShade="F2"/>
          </w:tcPr>
          <w:p w14:paraId="0B3CD622" w14:textId="77777777" w:rsidR="0073378A" w:rsidRPr="00D67F3A" w:rsidRDefault="0073378A" w:rsidP="007D41C4">
            <w:pPr>
              <w:jc w:val="center"/>
              <w:rPr>
                <w:rFonts w:ascii="Cambria" w:eastAsia="Times" w:hAnsi="Cambria"/>
                <w:b/>
                <w:bCs/>
              </w:rPr>
            </w:pPr>
            <w:r w:rsidRPr="00D67F3A">
              <w:rPr>
                <w:rFonts w:ascii="Cambria" w:eastAsia="Times" w:hAnsi="Cambria"/>
                <w:b/>
                <w:bCs/>
              </w:rPr>
              <w:t>Competency</w:t>
            </w:r>
          </w:p>
        </w:tc>
        <w:tc>
          <w:tcPr>
            <w:tcW w:w="11102" w:type="dxa"/>
            <w:gridSpan w:val="2"/>
            <w:tcBorders>
              <w:top w:val="single" w:sz="24" w:space="0" w:color="000000" w:themeColor="text1"/>
              <w:bottom w:val="single" w:sz="2" w:space="0" w:color="auto"/>
            </w:tcBorders>
            <w:shd w:val="clear" w:color="auto" w:fill="F2F2F2" w:themeFill="background1" w:themeFillShade="F2"/>
          </w:tcPr>
          <w:p w14:paraId="37EF8F5F" w14:textId="77777777" w:rsidR="0073378A" w:rsidRPr="00D67F3A" w:rsidRDefault="0073378A" w:rsidP="007D41C4">
            <w:pPr>
              <w:jc w:val="center"/>
              <w:rPr>
                <w:rFonts w:ascii="Cambria" w:hAnsi="Cambria"/>
                <w:b/>
              </w:rPr>
            </w:pPr>
            <w:r w:rsidRPr="00D67F3A">
              <w:rPr>
                <w:rFonts w:ascii="Cambria" w:hAnsi="Cambria"/>
                <w:b/>
              </w:rPr>
              <w:t>Competent</w:t>
            </w:r>
          </w:p>
          <w:p w14:paraId="7C5C121D" w14:textId="77777777" w:rsidR="0073378A" w:rsidRPr="00D67F3A" w:rsidRDefault="0073378A" w:rsidP="007D41C4">
            <w:pPr>
              <w:jc w:val="center"/>
              <w:rPr>
                <w:rFonts w:ascii="Cambria" w:hAnsi="Cambria"/>
                <w:b/>
              </w:rPr>
            </w:pPr>
          </w:p>
        </w:tc>
        <w:tc>
          <w:tcPr>
            <w:tcW w:w="861" w:type="dxa"/>
            <w:tcBorders>
              <w:top w:val="single" w:sz="24" w:space="0" w:color="000000" w:themeColor="text1"/>
              <w:bottom w:val="single" w:sz="2" w:space="0" w:color="auto"/>
              <w:right w:val="single" w:sz="24" w:space="0" w:color="000000"/>
            </w:tcBorders>
            <w:shd w:val="clear" w:color="auto" w:fill="F2F2F2" w:themeFill="background1" w:themeFillShade="F2"/>
          </w:tcPr>
          <w:p w14:paraId="732FE43C" w14:textId="77777777" w:rsidR="0073378A" w:rsidRPr="00D67F3A" w:rsidRDefault="0073378A" w:rsidP="007D41C4">
            <w:pPr>
              <w:jc w:val="center"/>
              <w:rPr>
                <w:rFonts w:ascii="Cambria" w:eastAsia="Times" w:hAnsi="Cambria"/>
                <w:b/>
                <w:bCs/>
                <w:sz w:val="16"/>
                <w:szCs w:val="16"/>
              </w:rPr>
            </w:pPr>
            <w:r w:rsidRPr="00D67F3A">
              <w:rPr>
                <w:rFonts w:ascii="Cambria" w:eastAsia="Times" w:hAnsi="Cambria"/>
                <w:b/>
                <w:bCs/>
                <w:sz w:val="16"/>
                <w:szCs w:val="16"/>
              </w:rPr>
              <w:t>Unable to Assess</w:t>
            </w:r>
          </w:p>
        </w:tc>
      </w:tr>
      <w:tr w:rsidR="0073378A" w:rsidRPr="00D67F3A" w14:paraId="48212D5E" w14:textId="77777777" w:rsidTr="007D41C4">
        <w:trPr>
          <w:trHeight w:val="1576"/>
        </w:trPr>
        <w:tc>
          <w:tcPr>
            <w:tcW w:w="2513" w:type="dxa"/>
            <w:vMerge w:val="restart"/>
            <w:tcBorders>
              <w:top w:val="single" w:sz="2" w:space="0" w:color="auto"/>
              <w:left w:val="single" w:sz="24" w:space="0" w:color="000000"/>
              <w:bottom w:val="single" w:sz="24" w:space="0" w:color="auto"/>
              <w:right w:val="single" w:sz="2" w:space="0" w:color="auto"/>
            </w:tcBorders>
            <w:shd w:val="clear" w:color="auto" w:fill="CCFFCC"/>
          </w:tcPr>
          <w:p w14:paraId="1A594208" w14:textId="77777777" w:rsidR="0073378A" w:rsidRPr="00D67F3A" w:rsidRDefault="0073378A" w:rsidP="007D41C4">
            <w:pPr>
              <w:rPr>
                <w:rStyle w:val="A14"/>
                <w:rFonts w:ascii="Cambria" w:hAnsi="Cambria"/>
              </w:rPr>
            </w:pPr>
            <w:r w:rsidRPr="00D67F3A">
              <w:rPr>
                <w:rFonts w:ascii="Cambria" w:eastAsia="Times" w:hAnsi="Cambria"/>
                <w:b/>
                <w:bCs/>
              </w:rPr>
              <w:t xml:space="preserve">FCR4: </w:t>
            </w:r>
            <w:r w:rsidRPr="00D67F3A">
              <w:rPr>
                <w:rStyle w:val="A14"/>
                <w:rFonts w:ascii="Cambria" w:hAnsi="Cambria"/>
              </w:rPr>
              <w:t xml:space="preserve">Identifies, selects, and promotes meaningful connections to community resources </w:t>
            </w:r>
            <w:r w:rsidRPr="00D67F3A">
              <w:rPr>
                <w:rStyle w:val="A14"/>
                <w:rFonts w:ascii="Cambria" w:hAnsi="Cambria"/>
              </w:rPr>
              <w:lastRenderedPageBreak/>
              <w:t>that are responsive to the unique strengths, priorities, concerns and needs of young children and their families</w:t>
            </w:r>
          </w:p>
          <w:p w14:paraId="6D46DF1B" w14:textId="77777777" w:rsidR="0073378A" w:rsidRPr="00D67F3A" w:rsidRDefault="0073378A" w:rsidP="007D41C4">
            <w:pPr>
              <w:rPr>
                <w:rStyle w:val="A14"/>
                <w:rFonts w:ascii="Cambria" w:hAnsi="Cambria"/>
              </w:rPr>
            </w:pPr>
          </w:p>
          <w:p w14:paraId="52EA0379" w14:textId="77777777" w:rsidR="0073378A" w:rsidRPr="00D67F3A" w:rsidRDefault="0073378A" w:rsidP="007D41C4">
            <w:pPr>
              <w:rPr>
                <w:rFonts w:ascii="Cambria" w:eastAsia="Times" w:hAnsi="Cambria"/>
                <w:sz w:val="18"/>
                <w:szCs w:val="18"/>
              </w:rPr>
            </w:pPr>
            <w:r w:rsidRPr="00D67F3A">
              <w:rPr>
                <w:rFonts w:ascii="Cambria" w:eastAsia="Times" w:hAnsi="Cambria"/>
                <w:b/>
                <w:bCs/>
                <w:sz w:val="18"/>
                <w:szCs w:val="18"/>
              </w:rPr>
              <w:t>NAEYC</w:t>
            </w:r>
            <w:r w:rsidRPr="00D67F3A">
              <w:rPr>
                <w:rFonts w:ascii="Cambria" w:eastAsia="Times" w:hAnsi="Cambria"/>
                <w:sz w:val="18"/>
                <w:szCs w:val="18"/>
              </w:rPr>
              <w:t xml:space="preserve">: </w:t>
            </w:r>
            <w:r w:rsidRPr="00D67F3A">
              <w:rPr>
                <w:rFonts w:ascii="Cambria" w:hAnsi="Cambria"/>
                <w:sz w:val="18"/>
                <w:szCs w:val="18"/>
              </w:rPr>
              <w:t>2c (2c-LVL1-1; 2c-LVL2-1)</w:t>
            </w:r>
          </w:p>
          <w:p w14:paraId="76940BC0" w14:textId="77777777" w:rsidR="0073378A" w:rsidRPr="00D67F3A" w:rsidRDefault="0073378A" w:rsidP="007D41C4">
            <w:pPr>
              <w:rPr>
                <w:rFonts w:ascii="Cambria" w:hAnsi="Cambria"/>
                <w:sz w:val="18"/>
                <w:szCs w:val="18"/>
              </w:rPr>
            </w:pPr>
            <w:r w:rsidRPr="00D67F3A">
              <w:rPr>
                <w:rFonts w:ascii="Cambria" w:eastAsia="Times" w:hAnsi="Cambria"/>
                <w:b/>
                <w:bCs/>
                <w:sz w:val="18"/>
                <w:szCs w:val="18"/>
              </w:rPr>
              <w:t>IPTS</w:t>
            </w:r>
            <w:r w:rsidRPr="00D67F3A">
              <w:rPr>
                <w:rFonts w:ascii="Cambria" w:eastAsia="Times" w:hAnsi="Cambria"/>
                <w:sz w:val="18"/>
                <w:szCs w:val="18"/>
              </w:rPr>
              <w:t>:</w:t>
            </w:r>
            <w:r w:rsidRPr="00D67F3A">
              <w:rPr>
                <w:rFonts w:ascii="Cambria" w:hAnsi="Cambria"/>
                <w:sz w:val="18"/>
                <w:szCs w:val="18"/>
              </w:rPr>
              <w:t xml:space="preserve"> 1L, 3F, 8E, 8T</w:t>
            </w:r>
          </w:p>
          <w:p w14:paraId="2893B9F1" w14:textId="77777777" w:rsidR="0073378A" w:rsidRPr="00D67F3A" w:rsidRDefault="0073378A" w:rsidP="007D41C4">
            <w:pPr>
              <w:rPr>
                <w:rFonts w:ascii="Cambria" w:hAnsi="Cambria"/>
                <w:sz w:val="18"/>
                <w:szCs w:val="18"/>
              </w:rPr>
            </w:pPr>
            <w:proofErr w:type="spellStart"/>
            <w:r w:rsidRPr="00D67F3A">
              <w:rPr>
                <w:rFonts w:ascii="Cambria" w:hAnsi="Cambria"/>
                <w:sz w:val="18"/>
                <w:szCs w:val="18"/>
              </w:rPr>
              <w:t>InTASC</w:t>
            </w:r>
            <w:proofErr w:type="spellEnd"/>
            <w:r w:rsidRPr="00D67F3A">
              <w:rPr>
                <w:rFonts w:ascii="Cambria" w:hAnsi="Cambria"/>
                <w:sz w:val="18"/>
                <w:szCs w:val="18"/>
              </w:rPr>
              <w:t>: 1(c), 1(</w:t>
            </w:r>
            <w:proofErr w:type="spellStart"/>
            <w:r w:rsidRPr="00D67F3A">
              <w:rPr>
                <w:rFonts w:ascii="Cambria" w:hAnsi="Cambria"/>
                <w:sz w:val="18"/>
                <w:szCs w:val="18"/>
              </w:rPr>
              <w:t>i</w:t>
            </w:r>
            <w:proofErr w:type="spellEnd"/>
            <w:r w:rsidRPr="00D67F3A">
              <w:rPr>
                <w:rFonts w:ascii="Cambria" w:hAnsi="Cambria"/>
                <w:sz w:val="18"/>
                <w:szCs w:val="18"/>
              </w:rPr>
              <w:t>), 3(a), 3(c), 4(d), 7(m), 10(e), 10(q)</w:t>
            </w:r>
          </w:p>
          <w:p w14:paraId="46510953" w14:textId="77777777" w:rsidR="0073378A" w:rsidRPr="00D67F3A" w:rsidRDefault="0073378A" w:rsidP="007D41C4">
            <w:pPr>
              <w:rPr>
                <w:rFonts w:ascii="Cambria" w:hAnsi="Cambria"/>
                <w:sz w:val="18"/>
                <w:szCs w:val="18"/>
              </w:rPr>
            </w:pPr>
            <w:proofErr w:type="spellStart"/>
            <w:r w:rsidRPr="00D67F3A">
              <w:rPr>
                <w:rFonts w:ascii="Cambria" w:hAnsi="Cambria"/>
                <w:b/>
                <w:bCs/>
                <w:sz w:val="18"/>
                <w:szCs w:val="18"/>
              </w:rPr>
              <w:t>InTASC</w:t>
            </w:r>
            <w:proofErr w:type="spellEnd"/>
            <w:r w:rsidRPr="00D67F3A">
              <w:rPr>
                <w:rFonts w:ascii="Cambria" w:hAnsi="Cambria"/>
                <w:sz w:val="18"/>
                <w:szCs w:val="18"/>
              </w:rPr>
              <w:t>: 1(c), 1(</w:t>
            </w:r>
            <w:proofErr w:type="spellStart"/>
            <w:r w:rsidRPr="00D67F3A">
              <w:rPr>
                <w:rFonts w:ascii="Cambria" w:hAnsi="Cambria"/>
                <w:sz w:val="18"/>
                <w:szCs w:val="18"/>
              </w:rPr>
              <w:t>i</w:t>
            </w:r>
            <w:proofErr w:type="spellEnd"/>
            <w:r w:rsidRPr="00D67F3A">
              <w:rPr>
                <w:rFonts w:ascii="Cambria" w:hAnsi="Cambria"/>
                <w:sz w:val="18"/>
                <w:szCs w:val="18"/>
              </w:rPr>
              <w:t>), 3(a), 3(c), 4(d), 7(m), 10(e), 10(q)</w:t>
            </w:r>
          </w:p>
          <w:p w14:paraId="2DDF8687" w14:textId="77777777" w:rsidR="0073378A" w:rsidRPr="00D67F3A" w:rsidRDefault="0073378A" w:rsidP="007D41C4">
            <w:pPr>
              <w:rPr>
                <w:rFonts w:ascii="Cambria" w:eastAsia="Times" w:hAnsi="Cambria"/>
                <w:b/>
                <w:bCs/>
              </w:rPr>
            </w:pPr>
          </w:p>
        </w:tc>
        <w:tc>
          <w:tcPr>
            <w:tcW w:w="1248" w:type="dxa"/>
            <w:tcBorders>
              <w:top w:val="single" w:sz="2" w:space="0" w:color="auto"/>
              <w:left w:val="single" w:sz="2" w:space="0" w:color="auto"/>
              <w:bottom w:val="single" w:sz="2" w:space="0" w:color="auto"/>
              <w:right w:val="single" w:sz="2" w:space="0" w:color="auto"/>
            </w:tcBorders>
            <w:shd w:val="clear" w:color="auto" w:fill="CCFFCC"/>
          </w:tcPr>
          <w:p w14:paraId="7338A68E" w14:textId="77777777" w:rsidR="0073378A" w:rsidRPr="00D67F3A" w:rsidRDefault="0073378A" w:rsidP="007D41C4">
            <w:pPr>
              <w:jc w:val="center"/>
              <w:rPr>
                <w:rFonts w:ascii="Cambria" w:hAnsi="Cambria"/>
                <w:b/>
              </w:rPr>
            </w:pPr>
          </w:p>
        </w:tc>
        <w:tc>
          <w:tcPr>
            <w:tcW w:w="9854" w:type="dxa"/>
            <w:tcBorders>
              <w:top w:val="single" w:sz="2" w:space="0" w:color="auto"/>
              <w:left w:val="single" w:sz="2" w:space="0" w:color="auto"/>
              <w:bottom w:val="single" w:sz="2" w:space="0" w:color="auto"/>
              <w:right w:val="single" w:sz="2" w:space="0" w:color="auto"/>
            </w:tcBorders>
            <w:shd w:val="clear" w:color="auto" w:fill="CCFFCC"/>
          </w:tcPr>
          <w:p w14:paraId="5F5A9AA8" w14:textId="77777777" w:rsidR="0073378A" w:rsidRPr="00D67F3A" w:rsidRDefault="0073378A" w:rsidP="007D41C4">
            <w:pPr>
              <w:rPr>
                <w:rFonts w:ascii="Cambria" w:hAnsi="Cambria"/>
                <w:bCs/>
              </w:rPr>
            </w:pPr>
            <w:r w:rsidRPr="00D67F3A">
              <w:rPr>
                <w:rFonts w:ascii="Cambria" w:eastAsia="Cambria" w:hAnsi="Cambria" w:cs="Cambria"/>
                <w:bCs/>
                <w:sz w:val="22"/>
                <w:szCs w:val="22"/>
              </w:rPr>
              <w:t>identifies community resources that are responsive to the unique strengths, priorities, concerns and needs of young children and their families</w:t>
            </w:r>
          </w:p>
        </w:tc>
        <w:tc>
          <w:tcPr>
            <w:tcW w:w="861" w:type="dxa"/>
            <w:tcBorders>
              <w:top w:val="single" w:sz="2" w:space="0" w:color="auto"/>
              <w:left w:val="single" w:sz="2" w:space="0" w:color="auto"/>
              <w:right w:val="single" w:sz="24" w:space="0" w:color="000000"/>
            </w:tcBorders>
            <w:shd w:val="clear" w:color="auto" w:fill="CCFFCC"/>
          </w:tcPr>
          <w:p w14:paraId="31EC0FA6" w14:textId="77777777" w:rsidR="0073378A" w:rsidRPr="00D67F3A" w:rsidRDefault="0073378A" w:rsidP="007D41C4">
            <w:pPr>
              <w:jc w:val="center"/>
              <w:rPr>
                <w:rFonts w:ascii="Cambria" w:eastAsia="Times" w:hAnsi="Cambria"/>
                <w:b/>
                <w:bCs/>
                <w:sz w:val="16"/>
                <w:szCs w:val="16"/>
              </w:rPr>
            </w:pPr>
          </w:p>
        </w:tc>
      </w:tr>
      <w:tr w:rsidR="0073378A" w:rsidRPr="00D67F3A" w14:paraId="6E92B4FA" w14:textId="77777777" w:rsidTr="007D41C4">
        <w:trPr>
          <w:trHeight w:val="1577"/>
        </w:trPr>
        <w:tc>
          <w:tcPr>
            <w:tcW w:w="2513" w:type="dxa"/>
            <w:vMerge/>
            <w:tcBorders>
              <w:left w:val="single" w:sz="24" w:space="0" w:color="000000"/>
              <w:bottom w:val="single" w:sz="24" w:space="0" w:color="auto"/>
              <w:right w:val="single" w:sz="2" w:space="0" w:color="auto"/>
            </w:tcBorders>
            <w:shd w:val="clear" w:color="auto" w:fill="CCFFCC"/>
          </w:tcPr>
          <w:p w14:paraId="3BD655BA" w14:textId="77777777" w:rsidR="0073378A" w:rsidRPr="00D67F3A" w:rsidRDefault="0073378A" w:rsidP="007D41C4">
            <w:pPr>
              <w:rPr>
                <w:rFonts w:ascii="Cambria" w:eastAsia="Times" w:hAnsi="Cambria"/>
                <w:b/>
                <w:bCs/>
              </w:rPr>
            </w:pPr>
          </w:p>
        </w:tc>
        <w:tc>
          <w:tcPr>
            <w:tcW w:w="1248" w:type="dxa"/>
            <w:tcBorders>
              <w:top w:val="single" w:sz="2" w:space="0" w:color="auto"/>
              <w:left w:val="single" w:sz="2" w:space="0" w:color="auto"/>
              <w:bottom w:val="single" w:sz="2" w:space="0" w:color="auto"/>
              <w:right w:val="single" w:sz="2" w:space="0" w:color="auto"/>
            </w:tcBorders>
            <w:shd w:val="clear" w:color="auto" w:fill="CCFFCC"/>
          </w:tcPr>
          <w:p w14:paraId="28A38D99" w14:textId="77777777" w:rsidR="0073378A" w:rsidRPr="00D67F3A" w:rsidRDefault="0073378A" w:rsidP="007D41C4">
            <w:pPr>
              <w:jc w:val="center"/>
              <w:rPr>
                <w:rFonts w:ascii="Cambria" w:hAnsi="Cambria"/>
                <w:b/>
              </w:rPr>
            </w:pPr>
          </w:p>
        </w:tc>
        <w:tc>
          <w:tcPr>
            <w:tcW w:w="9854" w:type="dxa"/>
            <w:tcBorders>
              <w:top w:val="single" w:sz="2" w:space="0" w:color="auto"/>
              <w:left w:val="single" w:sz="2" w:space="0" w:color="auto"/>
              <w:bottom w:val="single" w:sz="2" w:space="0" w:color="auto"/>
              <w:right w:val="single" w:sz="2" w:space="0" w:color="auto"/>
            </w:tcBorders>
            <w:shd w:val="clear" w:color="auto" w:fill="CCFFCC"/>
          </w:tcPr>
          <w:p w14:paraId="257BF5EF" w14:textId="77777777" w:rsidR="0073378A" w:rsidRPr="00D67F3A" w:rsidRDefault="0073378A" w:rsidP="007D41C4">
            <w:pPr>
              <w:rPr>
                <w:rFonts w:ascii="Cambria" w:hAnsi="Cambria"/>
                <w:bCs/>
              </w:rPr>
            </w:pPr>
            <w:r w:rsidRPr="00D67F3A">
              <w:rPr>
                <w:rFonts w:ascii="Cambria" w:eastAsia="Cambria" w:hAnsi="Cambria" w:cs="Cambria"/>
                <w:bCs/>
                <w:sz w:val="22"/>
                <w:szCs w:val="22"/>
              </w:rPr>
              <w:t>selects community resources that are responsive to the unique strengths, priorities, concerns and needs of young children and their families</w:t>
            </w:r>
          </w:p>
        </w:tc>
        <w:tc>
          <w:tcPr>
            <w:tcW w:w="861" w:type="dxa"/>
            <w:tcBorders>
              <w:left w:val="single" w:sz="2" w:space="0" w:color="auto"/>
              <w:right w:val="single" w:sz="24" w:space="0" w:color="000000"/>
            </w:tcBorders>
            <w:shd w:val="clear" w:color="auto" w:fill="CCFFCC"/>
          </w:tcPr>
          <w:p w14:paraId="1F969304" w14:textId="77777777" w:rsidR="0073378A" w:rsidRPr="00D67F3A" w:rsidRDefault="0073378A" w:rsidP="007D41C4">
            <w:pPr>
              <w:jc w:val="center"/>
              <w:rPr>
                <w:rFonts w:ascii="Cambria" w:eastAsia="Times" w:hAnsi="Cambria"/>
                <w:b/>
                <w:bCs/>
                <w:sz w:val="16"/>
                <w:szCs w:val="16"/>
              </w:rPr>
            </w:pPr>
          </w:p>
        </w:tc>
      </w:tr>
      <w:tr w:rsidR="0073378A" w:rsidRPr="00D67F3A" w14:paraId="26AAF908" w14:textId="77777777" w:rsidTr="007D41C4">
        <w:trPr>
          <w:trHeight w:val="1577"/>
        </w:trPr>
        <w:tc>
          <w:tcPr>
            <w:tcW w:w="2513" w:type="dxa"/>
            <w:vMerge/>
            <w:tcBorders>
              <w:left w:val="single" w:sz="24" w:space="0" w:color="000000"/>
              <w:bottom w:val="single" w:sz="24" w:space="0" w:color="auto"/>
              <w:right w:val="single" w:sz="2" w:space="0" w:color="auto"/>
            </w:tcBorders>
            <w:shd w:val="clear" w:color="auto" w:fill="CCFFCC"/>
          </w:tcPr>
          <w:p w14:paraId="0D35C153" w14:textId="77777777" w:rsidR="0073378A" w:rsidRPr="00D67F3A" w:rsidRDefault="0073378A" w:rsidP="007D41C4">
            <w:pPr>
              <w:rPr>
                <w:rFonts w:ascii="Cambria" w:eastAsia="Times" w:hAnsi="Cambria"/>
                <w:b/>
                <w:bCs/>
              </w:rPr>
            </w:pPr>
          </w:p>
        </w:tc>
        <w:tc>
          <w:tcPr>
            <w:tcW w:w="1248" w:type="dxa"/>
            <w:tcBorders>
              <w:top w:val="single" w:sz="2" w:space="0" w:color="auto"/>
              <w:left w:val="single" w:sz="2" w:space="0" w:color="auto"/>
              <w:bottom w:val="single" w:sz="24" w:space="0" w:color="auto"/>
              <w:right w:val="single" w:sz="2" w:space="0" w:color="auto"/>
            </w:tcBorders>
            <w:shd w:val="clear" w:color="auto" w:fill="CCFFCC"/>
          </w:tcPr>
          <w:p w14:paraId="62465335" w14:textId="77777777" w:rsidR="0073378A" w:rsidRPr="00D67F3A" w:rsidRDefault="0073378A" w:rsidP="007D41C4">
            <w:pPr>
              <w:jc w:val="center"/>
              <w:rPr>
                <w:rFonts w:ascii="Cambria" w:hAnsi="Cambria"/>
                <w:b/>
              </w:rPr>
            </w:pPr>
          </w:p>
        </w:tc>
        <w:tc>
          <w:tcPr>
            <w:tcW w:w="9854" w:type="dxa"/>
            <w:tcBorders>
              <w:top w:val="single" w:sz="2" w:space="0" w:color="auto"/>
              <w:left w:val="single" w:sz="2" w:space="0" w:color="auto"/>
              <w:bottom w:val="single" w:sz="24" w:space="0" w:color="auto"/>
              <w:right w:val="single" w:sz="2" w:space="0" w:color="auto"/>
            </w:tcBorders>
            <w:shd w:val="clear" w:color="auto" w:fill="CCFFCC"/>
          </w:tcPr>
          <w:p w14:paraId="3EF31216" w14:textId="77777777" w:rsidR="0073378A" w:rsidRPr="00D67F3A" w:rsidRDefault="0073378A" w:rsidP="007D41C4">
            <w:pPr>
              <w:rPr>
                <w:rFonts w:ascii="Cambria" w:hAnsi="Cambria"/>
                <w:bCs/>
              </w:rPr>
            </w:pPr>
            <w:r w:rsidRPr="00D67F3A">
              <w:rPr>
                <w:rFonts w:ascii="Cambria" w:eastAsia="Cambria" w:hAnsi="Cambria" w:cs="Cambria"/>
                <w:bCs/>
                <w:sz w:val="22"/>
                <w:szCs w:val="22"/>
              </w:rPr>
              <w:t>supports families in engaging with community resources that are responsive to the unique strengths, priorities, concerns and needs of young children and their families</w:t>
            </w:r>
          </w:p>
        </w:tc>
        <w:tc>
          <w:tcPr>
            <w:tcW w:w="861" w:type="dxa"/>
            <w:tcBorders>
              <w:left w:val="single" w:sz="2" w:space="0" w:color="auto"/>
              <w:right w:val="single" w:sz="24" w:space="0" w:color="000000"/>
            </w:tcBorders>
            <w:shd w:val="clear" w:color="auto" w:fill="CCFFCC"/>
          </w:tcPr>
          <w:p w14:paraId="0E09BD2C" w14:textId="77777777" w:rsidR="0073378A" w:rsidRPr="00D67F3A" w:rsidRDefault="0073378A" w:rsidP="007D41C4">
            <w:pPr>
              <w:jc w:val="center"/>
              <w:rPr>
                <w:rFonts w:ascii="Cambria" w:eastAsia="Times" w:hAnsi="Cambria"/>
                <w:b/>
                <w:bCs/>
                <w:sz w:val="16"/>
                <w:szCs w:val="16"/>
              </w:rPr>
            </w:pPr>
          </w:p>
        </w:tc>
      </w:tr>
    </w:tbl>
    <w:p w14:paraId="08207CA7" w14:textId="7555C09A" w:rsidR="0073378A" w:rsidRDefault="0073378A" w:rsidP="0073378A">
      <w:pPr>
        <w:pStyle w:val="Body"/>
        <w:widowControl w:val="0"/>
        <w:spacing w:line="240" w:lineRule="auto"/>
        <w:ind w:left="180"/>
        <w:rPr>
          <w:rFonts w:ascii="Cambria" w:eastAsia="Times New Roman" w:hAnsi="Cambria"/>
        </w:rPr>
      </w:pPr>
      <w:r w:rsidRPr="00B0246B">
        <w:rPr>
          <w:rStyle w:val="normaltextrun"/>
          <w:rFonts w:ascii="Cambria" w:hAnsi="Cambria" w:cs="Times New Roman"/>
          <w:color w:val="auto"/>
          <w:sz w:val="20"/>
          <w:szCs w:val="20"/>
        </w:rPr>
        <w:t xml:space="preserve">Yellow = Level </w:t>
      </w:r>
      <w:r w:rsidR="00527148">
        <w:rPr>
          <w:rStyle w:val="normaltextrun"/>
          <w:rFonts w:ascii="Cambria" w:hAnsi="Cambria" w:cs="Times New Roman"/>
          <w:color w:val="auto"/>
          <w:sz w:val="20"/>
          <w:szCs w:val="20"/>
        </w:rPr>
        <w:t>2</w:t>
      </w:r>
      <w:r w:rsidRPr="00B0246B">
        <w:rPr>
          <w:rStyle w:val="normaltextrun"/>
          <w:rFonts w:ascii="Cambria" w:hAnsi="Cambria" w:cs="Times New Roman"/>
          <w:color w:val="auto"/>
          <w:sz w:val="20"/>
          <w:szCs w:val="20"/>
        </w:rPr>
        <w:tab/>
        <w:t xml:space="preserve">Green = Level </w:t>
      </w:r>
      <w:r w:rsidR="00527148">
        <w:rPr>
          <w:rStyle w:val="normaltextrun"/>
          <w:rFonts w:ascii="Cambria" w:hAnsi="Cambria" w:cs="Times New Roman"/>
          <w:color w:val="auto"/>
          <w:sz w:val="20"/>
          <w:szCs w:val="20"/>
        </w:rPr>
        <w:t>3</w:t>
      </w:r>
      <w:r w:rsidRPr="00B0246B">
        <w:rPr>
          <w:rStyle w:val="normaltextrun"/>
          <w:rFonts w:ascii="Cambria" w:hAnsi="Cambria" w:cs="Times New Roman"/>
          <w:color w:val="auto"/>
          <w:sz w:val="20"/>
          <w:szCs w:val="20"/>
        </w:rPr>
        <w:tab/>
      </w:r>
      <w:r w:rsidRPr="00B0246B">
        <w:rPr>
          <w:rStyle w:val="normaltextrun"/>
          <w:rFonts w:ascii="Cambria" w:hAnsi="Cambria" w:cs="Times New Roman"/>
          <w:color w:val="auto"/>
          <w:sz w:val="20"/>
          <w:szCs w:val="20"/>
        </w:rPr>
        <w:tab/>
        <w:t xml:space="preserve">Orange = Level </w:t>
      </w:r>
      <w:r w:rsidR="00527148">
        <w:rPr>
          <w:rStyle w:val="normaltextrun"/>
          <w:rFonts w:ascii="Cambria" w:hAnsi="Cambria" w:cs="Times New Roman"/>
          <w:color w:val="auto"/>
          <w:sz w:val="20"/>
          <w:szCs w:val="20"/>
        </w:rPr>
        <w:t>4</w:t>
      </w:r>
      <w:r w:rsidR="00527148">
        <w:rPr>
          <w:rStyle w:val="normaltextrun"/>
          <w:rFonts w:ascii="Cambria" w:hAnsi="Cambria" w:cs="Times New Roman"/>
          <w:color w:val="auto"/>
          <w:sz w:val="20"/>
          <w:szCs w:val="20"/>
        </w:rPr>
        <w:tab/>
      </w:r>
      <w:r w:rsidRPr="00B0246B">
        <w:rPr>
          <w:rStyle w:val="normaltextrun"/>
          <w:rFonts w:ascii="Cambria" w:hAnsi="Cambria" w:cs="Times New Roman"/>
          <w:color w:val="auto"/>
          <w:sz w:val="20"/>
          <w:szCs w:val="20"/>
        </w:rPr>
        <w:tab/>
        <w:t xml:space="preserve">Blue = Level </w:t>
      </w:r>
      <w:r w:rsidR="00527148">
        <w:rPr>
          <w:rStyle w:val="normaltextrun"/>
          <w:rFonts w:ascii="Cambria" w:hAnsi="Cambria" w:cs="Times New Roman"/>
          <w:color w:val="auto"/>
          <w:sz w:val="20"/>
          <w:szCs w:val="20"/>
        </w:rPr>
        <w:t>5</w:t>
      </w:r>
      <w:r w:rsidRPr="00B0246B">
        <w:rPr>
          <w:rFonts w:ascii="Cambria" w:eastAsia="Times New Roman" w:hAnsi="Cambria"/>
        </w:rPr>
        <w:t> </w:t>
      </w:r>
    </w:p>
    <w:p w14:paraId="2F2C94F2" w14:textId="77777777" w:rsidR="0073378A" w:rsidRPr="0031782A" w:rsidRDefault="0073378A" w:rsidP="0073378A">
      <w:pPr>
        <w:jc w:val="center"/>
        <w:rPr>
          <w:rFonts w:ascii="Cambria" w:hAnsi="Cambria"/>
          <w:b/>
          <w:bCs/>
          <w:sz w:val="32"/>
          <w:szCs w:val="32"/>
        </w:rPr>
      </w:pPr>
      <w:r w:rsidRPr="0031782A">
        <w:rPr>
          <w:rFonts w:ascii="Cambria" w:hAnsi="Cambria"/>
          <w:b/>
          <w:bCs/>
          <w:sz w:val="32"/>
          <w:szCs w:val="32"/>
        </w:rPr>
        <w:t>ECE FCR5 Overview Page</w:t>
      </w:r>
    </w:p>
    <w:p w14:paraId="5C5ACF2B" w14:textId="77777777" w:rsidR="0073378A" w:rsidRPr="0031782A" w:rsidRDefault="0073378A" w:rsidP="0073378A">
      <w:pPr>
        <w:jc w:val="center"/>
        <w:rPr>
          <w:rFonts w:ascii="Cambria" w:hAnsi="Cambria"/>
          <w:b/>
          <w:bCs/>
          <w:sz w:val="28"/>
          <w:szCs w:val="28"/>
        </w:rPr>
      </w:pPr>
      <w:r w:rsidRPr="0031782A">
        <w:rPr>
          <w:rFonts w:ascii="Cambria" w:hAnsi="Cambria"/>
          <w:b/>
          <w:bCs/>
          <w:sz w:val="28"/>
          <w:szCs w:val="28"/>
        </w:rPr>
        <w:t>Standards Alignment—Behaviors &amp; Skills—Master Rubric Row</w:t>
      </w:r>
    </w:p>
    <w:p w14:paraId="22CA9ADC" w14:textId="77777777" w:rsidR="0073378A" w:rsidRPr="0031782A" w:rsidRDefault="0073378A" w:rsidP="0073378A">
      <w:pPr>
        <w:rPr>
          <w:rFonts w:ascii="Cambria" w:hAnsi="Cambria"/>
        </w:rPr>
      </w:pPr>
    </w:p>
    <w:tbl>
      <w:tblPr>
        <w:tblStyle w:val="TableGrid"/>
        <w:tblW w:w="14485" w:type="dxa"/>
        <w:tblBorders>
          <w:top w:val="single" w:sz="24" w:space="0" w:color="auto"/>
          <w:left w:val="single" w:sz="24" w:space="0" w:color="auto"/>
          <w:bottom w:val="single" w:sz="24" w:space="0" w:color="auto"/>
          <w:right w:val="single" w:sz="24" w:space="0" w:color="auto"/>
        </w:tblBorders>
        <w:tblLook w:val="04A0" w:firstRow="1" w:lastRow="0" w:firstColumn="1" w:lastColumn="0" w:noHBand="0" w:noVBand="1"/>
      </w:tblPr>
      <w:tblGrid>
        <w:gridCol w:w="6180"/>
        <w:gridCol w:w="3476"/>
        <w:gridCol w:w="4829"/>
      </w:tblGrid>
      <w:tr w:rsidR="0073378A" w:rsidRPr="0031782A" w14:paraId="1077BA16" w14:textId="77777777" w:rsidTr="007D41C4">
        <w:trPr>
          <w:trHeight w:val="521"/>
        </w:trPr>
        <w:tc>
          <w:tcPr>
            <w:tcW w:w="14485" w:type="dxa"/>
            <w:gridSpan w:val="3"/>
            <w:shd w:val="clear" w:color="auto" w:fill="D9D9D9" w:themeFill="background1" w:themeFillShade="D9"/>
          </w:tcPr>
          <w:p w14:paraId="51A3B586" w14:textId="77777777" w:rsidR="0073378A" w:rsidRPr="0031782A" w:rsidRDefault="0073378A" w:rsidP="007D41C4">
            <w:pPr>
              <w:pStyle w:val="paragraph"/>
              <w:textAlignment w:val="baseline"/>
              <w:rPr>
                <w:rFonts w:ascii="Cambria" w:hAnsi="Cambria"/>
                <w:sz w:val="28"/>
                <w:szCs w:val="28"/>
              </w:rPr>
            </w:pPr>
            <w:r w:rsidRPr="0031782A">
              <w:rPr>
                <w:rFonts w:ascii="Cambria" w:hAnsi="Cambria"/>
                <w:b/>
                <w:sz w:val="28"/>
                <w:szCs w:val="28"/>
              </w:rPr>
              <w:t>IL ECE Gateways Competency</w:t>
            </w:r>
            <w:r w:rsidRPr="0031782A">
              <w:rPr>
                <w:rFonts w:ascii="Cambria" w:hAnsi="Cambria"/>
                <w:sz w:val="28"/>
                <w:szCs w:val="28"/>
              </w:rPr>
              <w:t xml:space="preserve">: </w:t>
            </w:r>
            <w:r w:rsidRPr="00245DC0">
              <w:rPr>
                <w:rFonts w:ascii="Cambria" w:eastAsia="Times" w:hAnsi="Cambria"/>
                <w:b/>
                <w:bCs/>
                <w:sz w:val="28"/>
                <w:szCs w:val="28"/>
              </w:rPr>
              <w:t>FCR5</w:t>
            </w:r>
            <w:r w:rsidRPr="00245DC0">
              <w:rPr>
                <w:rFonts w:ascii="Cambria" w:eastAsia="Times" w:hAnsi="Cambria"/>
                <w:sz w:val="28"/>
                <w:szCs w:val="28"/>
              </w:rPr>
              <w:t>: Describes culturally and linguistically responsive communication and collaboration strategies which facilitate culturally sensitive expectations for children’s development and learning and family engagement in assessment and goal setting</w:t>
            </w:r>
          </w:p>
        </w:tc>
      </w:tr>
      <w:tr w:rsidR="0073378A" w:rsidRPr="0031782A" w14:paraId="30DC534E" w14:textId="77777777" w:rsidTr="007D41C4">
        <w:trPr>
          <w:trHeight w:val="638"/>
        </w:trPr>
        <w:tc>
          <w:tcPr>
            <w:tcW w:w="6180" w:type="dxa"/>
            <w:shd w:val="clear" w:color="auto" w:fill="F2F2F2" w:themeFill="background1" w:themeFillShade="F2"/>
          </w:tcPr>
          <w:p w14:paraId="5C2AA0C0" w14:textId="77777777" w:rsidR="0073378A" w:rsidRPr="0031782A" w:rsidRDefault="0073378A" w:rsidP="007D41C4">
            <w:pPr>
              <w:jc w:val="center"/>
              <w:rPr>
                <w:rFonts w:ascii="Cambria" w:hAnsi="Cambria"/>
                <w:b/>
                <w:bCs/>
              </w:rPr>
            </w:pPr>
            <w:r w:rsidRPr="0031782A">
              <w:rPr>
                <w:rFonts w:ascii="Cambria" w:hAnsi="Cambria"/>
                <w:b/>
                <w:bCs/>
              </w:rPr>
              <w:t xml:space="preserve">Proposed NAEYC </w:t>
            </w:r>
            <w:r>
              <w:rPr>
                <w:rFonts w:ascii="Cambria" w:hAnsi="Cambria"/>
                <w:b/>
                <w:bCs/>
              </w:rPr>
              <w:t xml:space="preserve">Standard &amp; </w:t>
            </w:r>
            <w:r w:rsidRPr="0031782A">
              <w:rPr>
                <w:rFonts w:ascii="Cambria" w:hAnsi="Cambria"/>
                <w:b/>
                <w:bCs/>
              </w:rPr>
              <w:t>Competency Alignment</w:t>
            </w:r>
          </w:p>
          <w:p w14:paraId="6A65DFE1" w14:textId="77777777" w:rsidR="0073378A" w:rsidRPr="0031782A" w:rsidRDefault="0073378A" w:rsidP="007D41C4">
            <w:pPr>
              <w:jc w:val="center"/>
              <w:rPr>
                <w:rFonts w:ascii="Cambria" w:hAnsi="Cambria"/>
              </w:rPr>
            </w:pPr>
            <w:r w:rsidRPr="0031782A">
              <w:rPr>
                <w:rFonts w:ascii="Cambria" w:hAnsi="Cambria"/>
              </w:rPr>
              <w:t>Standard 2b (2b-LVL2-4)</w:t>
            </w:r>
          </w:p>
          <w:p w14:paraId="614ABDC9" w14:textId="77777777" w:rsidR="0073378A" w:rsidRPr="0031782A" w:rsidRDefault="0073378A" w:rsidP="007D41C4">
            <w:pPr>
              <w:jc w:val="center"/>
              <w:rPr>
                <w:rFonts w:ascii="Cambria" w:hAnsi="Cambria"/>
              </w:rPr>
            </w:pPr>
            <w:r w:rsidRPr="0031782A">
              <w:rPr>
                <w:rFonts w:ascii="Cambria" w:hAnsi="Cambria"/>
              </w:rPr>
              <w:t>Standard 3d</w:t>
            </w:r>
            <w:r w:rsidRPr="0031782A">
              <w:rPr>
                <w:rFonts w:ascii="Cambria" w:hAnsi="Cambria"/>
                <w:b/>
                <w:bCs/>
              </w:rPr>
              <w:t xml:space="preserve"> </w:t>
            </w:r>
            <w:r w:rsidRPr="0031782A">
              <w:rPr>
                <w:rFonts w:ascii="Cambria" w:hAnsi="Cambria"/>
              </w:rPr>
              <w:t>(3d-LVL1-1 &amp; 2, 3d-LVL2-1, 3d-LVL2-3)</w:t>
            </w:r>
          </w:p>
          <w:p w14:paraId="0B5FBC50" w14:textId="77777777" w:rsidR="0073378A" w:rsidRPr="0031782A" w:rsidRDefault="0073378A" w:rsidP="007D41C4">
            <w:pPr>
              <w:jc w:val="center"/>
              <w:rPr>
                <w:rFonts w:ascii="Cambria" w:hAnsi="Cambria"/>
              </w:rPr>
            </w:pPr>
          </w:p>
        </w:tc>
        <w:tc>
          <w:tcPr>
            <w:tcW w:w="3476" w:type="dxa"/>
            <w:shd w:val="clear" w:color="auto" w:fill="F2F2F2" w:themeFill="background1" w:themeFillShade="F2"/>
          </w:tcPr>
          <w:p w14:paraId="72C7F8F0" w14:textId="77777777" w:rsidR="0073378A" w:rsidRPr="0031782A" w:rsidRDefault="0073378A" w:rsidP="007D41C4">
            <w:pPr>
              <w:jc w:val="center"/>
              <w:rPr>
                <w:rFonts w:ascii="Cambria" w:hAnsi="Cambria"/>
                <w:b/>
                <w:bCs/>
              </w:rPr>
            </w:pPr>
            <w:r w:rsidRPr="0031782A">
              <w:rPr>
                <w:rFonts w:ascii="Cambria" w:hAnsi="Cambria"/>
                <w:b/>
                <w:bCs/>
              </w:rPr>
              <w:t>IPTS (2013) Alignment</w:t>
            </w:r>
          </w:p>
          <w:p w14:paraId="7CA61202" w14:textId="77777777" w:rsidR="0073378A" w:rsidRPr="0031782A" w:rsidRDefault="0073378A" w:rsidP="007D41C4">
            <w:pPr>
              <w:jc w:val="center"/>
              <w:rPr>
                <w:rFonts w:ascii="Cambria" w:hAnsi="Cambria"/>
                <w:b/>
                <w:bCs/>
              </w:rPr>
            </w:pPr>
            <w:r w:rsidRPr="0031782A">
              <w:rPr>
                <w:rFonts w:ascii="Cambria" w:hAnsi="Cambria"/>
              </w:rPr>
              <w:t>7P, 7R, 8F, 8H, 8I, 9M, 9N</w:t>
            </w:r>
          </w:p>
        </w:tc>
        <w:tc>
          <w:tcPr>
            <w:tcW w:w="4829" w:type="dxa"/>
            <w:shd w:val="clear" w:color="auto" w:fill="F2F2F2" w:themeFill="background1" w:themeFillShade="F2"/>
          </w:tcPr>
          <w:p w14:paraId="0A0DDCA1" w14:textId="77777777" w:rsidR="0073378A" w:rsidRPr="0031782A" w:rsidRDefault="0073378A" w:rsidP="007D41C4">
            <w:pPr>
              <w:jc w:val="center"/>
              <w:rPr>
                <w:rFonts w:ascii="Cambria" w:hAnsi="Cambria"/>
                <w:b/>
                <w:bCs/>
              </w:rPr>
            </w:pPr>
            <w:proofErr w:type="spellStart"/>
            <w:r w:rsidRPr="0031782A">
              <w:rPr>
                <w:rFonts w:ascii="Cambria" w:hAnsi="Cambria"/>
                <w:b/>
                <w:bCs/>
              </w:rPr>
              <w:t>InTASC</w:t>
            </w:r>
            <w:proofErr w:type="spellEnd"/>
            <w:r w:rsidRPr="0031782A">
              <w:rPr>
                <w:rFonts w:ascii="Cambria" w:hAnsi="Cambria"/>
                <w:b/>
                <w:bCs/>
              </w:rPr>
              <w:t xml:space="preserve"> Alignment</w:t>
            </w:r>
          </w:p>
          <w:p w14:paraId="50D5B061" w14:textId="77777777" w:rsidR="0073378A" w:rsidRPr="0031782A" w:rsidRDefault="0073378A" w:rsidP="007D41C4">
            <w:pPr>
              <w:jc w:val="center"/>
              <w:rPr>
                <w:rFonts w:ascii="Cambria" w:hAnsi="Cambria"/>
                <w:b/>
                <w:bCs/>
              </w:rPr>
            </w:pPr>
            <w:r w:rsidRPr="0031782A">
              <w:rPr>
                <w:rFonts w:ascii="Cambria" w:hAnsi="Cambria"/>
              </w:rPr>
              <w:t>1(c), 1(k), 3(a), 3(c), 3(q), 6(c), 10(g), 10(m), 10(q)</w:t>
            </w:r>
          </w:p>
        </w:tc>
      </w:tr>
      <w:tr w:rsidR="0073378A" w:rsidRPr="0031782A" w14:paraId="1B790AD1" w14:textId="77777777" w:rsidTr="007D41C4">
        <w:trPr>
          <w:trHeight w:val="1601"/>
        </w:trPr>
        <w:tc>
          <w:tcPr>
            <w:tcW w:w="14485" w:type="dxa"/>
            <w:gridSpan w:val="3"/>
            <w:shd w:val="clear" w:color="auto" w:fill="CCFFCC"/>
          </w:tcPr>
          <w:p w14:paraId="0F74978E" w14:textId="77777777" w:rsidR="0073378A" w:rsidRPr="00280D0E" w:rsidRDefault="0073378A" w:rsidP="007D41C4">
            <w:pPr>
              <w:pStyle w:val="paragraph"/>
              <w:spacing w:before="0" w:beforeAutospacing="0" w:after="0" w:afterAutospacing="0"/>
              <w:textAlignment w:val="baseline"/>
              <w:rPr>
                <w:rStyle w:val="normaltextrun"/>
                <w:b/>
                <w:bCs/>
                <w:sz w:val="22"/>
                <w:szCs w:val="22"/>
              </w:rPr>
            </w:pPr>
            <w:r w:rsidRPr="00280D0E">
              <w:rPr>
                <w:rStyle w:val="normaltextrun"/>
                <w:b/>
                <w:bCs/>
                <w:sz w:val="22"/>
                <w:szCs w:val="22"/>
              </w:rPr>
              <w:t>Behaviors and skills:</w:t>
            </w:r>
          </w:p>
          <w:p w14:paraId="06E6C941" w14:textId="77777777" w:rsidR="0073378A" w:rsidRPr="00280D0E" w:rsidRDefault="0073378A" w:rsidP="0073378A">
            <w:pPr>
              <w:pStyle w:val="paragraph"/>
              <w:numPr>
                <w:ilvl w:val="0"/>
                <w:numId w:val="5"/>
              </w:numPr>
              <w:spacing w:before="0" w:beforeAutospacing="0" w:after="0" w:afterAutospacing="0"/>
              <w:textAlignment w:val="baseline"/>
              <w:rPr>
                <w:rStyle w:val="normaltextrun"/>
                <w:b/>
                <w:bCs/>
                <w:sz w:val="22"/>
                <w:szCs w:val="22"/>
              </w:rPr>
            </w:pPr>
            <w:r w:rsidRPr="00280D0E">
              <w:rPr>
                <w:sz w:val="22"/>
                <w:szCs w:val="22"/>
              </w:rPr>
              <w:t xml:space="preserve">Explains a broad repertoire of culturally responsive communication strategies (e.g., linguistically appropriate daily communication, information sharing, solicitations for bidirectional communication) for building reciprocal relationships and use those to learn with and from family members </w:t>
            </w:r>
            <w:r w:rsidRPr="00280D0E">
              <w:rPr>
                <w:rStyle w:val="normaltextrun"/>
                <w:sz w:val="22"/>
                <w:szCs w:val="22"/>
              </w:rPr>
              <w:t>(</w:t>
            </w:r>
            <w:r w:rsidRPr="00280D0E">
              <w:rPr>
                <w:sz w:val="22"/>
                <w:szCs w:val="22"/>
              </w:rPr>
              <w:t>3d-LV</w:t>
            </w:r>
            <w:r>
              <w:rPr>
                <w:sz w:val="22"/>
                <w:szCs w:val="22"/>
              </w:rPr>
              <w:t>L</w:t>
            </w:r>
            <w:r w:rsidRPr="00280D0E">
              <w:rPr>
                <w:sz w:val="22"/>
                <w:szCs w:val="22"/>
              </w:rPr>
              <w:t>1-1</w:t>
            </w:r>
            <w:r w:rsidRPr="00280D0E">
              <w:rPr>
                <w:rStyle w:val="normaltextrun"/>
                <w:sz w:val="22"/>
                <w:szCs w:val="22"/>
              </w:rPr>
              <w:t>)</w:t>
            </w:r>
          </w:p>
          <w:p w14:paraId="5EC36B99" w14:textId="77777777" w:rsidR="0073378A" w:rsidRPr="00280D0E" w:rsidRDefault="0073378A" w:rsidP="0073378A">
            <w:pPr>
              <w:pStyle w:val="paragraph"/>
              <w:numPr>
                <w:ilvl w:val="0"/>
                <w:numId w:val="4"/>
              </w:numPr>
              <w:spacing w:before="0" w:beforeAutospacing="0" w:after="0" w:afterAutospacing="0"/>
              <w:textAlignment w:val="baseline"/>
              <w:rPr>
                <w:b/>
                <w:bCs/>
                <w:sz w:val="22"/>
                <w:szCs w:val="22"/>
              </w:rPr>
            </w:pPr>
            <w:r w:rsidRPr="00280D0E">
              <w:rPr>
                <w:rStyle w:val="normaltextrun"/>
                <w:sz w:val="22"/>
                <w:szCs w:val="22"/>
              </w:rPr>
              <w:t>Explains to families in culturally sensitive ways the various roles (e.g., child, family members, service providers) and the importance of all team members on IFSP and IEP teams (</w:t>
            </w:r>
            <w:r w:rsidRPr="00280D0E">
              <w:rPr>
                <w:sz w:val="22"/>
                <w:szCs w:val="22"/>
              </w:rPr>
              <w:t>3d-LV</w:t>
            </w:r>
            <w:r>
              <w:rPr>
                <w:sz w:val="22"/>
                <w:szCs w:val="22"/>
              </w:rPr>
              <w:t>L</w:t>
            </w:r>
            <w:r w:rsidRPr="00280D0E">
              <w:rPr>
                <w:sz w:val="22"/>
                <w:szCs w:val="22"/>
              </w:rPr>
              <w:t>1-2)</w:t>
            </w:r>
          </w:p>
          <w:p w14:paraId="0A03B423" w14:textId="77777777" w:rsidR="0073378A" w:rsidRPr="00280D0E" w:rsidRDefault="0073378A" w:rsidP="0073378A">
            <w:pPr>
              <w:pStyle w:val="paragraph"/>
              <w:numPr>
                <w:ilvl w:val="0"/>
                <w:numId w:val="4"/>
              </w:numPr>
              <w:spacing w:before="0" w:beforeAutospacing="0" w:after="0" w:afterAutospacing="0"/>
              <w:textAlignment w:val="baseline"/>
              <w:rPr>
                <w:b/>
                <w:bCs/>
                <w:sz w:val="22"/>
                <w:szCs w:val="22"/>
              </w:rPr>
            </w:pPr>
            <w:r w:rsidRPr="00280D0E">
              <w:rPr>
                <w:sz w:val="22"/>
                <w:szCs w:val="22"/>
              </w:rPr>
              <w:t>Describes strategies (e.g. Ages and Stages Questionnaire, information on development milestones, daily communication strategies) that facilitate culturally sensitive expectations for children’s development and learning</w:t>
            </w:r>
          </w:p>
          <w:p w14:paraId="4B22573D" w14:textId="77777777" w:rsidR="0073378A" w:rsidRPr="00280D0E" w:rsidRDefault="0073378A" w:rsidP="0073378A">
            <w:pPr>
              <w:pStyle w:val="paragraph"/>
              <w:numPr>
                <w:ilvl w:val="0"/>
                <w:numId w:val="4"/>
              </w:numPr>
              <w:spacing w:before="0" w:beforeAutospacing="0" w:after="0" w:afterAutospacing="0"/>
              <w:textAlignment w:val="baseline"/>
              <w:rPr>
                <w:rStyle w:val="normaltextrun"/>
                <w:sz w:val="22"/>
                <w:szCs w:val="22"/>
              </w:rPr>
            </w:pPr>
            <w:r w:rsidRPr="00280D0E">
              <w:rPr>
                <w:rStyle w:val="normaltextrun"/>
                <w:sz w:val="22"/>
                <w:szCs w:val="22"/>
              </w:rPr>
              <w:t>In collaboration with colleagues, participates in IFSP and IEP teams with families and children at the forefront (</w:t>
            </w:r>
            <w:r w:rsidRPr="00280D0E">
              <w:rPr>
                <w:sz w:val="22"/>
                <w:szCs w:val="22"/>
              </w:rPr>
              <w:t>3d-LV</w:t>
            </w:r>
            <w:r>
              <w:rPr>
                <w:sz w:val="22"/>
                <w:szCs w:val="22"/>
              </w:rPr>
              <w:t>L</w:t>
            </w:r>
            <w:r w:rsidRPr="00280D0E">
              <w:rPr>
                <w:sz w:val="22"/>
                <w:szCs w:val="22"/>
              </w:rPr>
              <w:t>2-3)</w:t>
            </w:r>
          </w:p>
          <w:p w14:paraId="7F79A5A9" w14:textId="77777777" w:rsidR="0073378A" w:rsidRPr="00280D0E" w:rsidRDefault="0073378A" w:rsidP="0073378A">
            <w:pPr>
              <w:pStyle w:val="paragraph"/>
              <w:numPr>
                <w:ilvl w:val="0"/>
                <w:numId w:val="4"/>
              </w:numPr>
              <w:spacing w:before="0" w:beforeAutospacing="0" w:after="0" w:afterAutospacing="0"/>
              <w:textAlignment w:val="baseline"/>
              <w:rPr>
                <w:rStyle w:val="normaltextrun"/>
                <w:b/>
                <w:bCs/>
                <w:sz w:val="22"/>
                <w:szCs w:val="22"/>
              </w:rPr>
            </w:pPr>
            <w:r w:rsidRPr="00280D0E">
              <w:rPr>
                <w:rStyle w:val="normaltextrun"/>
                <w:sz w:val="22"/>
                <w:szCs w:val="22"/>
              </w:rPr>
              <w:t>Identifies strategies that</w:t>
            </w:r>
            <w:r w:rsidRPr="00280D0E">
              <w:rPr>
                <w:rStyle w:val="normaltextrun"/>
                <w:b/>
                <w:bCs/>
                <w:sz w:val="22"/>
                <w:szCs w:val="22"/>
              </w:rPr>
              <w:t xml:space="preserve"> </w:t>
            </w:r>
            <w:r w:rsidRPr="00280D0E">
              <w:rPr>
                <w:rStyle w:val="normaltextrun"/>
                <w:sz w:val="22"/>
                <w:szCs w:val="22"/>
              </w:rPr>
              <w:t>e</w:t>
            </w:r>
            <w:r w:rsidRPr="00280D0E">
              <w:rPr>
                <w:sz w:val="22"/>
                <w:szCs w:val="22"/>
              </w:rPr>
              <w:t xml:space="preserve">ngage families (e.g. goal setting, assessment, problem-solving related to concerns and challenges) as resources into their child’s curriculum and program (e.g., curriculum, program development, assessment, and transition planning) </w:t>
            </w:r>
            <w:r w:rsidRPr="00280D0E">
              <w:rPr>
                <w:rStyle w:val="normaltextrun"/>
                <w:sz w:val="22"/>
                <w:szCs w:val="22"/>
              </w:rPr>
              <w:t>(</w:t>
            </w:r>
            <w:r w:rsidRPr="00280D0E">
              <w:rPr>
                <w:sz w:val="22"/>
                <w:szCs w:val="22"/>
              </w:rPr>
              <w:t>3d-LV</w:t>
            </w:r>
            <w:r>
              <w:rPr>
                <w:sz w:val="22"/>
                <w:szCs w:val="22"/>
              </w:rPr>
              <w:t>L</w:t>
            </w:r>
            <w:r w:rsidRPr="00280D0E">
              <w:rPr>
                <w:sz w:val="22"/>
                <w:szCs w:val="22"/>
              </w:rPr>
              <w:t>2-1</w:t>
            </w:r>
            <w:r w:rsidRPr="00280D0E">
              <w:rPr>
                <w:rStyle w:val="normaltextrun"/>
                <w:sz w:val="22"/>
                <w:szCs w:val="22"/>
              </w:rPr>
              <w:t>)</w:t>
            </w:r>
          </w:p>
          <w:p w14:paraId="78D530D0" w14:textId="77777777" w:rsidR="0073378A" w:rsidRPr="00280D0E" w:rsidRDefault="0073378A" w:rsidP="0073378A">
            <w:pPr>
              <w:pStyle w:val="paragraph"/>
              <w:numPr>
                <w:ilvl w:val="0"/>
                <w:numId w:val="4"/>
              </w:numPr>
              <w:spacing w:before="0" w:beforeAutospacing="0" w:after="0" w:afterAutospacing="0"/>
              <w:textAlignment w:val="baseline"/>
              <w:rPr>
                <w:sz w:val="22"/>
                <w:szCs w:val="22"/>
              </w:rPr>
            </w:pPr>
            <w:r w:rsidRPr="00280D0E">
              <w:rPr>
                <w:sz w:val="22"/>
                <w:szCs w:val="22"/>
              </w:rPr>
              <w:t>Partners with families in the use of child assessment data to design individual goals for learners (2b-LV</w:t>
            </w:r>
            <w:r>
              <w:rPr>
                <w:sz w:val="22"/>
                <w:szCs w:val="22"/>
              </w:rPr>
              <w:t>L</w:t>
            </w:r>
            <w:r w:rsidRPr="00280D0E">
              <w:rPr>
                <w:sz w:val="22"/>
                <w:szCs w:val="22"/>
              </w:rPr>
              <w:t>2-4</w:t>
            </w:r>
            <w:r>
              <w:rPr>
                <w:sz w:val="22"/>
                <w:szCs w:val="22"/>
              </w:rPr>
              <w:t xml:space="preserve">; </w:t>
            </w:r>
            <w:r w:rsidRPr="00280D0E">
              <w:rPr>
                <w:sz w:val="22"/>
                <w:szCs w:val="22"/>
              </w:rPr>
              <w:t>3d-LV</w:t>
            </w:r>
            <w:r>
              <w:rPr>
                <w:sz w:val="22"/>
                <w:szCs w:val="22"/>
              </w:rPr>
              <w:t>L</w:t>
            </w:r>
            <w:r w:rsidRPr="00280D0E">
              <w:rPr>
                <w:sz w:val="22"/>
                <w:szCs w:val="22"/>
              </w:rPr>
              <w:t>2-1)</w:t>
            </w:r>
          </w:p>
          <w:p w14:paraId="25BE9579" w14:textId="77777777" w:rsidR="0073378A" w:rsidRPr="0031782A" w:rsidRDefault="0073378A" w:rsidP="007D41C4">
            <w:pPr>
              <w:pStyle w:val="ListParagraph"/>
              <w:rPr>
                <w:rFonts w:ascii="Cambria" w:hAnsi="Cambria"/>
              </w:rPr>
            </w:pPr>
          </w:p>
        </w:tc>
      </w:tr>
    </w:tbl>
    <w:p w14:paraId="0DA0AED3" w14:textId="77777777" w:rsidR="0073378A" w:rsidRPr="0031782A" w:rsidRDefault="0073378A" w:rsidP="0073378A">
      <w:pPr>
        <w:rPr>
          <w:rFonts w:ascii="Cambria" w:hAnsi="Cambria"/>
          <w:b/>
          <w:bCs/>
        </w:rPr>
      </w:pPr>
    </w:p>
    <w:p w14:paraId="685F7F49" w14:textId="77777777" w:rsidR="0073378A" w:rsidRPr="0031782A" w:rsidRDefault="0073378A" w:rsidP="0073378A">
      <w:pPr>
        <w:rPr>
          <w:rFonts w:ascii="Cambria" w:hAnsi="Cambria"/>
          <w:b/>
          <w:bCs/>
        </w:rPr>
      </w:pPr>
      <w:r w:rsidRPr="0031782A">
        <w:rPr>
          <w:rFonts w:ascii="Cambria" w:hAnsi="Cambria"/>
          <w:b/>
          <w:bCs/>
        </w:rPr>
        <w:t>Master Rubric Row</w:t>
      </w:r>
    </w:p>
    <w:p w14:paraId="32A2FAEC" w14:textId="77777777" w:rsidR="0073378A" w:rsidRPr="0031782A" w:rsidRDefault="0073378A" w:rsidP="0073378A">
      <w:pPr>
        <w:rPr>
          <w:rFonts w:ascii="Cambria" w:hAnsi="Cambria"/>
          <w:b/>
          <w:bCs/>
        </w:rPr>
      </w:pPr>
    </w:p>
    <w:tbl>
      <w:tblPr>
        <w:tblStyle w:val="TableGrid"/>
        <w:tblW w:w="14476" w:type="dxa"/>
        <w:tblLook w:val="04A0" w:firstRow="1" w:lastRow="0" w:firstColumn="1" w:lastColumn="0" w:noHBand="0" w:noVBand="1"/>
      </w:tblPr>
      <w:tblGrid>
        <w:gridCol w:w="2513"/>
        <w:gridCol w:w="1248"/>
        <w:gridCol w:w="9854"/>
        <w:gridCol w:w="861"/>
      </w:tblGrid>
      <w:tr w:rsidR="0073378A" w:rsidRPr="0031782A" w14:paraId="3C6AB452" w14:textId="77777777" w:rsidTr="007D41C4">
        <w:trPr>
          <w:trHeight w:val="553"/>
        </w:trPr>
        <w:tc>
          <w:tcPr>
            <w:tcW w:w="14476" w:type="dxa"/>
            <w:gridSpan w:val="4"/>
            <w:tcBorders>
              <w:top w:val="single" w:sz="24" w:space="0" w:color="000000" w:themeColor="text1"/>
              <w:left w:val="single" w:sz="24" w:space="0" w:color="000000" w:themeColor="text1"/>
              <w:right w:val="single" w:sz="24" w:space="0" w:color="000000" w:themeColor="text1"/>
            </w:tcBorders>
            <w:shd w:val="clear" w:color="auto" w:fill="E0E0E0"/>
          </w:tcPr>
          <w:p w14:paraId="3180FCB0" w14:textId="77777777" w:rsidR="0073378A" w:rsidRPr="0031782A" w:rsidRDefault="0073378A" w:rsidP="007D41C4">
            <w:pPr>
              <w:spacing w:line="360" w:lineRule="auto"/>
              <w:jc w:val="center"/>
              <w:rPr>
                <w:rFonts w:ascii="Cambria" w:eastAsia="Times" w:hAnsi="Cambria"/>
                <w:b/>
                <w:bCs/>
                <w:sz w:val="32"/>
                <w:szCs w:val="32"/>
              </w:rPr>
            </w:pPr>
            <w:r w:rsidRPr="0031782A">
              <w:rPr>
                <w:rFonts w:ascii="Cambria" w:eastAsia="Times" w:hAnsi="Cambria"/>
                <w:b/>
                <w:bCs/>
                <w:sz w:val="32"/>
                <w:szCs w:val="32"/>
              </w:rPr>
              <w:t>ECE Family &amp; Community Resources Master Rubric</w:t>
            </w:r>
          </w:p>
        </w:tc>
      </w:tr>
      <w:tr w:rsidR="0073378A" w:rsidRPr="0031782A" w14:paraId="44A24D09" w14:textId="77777777" w:rsidTr="007D41C4">
        <w:trPr>
          <w:trHeight w:val="176"/>
        </w:trPr>
        <w:tc>
          <w:tcPr>
            <w:tcW w:w="2513" w:type="dxa"/>
            <w:vMerge w:val="restart"/>
            <w:tcBorders>
              <w:top w:val="single" w:sz="24" w:space="0" w:color="000000" w:themeColor="text1"/>
              <w:left w:val="single" w:sz="24" w:space="0" w:color="000000"/>
            </w:tcBorders>
            <w:shd w:val="clear" w:color="auto" w:fill="F2F2F2" w:themeFill="background1" w:themeFillShade="F2"/>
          </w:tcPr>
          <w:p w14:paraId="64947319" w14:textId="77777777" w:rsidR="0073378A" w:rsidRPr="0031782A" w:rsidRDefault="0073378A" w:rsidP="007D41C4">
            <w:pPr>
              <w:jc w:val="center"/>
              <w:rPr>
                <w:rFonts w:ascii="Cambria" w:eastAsia="Times" w:hAnsi="Cambria"/>
              </w:rPr>
            </w:pPr>
            <w:r w:rsidRPr="0031782A">
              <w:rPr>
                <w:rFonts w:ascii="Cambria" w:eastAsia="Times" w:hAnsi="Cambria"/>
                <w:b/>
                <w:bCs/>
              </w:rPr>
              <w:t>Competency</w:t>
            </w:r>
          </w:p>
        </w:tc>
        <w:tc>
          <w:tcPr>
            <w:tcW w:w="11102" w:type="dxa"/>
            <w:gridSpan w:val="2"/>
            <w:tcBorders>
              <w:top w:val="single" w:sz="24" w:space="0" w:color="auto"/>
              <w:bottom w:val="single" w:sz="4" w:space="0" w:color="000000" w:themeColor="text1"/>
            </w:tcBorders>
            <w:shd w:val="clear" w:color="auto" w:fill="F2F2F2" w:themeFill="background1" w:themeFillShade="F2"/>
          </w:tcPr>
          <w:p w14:paraId="2E106099" w14:textId="77777777" w:rsidR="0073378A" w:rsidRPr="0031782A" w:rsidRDefault="0073378A" w:rsidP="007D41C4">
            <w:pPr>
              <w:jc w:val="center"/>
              <w:rPr>
                <w:rFonts w:ascii="Cambria" w:hAnsi="Cambria"/>
                <w:b/>
              </w:rPr>
            </w:pPr>
            <w:r w:rsidRPr="0031782A">
              <w:rPr>
                <w:rFonts w:ascii="Cambria" w:hAnsi="Cambria"/>
                <w:b/>
              </w:rPr>
              <w:t>Competent</w:t>
            </w:r>
          </w:p>
          <w:p w14:paraId="4556913E" w14:textId="77777777" w:rsidR="0073378A" w:rsidRPr="0031782A" w:rsidRDefault="0073378A" w:rsidP="007D41C4">
            <w:pPr>
              <w:jc w:val="center"/>
              <w:rPr>
                <w:rFonts w:ascii="Cambria" w:hAnsi="Cambria"/>
                <w:b/>
              </w:rPr>
            </w:pPr>
          </w:p>
        </w:tc>
        <w:tc>
          <w:tcPr>
            <w:tcW w:w="861" w:type="dxa"/>
            <w:vMerge w:val="restart"/>
            <w:tcBorders>
              <w:top w:val="single" w:sz="24" w:space="0" w:color="000000" w:themeColor="text1"/>
              <w:right w:val="single" w:sz="24" w:space="0" w:color="000000"/>
            </w:tcBorders>
            <w:shd w:val="clear" w:color="auto" w:fill="F2F2F2" w:themeFill="background1" w:themeFillShade="F2"/>
          </w:tcPr>
          <w:p w14:paraId="250ED230" w14:textId="77777777" w:rsidR="0073378A" w:rsidRPr="0031782A" w:rsidRDefault="0073378A" w:rsidP="007D41C4">
            <w:pPr>
              <w:jc w:val="center"/>
              <w:rPr>
                <w:rFonts w:ascii="Cambria" w:eastAsiaTheme="minorEastAsia" w:hAnsi="Cambria"/>
              </w:rPr>
            </w:pPr>
            <w:r w:rsidRPr="0031782A">
              <w:rPr>
                <w:rFonts w:ascii="Cambria" w:eastAsia="Times" w:hAnsi="Cambria"/>
                <w:b/>
                <w:bCs/>
                <w:sz w:val="16"/>
                <w:szCs w:val="16"/>
              </w:rPr>
              <w:t>Unable to Assess</w:t>
            </w:r>
          </w:p>
        </w:tc>
      </w:tr>
      <w:tr w:rsidR="0073378A" w:rsidRPr="0031782A" w14:paraId="146EF413" w14:textId="77777777" w:rsidTr="007D41C4">
        <w:trPr>
          <w:trHeight w:val="176"/>
        </w:trPr>
        <w:tc>
          <w:tcPr>
            <w:tcW w:w="2513" w:type="dxa"/>
            <w:vMerge/>
            <w:tcBorders>
              <w:left w:val="single" w:sz="24" w:space="0" w:color="000000"/>
              <w:bottom w:val="single" w:sz="4" w:space="0" w:color="auto"/>
            </w:tcBorders>
          </w:tcPr>
          <w:p w14:paraId="217224B1" w14:textId="77777777" w:rsidR="0073378A" w:rsidRPr="0031782A" w:rsidRDefault="0073378A" w:rsidP="007D41C4">
            <w:pPr>
              <w:jc w:val="center"/>
              <w:rPr>
                <w:rFonts w:ascii="Cambria" w:eastAsia="Times" w:hAnsi="Cambria"/>
                <w:b/>
                <w:bCs/>
              </w:rPr>
            </w:pPr>
          </w:p>
        </w:tc>
        <w:tc>
          <w:tcPr>
            <w:tcW w:w="11102" w:type="dxa"/>
            <w:gridSpan w:val="2"/>
            <w:tcBorders>
              <w:bottom w:val="single" w:sz="4" w:space="0" w:color="000000" w:themeColor="text1"/>
            </w:tcBorders>
            <w:shd w:val="clear" w:color="auto" w:fill="FFFFFF" w:themeFill="background1"/>
          </w:tcPr>
          <w:p w14:paraId="32F66CA6" w14:textId="77777777" w:rsidR="0073378A" w:rsidRPr="0031782A" w:rsidRDefault="0073378A" w:rsidP="007D41C4">
            <w:pPr>
              <w:jc w:val="center"/>
              <w:rPr>
                <w:rFonts w:ascii="Cambria" w:hAnsi="Cambria"/>
                <w:b/>
              </w:rPr>
            </w:pPr>
            <w:r w:rsidRPr="0031782A">
              <w:rPr>
                <w:rFonts w:ascii="Cambria" w:eastAsiaTheme="minorEastAsia" w:hAnsi="Cambria"/>
                <w:b/>
              </w:rPr>
              <w:t>Checklist Criteria</w:t>
            </w:r>
          </w:p>
        </w:tc>
        <w:tc>
          <w:tcPr>
            <w:tcW w:w="861" w:type="dxa"/>
            <w:vMerge/>
            <w:tcBorders>
              <w:right w:val="single" w:sz="24" w:space="0" w:color="000000"/>
            </w:tcBorders>
          </w:tcPr>
          <w:p w14:paraId="32B2E7AF" w14:textId="77777777" w:rsidR="0073378A" w:rsidRPr="0031782A" w:rsidRDefault="0073378A" w:rsidP="007D41C4">
            <w:pPr>
              <w:jc w:val="center"/>
              <w:rPr>
                <w:rFonts w:ascii="Cambria" w:eastAsia="Times" w:hAnsi="Cambria"/>
                <w:b/>
                <w:bCs/>
              </w:rPr>
            </w:pPr>
          </w:p>
        </w:tc>
      </w:tr>
      <w:tr w:rsidR="0073378A" w:rsidRPr="0031782A" w14:paraId="7B6D36EA" w14:textId="77777777" w:rsidTr="007D41C4">
        <w:trPr>
          <w:trHeight w:val="928"/>
        </w:trPr>
        <w:tc>
          <w:tcPr>
            <w:tcW w:w="2513" w:type="dxa"/>
            <w:vMerge w:val="restart"/>
            <w:tcBorders>
              <w:left w:val="single" w:sz="24" w:space="0" w:color="000000"/>
              <w:bottom w:val="single" w:sz="24" w:space="0" w:color="auto"/>
            </w:tcBorders>
            <w:shd w:val="clear" w:color="auto" w:fill="CCFFCC"/>
          </w:tcPr>
          <w:p w14:paraId="7F964C06" w14:textId="77777777" w:rsidR="0073378A" w:rsidRPr="0031782A" w:rsidRDefault="0073378A" w:rsidP="007D41C4">
            <w:pPr>
              <w:rPr>
                <w:rFonts w:ascii="Cambria" w:eastAsia="Times" w:hAnsi="Cambria"/>
                <w:b/>
                <w:bCs/>
              </w:rPr>
            </w:pPr>
            <w:r w:rsidRPr="0031782A">
              <w:rPr>
                <w:rFonts w:ascii="Cambria" w:eastAsia="Times" w:hAnsi="Cambria"/>
                <w:b/>
                <w:bCs/>
              </w:rPr>
              <w:t>FCR5</w:t>
            </w:r>
            <w:r w:rsidRPr="0031782A">
              <w:rPr>
                <w:rFonts w:ascii="Cambria" w:eastAsia="Times" w:hAnsi="Cambria"/>
              </w:rPr>
              <w:t>: Describes culturally and linguistically responsive communication and collaboration strategies which facilitate culturally sensitive expectations for children’s development and learning and family engagement in assessment and goal setting</w:t>
            </w:r>
          </w:p>
          <w:p w14:paraId="43EF7B30" w14:textId="77777777" w:rsidR="0073378A" w:rsidRPr="0031782A" w:rsidRDefault="0073378A" w:rsidP="007D41C4">
            <w:pPr>
              <w:rPr>
                <w:rFonts w:ascii="Cambria" w:eastAsia="Times" w:hAnsi="Cambria"/>
                <w:b/>
              </w:rPr>
            </w:pPr>
          </w:p>
          <w:p w14:paraId="5555C7C3" w14:textId="77777777" w:rsidR="0073378A" w:rsidRPr="0031782A" w:rsidRDefault="0073378A" w:rsidP="007D41C4">
            <w:pPr>
              <w:rPr>
                <w:rFonts w:ascii="Cambria" w:eastAsia="Times" w:hAnsi="Cambria"/>
                <w:sz w:val="20"/>
                <w:szCs w:val="20"/>
              </w:rPr>
            </w:pPr>
            <w:r w:rsidRPr="0031782A">
              <w:rPr>
                <w:rFonts w:ascii="Cambria" w:eastAsia="Times" w:hAnsi="Cambria"/>
                <w:b/>
                <w:sz w:val="20"/>
                <w:szCs w:val="20"/>
              </w:rPr>
              <w:t xml:space="preserve">Possible Codes: </w:t>
            </w:r>
            <w:r w:rsidRPr="0031782A">
              <w:rPr>
                <w:rFonts w:ascii="Cambria" w:eastAsia="Times" w:hAnsi="Cambria"/>
                <w:sz w:val="20"/>
                <w:szCs w:val="20"/>
              </w:rPr>
              <w:t>I = identifies, P = provides examples of</w:t>
            </w:r>
          </w:p>
          <w:p w14:paraId="56DD702F" w14:textId="77777777" w:rsidR="0073378A" w:rsidRPr="0031782A" w:rsidRDefault="0073378A" w:rsidP="007D41C4">
            <w:pPr>
              <w:rPr>
                <w:rFonts w:ascii="Cambria" w:eastAsia="Times" w:hAnsi="Cambria"/>
                <w:i/>
              </w:rPr>
            </w:pPr>
          </w:p>
          <w:p w14:paraId="0825ADF1" w14:textId="77777777" w:rsidR="0073378A" w:rsidRPr="0031782A" w:rsidRDefault="0073378A" w:rsidP="007D41C4">
            <w:pPr>
              <w:rPr>
                <w:rFonts w:ascii="Cambria" w:eastAsia="Times" w:hAnsi="Cambria"/>
                <w:sz w:val="18"/>
                <w:szCs w:val="18"/>
              </w:rPr>
            </w:pPr>
            <w:r w:rsidRPr="0031782A">
              <w:rPr>
                <w:rFonts w:ascii="Cambria" w:eastAsia="Times" w:hAnsi="Cambria"/>
                <w:b/>
                <w:bCs/>
                <w:sz w:val="18"/>
                <w:szCs w:val="18"/>
              </w:rPr>
              <w:lastRenderedPageBreak/>
              <w:t>NAEYC: 2b, 3d (</w:t>
            </w:r>
            <w:r w:rsidRPr="0031782A">
              <w:rPr>
                <w:rFonts w:ascii="Cambria" w:hAnsi="Cambria"/>
                <w:sz w:val="18"/>
                <w:szCs w:val="18"/>
              </w:rPr>
              <w:t>2b-LVL2-4, 3d-LVL1-1 &amp; 2, 3d-LVL2-1, 3d-LVL2-3)</w:t>
            </w:r>
          </w:p>
          <w:p w14:paraId="288EBB7D" w14:textId="77777777" w:rsidR="0073378A" w:rsidRPr="0031782A" w:rsidRDefault="0073378A" w:rsidP="007D41C4">
            <w:pPr>
              <w:rPr>
                <w:rFonts w:ascii="Cambria" w:hAnsi="Cambria"/>
                <w:sz w:val="18"/>
                <w:szCs w:val="18"/>
              </w:rPr>
            </w:pPr>
            <w:r w:rsidRPr="0031782A">
              <w:rPr>
                <w:rFonts w:ascii="Cambria" w:eastAsia="Times" w:hAnsi="Cambria"/>
                <w:b/>
                <w:bCs/>
                <w:sz w:val="18"/>
                <w:szCs w:val="18"/>
              </w:rPr>
              <w:t>IPTS</w:t>
            </w:r>
            <w:r w:rsidRPr="0031782A">
              <w:rPr>
                <w:rFonts w:ascii="Cambria" w:eastAsia="Times" w:hAnsi="Cambria"/>
                <w:sz w:val="18"/>
                <w:szCs w:val="18"/>
              </w:rPr>
              <w:t xml:space="preserve">: </w:t>
            </w:r>
            <w:r w:rsidRPr="0031782A">
              <w:rPr>
                <w:rFonts w:ascii="Cambria" w:hAnsi="Cambria"/>
                <w:sz w:val="18"/>
                <w:szCs w:val="18"/>
              </w:rPr>
              <w:t>7P, 7R, 8F, 8H, 8I, 9M, 9N</w:t>
            </w:r>
          </w:p>
          <w:p w14:paraId="06BB6216" w14:textId="77777777" w:rsidR="0073378A" w:rsidRPr="0031782A" w:rsidRDefault="0073378A" w:rsidP="007D41C4">
            <w:pPr>
              <w:rPr>
                <w:rFonts w:ascii="Cambria" w:hAnsi="Cambria"/>
                <w:sz w:val="18"/>
                <w:szCs w:val="18"/>
              </w:rPr>
            </w:pPr>
            <w:proofErr w:type="spellStart"/>
            <w:r w:rsidRPr="0031782A">
              <w:rPr>
                <w:rFonts w:ascii="Cambria" w:hAnsi="Cambria"/>
                <w:b/>
                <w:bCs/>
                <w:sz w:val="18"/>
                <w:szCs w:val="18"/>
              </w:rPr>
              <w:t>InTASC</w:t>
            </w:r>
            <w:proofErr w:type="spellEnd"/>
            <w:r w:rsidRPr="0031782A">
              <w:rPr>
                <w:rFonts w:ascii="Cambria" w:hAnsi="Cambria"/>
                <w:sz w:val="18"/>
                <w:szCs w:val="18"/>
              </w:rPr>
              <w:t>: 1(c), 1(k), 3(a), 3(c), 3(q), 6(c), 10(g), 10(m), 10(q)</w:t>
            </w:r>
          </w:p>
          <w:p w14:paraId="5DAE97E5" w14:textId="77777777" w:rsidR="0073378A" w:rsidRPr="0031782A" w:rsidRDefault="0073378A" w:rsidP="007D41C4">
            <w:pPr>
              <w:rPr>
                <w:rFonts w:ascii="Cambria" w:hAnsi="Cambria"/>
                <w:iCs/>
              </w:rPr>
            </w:pPr>
          </w:p>
        </w:tc>
        <w:tc>
          <w:tcPr>
            <w:tcW w:w="1248" w:type="dxa"/>
            <w:tcBorders>
              <w:bottom w:val="single" w:sz="4" w:space="0" w:color="000000" w:themeColor="text1"/>
            </w:tcBorders>
            <w:shd w:val="clear" w:color="auto" w:fill="CCFFCC"/>
          </w:tcPr>
          <w:p w14:paraId="0E0604FC" w14:textId="77777777" w:rsidR="0073378A" w:rsidRPr="0031782A" w:rsidRDefault="0073378A" w:rsidP="007D41C4">
            <w:pPr>
              <w:rPr>
                <w:rFonts w:ascii="Cambria" w:hAnsi="Cambria"/>
                <w:i/>
              </w:rPr>
            </w:pPr>
          </w:p>
        </w:tc>
        <w:tc>
          <w:tcPr>
            <w:tcW w:w="9854" w:type="dxa"/>
            <w:tcBorders>
              <w:bottom w:val="single" w:sz="4" w:space="0" w:color="000000" w:themeColor="text1"/>
            </w:tcBorders>
            <w:shd w:val="clear" w:color="auto" w:fill="CCFFCC"/>
          </w:tcPr>
          <w:p w14:paraId="17F9F464" w14:textId="77777777" w:rsidR="0073378A" w:rsidRPr="0031782A" w:rsidRDefault="0073378A" w:rsidP="007D41C4">
            <w:pPr>
              <w:rPr>
                <w:rFonts w:ascii="Cambria" w:hAnsi="Cambria"/>
              </w:rPr>
            </w:pPr>
            <w:r w:rsidRPr="0031782A">
              <w:rPr>
                <w:rFonts w:ascii="Cambria" w:hAnsi="Cambria"/>
              </w:rPr>
              <w:t>culturally responsive communication strategies that facilitate culturally sensitive expectations for children’s development and learning</w:t>
            </w:r>
          </w:p>
        </w:tc>
        <w:tc>
          <w:tcPr>
            <w:tcW w:w="861" w:type="dxa"/>
            <w:tcBorders>
              <w:right w:val="single" w:sz="24" w:space="0" w:color="000000" w:themeColor="text1"/>
            </w:tcBorders>
            <w:shd w:val="clear" w:color="auto" w:fill="CCFFCC"/>
          </w:tcPr>
          <w:p w14:paraId="6B2166AF" w14:textId="77777777" w:rsidR="0073378A" w:rsidRPr="0031782A" w:rsidRDefault="0073378A" w:rsidP="007D41C4">
            <w:pPr>
              <w:rPr>
                <w:rFonts w:ascii="Cambria" w:eastAsiaTheme="minorEastAsia" w:hAnsi="Cambria"/>
              </w:rPr>
            </w:pPr>
          </w:p>
        </w:tc>
      </w:tr>
      <w:tr w:rsidR="0073378A" w:rsidRPr="0031782A" w14:paraId="21327CF8" w14:textId="77777777" w:rsidTr="007D41C4">
        <w:trPr>
          <w:trHeight w:val="928"/>
        </w:trPr>
        <w:tc>
          <w:tcPr>
            <w:tcW w:w="2513" w:type="dxa"/>
            <w:vMerge/>
            <w:tcBorders>
              <w:left w:val="single" w:sz="24" w:space="0" w:color="000000"/>
              <w:bottom w:val="single" w:sz="24" w:space="0" w:color="auto"/>
            </w:tcBorders>
          </w:tcPr>
          <w:p w14:paraId="27E0AC37" w14:textId="77777777" w:rsidR="0073378A" w:rsidRPr="0031782A" w:rsidRDefault="0073378A" w:rsidP="007D41C4">
            <w:pPr>
              <w:rPr>
                <w:rFonts w:ascii="Cambria" w:eastAsia="Times" w:hAnsi="Cambria"/>
              </w:rPr>
            </w:pPr>
          </w:p>
        </w:tc>
        <w:tc>
          <w:tcPr>
            <w:tcW w:w="1248" w:type="dxa"/>
            <w:tcBorders>
              <w:bottom w:val="single" w:sz="4" w:space="0" w:color="000000" w:themeColor="text1"/>
            </w:tcBorders>
            <w:shd w:val="clear" w:color="auto" w:fill="CCFFCC"/>
          </w:tcPr>
          <w:p w14:paraId="713B8189" w14:textId="77777777" w:rsidR="0073378A" w:rsidRPr="0031782A" w:rsidRDefault="0073378A" w:rsidP="007D41C4">
            <w:pPr>
              <w:rPr>
                <w:rFonts w:ascii="Cambria" w:hAnsi="Cambria"/>
                <w:i/>
              </w:rPr>
            </w:pPr>
          </w:p>
        </w:tc>
        <w:tc>
          <w:tcPr>
            <w:tcW w:w="9854" w:type="dxa"/>
            <w:tcBorders>
              <w:bottom w:val="single" w:sz="4" w:space="0" w:color="000000" w:themeColor="text1"/>
            </w:tcBorders>
            <w:shd w:val="clear" w:color="auto" w:fill="CCFFCC"/>
          </w:tcPr>
          <w:p w14:paraId="12E55085" w14:textId="77777777" w:rsidR="0073378A" w:rsidRPr="0031782A" w:rsidRDefault="0073378A" w:rsidP="007D41C4">
            <w:pPr>
              <w:rPr>
                <w:rFonts w:ascii="Cambria" w:hAnsi="Cambria"/>
              </w:rPr>
            </w:pPr>
            <w:r w:rsidRPr="0031782A">
              <w:rPr>
                <w:rFonts w:ascii="Cambria" w:hAnsi="Cambria"/>
              </w:rPr>
              <w:t>linguistically responsive communication strategies that facilitate culturally sensitive expectations for children’s development and learning</w:t>
            </w:r>
          </w:p>
        </w:tc>
        <w:tc>
          <w:tcPr>
            <w:tcW w:w="861" w:type="dxa"/>
            <w:tcBorders>
              <w:right w:val="single" w:sz="24" w:space="0" w:color="000000" w:themeColor="text1"/>
            </w:tcBorders>
            <w:shd w:val="clear" w:color="auto" w:fill="CCFFCC"/>
          </w:tcPr>
          <w:p w14:paraId="024EB997" w14:textId="77777777" w:rsidR="0073378A" w:rsidRPr="0031782A" w:rsidRDefault="0073378A" w:rsidP="007D41C4">
            <w:pPr>
              <w:rPr>
                <w:rFonts w:ascii="Cambria" w:eastAsiaTheme="minorEastAsia" w:hAnsi="Cambria"/>
              </w:rPr>
            </w:pPr>
          </w:p>
        </w:tc>
      </w:tr>
      <w:tr w:rsidR="0073378A" w:rsidRPr="0031782A" w14:paraId="6D609361" w14:textId="77777777" w:rsidTr="007D41C4">
        <w:trPr>
          <w:trHeight w:val="928"/>
        </w:trPr>
        <w:tc>
          <w:tcPr>
            <w:tcW w:w="2513" w:type="dxa"/>
            <w:vMerge/>
            <w:tcBorders>
              <w:left w:val="single" w:sz="24" w:space="0" w:color="000000"/>
              <w:bottom w:val="single" w:sz="24" w:space="0" w:color="auto"/>
            </w:tcBorders>
          </w:tcPr>
          <w:p w14:paraId="28F108E5" w14:textId="77777777" w:rsidR="0073378A" w:rsidRPr="0031782A" w:rsidRDefault="0073378A" w:rsidP="007D41C4">
            <w:pPr>
              <w:rPr>
                <w:rFonts w:ascii="Cambria" w:eastAsia="Times" w:hAnsi="Cambria"/>
              </w:rPr>
            </w:pPr>
          </w:p>
        </w:tc>
        <w:tc>
          <w:tcPr>
            <w:tcW w:w="1248" w:type="dxa"/>
            <w:tcBorders>
              <w:bottom w:val="single" w:sz="4" w:space="0" w:color="000000" w:themeColor="text1"/>
            </w:tcBorders>
            <w:shd w:val="clear" w:color="auto" w:fill="CCFFCC"/>
          </w:tcPr>
          <w:p w14:paraId="41EEF8A8" w14:textId="77777777" w:rsidR="0073378A" w:rsidRPr="0031782A" w:rsidRDefault="0073378A" w:rsidP="007D41C4">
            <w:pPr>
              <w:rPr>
                <w:rFonts w:ascii="Cambria" w:hAnsi="Cambria"/>
                <w:i/>
              </w:rPr>
            </w:pPr>
          </w:p>
        </w:tc>
        <w:tc>
          <w:tcPr>
            <w:tcW w:w="9854" w:type="dxa"/>
            <w:tcBorders>
              <w:bottom w:val="single" w:sz="4" w:space="0" w:color="000000" w:themeColor="text1"/>
            </w:tcBorders>
            <w:shd w:val="clear" w:color="auto" w:fill="CCFFCC"/>
          </w:tcPr>
          <w:p w14:paraId="07C6191B" w14:textId="77777777" w:rsidR="0073378A" w:rsidRPr="0031782A" w:rsidRDefault="0073378A" w:rsidP="007D41C4">
            <w:pPr>
              <w:rPr>
                <w:rFonts w:ascii="Cambria" w:hAnsi="Cambria"/>
              </w:rPr>
            </w:pPr>
            <w:r w:rsidRPr="0031782A">
              <w:rPr>
                <w:rFonts w:ascii="Cambria" w:hAnsi="Cambria"/>
              </w:rPr>
              <w:t>culturally responsive collaboration strategies that facilitate culturally sensitive expectations for children’s development and learning</w:t>
            </w:r>
          </w:p>
        </w:tc>
        <w:tc>
          <w:tcPr>
            <w:tcW w:w="861" w:type="dxa"/>
            <w:tcBorders>
              <w:right w:val="single" w:sz="24" w:space="0" w:color="000000" w:themeColor="text1"/>
            </w:tcBorders>
            <w:shd w:val="clear" w:color="auto" w:fill="CCFFCC"/>
          </w:tcPr>
          <w:p w14:paraId="55BDCCA4" w14:textId="77777777" w:rsidR="0073378A" w:rsidRPr="0031782A" w:rsidRDefault="0073378A" w:rsidP="007D41C4">
            <w:pPr>
              <w:rPr>
                <w:rFonts w:ascii="Cambria" w:eastAsiaTheme="minorEastAsia" w:hAnsi="Cambria"/>
              </w:rPr>
            </w:pPr>
          </w:p>
        </w:tc>
      </w:tr>
      <w:tr w:rsidR="0073378A" w:rsidRPr="0031782A" w14:paraId="36CCD3D3" w14:textId="77777777" w:rsidTr="007D41C4">
        <w:trPr>
          <w:trHeight w:val="928"/>
        </w:trPr>
        <w:tc>
          <w:tcPr>
            <w:tcW w:w="2513" w:type="dxa"/>
            <w:vMerge/>
            <w:tcBorders>
              <w:left w:val="single" w:sz="24" w:space="0" w:color="000000"/>
              <w:bottom w:val="single" w:sz="24" w:space="0" w:color="auto"/>
            </w:tcBorders>
          </w:tcPr>
          <w:p w14:paraId="2D02EE58" w14:textId="77777777" w:rsidR="0073378A" w:rsidRPr="0031782A" w:rsidRDefault="0073378A" w:rsidP="007D41C4">
            <w:pPr>
              <w:rPr>
                <w:rFonts w:ascii="Cambria" w:eastAsia="Times" w:hAnsi="Cambria"/>
              </w:rPr>
            </w:pPr>
          </w:p>
        </w:tc>
        <w:tc>
          <w:tcPr>
            <w:tcW w:w="1248" w:type="dxa"/>
            <w:tcBorders>
              <w:bottom w:val="single" w:sz="4" w:space="0" w:color="000000" w:themeColor="text1"/>
            </w:tcBorders>
            <w:shd w:val="clear" w:color="auto" w:fill="CCFFCC"/>
          </w:tcPr>
          <w:p w14:paraId="647E746B" w14:textId="77777777" w:rsidR="0073378A" w:rsidRPr="0031782A" w:rsidRDefault="0073378A" w:rsidP="007D41C4">
            <w:pPr>
              <w:rPr>
                <w:rFonts w:ascii="Cambria" w:hAnsi="Cambria"/>
                <w:i/>
              </w:rPr>
            </w:pPr>
          </w:p>
        </w:tc>
        <w:tc>
          <w:tcPr>
            <w:tcW w:w="9854" w:type="dxa"/>
            <w:tcBorders>
              <w:bottom w:val="single" w:sz="4" w:space="0" w:color="000000" w:themeColor="text1"/>
            </w:tcBorders>
            <w:shd w:val="clear" w:color="auto" w:fill="CCFFCC"/>
          </w:tcPr>
          <w:p w14:paraId="62450D87" w14:textId="77777777" w:rsidR="0073378A" w:rsidRPr="0031782A" w:rsidRDefault="0073378A" w:rsidP="007D41C4">
            <w:pPr>
              <w:rPr>
                <w:rFonts w:ascii="Cambria" w:hAnsi="Cambria"/>
              </w:rPr>
            </w:pPr>
            <w:r w:rsidRPr="0031782A">
              <w:rPr>
                <w:rFonts w:ascii="Cambria" w:hAnsi="Cambria"/>
              </w:rPr>
              <w:t>linguistically responsive collaboration strategies that facilitate culturally sensitive expectations for children’s development and learning</w:t>
            </w:r>
          </w:p>
        </w:tc>
        <w:tc>
          <w:tcPr>
            <w:tcW w:w="861" w:type="dxa"/>
            <w:tcBorders>
              <w:right w:val="single" w:sz="24" w:space="0" w:color="000000" w:themeColor="text1"/>
            </w:tcBorders>
            <w:shd w:val="clear" w:color="auto" w:fill="CCFFCC"/>
          </w:tcPr>
          <w:p w14:paraId="0E24DA06" w14:textId="77777777" w:rsidR="0073378A" w:rsidRPr="0031782A" w:rsidRDefault="0073378A" w:rsidP="007D41C4">
            <w:pPr>
              <w:rPr>
                <w:rFonts w:ascii="Cambria" w:eastAsiaTheme="minorEastAsia" w:hAnsi="Cambria"/>
              </w:rPr>
            </w:pPr>
          </w:p>
        </w:tc>
      </w:tr>
      <w:tr w:rsidR="0073378A" w:rsidRPr="0031782A" w14:paraId="42CB301F" w14:textId="77777777" w:rsidTr="007D41C4">
        <w:trPr>
          <w:trHeight w:val="928"/>
        </w:trPr>
        <w:tc>
          <w:tcPr>
            <w:tcW w:w="2513" w:type="dxa"/>
            <w:vMerge/>
            <w:tcBorders>
              <w:left w:val="single" w:sz="24" w:space="0" w:color="000000"/>
              <w:bottom w:val="single" w:sz="24" w:space="0" w:color="auto"/>
            </w:tcBorders>
          </w:tcPr>
          <w:p w14:paraId="6AE70F9B" w14:textId="77777777" w:rsidR="0073378A" w:rsidRPr="0031782A" w:rsidRDefault="0073378A" w:rsidP="007D41C4">
            <w:pPr>
              <w:rPr>
                <w:rFonts w:ascii="Cambria" w:eastAsia="Times" w:hAnsi="Cambria"/>
              </w:rPr>
            </w:pPr>
          </w:p>
        </w:tc>
        <w:tc>
          <w:tcPr>
            <w:tcW w:w="1248" w:type="dxa"/>
            <w:tcBorders>
              <w:bottom w:val="single" w:sz="4" w:space="0" w:color="000000" w:themeColor="text1"/>
            </w:tcBorders>
            <w:shd w:val="clear" w:color="auto" w:fill="CCFFCC"/>
          </w:tcPr>
          <w:p w14:paraId="3D4E91DD" w14:textId="77777777" w:rsidR="0073378A" w:rsidRPr="0031782A" w:rsidRDefault="0073378A" w:rsidP="007D41C4">
            <w:pPr>
              <w:rPr>
                <w:rFonts w:ascii="Cambria" w:hAnsi="Cambria"/>
                <w:i/>
              </w:rPr>
            </w:pPr>
          </w:p>
        </w:tc>
        <w:tc>
          <w:tcPr>
            <w:tcW w:w="9854" w:type="dxa"/>
            <w:tcBorders>
              <w:bottom w:val="single" w:sz="4" w:space="0" w:color="000000" w:themeColor="text1"/>
            </w:tcBorders>
            <w:shd w:val="clear" w:color="auto" w:fill="CCFFCC"/>
          </w:tcPr>
          <w:p w14:paraId="0A3E9C23" w14:textId="77777777" w:rsidR="0073378A" w:rsidRPr="0031782A" w:rsidRDefault="0073378A" w:rsidP="007D41C4">
            <w:pPr>
              <w:rPr>
                <w:rFonts w:ascii="Cambria" w:hAnsi="Cambria"/>
              </w:rPr>
            </w:pPr>
            <w:r w:rsidRPr="0031782A">
              <w:rPr>
                <w:rFonts w:ascii="Cambria" w:hAnsi="Cambria"/>
              </w:rPr>
              <w:t>strategies that promote family engagement in goal setting related to concerns and challenges</w:t>
            </w:r>
          </w:p>
        </w:tc>
        <w:tc>
          <w:tcPr>
            <w:tcW w:w="861" w:type="dxa"/>
            <w:tcBorders>
              <w:right w:val="single" w:sz="24" w:space="0" w:color="000000" w:themeColor="text1"/>
            </w:tcBorders>
            <w:shd w:val="clear" w:color="auto" w:fill="CCFFCC"/>
          </w:tcPr>
          <w:p w14:paraId="1EF89DD1" w14:textId="77777777" w:rsidR="0073378A" w:rsidRPr="0031782A" w:rsidRDefault="0073378A" w:rsidP="007D41C4">
            <w:pPr>
              <w:rPr>
                <w:rFonts w:ascii="Cambria" w:eastAsiaTheme="minorEastAsia" w:hAnsi="Cambria"/>
              </w:rPr>
            </w:pPr>
          </w:p>
        </w:tc>
      </w:tr>
      <w:tr w:rsidR="0073378A" w:rsidRPr="0031782A" w14:paraId="06AF8A43" w14:textId="77777777" w:rsidTr="007D41C4">
        <w:trPr>
          <w:trHeight w:val="928"/>
        </w:trPr>
        <w:tc>
          <w:tcPr>
            <w:tcW w:w="2513" w:type="dxa"/>
            <w:vMerge/>
            <w:tcBorders>
              <w:left w:val="single" w:sz="24" w:space="0" w:color="000000"/>
              <w:bottom w:val="single" w:sz="24" w:space="0" w:color="auto"/>
            </w:tcBorders>
          </w:tcPr>
          <w:p w14:paraId="0801DCE6" w14:textId="77777777" w:rsidR="0073378A" w:rsidRPr="0031782A" w:rsidRDefault="0073378A" w:rsidP="007D41C4">
            <w:pPr>
              <w:rPr>
                <w:rFonts w:ascii="Cambria" w:eastAsia="Times" w:hAnsi="Cambria"/>
              </w:rPr>
            </w:pPr>
          </w:p>
        </w:tc>
        <w:tc>
          <w:tcPr>
            <w:tcW w:w="1248" w:type="dxa"/>
            <w:tcBorders>
              <w:bottom w:val="single" w:sz="4" w:space="0" w:color="000000" w:themeColor="text1"/>
            </w:tcBorders>
            <w:shd w:val="clear" w:color="auto" w:fill="CCFFCC"/>
          </w:tcPr>
          <w:p w14:paraId="4A84098B" w14:textId="77777777" w:rsidR="0073378A" w:rsidRPr="0031782A" w:rsidRDefault="0073378A" w:rsidP="007D41C4">
            <w:pPr>
              <w:rPr>
                <w:rFonts w:ascii="Cambria" w:hAnsi="Cambria"/>
                <w:i/>
              </w:rPr>
            </w:pPr>
          </w:p>
        </w:tc>
        <w:tc>
          <w:tcPr>
            <w:tcW w:w="9854" w:type="dxa"/>
            <w:tcBorders>
              <w:bottom w:val="single" w:sz="4" w:space="0" w:color="000000" w:themeColor="text1"/>
            </w:tcBorders>
            <w:shd w:val="clear" w:color="auto" w:fill="CCFFCC"/>
          </w:tcPr>
          <w:p w14:paraId="466EF6DB" w14:textId="77777777" w:rsidR="0073378A" w:rsidRPr="0031782A" w:rsidRDefault="0073378A" w:rsidP="007D41C4">
            <w:pPr>
              <w:rPr>
                <w:rFonts w:ascii="Cambria" w:hAnsi="Cambria"/>
              </w:rPr>
            </w:pPr>
            <w:r w:rsidRPr="0031782A">
              <w:rPr>
                <w:rFonts w:ascii="Cambria" w:hAnsi="Cambria"/>
              </w:rPr>
              <w:t>strategies that promote family engagement in assessment related to concerns and challenges</w:t>
            </w:r>
          </w:p>
        </w:tc>
        <w:tc>
          <w:tcPr>
            <w:tcW w:w="861" w:type="dxa"/>
            <w:tcBorders>
              <w:right w:val="single" w:sz="24" w:space="0" w:color="000000" w:themeColor="text1"/>
            </w:tcBorders>
            <w:shd w:val="clear" w:color="auto" w:fill="CCFFCC"/>
          </w:tcPr>
          <w:p w14:paraId="2A0115D6" w14:textId="77777777" w:rsidR="0073378A" w:rsidRPr="0031782A" w:rsidRDefault="0073378A" w:rsidP="007D41C4">
            <w:pPr>
              <w:rPr>
                <w:rFonts w:ascii="Cambria" w:eastAsiaTheme="minorEastAsia" w:hAnsi="Cambria"/>
              </w:rPr>
            </w:pPr>
          </w:p>
        </w:tc>
      </w:tr>
      <w:tr w:rsidR="0073378A" w:rsidRPr="0031782A" w14:paraId="17026CD9" w14:textId="77777777" w:rsidTr="007D41C4">
        <w:trPr>
          <w:trHeight w:val="928"/>
        </w:trPr>
        <w:tc>
          <w:tcPr>
            <w:tcW w:w="2513" w:type="dxa"/>
            <w:vMerge/>
            <w:tcBorders>
              <w:left w:val="single" w:sz="24" w:space="0" w:color="000000"/>
              <w:bottom w:val="single" w:sz="24" w:space="0" w:color="auto"/>
            </w:tcBorders>
          </w:tcPr>
          <w:p w14:paraId="1757E5D0" w14:textId="77777777" w:rsidR="0073378A" w:rsidRPr="0031782A" w:rsidRDefault="0073378A" w:rsidP="007D41C4">
            <w:pPr>
              <w:rPr>
                <w:rFonts w:ascii="Cambria" w:eastAsia="Times" w:hAnsi="Cambria"/>
              </w:rPr>
            </w:pPr>
          </w:p>
        </w:tc>
        <w:tc>
          <w:tcPr>
            <w:tcW w:w="1248" w:type="dxa"/>
            <w:tcBorders>
              <w:bottom w:val="single" w:sz="24" w:space="0" w:color="000000" w:themeColor="text1"/>
            </w:tcBorders>
            <w:shd w:val="clear" w:color="auto" w:fill="CCFFCC"/>
          </w:tcPr>
          <w:p w14:paraId="22181C41" w14:textId="77777777" w:rsidR="0073378A" w:rsidRPr="0031782A" w:rsidRDefault="0073378A" w:rsidP="007D41C4">
            <w:pPr>
              <w:rPr>
                <w:rFonts w:ascii="Cambria" w:hAnsi="Cambria"/>
                <w:i/>
              </w:rPr>
            </w:pPr>
          </w:p>
        </w:tc>
        <w:tc>
          <w:tcPr>
            <w:tcW w:w="9854" w:type="dxa"/>
            <w:tcBorders>
              <w:bottom w:val="single" w:sz="24" w:space="0" w:color="000000" w:themeColor="text1"/>
            </w:tcBorders>
            <w:shd w:val="clear" w:color="auto" w:fill="CCFFCC"/>
          </w:tcPr>
          <w:p w14:paraId="1200AC3A" w14:textId="77777777" w:rsidR="0073378A" w:rsidRPr="0031782A" w:rsidRDefault="0073378A" w:rsidP="007D41C4">
            <w:pPr>
              <w:rPr>
                <w:rFonts w:ascii="Cambria" w:hAnsi="Cambria"/>
              </w:rPr>
            </w:pPr>
            <w:r w:rsidRPr="0031782A">
              <w:rPr>
                <w:rFonts w:ascii="Cambria" w:hAnsi="Cambria"/>
              </w:rPr>
              <w:t>strategies that promote family engagement in problem-solving related to concerns and challenges</w:t>
            </w:r>
          </w:p>
        </w:tc>
        <w:tc>
          <w:tcPr>
            <w:tcW w:w="861" w:type="dxa"/>
            <w:tcBorders>
              <w:bottom w:val="single" w:sz="4" w:space="0" w:color="000000" w:themeColor="text1"/>
              <w:right w:val="single" w:sz="24" w:space="0" w:color="000000" w:themeColor="text1"/>
            </w:tcBorders>
            <w:shd w:val="clear" w:color="auto" w:fill="CCFFCC"/>
          </w:tcPr>
          <w:p w14:paraId="3EDBF2E7" w14:textId="77777777" w:rsidR="0073378A" w:rsidRPr="0031782A" w:rsidRDefault="0073378A" w:rsidP="007D41C4">
            <w:pPr>
              <w:rPr>
                <w:rFonts w:ascii="Cambria" w:eastAsiaTheme="minorEastAsia" w:hAnsi="Cambria"/>
              </w:rPr>
            </w:pPr>
          </w:p>
        </w:tc>
      </w:tr>
    </w:tbl>
    <w:p w14:paraId="53168E02" w14:textId="35D31422" w:rsidR="0073378A" w:rsidRDefault="0073378A" w:rsidP="0073378A">
      <w:pPr>
        <w:pStyle w:val="Body"/>
        <w:widowControl w:val="0"/>
        <w:spacing w:line="240" w:lineRule="auto"/>
        <w:ind w:left="180"/>
        <w:rPr>
          <w:rFonts w:ascii="Cambria" w:eastAsia="Times New Roman" w:hAnsi="Cambria"/>
        </w:rPr>
      </w:pPr>
      <w:r w:rsidRPr="00B0246B">
        <w:rPr>
          <w:rStyle w:val="normaltextrun"/>
          <w:rFonts w:ascii="Cambria" w:hAnsi="Cambria" w:cs="Times New Roman"/>
          <w:color w:val="auto"/>
          <w:sz w:val="20"/>
          <w:szCs w:val="20"/>
        </w:rPr>
        <w:t xml:space="preserve">Yellow = Level </w:t>
      </w:r>
      <w:r w:rsidR="00527148">
        <w:rPr>
          <w:rStyle w:val="normaltextrun"/>
          <w:rFonts w:ascii="Cambria" w:hAnsi="Cambria" w:cs="Times New Roman"/>
          <w:color w:val="auto"/>
          <w:sz w:val="20"/>
          <w:szCs w:val="20"/>
        </w:rPr>
        <w:t>2</w:t>
      </w:r>
      <w:r w:rsidRPr="00B0246B">
        <w:rPr>
          <w:rStyle w:val="normaltextrun"/>
          <w:rFonts w:ascii="Cambria" w:hAnsi="Cambria" w:cs="Times New Roman"/>
          <w:color w:val="auto"/>
          <w:sz w:val="20"/>
          <w:szCs w:val="20"/>
        </w:rPr>
        <w:tab/>
        <w:t xml:space="preserve">Green = Level </w:t>
      </w:r>
      <w:r w:rsidR="00527148">
        <w:rPr>
          <w:rStyle w:val="normaltextrun"/>
          <w:rFonts w:ascii="Cambria" w:hAnsi="Cambria" w:cs="Times New Roman"/>
          <w:color w:val="auto"/>
          <w:sz w:val="20"/>
          <w:szCs w:val="20"/>
        </w:rPr>
        <w:t>3</w:t>
      </w:r>
      <w:r w:rsidRPr="00B0246B">
        <w:rPr>
          <w:rStyle w:val="normaltextrun"/>
          <w:rFonts w:ascii="Cambria" w:hAnsi="Cambria" w:cs="Times New Roman"/>
          <w:color w:val="auto"/>
          <w:sz w:val="20"/>
          <w:szCs w:val="20"/>
        </w:rPr>
        <w:tab/>
      </w:r>
      <w:r w:rsidRPr="00B0246B">
        <w:rPr>
          <w:rStyle w:val="normaltextrun"/>
          <w:rFonts w:ascii="Cambria" w:hAnsi="Cambria" w:cs="Times New Roman"/>
          <w:color w:val="auto"/>
          <w:sz w:val="20"/>
          <w:szCs w:val="20"/>
        </w:rPr>
        <w:tab/>
        <w:t xml:space="preserve">Orange = Level </w:t>
      </w:r>
      <w:r w:rsidR="00527148">
        <w:rPr>
          <w:rStyle w:val="normaltextrun"/>
          <w:rFonts w:ascii="Cambria" w:hAnsi="Cambria" w:cs="Times New Roman"/>
          <w:color w:val="auto"/>
          <w:sz w:val="20"/>
          <w:szCs w:val="20"/>
        </w:rPr>
        <w:t xml:space="preserve">4 </w:t>
      </w:r>
      <w:r w:rsidRPr="00B0246B">
        <w:rPr>
          <w:rStyle w:val="normaltextrun"/>
          <w:rFonts w:ascii="Cambria" w:hAnsi="Cambria" w:cs="Times New Roman"/>
          <w:color w:val="auto"/>
          <w:sz w:val="20"/>
          <w:szCs w:val="20"/>
        </w:rPr>
        <w:tab/>
        <w:t xml:space="preserve">Blue = Level </w:t>
      </w:r>
      <w:r w:rsidR="00527148">
        <w:rPr>
          <w:rStyle w:val="normaltextrun"/>
          <w:rFonts w:ascii="Cambria" w:hAnsi="Cambria" w:cs="Times New Roman"/>
          <w:color w:val="auto"/>
          <w:sz w:val="20"/>
          <w:szCs w:val="20"/>
        </w:rPr>
        <w:t>5</w:t>
      </w:r>
    </w:p>
    <w:p w14:paraId="33DF868F" w14:textId="77777777" w:rsidR="0073378A" w:rsidRDefault="0073378A" w:rsidP="0073378A">
      <w:pPr>
        <w:jc w:val="center"/>
        <w:rPr>
          <w:rFonts w:ascii="Cambria" w:hAnsi="Cambria"/>
          <w:b/>
          <w:bCs/>
          <w:sz w:val="32"/>
          <w:szCs w:val="32"/>
        </w:rPr>
      </w:pPr>
    </w:p>
    <w:p w14:paraId="490BFD6C" w14:textId="55A19BB6" w:rsidR="0073378A" w:rsidRPr="003B0BFB" w:rsidRDefault="0073378A" w:rsidP="0073378A">
      <w:pPr>
        <w:jc w:val="center"/>
        <w:rPr>
          <w:rFonts w:ascii="Cambria" w:hAnsi="Cambria"/>
          <w:b/>
          <w:bCs/>
          <w:sz w:val="32"/>
          <w:szCs w:val="32"/>
        </w:rPr>
      </w:pPr>
      <w:r w:rsidRPr="003B0BFB">
        <w:rPr>
          <w:rFonts w:ascii="Cambria" w:hAnsi="Cambria"/>
          <w:b/>
          <w:bCs/>
          <w:sz w:val="32"/>
          <w:szCs w:val="32"/>
        </w:rPr>
        <w:t>ECE FCR6 Overview Page</w:t>
      </w:r>
    </w:p>
    <w:p w14:paraId="6C05FEE2" w14:textId="77777777" w:rsidR="0073378A" w:rsidRPr="003B0BFB" w:rsidRDefault="0073378A" w:rsidP="0073378A">
      <w:pPr>
        <w:jc w:val="center"/>
        <w:rPr>
          <w:rFonts w:ascii="Cambria" w:hAnsi="Cambria"/>
          <w:b/>
          <w:bCs/>
          <w:sz w:val="28"/>
          <w:szCs w:val="28"/>
        </w:rPr>
      </w:pPr>
      <w:r w:rsidRPr="003B0BFB">
        <w:rPr>
          <w:rFonts w:ascii="Cambria" w:hAnsi="Cambria"/>
          <w:b/>
          <w:bCs/>
          <w:sz w:val="28"/>
          <w:szCs w:val="28"/>
        </w:rPr>
        <w:t>Standards Alignment—Behaviors &amp; Skills—Master Rubric Row</w:t>
      </w:r>
    </w:p>
    <w:p w14:paraId="3D101E76" w14:textId="77777777" w:rsidR="0073378A" w:rsidRPr="003B0BFB" w:rsidRDefault="0073378A" w:rsidP="0073378A">
      <w:pPr>
        <w:rPr>
          <w:rFonts w:ascii="Cambria" w:hAnsi="Cambria"/>
        </w:rPr>
      </w:pPr>
    </w:p>
    <w:tbl>
      <w:tblPr>
        <w:tblStyle w:val="TableGrid"/>
        <w:tblW w:w="14485" w:type="dxa"/>
        <w:tblBorders>
          <w:top w:val="single" w:sz="24" w:space="0" w:color="auto"/>
          <w:left w:val="single" w:sz="24" w:space="0" w:color="auto"/>
          <w:bottom w:val="single" w:sz="24" w:space="0" w:color="auto"/>
          <w:right w:val="single" w:sz="24" w:space="0" w:color="auto"/>
        </w:tblBorders>
        <w:tblLook w:val="04A0" w:firstRow="1" w:lastRow="0" w:firstColumn="1" w:lastColumn="0" w:noHBand="0" w:noVBand="1"/>
      </w:tblPr>
      <w:tblGrid>
        <w:gridCol w:w="6180"/>
        <w:gridCol w:w="3476"/>
        <w:gridCol w:w="4829"/>
      </w:tblGrid>
      <w:tr w:rsidR="0073378A" w:rsidRPr="003B0BFB" w14:paraId="350F4084" w14:textId="77777777" w:rsidTr="007D41C4">
        <w:trPr>
          <w:trHeight w:val="521"/>
        </w:trPr>
        <w:tc>
          <w:tcPr>
            <w:tcW w:w="14485" w:type="dxa"/>
            <w:gridSpan w:val="3"/>
            <w:shd w:val="clear" w:color="auto" w:fill="D9D9D9" w:themeFill="background1" w:themeFillShade="D9"/>
          </w:tcPr>
          <w:p w14:paraId="2E6D602C" w14:textId="77777777" w:rsidR="0073378A" w:rsidRPr="003B0BFB" w:rsidRDefault="0073378A" w:rsidP="007D41C4">
            <w:pPr>
              <w:pStyle w:val="paragraph"/>
              <w:textAlignment w:val="baseline"/>
              <w:rPr>
                <w:rFonts w:ascii="Cambria" w:hAnsi="Cambria"/>
                <w:sz w:val="28"/>
                <w:szCs w:val="28"/>
              </w:rPr>
            </w:pPr>
            <w:r w:rsidRPr="003B0BFB">
              <w:rPr>
                <w:rFonts w:ascii="Cambria" w:hAnsi="Cambria"/>
                <w:b/>
                <w:sz w:val="28"/>
                <w:szCs w:val="28"/>
              </w:rPr>
              <w:t>IL ECE Gateways Competency</w:t>
            </w:r>
            <w:r w:rsidRPr="003B0BFB">
              <w:rPr>
                <w:rFonts w:ascii="Cambria" w:hAnsi="Cambria"/>
                <w:sz w:val="28"/>
                <w:szCs w:val="28"/>
              </w:rPr>
              <w:t xml:space="preserve">: </w:t>
            </w:r>
            <w:r w:rsidRPr="003B0BFB">
              <w:rPr>
                <w:rFonts w:ascii="Cambria" w:eastAsia="Times" w:hAnsi="Cambria"/>
                <w:b/>
                <w:bCs/>
                <w:sz w:val="28"/>
                <w:szCs w:val="28"/>
              </w:rPr>
              <w:t>FCR6</w:t>
            </w:r>
            <w:r w:rsidRPr="003B0BFB">
              <w:rPr>
                <w:rFonts w:ascii="Cambria" w:eastAsia="Times" w:hAnsi="Cambria"/>
                <w:sz w:val="28"/>
                <w:szCs w:val="28"/>
              </w:rPr>
              <w:t>: Selects and implements culturally and linguistically appropriate procedures designed to gather information about children and families, including child and family strengths, priorities, concerns, and needs, and collaboratively integrates this information into child, family, and program goals</w:t>
            </w:r>
          </w:p>
        </w:tc>
      </w:tr>
      <w:tr w:rsidR="0073378A" w:rsidRPr="003B0BFB" w14:paraId="43DFBE32" w14:textId="77777777" w:rsidTr="007D41C4">
        <w:trPr>
          <w:trHeight w:val="638"/>
        </w:trPr>
        <w:tc>
          <w:tcPr>
            <w:tcW w:w="6180" w:type="dxa"/>
            <w:shd w:val="clear" w:color="auto" w:fill="F2F2F2" w:themeFill="background1" w:themeFillShade="F2"/>
          </w:tcPr>
          <w:p w14:paraId="252ADB33" w14:textId="77777777" w:rsidR="0073378A" w:rsidRPr="003B0BFB" w:rsidRDefault="0073378A" w:rsidP="007D41C4">
            <w:pPr>
              <w:jc w:val="center"/>
              <w:rPr>
                <w:rFonts w:ascii="Cambria" w:hAnsi="Cambria"/>
                <w:b/>
                <w:bCs/>
              </w:rPr>
            </w:pPr>
            <w:r w:rsidRPr="003B0BFB">
              <w:rPr>
                <w:rFonts w:ascii="Cambria" w:hAnsi="Cambria"/>
                <w:b/>
                <w:bCs/>
              </w:rPr>
              <w:t>Proposed NAEYC Standard &amp; Competency Alignment</w:t>
            </w:r>
          </w:p>
          <w:p w14:paraId="782805CC" w14:textId="77777777" w:rsidR="0073378A" w:rsidRPr="003B0BFB" w:rsidRDefault="0073378A" w:rsidP="007D41C4">
            <w:pPr>
              <w:jc w:val="center"/>
              <w:rPr>
                <w:rFonts w:ascii="Cambria" w:hAnsi="Cambria"/>
              </w:rPr>
            </w:pPr>
            <w:r w:rsidRPr="003B0BFB">
              <w:rPr>
                <w:rFonts w:ascii="Cambria" w:hAnsi="Cambria"/>
              </w:rPr>
              <w:t>Standard 2b (2b-LVL2-1, 2b-LVL2-2-4)</w:t>
            </w:r>
          </w:p>
          <w:p w14:paraId="32734DE2" w14:textId="77777777" w:rsidR="0073378A" w:rsidRPr="003B0BFB" w:rsidRDefault="0073378A" w:rsidP="007D41C4">
            <w:pPr>
              <w:jc w:val="center"/>
              <w:rPr>
                <w:rFonts w:ascii="Cambria" w:hAnsi="Cambria"/>
              </w:rPr>
            </w:pPr>
          </w:p>
        </w:tc>
        <w:tc>
          <w:tcPr>
            <w:tcW w:w="3476" w:type="dxa"/>
            <w:shd w:val="clear" w:color="auto" w:fill="F2F2F2" w:themeFill="background1" w:themeFillShade="F2"/>
          </w:tcPr>
          <w:p w14:paraId="0C7FAACD" w14:textId="77777777" w:rsidR="0073378A" w:rsidRPr="003B0BFB" w:rsidRDefault="0073378A" w:rsidP="007D41C4">
            <w:pPr>
              <w:jc w:val="center"/>
              <w:rPr>
                <w:rFonts w:ascii="Cambria" w:hAnsi="Cambria"/>
                <w:b/>
                <w:bCs/>
              </w:rPr>
            </w:pPr>
            <w:r w:rsidRPr="003B0BFB">
              <w:rPr>
                <w:rFonts w:ascii="Cambria" w:hAnsi="Cambria"/>
                <w:b/>
                <w:bCs/>
              </w:rPr>
              <w:t>IPTS (2013) Alignment</w:t>
            </w:r>
          </w:p>
          <w:p w14:paraId="18C829D4" w14:textId="77777777" w:rsidR="0073378A" w:rsidRPr="003B0BFB" w:rsidRDefault="0073378A" w:rsidP="007D41C4">
            <w:pPr>
              <w:jc w:val="center"/>
              <w:rPr>
                <w:rFonts w:ascii="Cambria" w:hAnsi="Cambria"/>
                <w:b/>
                <w:bCs/>
              </w:rPr>
            </w:pPr>
            <w:r w:rsidRPr="003B0BFB">
              <w:rPr>
                <w:rFonts w:ascii="Cambria" w:hAnsi="Cambria"/>
              </w:rPr>
              <w:t>7O, 7P, 7Q, 7R, 8F, 8H, 8L, 8M, 8P, 8Q, 9M, 9N</w:t>
            </w:r>
          </w:p>
        </w:tc>
        <w:tc>
          <w:tcPr>
            <w:tcW w:w="4829" w:type="dxa"/>
            <w:shd w:val="clear" w:color="auto" w:fill="F2F2F2" w:themeFill="background1" w:themeFillShade="F2"/>
          </w:tcPr>
          <w:p w14:paraId="51F97C10" w14:textId="77777777" w:rsidR="0073378A" w:rsidRPr="003B0BFB" w:rsidRDefault="0073378A" w:rsidP="007D41C4">
            <w:pPr>
              <w:jc w:val="center"/>
              <w:rPr>
                <w:rFonts w:ascii="Cambria" w:hAnsi="Cambria"/>
                <w:b/>
                <w:bCs/>
              </w:rPr>
            </w:pPr>
            <w:proofErr w:type="spellStart"/>
            <w:r w:rsidRPr="003B0BFB">
              <w:rPr>
                <w:rFonts w:ascii="Cambria" w:hAnsi="Cambria"/>
                <w:b/>
                <w:bCs/>
              </w:rPr>
              <w:t>InTASC</w:t>
            </w:r>
            <w:proofErr w:type="spellEnd"/>
            <w:r w:rsidRPr="003B0BFB">
              <w:rPr>
                <w:rFonts w:ascii="Cambria" w:hAnsi="Cambria"/>
                <w:b/>
                <w:bCs/>
              </w:rPr>
              <w:t xml:space="preserve"> Alignment</w:t>
            </w:r>
          </w:p>
          <w:p w14:paraId="6B1947AE" w14:textId="77777777" w:rsidR="0073378A" w:rsidRPr="003B0BFB" w:rsidRDefault="0073378A" w:rsidP="007D41C4">
            <w:pPr>
              <w:jc w:val="center"/>
              <w:rPr>
                <w:rFonts w:ascii="Cambria" w:hAnsi="Cambria"/>
                <w:b/>
                <w:bCs/>
              </w:rPr>
            </w:pPr>
            <w:r w:rsidRPr="003B0BFB">
              <w:rPr>
                <w:rFonts w:ascii="Cambria" w:hAnsi="Cambria"/>
              </w:rPr>
              <w:t>1(c), 1(k), 3(a), 3(c), 3(q), 6(c), 10(g), 10(m), 10(q)</w:t>
            </w:r>
          </w:p>
        </w:tc>
      </w:tr>
      <w:tr w:rsidR="0073378A" w:rsidRPr="003B0BFB" w14:paraId="16B34D32" w14:textId="77777777" w:rsidTr="007D41C4">
        <w:trPr>
          <w:trHeight w:val="1601"/>
        </w:trPr>
        <w:tc>
          <w:tcPr>
            <w:tcW w:w="14485" w:type="dxa"/>
            <w:gridSpan w:val="3"/>
            <w:shd w:val="clear" w:color="auto" w:fill="CCFFCC"/>
          </w:tcPr>
          <w:p w14:paraId="799051DD" w14:textId="77777777" w:rsidR="0073378A" w:rsidRPr="003B0BFB" w:rsidRDefault="0073378A" w:rsidP="007D41C4">
            <w:pPr>
              <w:pStyle w:val="paragraph"/>
              <w:spacing w:before="0" w:beforeAutospacing="0" w:after="0" w:afterAutospacing="0"/>
              <w:textAlignment w:val="baseline"/>
              <w:rPr>
                <w:rStyle w:val="normaltextrun"/>
                <w:rFonts w:ascii="Cambria" w:hAnsi="Cambria"/>
                <w:b/>
                <w:bCs/>
                <w:sz w:val="22"/>
                <w:szCs w:val="22"/>
              </w:rPr>
            </w:pPr>
            <w:r w:rsidRPr="003B0BFB">
              <w:rPr>
                <w:rStyle w:val="normaltextrun"/>
                <w:rFonts w:ascii="Cambria" w:hAnsi="Cambria"/>
                <w:b/>
                <w:bCs/>
                <w:sz w:val="22"/>
                <w:szCs w:val="22"/>
              </w:rPr>
              <w:t>Behaviors and skills:</w:t>
            </w:r>
          </w:p>
          <w:p w14:paraId="30A172FD" w14:textId="77777777" w:rsidR="0073378A" w:rsidRPr="003B0BFB" w:rsidRDefault="0073378A" w:rsidP="0073378A">
            <w:pPr>
              <w:pStyle w:val="ListParagraph"/>
              <w:numPr>
                <w:ilvl w:val="0"/>
                <w:numId w:val="4"/>
              </w:numPr>
              <w:rPr>
                <w:rStyle w:val="normaltextrun"/>
                <w:rFonts w:ascii="Cambria" w:hAnsi="Cambria"/>
                <w:b/>
                <w:bCs/>
                <w:sz w:val="22"/>
                <w:szCs w:val="22"/>
              </w:rPr>
            </w:pPr>
            <w:r w:rsidRPr="003B0BFB">
              <w:rPr>
                <w:rStyle w:val="normaltextrun"/>
                <w:rFonts w:ascii="Cambria" w:hAnsi="Cambria"/>
                <w:sz w:val="22"/>
                <w:szCs w:val="22"/>
              </w:rPr>
              <w:t>Selects culturally and linguistically appropriate procedures designed to gather information about children and families (including child and family strengths, priorities, concerns, and needs) (</w:t>
            </w:r>
            <w:r w:rsidRPr="003B0BFB">
              <w:rPr>
                <w:rFonts w:ascii="Cambria" w:hAnsi="Cambria"/>
                <w:sz w:val="22"/>
                <w:szCs w:val="22"/>
              </w:rPr>
              <w:t>2b-LVL2-3)</w:t>
            </w:r>
          </w:p>
          <w:p w14:paraId="3CC5165F" w14:textId="77777777" w:rsidR="0073378A" w:rsidRPr="003B0BFB" w:rsidRDefault="0073378A" w:rsidP="0073378A">
            <w:pPr>
              <w:pStyle w:val="ListParagraph"/>
              <w:numPr>
                <w:ilvl w:val="0"/>
                <w:numId w:val="4"/>
              </w:numPr>
              <w:rPr>
                <w:rStyle w:val="normaltextrun"/>
                <w:rFonts w:ascii="Cambria" w:hAnsi="Cambria"/>
                <w:b/>
                <w:bCs/>
                <w:sz w:val="22"/>
                <w:szCs w:val="22"/>
              </w:rPr>
            </w:pPr>
            <w:r w:rsidRPr="003B0BFB">
              <w:rPr>
                <w:rStyle w:val="normaltextrun"/>
                <w:rFonts w:ascii="Cambria" w:hAnsi="Cambria"/>
                <w:sz w:val="22"/>
                <w:szCs w:val="22"/>
              </w:rPr>
              <w:t>Implements culturally and linguistically appropriate procedures designed to gather information about children and families, including child and family strengths, priorities, concerns, and needs, and collaboratively integrates this information into child, family, and program goals (</w:t>
            </w:r>
            <w:r w:rsidRPr="003B0BFB">
              <w:rPr>
                <w:rFonts w:ascii="Cambria" w:hAnsi="Cambria"/>
                <w:sz w:val="22"/>
                <w:szCs w:val="22"/>
              </w:rPr>
              <w:t>2b-LVL2-1)</w:t>
            </w:r>
          </w:p>
          <w:p w14:paraId="6FF818C5" w14:textId="77777777" w:rsidR="0073378A" w:rsidRPr="003B0BFB" w:rsidRDefault="0073378A" w:rsidP="0073378A">
            <w:pPr>
              <w:pStyle w:val="ListParagraph"/>
              <w:numPr>
                <w:ilvl w:val="0"/>
                <w:numId w:val="4"/>
              </w:numPr>
              <w:rPr>
                <w:rFonts w:ascii="Cambria" w:hAnsi="Cambria"/>
                <w:b/>
                <w:bCs/>
                <w:sz w:val="22"/>
                <w:szCs w:val="22"/>
              </w:rPr>
            </w:pPr>
            <w:r w:rsidRPr="003B0BFB">
              <w:rPr>
                <w:rStyle w:val="normaltextrun"/>
                <w:rFonts w:ascii="Cambria" w:hAnsi="Cambria"/>
                <w:sz w:val="22"/>
                <w:szCs w:val="22"/>
              </w:rPr>
              <w:t xml:space="preserve">In collaboration with families, utilize the findings to establish child and family goals (NAEYC </w:t>
            </w:r>
            <w:r w:rsidRPr="003B0BFB">
              <w:rPr>
                <w:rFonts w:ascii="Cambria" w:hAnsi="Cambria"/>
                <w:sz w:val="22"/>
                <w:szCs w:val="22"/>
              </w:rPr>
              <w:t>2b-LVL2-2, 2b-LVL2-3)</w:t>
            </w:r>
          </w:p>
          <w:p w14:paraId="1BDB2ABD" w14:textId="77777777" w:rsidR="0073378A" w:rsidRPr="003B0BFB" w:rsidRDefault="0073378A" w:rsidP="0073378A">
            <w:pPr>
              <w:pStyle w:val="paragraph"/>
              <w:numPr>
                <w:ilvl w:val="0"/>
                <w:numId w:val="4"/>
              </w:numPr>
              <w:spacing w:before="0" w:beforeAutospacing="0" w:after="0" w:afterAutospacing="0"/>
              <w:textAlignment w:val="baseline"/>
              <w:rPr>
                <w:rFonts w:ascii="Cambria" w:hAnsi="Cambria"/>
                <w:sz w:val="22"/>
                <w:szCs w:val="22"/>
              </w:rPr>
            </w:pPr>
            <w:r w:rsidRPr="003B0BFB">
              <w:rPr>
                <w:rFonts w:ascii="Cambria" w:hAnsi="Cambria"/>
                <w:sz w:val="22"/>
                <w:szCs w:val="22"/>
              </w:rPr>
              <w:t>Partners with families in a strengths-based and culturally and linguistically responsive ways to integrate information gathered from children and families to establish</w:t>
            </w:r>
            <w:r w:rsidRPr="003B0BFB">
              <w:rPr>
                <w:rStyle w:val="normaltextrun"/>
                <w:rFonts w:ascii="Cambria" w:hAnsi="Cambria"/>
                <w:sz w:val="22"/>
                <w:szCs w:val="22"/>
              </w:rPr>
              <w:t xml:space="preserve"> program goals that are responsive to children’s development and learning (</w:t>
            </w:r>
            <w:r w:rsidRPr="003B0BFB">
              <w:rPr>
                <w:rFonts w:ascii="Cambria" w:hAnsi="Cambria"/>
                <w:sz w:val="22"/>
                <w:szCs w:val="22"/>
              </w:rPr>
              <w:t>2b-LVL2-4)</w:t>
            </w:r>
          </w:p>
          <w:p w14:paraId="4203612A" w14:textId="77777777" w:rsidR="0073378A" w:rsidRPr="003B0BFB" w:rsidRDefault="0073378A" w:rsidP="007D41C4">
            <w:pPr>
              <w:pStyle w:val="ListParagraph"/>
              <w:rPr>
                <w:rFonts w:ascii="Cambria" w:hAnsi="Cambria"/>
              </w:rPr>
            </w:pPr>
          </w:p>
        </w:tc>
      </w:tr>
    </w:tbl>
    <w:p w14:paraId="77A52ED5" w14:textId="77777777" w:rsidR="0073378A" w:rsidRPr="003B0BFB" w:rsidRDefault="0073378A" w:rsidP="0073378A">
      <w:pPr>
        <w:rPr>
          <w:rFonts w:ascii="Cambria" w:hAnsi="Cambria"/>
          <w:b/>
          <w:bCs/>
        </w:rPr>
      </w:pPr>
    </w:p>
    <w:p w14:paraId="16EBDA42" w14:textId="77777777" w:rsidR="0073378A" w:rsidRDefault="0073378A" w:rsidP="0073378A">
      <w:pPr>
        <w:rPr>
          <w:rFonts w:ascii="Cambria" w:hAnsi="Cambria"/>
          <w:b/>
          <w:bCs/>
        </w:rPr>
      </w:pPr>
    </w:p>
    <w:p w14:paraId="1424BE90" w14:textId="77777777" w:rsidR="0073378A" w:rsidRDefault="0073378A" w:rsidP="0073378A">
      <w:pPr>
        <w:rPr>
          <w:rFonts w:ascii="Cambria" w:hAnsi="Cambria"/>
          <w:b/>
          <w:bCs/>
        </w:rPr>
      </w:pPr>
    </w:p>
    <w:p w14:paraId="415643E6" w14:textId="77777777" w:rsidR="0073378A" w:rsidRDefault="0073378A" w:rsidP="0073378A">
      <w:pPr>
        <w:rPr>
          <w:rFonts w:ascii="Cambria" w:hAnsi="Cambria"/>
          <w:b/>
          <w:bCs/>
        </w:rPr>
      </w:pPr>
    </w:p>
    <w:p w14:paraId="79E3039A" w14:textId="77777777" w:rsidR="0073378A" w:rsidRDefault="0073378A" w:rsidP="0073378A">
      <w:pPr>
        <w:rPr>
          <w:rFonts w:ascii="Cambria" w:hAnsi="Cambria"/>
          <w:b/>
          <w:bCs/>
        </w:rPr>
      </w:pPr>
    </w:p>
    <w:p w14:paraId="5B9FE24B" w14:textId="77777777" w:rsidR="0073378A" w:rsidRDefault="0073378A" w:rsidP="0073378A">
      <w:pPr>
        <w:rPr>
          <w:rFonts w:ascii="Cambria" w:hAnsi="Cambria"/>
          <w:b/>
          <w:bCs/>
        </w:rPr>
      </w:pPr>
    </w:p>
    <w:p w14:paraId="1E5ACDA4" w14:textId="77777777" w:rsidR="0073378A" w:rsidRDefault="0073378A" w:rsidP="0073378A">
      <w:pPr>
        <w:rPr>
          <w:rFonts w:ascii="Cambria" w:hAnsi="Cambria"/>
          <w:b/>
          <w:bCs/>
        </w:rPr>
      </w:pPr>
    </w:p>
    <w:p w14:paraId="1702A003" w14:textId="1FB92F5D" w:rsidR="0073378A" w:rsidRPr="003B0BFB" w:rsidRDefault="0073378A" w:rsidP="0073378A">
      <w:pPr>
        <w:rPr>
          <w:rFonts w:ascii="Cambria" w:hAnsi="Cambria"/>
          <w:b/>
          <w:bCs/>
        </w:rPr>
      </w:pPr>
      <w:r w:rsidRPr="003B0BFB">
        <w:rPr>
          <w:rFonts w:ascii="Cambria" w:hAnsi="Cambria"/>
          <w:b/>
          <w:bCs/>
        </w:rPr>
        <w:lastRenderedPageBreak/>
        <w:t>Master Rubric Row</w:t>
      </w:r>
    </w:p>
    <w:p w14:paraId="5AC145AA" w14:textId="77777777" w:rsidR="0073378A" w:rsidRPr="003B0BFB" w:rsidRDefault="0073378A" w:rsidP="0073378A">
      <w:pPr>
        <w:rPr>
          <w:rFonts w:ascii="Cambria" w:hAnsi="Cambria"/>
          <w:b/>
          <w:bCs/>
        </w:rPr>
      </w:pPr>
    </w:p>
    <w:tbl>
      <w:tblPr>
        <w:tblStyle w:val="TableGrid"/>
        <w:tblW w:w="14476" w:type="dxa"/>
        <w:tblLook w:val="04A0" w:firstRow="1" w:lastRow="0" w:firstColumn="1" w:lastColumn="0" w:noHBand="0" w:noVBand="1"/>
      </w:tblPr>
      <w:tblGrid>
        <w:gridCol w:w="2513"/>
        <w:gridCol w:w="2909"/>
        <w:gridCol w:w="2859"/>
        <w:gridCol w:w="2876"/>
        <w:gridCol w:w="2458"/>
        <w:gridCol w:w="861"/>
      </w:tblGrid>
      <w:tr w:rsidR="0073378A" w:rsidRPr="003B0BFB" w14:paraId="18900B09" w14:textId="77777777" w:rsidTr="007D41C4">
        <w:trPr>
          <w:trHeight w:val="553"/>
        </w:trPr>
        <w:tc>
          <w:tcPr>
            <w:tcW w:w="14476" w:type="dxa"/>
            <w:gridSpan w:val="6"/>
            <w:tcBorders>
              <w:top w:val="single" w:sz="24" w:space="0" w:color="000000" w:themeColor="text1"/>
              <w:left w:val="single" w:sz="24" w:space="0" w:color="000000" w:themeColor="text1"/>
              <w:right w:val="single" w:sz="24" w:space="0" w:color="000000" w:themeColor="text1"/>
            </w:tcBorders>
            <w:shd w:val="clear" w:color="auto" w:fill="E0E0E0"/>
          </w:tcPr>
          <w:p w14:paraId="439A7BE6" w14:textId="77777777" w:rsidR="0073378A" w:rsidRPr="003B0BFB" w:rsidRDefault="0073378A" w:rsidP="007D41C4">
            <w:pPr>
              <w:spacing w:line="360" w:lineRule="auto"/>
              <w:jc w:val="center"/>
              <w:rPr>
                <w:rFonts w:ascii="Cambria" w:eastAsia="Times" w:hAnsi="Cambria"/>
                <w:b/>
                <w:bCs/>
                <w:sz w:val="32"/>
                <w:szCs w:val="32"/>
              </w:rPr>
            </w:pPr>
            <w:r w:rsidRPr="003B0BFB">
              <w:rPr>
                <w:rFonts w:ascii="Cambria" w:eastAsia="Times" w:hAnsi="Cambria"/>
                <w:b/>
                <w:bCs/>
                <w:sz w:val="32"/>
                <w:szCs w:val="32"/>
              </w:rPr>
              <w:t>ECE Family &amp; Community Resources Master Rubric</w:t>
            </w:r>
          </w:p>
        </w:tc>
      </w:tr>
      <w:tr w:rsidR="0073378A" w:rsidRPr="003B0BFB" w14:paraId="501162C6" w14:textId="77777777" w:rsidTr="007D41C4">
        <w:trPr>
          <w:trHeight w:val="553"/>
        </w:trPr>
        <w:tc>
          <w:tcPr>
            <w:tcW w:w="2513" w:type="dxa"/>
            <w:tcBorders>
              <w:top w:val="single" w:sz="24" w:space="0" w:color="000000" w:themeColor="text1"/>
              <w:left w:val="single" w:sz="24" w:space="0" w:color="000000" w:themeColor="text1"/>
              <w:bottom w:val="single" w:sz="2" w:space="0" w:color="000000" w:themeColor="text1"/>
            </w:tcBorders>
            <w:shd w:val="clear" w:color="auto" w:fill="F2F2F2" w:themeFill="background1" w:themeFillShade="F2"/>
          </w:tcPr>
          <w:p w14:paraId="690421FF" w14:textId="77777777" w:rsidR="0073378A" w:rsidRPr="003B0BFB" w:rsidRDefault="0073378A" w:rsidP="007D41C4">
            <w:pPr>
              <w:jc w:val="center"/>
              <w:rPr>
                <w:rFonts w:ascii="Cambria" w:eastAsia="Times" w:hAnsi="Cambria"/>
                <w:b/>
                <w:bCs/>
              </w:rPr>
            </w:pPr>
            <w:r w:rsidRPr="003B0BFB">
              <w:rPr>
                <w:rFonts w:ascii="Cambria" w:eastAsia="Times" w:hAnsi="Cambria"/>
                <w:b/>
                <w:bCs/>
              </w:rPr>
              <w:t>Competency</w:t>
            </w:r>
          </w:p>
        </w:tc>
        <w:tc>
          <w:tcPr>
            <w:tcW w:w="2909" w:type="dxa"/>
            <w:tcBorders>
              <w:top w:val="single" w:sz="24" w:space="0" w:color="000000" w:themeColor="text1"/>
              <w:bottom w:val="single" w:sz="2" w:space="0" w:color="000000" w:themeColor="text1"/>
            </w:tcBorders>
            <w:shd w:val="clear" w:color="auto" w:fill="F2F2F2" w:themeFill="background1" w:themeFillShade="F2"/>
          </w:tcPr>
          <w:p w14:paraId="5E9929A6" w14:textId="77777777" w:rsidR="0073378A" w:rsidRPr="003B0BFB" w:rsidRDefault="0073378A" w:rsidP="007D41C4">
            <w:pPr>
              <w:widowControl w:val="0"/>
              <w:autoSpaceDE w:val="0"/>
              <w:autoSpaceDN w:val="0"/>
              <w:adjustRightInd w:val="0"/>
              <w:jc w:val="center"/>
              <w:rPr>
                <w:rFonts w:ascii="Cambria" w:eastAsia="Times" w:hAnsi="Cambria"/>
                <w:b/>
                <w:bCs/>
              </w:rPr>
            </w:pPr>
            <w:r w:rsidRPr="003B0BFB">
              <w:rPr>
                <w:rFonts w:ascii="Cambria" w:eastAsia="Times" w:hAnsi="Cambria"/>
                <w:b/>
                <w:bCs/>
              </w:rPr>
              <w:t>Distinguished</w:t>
            </w:r>
          </w:p>
        </w:tc>
        <w:tc>
          <w:tcPr>
            <w:tcW w:w="2859" w:type="dxa"/>
            <w:tcBorders>
              <w:top w:val="single" w:sz="24" w:space="0" w:color="000000" w:themeColor="text1"/>
              <w:bottom w:val="single" w:sz="2" w:space="0" w:color="000000" w:themeColor="text1"/>
            </w:tcBorders>
            <w:shd w:val="clear" w:color="auto" w:fill="F2F2F2" w:themeFill="background1" w:themeFillShade="F2"/>
          </w:tcPr>
          <w:p w14:paraId="34DFA25E" w14:textId="77777777" w:rsidR="0073378A" w:rsidRPr="003B0BFB" w:rsidRDefault="0073378A" w:rsidP="007D41C4">
            <w:pPr>
              <w:widowControl w:val="0"/>
              <w:autoSpaceDE w:val="0"/>
              <w:autoSpaceDN w:val="0"/>
              <w:adjustRightInd w:val="0"/>
              <w:jc w:val="center"/>
              <w:rPr>
                <w:rFonts w:ascii="Cambria" w:eastAsia="Times" w:hAnsi="Cambria"/>
                <w:b/>
                <w:bCs/>
              </w:rPr>
            </w:pPr>
            <w:r w:rsidRPr="003B0BFB">
              <w:rPr>
                <w:rFonts w:ascii="Cambria" w:eastAsia="Times" w:hAnsi="Cambria"/>
                <w:b/>
                <w:bCs/>
              </w:rPr>
              <w:t>Competent</w:t>
            </w:r>
          </w:p>
        </w:tc>
        <w:tc>
          <w:tcPr>
            <w:tcW w:w="2876" w:type="dxa"/>
            <w:tcBorders>
              <w:top w:val="single" w:sz="24" w:space="0" w:color="000000" w:themeColor="text1"/>
              <w:bottom w:val="single" w:sz="2" w:space="0" w:color="000000" w:themeColor="text1"/>
            </w:tcBorders>
            <w:shd w:val="clear" w:color="auto" w:fill="F2F2F2" w:themeFill="background1" w:themeFillShade="F2"/>
          </w:tcPr>
          <w:p w14:paraId="0264BA8E" w14:textId="77777777" w:rsidR="0073378A" w:rsidRPr="003B0BFB" w:rsidRDefault="0073378A" w:rsidP="007D41C4">
            <w:pPr>
              <w:widowControl w:val="0"/>
              <w:autoSpaceDE w:val="0"/>
              <w:autoSpaceDN w:val="0"/>
              <w:adjustRightInd w:val="0"/>
              <w:jc w:val="center"/>
              <w:rPr>
                <w:rFonts w:ascii="Cambria" w:eastAsia="Times" w:hAnsi="Cambria"/>
                <w:b/>
                <w:bCs/>
              </w:rPr>
            </w:pPr>
            <w:r w:rsidRPr="003B0BFB">
              <w:rPr>
                <w:rFonts w:ascii="Cambria" w:eastAsia="Times" w:hAnsi="Cambria"/>
                <w:b/>
                <w:bCs/>
              </w:rPr>
              <w:t>Developing</w:t>
            </w:r>
          </w:p>
        </w:tc>
        <w:tc>
          <w:tcPr>
            <w:tcW w:w="2458" w:type="dxa"/>
            <w:tcBorders>
              <w:top w:val="single" w:sz="24" w:space="0" w:color="000000" w:themeColor="text1"/>
              <w:bottom w:val="single" w:sz="2" w:space="0" w:color="000000" w:themeColor="text1"/>
            </w:tcBorders>
            <w:shd w:val="clear" w:color="auto" w:fill="F2F2F2" w:themeFill="background1" w:themeFillShade="F2"/>
          </w:tcPr>
          <w:p w14:paraId="6D559B38" w14:textId="77777777" w:rsidR="0073378A" w:rsidRPr="003B0BFB" w:rsidRDefault="0073378A" w:rsidP="007D41C4">
            <w:pPr>
              <w:widowControl w:val="0"/>
              <w:autoSpaceDE w:val="0"/>
              <w:autoSpaceDN w:val="0"/>
              <w:adjustRightInd w:val="0"/>
              <w:jc w:val="center"/>
              <w:rPr>
                <w:rFonts w:ascii="Cambria" w:eastAsia="Times" w:hAnsi="Cambria"/>
                <w:b/>
                <w:bCs/>
              </w:rPr>
            </w:pPr>
            <w:r w:rsidRPr="003B0BFB">
              <w:rPr>
                <w:rFonts w:ascii="Cambria" w:eastAsia="Times" w:hAnsi="Cambria"/>
                <w:b/>
                <w:bCs/>
              </w:rPr>
              <w:t>Unacceptable</w:t>
            </w:r>
          </w:p>
        </w:tc>
        <w:tc>
          <w:tcPr>
            <w:tcW w:w="861" w:type="dxa"/>
            <w:tcBorders>
              <w:top w:val="single" w:sz="24" w:space="0" w:color="000000" w:themeColor="text1"/>
              <w:bottom w:val="single" w:sz="2" w:space="0" w:color="000000" w:themeColor="text1"/>
              <w:right w:val="single" w:sz="24" w:space="0" w:color="000000" w:themeColor="text1"/>
            </w:tcBorders>
            <w:shd w:val="clear" w:color="auto" w:fill="F2F2F2" w:themeFill="background1" w:themeFillShade="F2"/>
          </w:tcPr>
          <w:p w14:paraId="0830B80C" w14:textId="77777777" w:rsidR="0073378A" w:rsidRPr="003B0BFB" w:rsidRDefault="0073378A" w:rsidP="007D41C4">
            <w:pPr>
              <w:spacing w:after="160" w:line="259" w:lineRule="auto"/>
              <w:jc w:val="center"/>
              <w:rPr>
                <w:rFonts w:ascii="Cambria" w:eastAsia="Times" w:hAnsi="Cambria"/>
                <w:b/>
                <w:bCs/>
                <w:sz w:val="16"/>
                <w:szCs w:val="16"/>
              </w:rPr>
            </w:pPr>
            <w:r w:rsidRPr="003B0BFB">
              <w:rPr>
                <w:rFonts w:ascii="Cambria" w:eastAsia="Times" w:hAnsi="Cambria"/>
                <w:b/>
                <w:bCs/>
                <w:sz w:val="16"/>
                <w:szCs w:val="16"/>
              </w:rPr>
              <w:t>Unable to Assess</w:t>
            </w:r>
          </w:p>
        </w:tc>
      </w:tr>
      <w:tr w:rsidR="0073378A" w:rsidRPr="003B0BFB" w14:paraId="6FE932AD" w14:textId="77777777" w:rsidTr="007D41C4">
        <w:trPr>
          <w:trHeight w:val="553"/>
        </w:trPr>
        <w:tc>
          <w:tcPr>
            <w:tcW w:w="2513" w:type="dxa"/>
            <w:tcBorders>
              <w:top w:val="single" w:sz="2" w:space="0" w:color="000000" w:themeColor="text1"/>
              <w:left w:val="single" w:sz="24" w:space="0" w:color="000000" w:themeColor="text1"/>
              <w:bottom w:val="single" w:sz="24" w:space="0" w:color="auto"/>
            </w:tcBorders>
            <w:shd w:val="clear" w:color="auto" w:fill="CCFFCC"/>
          </w:tcPr>
          <w:p w14:paraId="46072B88" w14:textId="77777777" w:rsidR="0073378A" w:rsidRPr="003B0BFB" w:rsidRDefault="0073378A" w:rsidP="007D41C4">
            <w:pPr>
              <w:rPr>
                <w:rFonts w:ascii="Cambria" w:eastAsia="Times" w:hAnsi="Cambria"/>
              </w:rPr>
            </w:pPr>
            <w:r w:rsidRPr="003B0BFB">
              <w:rPr>
                <w:rFonts w:ascii="Cambria" w:eastAsia="Times" w:hAnsi="Cambria"/>
                <w:b/>
                <w:bCs/>
              </w:rPr>
              <w:t>FCR6</w:t>
            </w:r>
            <w:r w:rsidRPr="003B0BFB">
              <w:rPr>
                <w:rFonts w:ascii="Cambria" w:eastAsia="Times" w:hAnsi="Cambria"/>
              </w:rPr>
              <w:t>: Selects and implements culturally and linguistically appropriate procedures designed to gather information about children and families, including child and family strengths, priorities, concerns, and needs, and collaboratively integrates this information into child, family, and program goals</w:t>
            </w:r>
          </w:p>
          <w:p w14:paraId="1C1DE5F0" w14:textId="77777777" w:rsidR="0073378A" w:rsidRPr="003B0BFB" w:rsidRDefault="0073378A" w:rsidP="007D41C4">
            <w:pPr>
              <w:rPr>
                <w:rFonts w:ascii="Cambria" w:eastAsia="Times" w:hAnsi="Cambria"/>
              </w:rPr>
            </w:pPr>
          </w:p>
          <w:p w14:paraId="420AE062" w14:textId="77777777" w:rsidR="0073378A" w:rsidRPr="003B0BFB" w:rsidRDefault="0073378A" w:rsidP="007D41C4">
            <w:pPr>
              <w:rPr>
                <w:rFonts w:ascii="Cambria" w:eastAsia="Times" w:hAnsi="Cambria"/>
                <w:sz w:val="18"/>
                <w:szCs w:val="18"/>
              </w:rPr>
            </w:pPr>
            <w:r w:rsidRPr="003B0BFB">
              <w:rPr>
                <w:rFonts w:ascii="Cambria" w:eastAsia="Times" w:hAnsi="Cambria"/>
                <w:b/>
                <w:bCs/>
                <w:sz w:val="18"/>
                <w:szCs w:val="18"/>
              </w:rPr>
              <w:t xml:space="preserve">NAEYC: </w:t>
            </w:r>
            <w:r w:rsidRPr="003B0BFB">
              <w:rPr>
                <w:rFonts w:ascii="Cambria" w:hAnsi="Cambria"/>
                <w:sz w:val="18"/>
                <w:szCs w:val="18"/>
              </w:rPr>
              <w:t>2b (2b-LVL2-1, 2b-LVL2-2-4)</w:t>
            </w:r>
          </w:p>
          <w:p w14:paraId="364EF248" w14:textId="77777777" w:rsidR="0073378A" w:rsidRPr="003B0BFB" w:rsidRDefault="0073378A" w:rsidP="007D41C4">
            <w:pPr>
              <w:rPr>
                <w:rFonts w:ascii="Cambria" w:hAnsi="Cambria"/>
                <w:sz w:val="18"/>
                <w:szCs w:val="18"/>
              </w:rPr>
            </w:pPr>
            <w:r w:rsidRPr="003B0BFB">
              <w:rPr>
                <w:rFonts w:ascii="Cambria" w:eastAsia="Times" w:hAnsi="Cambria"/>
                <w:b/>
                <w:bCs/>
                <w:sz w:val="18"/>
                <w:szCs w:val="18"/>
              </w:rPr>
              <w:t xml:space="preserve">IPTS: </w:t>
            </w:r>
            <w:r w:rsidRPr="003B0BFB">
              <w:rPr>
                <w:rFonts w:ascii="Cambria" w:hAnsi="Cambria"/>
                <w:sz w:val="18"/>
                <w:szCs w:val="18"/>
              </w:rPr>
              <w:t xml:space="preserve">7O, 7P, 7Q, 7R, 8F, 8H, 8L, 8M, 8P, 8Q, 9M, 9N </w:t>
            </w:r>
          </w:p>
          <w:p w14:paraId="0DB19677" w14:textId="77777777" w:rsidR="0073378A" w:rsidRPr="003B0BFB" w:rsidRDefault="0073378A" w:rsidP="007D41C4">
            <w:pPr>
              <w:rPr>
                <w:rFonts w:ascii="Cambria" w:hAnsi="Cambria"/>
                <w:sz w:val="18"/>
                <w:szCs w:val="18"/>
              </w:rPr>
            </w:pPr>
            <w:proofErr w:type="spellStart"/>
            <w:r w:rsidRPr="00EB145F">
              <w:rPr>
                <w:rFonts w:ascii="Cambria" w:hAnsi="Cambria"/>
                <w:b/>
                <w:bCs/>
                <w:sz w:val="18"/>
                <w:szCs w:val="18"/>
              </w:rPr>
              <w:t>InTASC</w:t>
            </w:r>
            <w:proofErr w:type="spellEnd"/>
            <w:r w:rsidRPr="003B0BFB">
              <w:rPr>
                <w:rFonts w:ascii="Cambria" w:hAnsi="Cambria"/>
                <w:sz w:val="18"/>
                <w:szCs w:val="18"/>
              </w:rPr>
              <w:t>: 1(c), 3(a), 3(c), 6(c), 7(o), 10(b), 10(c), 10(d), 10g), 10(m), 10(q)</w:t>
            </w:r>
          </w:p>
          <w:p w14:paraId="70E612B1" w14:textId="77777777" w:rsidR="0073378A" w:rsidRPr="003B0BFB" w:rsidRDefault="0073378A" w:rsidP="007D41C4">
            <w:pPr>
              <w:rPr>
                <w:rFonts w:ascii="Cambria" w:eastAsia="Times" w:hAnsi="Cambria"/>
                <w:b/>
                <w:bCs/>
              </w:rPr>
            </w:pPr>
          </w:p>
        </w:tc>
        <w:tc>
          <w:tcPr>
            <w:tcW w:w="2909" w:type="dxa"/>
            <w:tcBorders>
              <w:top w:val="single" w:sz="2" w:space="0" w:color="000000" w:themeColor="text1"/>
              <w:bottom w:val="single" w:sz="24" w:space="0" w:color="auto"/>
            </w:tcBorders>
            <w:shd w:val="clear" w:color="auto" w:fill="CCFFCC"/>
          </w:tcPr>
          <w:p w14:paraId="45680ABC" w14:textId="77777777" w:rsidR="0073378A" w:rsidRPr="003B0BFB" w:rsidRDefault="0073378A" w:rsidP="007D41C4">
            <w:pPr>
              <w:rPr>
                <w:rFonts w:ascii="Cambria" w:hAnsi="Cambria"/>
              </w:rPr>
            </w:pPr>
            <w:r w:rsidRPr="003B0BFB">
              <w:rPr>
                <w:rFonts w:ascii="Cambria" w:hAnsi="Cambria"/>
                <w:color w:val="000000"/>
              </w:rPr>
              <w:t>Selects culturally and linguistically appropriate procedures designed to gather information from families that includes holistic consideration of child and family strengths, priorities, concerns, and needs</w:t>
            </w:r>
          </w:p>
          <w:p w14:paraId="4370A0A5" w14:textId="77777777" w:rsidR="0073378A" w:rsidRPr="003B0BFB" w:rsidRDefault="0073378A" w:rsidP="007D41C4">
            <w:pPr>
              <w:rPr>
                <w:rFonts w:ascii="Cambria" w:hAnsi="Cambria"/>
              </w:rPr>
            </w:pPr>
            <w:r w:rsidRPr="003B0BFB">
              <w:rPr>
                <w:rFonts w:ascii="Cambria" w:hAnsi="Cambria"/>
                <w:color w:val="000000"/>
              </w:rPr>
              <w:t> </w:t>
            </w:r>
          </w:p>
          <w:p w14:paraId="52CFA552" w14:textId="77777777" w:rsidR="0073378A" w:rsidRPr="003B0BFB" w:rsidRDefault="0073378A" w:rsidP="007D41C4">
            <w:pPr>
              <w:rPr>
                <w:rFonts w:ascii="Cambria" w:hAnsi="Cambria"/>
              </w:rPr>
            </w:pPr>
            <w:r w:rsidRPr="003B0BFB">
              <w:rPr>
                <w:rFonts w:ascii="Cambria" w:hAnsi="Cambria"/>
                <w:color w:val="000000"/>
              </w:rPr>
              <w:t>Integrates information gathered from children and families into child, family and program goals in way supportive of ongoing development and learning</w:t>
            </w:r>
          </w:p>
          <w:p w14:paraId="03060A4B" w14:textId="77777777" w:rsidR="0073378A" w:rsidRPr="003B0BFB" w:rsidRDefault="0073378A" w:rsidP="007D41C4">
            <w:pPr>
              <w:rPr>
                <w:rFonts w:ascii="Cambria" w:hAnsi="Cambria"/>
              </w:rPr>
            </w:pPr>
            <w:r w:rsidRPr="003B0BFB">
              <w:rPr>
                <w:rFonts w:ascii="Cambria" w:hAnsi="Cambria"/>
                <w:color w:val="000000"/>
              </w:rPr>
              <w:t> </w:t>
            </w:r>
          </w:p>
          <w:p w14:paraId="19C58802" w14:textId="77777777" w:rsidR="0073378A" w:rsidRPr="003B0BFB" w:rsidRDefault="0073378A" w:rsidP="007D41C4">
            <w:pPr>
              <w:widowControl w:val="0"/>
              <w:autoSpaceDE w:val="0"/>
              <w:autoSpaceDN w:val="0"/>
              <w:adjustRightInd w:val="0"/>
              <w:rPr>
                <w:rFonts w:ascii="Cambria" w:hAnsi="Cambria"/>
                <w:color w:val="000000"/>
              </w:rPr>
            </w:pPr>
            <w:r w:rsidRPr="003B0BFB">
              <w:rPr>
                <w:rFonts w:ascii="Cambria" w:hAnsi="Cambria"/>
                <w:color w:val="000000"/>
              </w:rPr>
              <w:t>Makes suggestions for procedural adaptation based on feedback gathered and ongoing assessment</w:t>
            </w:r>
          </w:p>
          <w:p w14:paraId="49FF8760" w14:textId="77777777" w:rsidR="0073378A" w:rsidRPr="003B0BFB" w:rsidRDefault="0073378A" w:rsidP="007D41C4">
            <w:pPr>
              <w:widowControl w:val="0"/>
              <w:autoSpaceDE w:val="0"/>
              <w:autoSpaceDN w:val="0"/>
              <w:adjustRightInd w:val="0"/>
              <w:rPr>
                <w:rFonts w:ascii="Cambria" w:eastAsia="Times" w:hAnsi="Cambria"/>
                <w:b/>
                <w:bCs/>
              </w:rPr>
            </w:pPr>
          </w:p>
        </w:tc>
        <w:tc>
          <w:tcPr>
            <w:tcW w:w="2859" w:type="dxa"/>
            <w:tcBorders>
              <w:top w:val="single" w:sz="2" w:space="0" w:color="000000" w:themeColor="text1"/>
              <w:bottom w:val="single" w:sz="24" w:space="0" w:color="auto"/>
            </w:tcBorders>
            <w:shd w:val="clear" w:color="auto" w:fill="CCFFCC"/>
          </w:tcPr>
          <w:p w14:paraId="6AF945C3" w14:textId="77777777" w:rsidR="0073378A" w:rsidRPr="003B0BFB" w:rsidRDefault="0073378A" w:rsidP="007D41C4">
            <w:pPr>
              <w:rPr>
                <w:rFonts w:ascii="Cambria" w:hAnsi="Cambria"/>
              </w:rPr>
            </w:pPr>
            <w:r w:rsidRPr="003B0BFB">
              <w:rPr>
                <w:rFonts w:ascii="Cambria" w:hAnsi="Cambria"/>
                <w:color w:val="000000"/>
              </w:rPr>
              <w:t>Selects culturally and linguistically appropriate procedures designed to gather information from families that includes holistic consideration of child and family strengths, priorities, concerns, and needs</w:t>
            </w:r>
          </w:p>
          <w:p w14:paraId="77F64C83" w14:textId="77777777" w:rsidR="0073378A" w:rsidRPr="003B0BFB" w:rsidRDefault="0073378A" w:rsidP="007D41C4">
            <w:pPr>
              <w:rPr>
                <w:rFonts w:ascii="Cambria" w:hAnsi="Cambria"/>
              </w:rPr>
            </w:pPr>
            <w:r w:rsidRPr="003B0BFB">
              <w:rPr>
                <w:rFonts w:ascii="Cambria" w:hAnsi="Cambria"/>
                <w:color w:val="000000"/>
              </w:rPr>
              <w:t> </w:t>
            </w:r>
          </w:p>
          <w:p w14:paraId="3EE23567" w14:textId="77777777" w:rsidR="0073378A" w:rsidRPr="003B0BFB" w:rsidRDefault="0073378A" w:rsidP="007D41C4">
            <w:pPr>
              <w:widowControl w:val="0"/>
              <w:autoSpaceDE w:val="0"/>
              <w:autoSpaceDN w:val="0"/>
              <w:adjustRightInd w:val="0"/>
              <w:rPr>
                <w:rFonts w:ascii="Cambria" w:eastAsia="Times" w:hAnsi="Cambria"/>
                <w:b/>
                <w:bCs/>
              </w:rPr>
            </w:pPr>
            <w:r w:rsidRPr="003B0BFB">
              <w:rPr>
                <w:rFonts w:ascii="Cambria" w:hAnsi="Cambria"/>
                <w:color w:val="000000"/>
              </w:rPr>
              <w:t>Integrates information gathered from children and families into child, family, and program goals in way supportive of ongoing development and learning</w:t>
            </w:r>
          </w:p>
        </w:tc>
        <w:tc>
          <w:tcPr>
            <w:tcW w:w="2876" w:type="dxa"/>
            <w:tcBorders>
              <w:top w:val="single" w:sz="2" w:space="0" w:color="000000" w:themeColor="text1"/>
              <w:bottom w:val="single" w:sz="24" w:space="0" w:color="auto"/>
            </w:tcBorders>
            <w:shd w:val="clear" w:color="auto" w:fill="CCFFCC"/>
          </w:tcPr>
          <w:p w14:paraId="072774FB" w14:textId="77777777" w:rsidR="0073378A" w:rsidRPr="003B0BFB" w:rsidRDefault="0073378A" w:rsidP="007D41C4">
            <w:pPr>
              <w:rPr>
                <w:rFonts w:ascii="Cambria" w:hAnsi="Cambria"/>
              </w:rPr>
            </w:pPr>
            <w:r w:rsidRPr="003B0BFB">
              <w:rPr>
                <w:rFonts w:ascii="Cambria" w:hAnsi="Cambria"/>
                <w:color w:val="000000"/>
              </w:rPr>
              <w:t>Selects procedures designed to gather information from families that provides child and family profile</w:t>
            </w:r>
          </w:p>
          <w:p w14:paraId="0FBF7C61" w14:textId="77777777" w:rsidR="0073378A" w:rsidRPr="003B0BFB" w:rsidRDefault="0073378A" w:rsidP="007D41C4">
            <w:pPr>
              <w:rPr>
                <w:rFonts w:ascii="Cambria" w:hAnsi="Cambria"/>
              </w:rPr>
            </w:pPr>
            <w:r w:rsidRPr="003B0BFB">
              <w:rPr>
                <w:rFonts w:ascii="Cambria" w:hAnsi="Cambria"/>
                <w:color w:val="000000"/>
              </w:rPr>
              <w:t> </w:t>
            </w:r>
          </w:p>
          <w:p w14:paraId="40135BBF" w14:textId="77777777" w:rsidR="0073378A" w:rsidRPr="003B0BFB" w:rsidRDefault="0073378A" w:rsidP="007D41C4">
            <w:pPr>
              <w:widowControl w:val="0"/>
              <w:autoSpaceDE w:val="0"/>
              <w:autoSpaceDN w:val="0"/>
              <w:adjustRightInd w:val="0"/>
              <w:rPr>
                <w:rFonts w:ascii="Cambria" w:eastAsia="Times" w:hAnsi="Cambria"/>
                <w:b/>
                <w:bCs/>
              </w:rPr>
            </w:pPr>
            <w:r w:rsidRPr="003B0BFB">
              <w:rPr>
                <w:rFonts w:ascii="Cambria" w:hAnsi="Cambria"/>
                <w:color w:val="000000"/>
              </w:rPr>
              <w:t>Integrates information gathered from children and families into child and family goals</w:t>
            </w:r>
          </w:p>
        </w:tc>
        <w:tc>
          <w:tcPr>
            <w:tcW w:w="2458" w:type="dxa"/>
            <w:tcBorders>
              <w:top w:val="single" w:sz="2" w:space="0" w:color="000000" w:themeColor="text1"/>
              <w:bottom w:val="single" w:sz="24" w:space="0" w:color="auto"/>
            </w:tcBorders>
            <w:shd w:val="clear" w:color="auto" w:fill="CCFFCC"/>
          </w:tcPr>
          <w:p w14:paraId="41B3854E" w14:textId="77777777" w:rsidR="0073378A" w:rsidRPr="003B0BFB" w:rsidRDefault="0073378A" w:rsidP="007D41C4">
            <w:pPr>
              <w:rPr>
                <w:rFonts w:ascii="Cambria" w:hAnsi="Cambria"/>
              </w:rPr>
            </w:pPr>
            <w:r w:rsidRPr="003B0BFB">
              <w:rPr>
                <w:rFonts w:ascii="Cambria" w:hAnsi="Cambria"/>
                <w:color w:val="000000"/>
              </w:rPr>
              <w:t>Uses procedures to gather information from families</w:t>
            </w:r>
          </w:p>
        </w:tc>
        <w:tc>
          <w:tcPr>
            <w:tcW w:w="861" w:type="dxa"/>
            <w:tcBorders>
              <w:top w:val="single" w:sz="2" w:space="0" w:color="000000" w:themeColor="text1"/>
              <w:bottom w:val="single" w:sz="24" w:space="0" w:color="auto"/>
              <w:right w:val="single" w:sz="24" w:space="0" w:color="000000" w:themeColor="text1"/>
            </w:tcBorders>
            <w:shd w:val="clear" w:color="auto" w:fill="CCFFCC"/>
          </w:tcPr>
          <w:p w14:paraId="1F0DCFCA" w14:textId="77777777" w:rsidR="0073378A" w:rsidRPr="003B0BFB" w:rsidRDefault="0073378A" w:rsidP="007D41C4">
            <w:pPr>
              <w:spacing w:after="160" w:line="259" w:lineRule="auto"/>
              <w:jc w:val="center"/>
              <w:rPr>
                <w:rFonts w:ascii="Cambria" w:eastAsia="Times" w:hAnsi="Cambria"/>
                <w:b/>
                <w:bCs/>
                <w:sz w:val="16"/>
                <w:szCs w:val="16"/>
              </w:rPr>
            </w:pPr>
          </w:p>
        </w:tc>
      </w:tr>
    </w:tbl>
    <w:p w14:paraId="6049FCD3" w14:textId="217DBBCE" w:rsidR="0073378A" w:rsidRPr="003B0BFB" w:rsidRDefault="0073378A" w:rsidP="0073378A">
      <w:pPr>
        <w:pStyle w:val="Body"/>
        <w:widowControl w:val="0"/>
        <w:spacing w:line="240" w:lineRule="auto"/>
        <w:ind w:left="180"/>
        <w:rPr>
          <w:rFonts w:ascii="Cambria" w:hAnsi="Cambria" w:cs="Times New Roman"/>
          <w:color w:val="auto"/>
          <w:sz w:val="20"/>
          <w:szCs w:val="20"/>
        </w:rPr>
      </w:pPr>
      <w:r w:rsidRPr="003B0BFB">
        <w:rPr>
          <w:rStyle w:val="normaltextrun"/>
          <w:rFonts w:ascii="Cambria" w:hAnsi="Cambria" w:cs="Times New Roman"/>
          <w:color w:val="auto"/>
          <w:sz w:val="20"/>
          <w:szCs w:val="20"/>
        </w:rPr>
        <w:t xml:space="preserve">Yellow = Level </w:t>
      </w:r>
      <w:r w:rsidR="00527148">
        <w:rPr>
          <w:rStyle w:val="normaltextrun"/>
          <w:rFonts w:ascii="Cambria" w:hAnsi="Cambria" w:cs="Times New Roman"/>
          <w:color w:val="auto"/>
          <w:sz w:val="20"/>
          <w:szCs w:val="20"/>
        </w:rPr>
        <w:t>2</w:t>
      </w:r>
      <w:r w:rsidRPr="003B0BFB">
        <w:rPr>
          <w:rStyle w:val="normaltextrun"/>
          <w:rFonts w:ascii="Cambria" w:hAnsi="Cambria" w:cs="Times New Roman"/>
          <w:color w:val="auto"/>
          <w:sz w:val="20"/>
          <w:szCs w:val="20"/>
        </w:rPr>
        <w:tab/>
        <w:t xml:space="preserve">Green = Level </w:t>
      </w:r>
      <w:r w:rsidR="00527148">
        <w:rPr>
          <w:rStyle w:val="normaltextrun"/>
          <w:rFonts w:ascii="Cambria" w:hAnsi="Cambria" w:cs="Times New Roman"/>
          <w:color w:val="auto"/>
          <w:sz w:val="20"/>
          <w:szCs w:val="20"/>
        </w:rPr>
        <w:t>3</w:t>
      </w:r>
      <w:r w:rsidRPr="003B0BFB">
        <w:rPr>
          <w:rStyle w:val="normaltextrun"/>
          <w:rFonts w:ascii="Cambria" w:hAnsi="Cambria" w:cs="Times New Roman"/>
          <w:color w:val="auto"/>
          <w:sz w:val="20"/>
          <w:szCs w:val="20"/>
        </w:rPr>
        <w:tab/>
      </w:r>
      <w:r w:rsidRPr="003B0BFB">
        <w:rPr>
          <w:rStyle w:val="normaltextrun"/>
          <w:rFonts w:ascii="Cambria" w:hAnsi="Cambria" w:cs="Times New Roman"/>
          <w:color w:val="auto"/>
          <w:sz w:val="20"/>
          <w:szCs w:val="20"/>
        </w:rPr>
        <w:tab/>
        <w:t xml:space="preserve">Orange = Level </w:t>
      </w:r>
      <w:r w:rsidR="00527148">
        <w:rPr>
          <w:rStyle w:val="normaltextrun"/>
          <w:rFonts w:ascii="Cambria" w:hAnsi="Cambria" w:cs="Times New Roman"/>
          <w:color w:val="auto"/>
          <w:sz w:val="20"/>
          <w:szCs w:val="20"/>
        </w:rPr>
        <w:t>4</w:t>
      </w:r>
      <w:r w:rsidR="00527148">
        <w:rPr>
          <w:rStyle w:val="normaltextrun"/>
          <w:rFonts w:ascii="Cambria" w:hAnsi="Cambria" w:cs="Times New Roman"/>
          <w:color w:val="auto"/>
          <w:sz w:val="20"/>
          <w:szCs w:val="20"/>
        </w:rPr>
        <w:tab/>
      </w:r>
      <w:r w:rsidRPr="003B0BFB">
        <w:rPr>
          <w:rStyle w:val="normaltextrun"/>
          <w:rFonts w:ascii="Cambria" w:hAnsi="Cambria" w:cs="Times New Roman"/>
          <w:color w:val="auto"/>
          <w:sz w:val="20"/>
          <w:szCs w:val="20"/>
        </w:rPr>
        <w:tab/>
        <w:t xml:space="preserve">Blue = Level </w:t>
      </w:r>
      <w:r w:rsidR="00527148">
        <w:rPr>
          <w:rStyle w:val="normaltextrun"/>
          <w:rFonts w:ascii="Cambria" w:hAnsi="Cambria" w:cs="Times New Roman"/>
          <w:color w:val="auto"/>
          <w:sz w:val="20"/>
          <w:szCs w:val="20"/>
        </w:rPr>
        <w:t>5</w:t>
      </w:r>
      <w:r w:rsidRPr="003B0BFB">
        <w:rPr>
          <w:rFonts w:ascii="Cambria" w:eastAsia="Times New Roman" w:hAnsi="Cambria"/>
        </w:rPr>
        <w:t> </w:t>
      </w:r>
    </w:p>
    <w:p w14:paraId="546B2C5E" w14:textId="77777777" w:rsidR="0073378A" w:rsidRDefault="0073378A" w:rsidP="0073378A">
      <w:pPr>
        <w:jc w:val="center"/>
        <w:rPr>
          <w:rFonts w:ascii="Cambria" w:hAnsi="Cambria"/>
          <w:b/>
          <w:bCs/>
          <w:sz w:val="32"/>
          <w:szCs w:val="32"/>
        </w:rPr>
      </w:pPr>
    </w:p>
    <w:p w14:paraId="2D9E8B86" w14:textId="77777777" w:rsidR="0073378A" w:rsidRDefault="0073378A" w:rsidP="0073378A">
      <w:pPr>
        <w:jc w:val="center"/>
        <w:rPr>
          <w:rFonts w:ascii="Cambria" w:hAnsi="Cambria"/>
          <w:b/>
          <w:bCs/>
          <w:sz w:val="32"/>
          <w:szCs w:val="32"/>
        </w:rPr>
      </w:pPr>
    </w:p>
    <w:p w14:paraId="6CDE74FA" w14:textId="77777777" w:rsidR="0073378A" w:rsidRDefault="0073378A" w:rsidP="0073378A">
      <w:pPr>
        <w:jc w:val="center"/>
        <w:rPr>
          <w:rFonts w:ascii="Cambria" w:hAnsi="Cambria"/>
          <w:b/>
          <w:bCs/>
          <w:sz w:val="32"/>
          <w:szCs w:val="32"/>
        </w:rPr>
      </w:pPr>
    </w:p>
    <w:p w14:paraId="4B4C436F" w14:textId="365B6FD8" w:rsidR="0073378A" w:rsidRPr="006300D7" w:rsidRDefault="0073378A" w:rsidP="0073378A">
      <w:pPr>
        <w:jc w:val="center"/>
        <w:rPr>
          <w:rFonts w:ascii="Cambria" w:hAnsi="Cambria"/>
          <w:b/>
          <w:bCs/>
          <w:sz w:val="32"/>
          <w:szCs w:val="32"/>
        </w:rPr>
      </w:pPr>
      <w:r w:rsidRPr="006300D7">
        <w:rPr>
          <w:rFonts w:ascii="Cambria" w:hAnsi="Cambria"/>
          <w:b/>
          <w:bCs/>
          <w:sz w:val="32"/>
          <w:szCs w:val="32"/>
        </w:rPr>
        <w:lastRenderedPageBreak/>
        <w:t>ECE FCR7 Overview Page</w:t>
      </w:r>
    </w:p>
    <w:p w14:paraId="47C3CA19" w14:textId="77777777" w:rsidR="0073378A" w:rsidRPr="006300D7" w:rsidRDefault="0073378A" w:rsidP="0073378A">
      <w:pPr>
        <w:jc w:val="center"/>
        <w:rPr>
          <w:rFonts w:ascii="Cambria" w:hAnsi="Cambria"/>
          <w:b/>
          <w:bCs/>
          <w:sz w:val="28"/>
          <w:szCs w:val="28"/>
        </w:rPr>
      </w:pPr>
      <w:r w:rsidRPr="006300D7">
        <w:rPr>
          <w:rFonts w:ascii="Cambria" w:hAnsi="Cambria"/>
          <w:b/>
          <w:bCs/>
          <w:sz w:val="28"/>
          <w:szCs w:val="28"/>
        </w:rPr>
        <w:t>Standards Alignment—Behaviors &amp; Skills—Master Rubric Row</w:t>
      </w:r>
    </w:p>
    <w:p w14:paraId="3D2CF394" w14:textId="77777777" w:rsidR="0073378A" w:rsidRPr="006300D7" w:rsidRDefault="0073378A" w:rsidP="0073378A">
      <w:pPr>
        <w:rPr>
          <w:rFonts w:ascii="Cambria" w:hAnsi="Cambria"/>
        </w:rPr>
      </w:pPr>
    </w:p>
    <w:tbl>
      <w:tblPr>
        <w:tblStyle w:val="TableGrid"/>
        <w:tblW w:w="14485" w:type="dxa"/>
        <w:tblBorders>
          <w:top w:val="single" w:sz="24" w:space="0" w:color="auto"/>
          <w:left w:val="single" w:sz="24" w:space="0" w:color="auto"/>
          <w:bottom w:val="single" w:sz="24" w:space="0" w:color="auto"/>
          <w:right w:val="single" w:sz="24" w:space="0" w:color="auto"/>
        </w:tblBorders>
        <w:tblLook w:val="04A0" w:firstRow="1" w:lastRow="0" w:firstColumn="1" w:lastColumn="0" w:noHBand="0" w:noVBand="1"/>
      </w:tblPr>
      <w:tblGrid>
        <w:gridCol w:w="6180"/>
        <w:gridCol w:w="3476"/>
        <w:gridCol w:w="4829"/>
      </w:tblGrid>
      <w:tr w:rsidR="0073378A" w:rsidRPr="006300D7" w14:paraId="2E8542E3" w14:textId="77777777" w:rsidTr="007D41C4">
        <w:trPr>
          <w:trHeight w:val="521"/>
        </w:trPr>
        <w:tc>
          <w:tcPr>
            <w:tcW w:w="14485" w:type="dxa"/>
            <w:gridSpan w:val="3"/>
            <w:shd w:val="clear" w:color="auto" w:fill="D9D9D9" w:themeFill="background1" w:themeFillShade="D9"/>
          </w:tcPr>
          <w:p w14:paraId="00894E16" w14:textId="77777777" w:rsidR="0073378A" w:rsidRPr="006300D7" w:rsidRDefault="0073378A" w:rsidP="007D41C4">
            <w:pPr>
              <w:pStyle w:val="paragraph"/>
              <w:textAlignment w:val="baseline"/>
              <w:rPr>
                <w:rFonts w:ascii="Cambria" w:hAnsi="Cambria"/>
                <w:sz w:val="28"/>
                <w:szCs w:val="28"/>
              </w:rPr>
            </w:pPr>
            <w:r w:rsidRPr="006300D7">
              <w:rPr>
                <w:rFonts w:ascii="Cambria" w:hAnsi="Cambria"/>
                <w:b/>
                <w:sz w:val="28"/>
                <w:szCs w:val="28"/>
              </w:rPr>
              <w:t>IL ECE Gateways Competency</w:t>
            </w:r>
            <w:r w:rsidRPr="006300D7">
              <w:rPr>
                <w:rFonts w:ascii="Cambria" w:hAnsi="Cambria"/>
                <w:sz w:val="28"/>
                <w:szCs w:val="28"/>
              </w:rPr>
              <w:t xml:space="preserve">: </w:t>
            </w:r>
            <w:r w:rsidRPr="006300D7">
              <w:rPr>
                <w:rFonts w:ascii="Cambria" w:eastAsia="Times" w:hAnsi="Cambria"/>
                <w:b/>
                <w:bCs/>
                <w:sz w:val="28"/>
                <w:szCs w:val="28"/>
              </w:rPr>
              <w:t>FCR7</w:t>
            </w:r>
            <w:r w:rsidRPr="006300D7">
              <w:rPr>
                <w:rFonts w:ascii="Cambria" w:eastAsia="Times" w:hAnsi="Cambria"/>
                <w:sz w:val="28"/>
                <w:szCs w:val="28"/>
              </w:rPr>
              <w:t>: Designs and advocates for procedures, plans, and policies, informing child and program goals, in collaboration with families and other team members</w:t>
            </w:r>
          </w:p>
        </w:tc>
      </w:tr>
      <w:tr w:rsidR="0073378A" w:rsidRPr="006300D7" w14:paraId="103487D6" w14:textId="77777777" w:rsidTr="007D41C4">
        <w:trPr>
          <w:trHeight w:val="638"/>
        </w:trPr>
        <w:tc>
          <w:tcPr>
            <w:tcW w:w="6180" w:type="dxa"/>
            <w:shd w:val="clear" w:color="auto" w:fill="F2F2F2" w:themeFill="background1" w:themeFillShade="F2"/>
          </w:tcPr>
          <w:p w14:paraId="4963CE57" w14:textId="77777777" w:rsidR="0073378A" w:rsidRPr="006300D7" w:rsidRDefault="0073378A" w:rsidP="007D41C4">
            <w:pPr>
              <w:jc w:val="center"/>
              <w:rPr>
                <w:rFonts w:ascii="Cambria" w:hAnsi="Cambria"/>
                <w:b/>
                <w:bCs/>
              </w:rPr>
            </w:pPr>
            <w:r w:rsidRPr="006300D7">
              <w:rPr>
                <w:rFonts w:ascii="Cambria" w:hAnsi="Cambria"/>
                <w:b/>
                <w:bCs/>
              </w:rPr>
              <w:t>Proposed NAEYC Standard &amp; Competency Alignment</w:t>
            </w:r>
          </w:p>
          <w:p w14:paraId="14EFB6B6" w14:textId="77777777" w:rsidR="0073378A" w:rsidRPr="006300D7" w:rsidRDefault="0073378A" w:rsidP="007D41C4">
            <w:pPr>
              <w:jc w:val="center"/>
              <w:rPr>
                <w:rFonts w:ascii="Cambria" w:hAnsi="Cambria"/>
              </w:rPr>
            </w:pPr>
            <w:r w:rsidRPr="006300D7">
              <w:rPr>
                <w:rFonts w:ascii="Cambria" w:hAnsi="Cambria"/>
              </w:rPr>
              <w:t>Standard 2b (</w:t>
            </w:r>
            <w:r w:rsidRPr="006300D7">
              <w:rPr>
                <w:rFonts w:ascii="Cambria" w:hAnsi="Cambria"/>
                <w:sz w:val="22"/>
                <w:szCs w:val="22"/>
              </w:rPr>
              <w:t>2b-LVL3-1)</w:t>
            </w:r>
          </w:p>
          <w:p w14:paraId="4B4130D8" w14:textId="77777777" w:rsidR="0073378A" w:rsidRPr="006300D7" w:rsidRDefault="0073378A" w:rsidP="007D41C4">
            <w:pPr>
              <w:jc w:val="center"/>
              <w:rPr>
                <w:rFonts w:ascii="Cambria" w:hAnsi="Cambria"/>
              </w:rPr>
            </w:pPr>
            <w:r w:rsidRPr="006300D7">
              <w:rPr>
                <w:rFonts w:ascii="Cambria" w:hAnsi="Cambria"/>
              </w:rPr>
              <w:t>Standard 2c (</w:t>
            </w:r>
            <w:r w:rsidRPr="006300D7">
              <w:rPr>
                <w:rFonts w:ascii="Cambria" w:hAnsi="Cambria"/>
                <w:sz w:val="22"/>
                <w:szCs w:val="22"/>
              </w:rPr>
              <w:t>2c-LVL3-2)</w:t>
            </w:r>
          </w:p>
          <w:p w14:paraId="1EFBA84F" w14:textId="77777777" w:rsidR="0073378A" w:rsidRPr="006300D7" w:rsidRDefault="0073378A" w:rsidP="007D41C4">
            <w:pPr>
              <w:jc w:val="center"/>
              <w:rPr>
                <w:rFonts w:ascii="Cambria" w:hAnsi="Cambria"/>
              </w:rPr>
            </w:pPr>
            <w:r w:rsidRPr="006300D7">
              <w:rPr>
                <w:rFonts w:ascii="Cambria" w:hAnsi="Cambria"/>
              </w:rPr>
              <w:t>Standard 3d (</w:t>
            </w:r>
            <w:r w:rsidRPr="006300D7">
              <w:rPr>
                <w:rFonts w:ascii="Cambria" w:hAnsi="Cambria"/>
                <w:sz w:val="22"/>
                <w:szCs w:val="22"/>
              </w:rPr>
              <w:t>3d-LVL3-2)</w:t>
            </w:r>
          </w:p>
          <w:p w14:paraId="3774B05F" w14:textId="77777777" w:rsidR="0073378A" w:rsidRPr="006300D7" w:rsidRDefault="0073378A" w:rsidP="007D41C4">
            <w:pPr>
              <w:jc w:val="center"/>
              <w:rPr>
                <w:rFonts w:ascii="Cambria" w:hAnsi="Cambria"/>
              </w:rPr>
            </w:pPr>
            <w:r w:rsidRPr="006300D7">
              <w:rPr>
                <w:rFonts w:ascii="Cambria" w:hAnsi="Cambria"/>
              </w:rPr>
              <w:t>Standard 6a (</w:t>
            </w:r>
            <w:r w:rsidRPr="006300D7">
              <w:rPr>
                <w:rFonts w:ascii="Cambria" w:hAnsi="Cambria"/>
                <w:sz w:val="22"/>
                <w:szCs w:val="22"/>
              </w:rPr>
              <w:t>6a-LVL1-4)</w:t>
            </w:r>
          </w:p>
        </w:tc>
        <w:tc>
          <w:tcPr>
            <w:tcW w:w="3476" w:type="dxa"/>
            <w:shd w:val="clear" w:color="auto" w:fill="F2F2F2" w:themeFill="background1" w:themeFillShade="F2"/>
          </w:tcPr>
          <w:p w14:paraId="129F05E7" w14:textId="77777777" w:rsidR="0073378A" w:rsidRPr="006300D7" w:rsidRDefault="0073378A" w:rsidP="007D41C4">
            <w:pPr>
              <w:jc w:val="center"/>
              <w:rPr>
                <w:rFonts w:ascii="Cambria" w:hAnsi="Cambria"/>
                <w:b/>
                <w:bCs/>
              </w:rPr>
            </w:pPr>
            <w:r w:rsidRPr="006300D7">
              <w:rPr>
                <w:rFonts w:ascii="Cambria" w:hAnsi="Cambria"/>
                <w:b/>
                <w:bCs/>
              </w:rPr>
              <w:t>IPTS (2013) Alignment</w:t>
            </w:r>
          </w:p>
          <w:p w14:paraId="79B23D24" w14:textId="77777777" w:rsidR="0073378A" w:rsidRPr="006300D7" w:rsidRDefault="0073378A" w:rsidP="007D41C4">
            <w:pPr>
              <w:jc w:val="center"/>
              <w:rPr>
                <w:rFonts w:ascii="Cambria" w:hAnsi="Cambria"/>
                <w:b/>
                <w:bCs/>
              </w:rPr>
            </w:pPr>
            <w:r w:rsidRPr="006300D7">
              <w:rPr>
                <w:rFonts w:ascii="Cambria" w:hAnsi="Cambria"/>
              </w:rPr>
              <w:t>7O, 7P, 7Q, 7R, 8F, 8H, 8I, 8J, 8L, 8M, 8O, 8P, 8Q, 8S, 9F, 9J, 9L, 9M, 9N, 9P, 9Q</w:t>
            </w:r>
          </w:p>
        </w:tc>
        <w:tc>
          <w:tcPr>
            <w:tcW w:w="4829" w:type="dxa"/>
            <w:shd w:val="clear" w:color="auto" w:fill="F2F2F2" w:themeFill="background1" w:themeFillShade="F2"/>
          </w:tcPr>
          <w:p w14:paraId="45E08032" w14:textId="77777777" w:rsidR="0073378A" w:rsidRPr="006300D7" w:rsidRDefault="0073378A" w:rsidP="007D41C4">
            <w:pPr>
              <w:jc w:val="center"/>
              <w:rPr>
                <w:rFonts w:ascii="Cambria" w:hAnsi="Cambria"/>
                <w:b/>
                <w:bCs/>
              </w:rPr>
            </w:pPr>
            <w:proofErr w:type="spellStart"/>
            <w:r w:rsidRPr="006300D7">
              <w:rPr>
                <w:rFonts w:ascii="Cambria" w:hAnsi="Cambria"/>
                <w:b/>
                <w:bCs/>
              </w:rPr>
              <w:t>InTASC</w:t>
            </w:r>
            <w:proofErr w:type="spellEnd"/>
            <w:r w:rsidRPr="006300D7">
              <w:rPr>
                <w:rFonts w:ascii="Cambria" w:hAnsi="Cambria"/>
                <w:b/>
                <w:bCs/>
              </w:rPr>
              <w:t xml:space="preserve"> Alignment</w:t>
            </w:r>
          </w:p>
          <w:p w14:paraId="50A2CA37" w14:textId="77777777" w:rsidR="0073378A" w:rsidRPr="006300D7" w:rsidRDefault="0073378A" w:rsidP="007D41C4">
            <w:pPr>
              <w:jc w:val="center"/>
              <w:rPr>
                <w:rFonts w:ascii="Cambria" w:hAnsi="Cambria"/>
                <w:b/>
                <w:bCs/>
              </w:rPr>
            </w:pPr>
            <w:r w:rsidRPr="006300D7">
              <w:rPr>
                <w:rFonts w:ascii="Cambria" w:hAnsi="Cambria"/>
              </w:rPr>
              <w:t>1(c), 3(a), 3(c), 6(c), 7(e), 9(d), 10(b), 10(c), 10(d), 10(g), 10(j), 10(k), 10(m), 10(o), 10(q)</w:t>
            </w:r>
          </w:p>
        </w:tc>
      </w:tr>
      <w:tr w:rsidR="0073378A" w:rsidRPr="006300D7" w14:paraId="79B26DC3" w14:textId="77777777" w:rsidTr="007D41C4">
        <w:trPr>
          <w:trHeight w:val="1601"/>
        </w:trPr>
        <w:tc>
          <w:tcPr>
            <w:tcW w:w="14485" w:type="dxa"/>
            <w:gridSpan w:val="3"/>
            <w:shd w:val="clear" w:color="auto" w:fill="CCFFFF"/>
          </w:tcPr>
          <w:p w14:paraId="4A4BC6C7" w14:textId="77777777" w:rsidR="0073378A" w:rsidRPr="006300D7" w:rsidRDefault="0073378A" w:rsidP="007D41C4">
            <w:pPr>
              <w:rPr>
                <w:rFonts w:ascii="Cambria" w:hAnsi="Cambria"/>
                <w:b/>
                <w:bCs/>
                <w:sz w:val="22"/>
                <w:szCs w:val="22"/>
              </w:rPr>
            </w:pPr>
            <w:r w:rsidRPr="006300D7">
              <w:rPr>
                <w:rFonts w:ascii="Cambria" w:hAnsi="Cambria"/>
                <w:b/>
                <w:bCs/>
                <w:sz w:val="22"/>
                <w:szCs w:val="22"/>
              </w:rPr>
              <w:t>Behaviors and skills:</w:t>
            </w:r>
          </w:p>
          <w:p w14:paraId="5815964F" w14:textId="77777777" w:rsidR="0073378A" w:rsidRPr="006300D7" w:rsidRDefault="0073378A" w:rsidP="0073378A">
            <w:pPr>
              <w:pStyle w:val="ListParagraph"/>
              <w:numPr>
                <w:ilvl w:val="0"/>
                <w:numId w:val="6"/>
              </w:numPr>
              <w:rPr>
                <w:rFonts w:ascii="Cambria" w:hAnsi="Cambria"/>
                <w:sz w:val="22"/>
                <w:szCs w:val="22"/>
              </w:rPr>
            </w:pPr>
            <w:r w:rsidRPr="006300D7">
              <w:rPr>
                <w:rFonts w:ascii="Cambria" w:hAnsi="Cambria"/>
                <w:sz w:val="22"/>
                <w:szCs w:val="22"/>
              </w:rPr>
              <w:t>Involve families in the design of programmatic procedures, plans, and policies (2b-LVL3-1)</w:t>
            </w:r>
          </w:p>
          <w:p w14:paraId="4F34429E" w14:textId="77777777" w:rsidR="0073378A" w:rsidRPr="006300D7" w:rsidRDefault="0073378A" w:rsidP="0073378A">
            <w:pPr>
              <w:pStyle w:val="ListParagraph"/>
              <w:numPr>
                <w:ilvl w:val="0"/>
                <w:numId w:val="6"/>
              </w:numPr>
              <w:rPr>
                <w:rFonts w:ascii="Cambria" w:hAnsi="Cambria"/>
                <w:sz w:val="22"/>
                <w:szCs w:val="22"/>
              </w:rPr>
            </w:pPr>
            <w:r w:rsidRPr="006300D7">
              <w:rPr>
                <w:rFonts w:ascii="Cambria" w:hAnsi="Cambria"/>
                <w:sz w:val="22"/>
                <w:szCs w:val="22"/>
              </w:rPr>
              <w:t>Working collaboratively with colleagues to create and advocate for programmatic procedures, plans, and policies in support of child and family goals (3d-LVL3-2)</w:t>
            </w:r>
          </w:p>
          <w:p w14:paraId="22EC9326" w14:textId="77777777" w:rsidR="0073378A" w:rsidRPr="006300D7" w:rsidRDefault="0073378A" w:rsidP="0073378A">
            <w:pPr>
              <w:pStyle w:val="ListParagraph"/>
              <w:numPr>
                <w:ilvl w:val="0"/>
                <w:numId w:val="6"/>
              </w:numPr>
              <w:rPr>
                <w:rStyle w:val="eop"/>
                <w:rFonts w:ascii="Cambria" w:hAnsi="Cambria"/>
                <w:sz w:val="22"/>
                <w:szCs w:val="22"/>
              </w:rPr>
            </w:pPr>
            <w:r w:rsidRPr="006300D7">
              <w:rPr>
                <w:rFonts w:ascii="Cambria" w:hAnsi="Cambria"/>
                <w:sz w:val="22"/>
                <w:szCs w:val="22"/>
              </w:rPr>
              <w:t xml:space="preserve">With </w:t>
            </w:r>
            <w:r w:rsidRPr="006300D7">
              <w:rPr>
                <w:rStyle w:val="normaltextrun"/>
                <w:rFonts w:ascii="Cambria" w:hAnsi="Cambria"/>
                <w:sz w:val="22"/>
                <w:szCs w:val="22"/>
              </w:rPr>
              <w:t>families and other team members, advocate for procedures, plans, and policies that support individualized goals (</w:t>
            </w:r>
            <w:r w:rsidRPr="006300D7">
              <w:rPr>
                <w:rFonts w:ascii="Cambria" w:hAnsi="Cambria"/>
                <w:sz w:val="22"/>
                <w:szCs w:val="22"/>
              </w:rPr>
              <w:t>6a-LVL1-4)</w:t>
            </w:r>
          </w:p>
          <w:p w14:paraId="68D5D3EC" w14:textId="77777777" w:rsidR="0073378A" w:rsidRPr="006300D7" w:rsidRDefault="0073378A" w:rsidP="0073378A">
            <w:pPr>
              <w:pStyle w:val="ListParagraph"/>
              <w:numPr>
                <w:ilvl w:val="0"/>
                <w:numId w:val="6"/>
              </w:numPr>
              <w:rPr>
                <w:rStyle w:val="normaltextrun"/>
                <w:rFonts w:ascii="Cambria" w:hAnsi="Cambria"/>
                <w:sz w:val="22"/>
                <w:szCs w:val="22"/>
              </w:rPr>
            </w:pPr>
            <w:r w:rsidRPr="006300D7">
              <w:rPr>
                <w:rFonts w:ascii="Cambria" w:hAnsi="Cambria"/>
                <w:sz w:val="22"/>
                <w:szCs w:val="22"/>
              </w:rPr>
              <w:t xml:space="preserve">With </w:t>
            </w:r>
            <w:r w:rsidRPr="006300D7">
              <w:rPr>
                <w:rStyle w:val="normaltextrun"/>
                <w:rFonts w:ascii="Cambria" w:hAnsi="Cambria"/>
                <w:sz w:val="22"/>
                <w:szCs w:val="22"/>
              </w:rPr>
              <w:t>families and other team members, advocate for procedures, plans, and policies that support broader program goals (</w:t>
            </w:r>
            <w:r w:rsidRPr="006300D7">
              <w:rPr>
                <w:rFonts w:ascii="Cambria" w:hAnsi="Cambria"/>
                <w:sz w:val="22"/>
                <w:szCs w:val="22"/>
              </w:rPr>
              <w:t>6a-LVL1-4)</w:t>
            </w:r>
          </w:p>
          <w:p w14:paraId="6E2FEAA2" w14:textId="77777777" w:rsidR="0073378A" w:rsidRPr="006300D7" w:rsidRDefault="0073378A" w:rsidP="0073378A">
            <w:pPr>
              <w:pStyle w:val="ListParagraph"/>
              <w:numPr>
                <w:ilvl w:val="0"/>
                <w:numId w:val="6"/>
              </w:numPr>
              <w:rPr>
                <w:rStyle w:val="eop"/>
                <w:rFonts w:ascii="Cambria" w:hAnsi="Cambria"/>
                <w:sz w:val="22"/>
                <w:szCs w:val="22"/>
              </w:rPr>
            </w:pPr>
            <w:r w:rsidRPr="006300D7">
              <w:rPr>
                <w:rStyle w:val="normaltextrun"/>
                <w:rFonts w:ascii="Cambria" w:hAnsi="Cambria"/>
                <w:sz w:val="22"/>
                <w:szCs w:val="22"/>
              </w:rPr>
              <w:t>Works with other early childhood partners within the community to advocate for best practices (e.g., transition policies and procedures, professional development, language supports, legislative action) (</w:t>
            </w:r>
            <w:r w:rsidRPr="006300D7">
              <w:rPr>
                <w:rFonts w:ascii="Cambria" w:hAnsi="Cambria"/>
                <w:sz w:val="22"/>
                <w:szCs w:val="22"/>
              </w:rPr>
              <w:t>2c-LVL3-3)</w:t>
            </w:r>
          </w:p>
          <w:p w14:paraId="3F494A41" w14:textId="77777777" w:rsidR="0073378A" w:rsidRPr="006300D7" w:rsidRDefault="0073378A" w:rsidP="007D41C4">
            <w:pPr>
              <w:pStyle w:val="ListParagraph"/>
              <w:rPr>
                <w:rFonts w:ascii="Cambria" w:hAnsi="Cambria"/>
              </w:rPr>
            </w:pPr>
          </w:p>
        </w:tc>
      </w:tr>
    </w:tbl>
    <w:p w14:paraId="4D29BCFD" w14:textId="77777777" w:rsidR="0073378A" w:rsidRPr="006300D7" w:rsidRDefault="0073378A" w:rsidP="0073378A">
      <w:pPr>
        <w:rPr>
          <w:rFonts w:ascii="Cambria" w:hAnsi="Cambria"/>
          <w:b/>
          <w:bCs/>
        </w:rPr>
      </w:pPr>
    </w:p>
    <w:p w14:paraId="55440628" w14:textId="77777777" w:rsidR="0073378A" w:rsidRPr="006300D7" w:rsidRDefault="0073378A" w:rsidP="0073378A">
      <w:pPr>
        <w:rPr>
          <w:rFonts w:ascii="Cambria" w:hAnsi="Cambria"/>
          <w:b/>
          <w:bCs/>
        </w:rPr>
      </w:pPr>
      <w:r w:rsidRPr="006300D7">
        <w:rPr>
          <w:rFonts w:ascii="Cambria" w:hAnsi="Cambria"/>
          <w:b/>
          <w:bCs/>
        </w:rPr>
        <w:t>Master Rubric Row</w:t>
      </w:r>
    </w:p>
    <w:p w14:paraId="2DAD1AFA" w14:textId="77777777" w:rsidR="0073378A" w:rsidRPr="006300D7" w:rsidRDefault="0073378A" w:rsidP="0073378A">
      <w:pPr>
        <w:rPr>
          <w:rFonts w:ascii="Cambria" w:hAnsi="Cambria"/>
          <w:b/>
          <w:bCs/>
        </w:rPr>
      </w:pPr>
    </w:p>
    <w:tbl>
      <w:tblPr>
        <w:tblStyle w:val="TableGrid"/>
        <w:tblW w:w="14476" w:type="dxa"/>
        <w:tblLook w:val="04A0" w:firstRow="1" w:lastRow="0" w:firstColumn="1" w:lastColumn="0" w:noHBand="0" w:noVBand="1"/>
      </w:tblPr>
      <w:tblGrid>
        <w:gridCol w:w="2513"/>
        <w:gridCol w:w="2909"/>
        <w:gridCol w:w="2859"/>
        <w:gridCol w:w="2876"/>
        <w:gridCol w:w="2458"/>
        <w:gridCol w:w="861"/>
      </w:tblGrid>
      <w:tr w:rsidR="0073378A" w:rsidRPr="006300D7" w14:paraId="01E77066" w14:textId="77777777" w:rsidTr="007D41C4">
        <w:trPr>
          <w:trHeight w:val="553"/>
        </w:trPr>
        <w:tc>
          <w:tcPr>
            <w:tcW w:w="14476" w:type="dxa"/>
            <w:gridSpan w:val="6"/>
            <w:tcBorders>
              <w:top w:val="single" w:sz="24" w:space="0" w:color="000000" w:themeColor="text1"/>
              <w:left w:val="single" w:sz="24" w:space="0" w:color="000000" w:themeColor="text1"/>
              <w:right w:val="single" w:sz="24" w:space="0" w:color="000000" w:themeColor="text1"/>
            </w:tcBorders>
            <w:shd w:val="clear" w:color="auto" w:fill="E0E0E0"/>
          </w:tcPr>
          <w:p w14:paraId="64F0B89E" w14:textId="77777777" w:rsidR="0073378A" w:rsidRPr="006300D7" w:rsidRDefault="0073378A" w:rsidP="007D41C4">
            <w:pPr>
              <w:spacing w:line="360" w:lineRule="auto"/>
              <w:jc w:val="center"/>
              <w:rPr>
                <w:rFonts w:ascii="Cambria" w:eastAsia="Times" w:hAnsi="Cambria"/>
                <w:b/>
                <w:bCs/>
                <w:sz w:val="32"/>
                <w:szCs w:val="32"/>
              </w:rPr>
            </w:pPr>
            <w:r w:rsidRPr="006300D7">
              <w:rPr>
                <w:rFonts w:ascii="Cambria" w:eastAsia="Times" w:hAnsi="Cambria"/>
                <w:b/>
                <w:bCs/>
                <w:sz w:val="32"/>
                <w:szCs w:val="32"/>
              </w:rPr>
              <w:t>ECE Family &amp; Community Resources Master Rubric</w:t>
            </w:r>
          </w:p>
        </w:tc>
      </w:tr>
      <w:tr w:rsidR="0073378A" w:rsidRPr="006300D7" w14:paraId="52000FD8" w14:textId="77777777" w:rsidTr="007D41C4">
        <w:trPr>
          <w:trHeight w:val="553"/>
        </w:trPr>
        <w:tc>
          <w:tcPr>
            <w:tcW w:w="2513" w:type="dxa"/>
            <w:tcBorders>
              <w:top w:val="single" w:sz="24" w:space="0" w:color="000000" w:themeColor="text1"/>
              <w:left w:val="single" w:sz="24" w:space="0" w:color="000000" w:themeColor="text1"/>
              <w:bottom w:val="single" w:sz="2" w:space="0" w:color="000000" w:themeColor="text1"/>
            </w:tcBorders>
            <w:shd w:val="clear" w:color="auto" w:fill="F2F2F2" w:themeFill="background1" w:themeFillShade="F2"/>
          </w:tcPr>
          <w:p w14:paraId="26CFBB38" w14:textId="77777777" w:rsidR="0073378A" w:rsidRPr="006300D7" w:rsidRDefault="0073378A" w:rsidP="007D41C4">
            <w:pPr>
              <w:jc w:val="center"/>
              <w:rPr>
                <w:rFonts w:ascii="Cambria" w:eastAsia="Times" w:hAnsi="Cambria"/>
                <w:b/>
                <w:bCs/>
              </w:rPr>
            </w:pPr>
            <w:r w:rsidRPr="006300D7">
              <w:rPr>
                <w:rFonts w:ascii="Cambria" w:eastAsia="Times" w:hAnsi="Cambria"/>
                <w:b/>
                <w:bCs/>
              </w:rPr>
              <w:t>Competency</w:t>
            </w:r>
          </w:p>
        </w:tc>
        <w:tc>
          <w:tcPr>
            <w:tcW w:w="2909" w:type="dxa"/>
            <w:tcBorders>
              <w:top w:val="single" w:sz="24" w:space="0" w:color="000000" w:themeColor="text1"/>
              <w:bottom w:val="single" w:sz="2" w:space="0" w:color="000000" w:themeColor="text1"/>
            </w:tcBorders>
            <w:shd w:val="clear" w:color="auto" w:fill="F2F2F2" w:themeFill="background1" w:themeFillShade="F2"/>
          </w:tcPr>
          <w:p w14:paraId="0A4E15BC" w14:textId="77777777" w:rsidR="0073378A" w:rsidRPr="006300D7" w:rsidRDefault="0073378A" w:rsidP="007D41C4">
            <w:pPr>
              <w:widowControl w:val="0"/>
              <w:autoSpaceDE w:val="0"/>
              <w:autoSpaceDN w:val="0"/>
              <w:adjustRightInd w:val="0"/>
              <w:jc w:val="center"/>
              <w:rPr>
                <w:rFonts w:ascii="Cambria" w:eastAsia="Times" w:hAnsi="Cambria"/>
                <w:b/>
                <w:bCs/>
              </w:rPr>
            </w:pPr>
            <w:r w:rsidRPr="006300D7">
              <w:rPr>
                <w:rFonts w:ascii="Cambria" w:eastAsia="Times" w:hAnsi="Cambria"/>
                <w:b/>
                <w:bCs/>
              </w:rPr>
              <w:t>Distinguished</w:t>
            </w:r>
          </w:p>
        </w:tc>
        <w:tc>
          <w:tcPr>
            <w:tcW w:w="2859" w:type="dxa"/>
            <w:tcBorders>
              <w:top w:val="single" w:sz="24" w:space="0" w:color="000000" w:themeColor="text1"/>
              <w:bottom w:val="single" w:sz="2" w:space="0" w:color="000000" w:themeColor="text1"/>
            </w:tcBorders>
            <w:shd w:val="clear" w:color="auto" w:fill="F2F2F2" w:themeFill="background1" w:themeFillShade="F2"/>
          </w:tcPr>
          <w:p w14:paraId="70A4953A" w14:textId="77777777" w:rsidR="0073378A" w:rsidRPr="006300D7" w:rsidRDefault="0073378A" w:rsidP="007D41C4">
            <w:pPr>
              <w:widowControl w:val="0"/>
              <w:autoSpaceDE w:val="0"/>
              <w:autoSpaceDN w:val="0"/>
              <w:adjustRightInd w:val="0"/>
              <w:jc w:val="center"/>
              <w:rPr>
                <w:rFonts w:ascii="Cambria" w:eastAsia="Times" w:hAnsi="Cambria"/>
                <w:b/>
                <w:bCs/>
              </w:rPr>
            </w:pPr>
            <w:r w:rsidRPr="006300D7">
              <w:rPr>
                <w:rFonts w:ascii="Cambria" w:eastAsia="Times" w:hAnsi="Cambria"/>
                <w:b/>
                <w:bCs/>
              </w:rPr>
              <w:t>Competent</w:t>
            </w:r>
          </w:p>
        </w:tc>
        <w:tc>
          <w:tcPr>
            <w:tcW w:w="2876" w:type="dxa"/>
            <w:tcBorders>
              <w:top w:val="single" w:sz="24" w:space="0" w:color="000000" w:themeColor="text1"/>
              <w:bottom w:val="single" w:sz="2" w:space="0" w:color="000000" w:themeColor="text1"/>
            </w:tcBorders>
            <w:shd w:val="clear" w:color="auto" w:fill="F2F2F2" w:themeFill="background1" w:themeFillShade="F2"/>
          </w:tcPr>
          <w:p w14:paraId="74FDBA4B" w14:textId="77777777" w:rsidR="0073378A" w:rsidRPr="006300D7" w:rsidRDefault="0073378A" w:rsidP="007D41C4">
            <w:pPr>
              <w:widowControl w:val="0"/>
              <w:autoSpaceDE w:val="0"/>
              <w:autoSpaceDN w:val="0"/>
              <w:adjustRightInd w:val="0"/>
              <w:jc w:val="center"/>
              <w:rPr>
                <w:rFonts w:ascii="Cambria" w:eastAsia="Times" w:hAnsi="Cambria"/>
                <w:b/>
                <w:bCs/>
              </w:rPr>
            </w:pPr>
            <w:r w:rsidRPr="006300D7">
              <w:rPr>
                <w:rFonts w:ascii="Cambria" w:eastAsia="Times" w:hAnsi="Cambria"/>
                <w:b/>
                <w:bCs/>
              </w:rPr>
              <w:t>Developing</w:t>
            </w:r>
          </w:p>
        </w:tc>
        <w:tc>
          <w:tcPr>
            <w:tcW w:w="2458" w:type="dxa"/>
            <w:tcBorders>
              <w:top w:val="single" w:sz="24" w:space="0" w:color="000000" w:themeColor="text1"/>
              <w:bottom w:val="single" w:sz="2" w:space="0" w:color="000000" w:themeColor="text1"/>
            </w:tcBorders>
            <w:shd w:val="clear" w:color="auto" w:fill="F2F2F2" w:themeFill="background1" w:themeFillShade="F2"/>
          </w:tcPr>
          <w:p w14:paraId="44E0C290" w14:textId="77777777" w:rsidR="0073378A" w:rsidRPr="006300D7" w:rsidRDefault="0073378A" w:rsidP="007D41C4">
            <w:pPr>
              <w:widowControl w:val="0"/>
              <w:autoSpaceDE w:val="0"/>
              <w:autoSpaceDN w:val="0"/>
              <w:adjustRightInd w:val="0"/>
              <w:jc w:val="center"/>
              <w:rPr>
                <w:rFonts w:ascii="Cambria" w:eastAsia="Times" w:hAnsi="Cambria"/>
                <w:b/>
                <w:bCs/>
              </w:rPr>
            </w:pPr>
            <w:r w:rsidRPr="006300D7">
              <w:rPr>
                <w:rFonts w:ascii="Cambria" w:eastAsia="Times" w:hAnsi="Cambria"/>
                <w:b/>
                <w:bCs/>
              </w:rPr>
              <w:t>Unacceptable</w:t>
            </w:r>
          </w:p>
        </w:tc>
        <w:tc>
          <w:tcPr>
            <w:tcW w:w="861" w:type="dxa"/>
            <w:tcBorders>
              <w:top w:val="single" w:sz="24" w:space="0" w:color="000000" w:themeColor="text1"/>
              <w:bottom w:val="single" w:sz="2" w:space="0" w:color="000000" w:themeColor="text1"/>
              <w:right w:val="single" w:sz="24" w:space="0" w:color="000000" w:themeColor="text1"/>
            </w:tcBorders>
            <w:shd w:val="clear" w:color="auto" w:fill="F2F2F2" w:themeFill="background1" w:themeFillShade="F2"/>
          </w:tcPr>
          <w:p w14:paraId="7D94D6C4" w14:textId="77777777" w:rsidR="0073378A" w:rsidRPr="006300D7" w:rsidRDefault="0073378A" w:rsidP="007D41C4">
            <w:pPr>
              <w:spacing w:after="160" w:line="259" w:lineRule="auto"/>
              <w:jc w:val="center"/>
              <w:rPr>
                <w:rFonts w:ascii="Cambria" w:eastAsia="Times" w:hAnsi="Cambria"/>
                <w:b/>
                <w:bCs/>
                <w:sz w:val="16"/>
                <w:szCs w:val="16"/>
              </w:rPr>
            </w:pPr>
            <w:r w:rsidRPr="006300D7">
              <w:rPr>
                <w:rFonts w:ascii="Cambria" w:eastAsia="Times" w:hAnsi="Cambria"/>
                <w:b/>
                <w:bCs/>
                <w:sz w:val="16"/>
                <w:szCs w:val="16"/>
              </w:rPr>
              <w:t>Unable to Assess</w:t>
            </w:r>
          </w:p>
        </w:tc>
      </w:tr>
      <w:tr w:rsidR="0073378A" w:rsidRPr="006300D7" w14:paraId="24F12360" w14:textId="77777777" w:rsidTr="007D41C4">
        <w:trPr>
          <w:trHeight w:val="553"/>
        </w:trPr>
        <w:tc>
          <w:tcPr>
            <w:tcW w:w="2513" w:type="dxa"/>
            <w:tcBorders>
              <w:top w:val="single" w:sz="2" w:space="0" w:color="000000" w:themeColor="text1"/>
              <w:left w:val="single" w:sz="24" w:space="0" w:color="000000" w:themeColor="text1"/>
              <w:bottom w:val="single" w:sz="24" w:space="0" w:color="auto"/>
            </w:tcBorders>
            <w:shd w:val="clear" w:color="auto" w:fill="CCFFFF"/>
          </w:tcPr>
          <w:p w14:paraId="676CA802" w14:textId="77777777" w:rsidR="0073378A" w:rsidRPr="006300D7" w:rsidRDefault="0073378A" w:rsidP="007D41C4">
            <w:pPr>
              <w:rPr>
                <w:rFonts w:ascii="Cambria" w:eastAsia="Times" w:hAnsi="Cambria"/>
              </w:rPr>
            </w:pPr>
            <w:r w:rsidRPr="006300D7">
              <w:rPr>
                <w:rFonts w:ascii="Cambria" w:eastAsia="Times" w:hAnsi="Cambria"/>
                <w:b/>
                <w:bCs/>
              </w:rPr>
              <w:t>FCR7</w:t>
            </w:r>
            <w:r w:rsidRPr="006300D7">
              <w:rPr>
                <w:rFonts w:ascii="Cambria" w:eastAsia="Times" w:hAnsi="Cambria"/>
              </w:rPr>
              <w:t>: Designs and advocates for procedures, plans, and policies, informing child and program goals, in collaboration with families and other team members</w:t>
            </w:r>
          </w:p>
          <w:p w14:paraId="4E764D10" w14:textId="77777777" w:rsidR="0073378A" w:rsidRPr="006300D7" w:rsidRDefault="0073378A" w:rsidP="007D41C4">
            <w:pPr>
              <w:rPr>
                <w:rFonts w:ascii="Cambria" w:eastAsia="Times" w:hAnsi="Cambria"/>
              </w:rPr>
            </w:pPr>
          </w:p>
          <w:p w14:paraId="2B772DB7" w14:textId="77777777" w:rsidR="0073378A" w:rsidRPr="006300D7" w:rsidRDefault="0073378A" w:rsidP="007D41C4">
            <w:pPr>
              <w:rPr>
                <w:rFonts w:ascii="Cambria" w:eastAsia="Times" w:hAnsi="Cambria"/>
                <w:sz w:val="18"/>
                <w:szCs w:val="18"/>
              </w:rPr>
            </w:pPr>
            <w:r w:rsidRPr="006300D7">
              <w:rPr>
                <w:rFonts w:ascii="Cambria" w:eastAsia="Times" w:hAnsi="Cambria"/>
                <w:b/>
                <w:bCs/>
                <w:sz w:val="18"/>
                <w:szCs w:val="18"/>
              </w:rPr>
              <w:t xml:space="preserve">NAEYC: </w:t>
            </w:r>
            <w:r w:rsidRPr="006300D7">
              <w:rPr>
                <w:rFonts w:ascii="Cambria" w:hAnsi="Cambria"/>
                <w:sz w:val="18"/>
                <w:szCs w:val="18"/>
              </w:rPr>
              <w:t>2b, 2c, 3d, 6a (2b-LVL3-1, 2c-LVL3-2, 3d-LVL3-2, 6a-LVL1-4)</w:t>
            </w:r>
          </w:p>
          <w:p w14:paraId="16218339" w14:textId="77777777" w:rsidR="0073378A" w:rsidRPr="006300D7" w:rsidRDefault="0073378A" w:rsidP="007D41C4">
            <w:pPr>
              <w:rPr>
                <w:rFonts w:ascii="Cambria" w:hAnsi="Cambria"/>
                <w:sz w:val="18"/>
                <w:szCs w:val="18"/>
              </w:rPr>
            </w:pPr>
            <w:r w:rsidRPr="006300D7">
              <w:rPr>
                <w:rFonts w:ascii="Cambria" w:eastAsia="Times" w:hAnsi="Cambria"/>
                <w:b/>
                <w:bCs/>
                <w:sz w:val="18"/>
                <w:szCs w:val="18"/>
              </w:rPr>
              <w:t xml:space="preserve">IPTS: </w:t>
            </w:r>
            <w:r w:rsidRPr="006300D7">
              <w:rPr>
                <w:rFonts w:ascii="Cambria" w:hAnsi="Cambria"/>
                <w:sz w:val="18"/>
                <w:szCs w:val="18"/>
              </w:rPr>
              <w:t>7O, 7P, 7Q, 7R, 8F, 8H, 8I, 8J, 8L, 8M, 8O, 8P, 8Q, 8S, 9F, 9J, 9L, 9M, 9N, 9P, 9Q</w:t>
            </w:r>
          </w:p>
          <w:p w14:paraId="1EB3EEF6" w14:textId="77777777" w:rsidR="0073378A" w:rsidRPr="006300D7" w:rsidRDefault="0073378A" w:rsidP="007D41C4">
            <w:pPr>
              <w:rPr>
                <w:rFonts w:ascii="Cambria" w:hAnsi="Cambria"/>
                <w:sz w:val="18"/>
                <w:szCs w:val="18"/>
              </w:rPr>
            </w:pPr>
            <w:proofErr w:type="spellStart"/>
            <w:r w:rsidRPr="006300D7">
              <w:rPr>
                <w:rFonts w:ascii="Cambria" w:hAnsi="Cambria"/>
                <w:b/>
                <w:bCs/>
                <w:sz w:val="18"/>
                <w:szCs w:val="18"/>
              </w:rPr>
              <w:t>InTASC</w:t>
            </w:r>
            <w:proofErr w:type="spellEnd"/>
            <w:r w:rsidRPr="006300D7">
              <w:rPr>
                <w:rFonts w:ascii="Cambria" w:hAnsi="Cambria"/>
                <w:sz w:val="18"/>
                <w:szCs w:val="18"/>
              </w:rPr>
              <w:t>: 1(c), 3(a), 3(c), 6(c), 7(e), 9(d), 10(b), 10(c), 10(d), 10(g), 10(j), 10(k), 10(m), 10(o), 10(q)</w:t>
            </w:r>
          </w:p>
          <w:p w14:paraId="77E31141" w14:textId="77777777" w:rsidR="0073378A" w:rsidRPr="006300D7" w:rsidRDefault="0073378A" w:rsidP="007D41C4">
            <w:pPr>
              <w:rPr>
                <w:rFonts w:ascii="Cambria" w:eastAsia="Times" w:hAnsi="Cambria"/>
                <w:b/>
                <w:bCs/>
              </w:rPr>
            </w:pPr>
          </w:p>
        </w:tc>
        <w:tc>
          <w:tcPr>
            <w:tcW w:w="2909" w:type="dxa"/>
            <w:tcBorders>
              <w:top w:val="single" w:sz="2" w:space="0" w:color="000000" w:themeColor="text1"/>
              <w:bottom w:val="single" w:sz="24" w:space="0" w:color="auto"/>
            </w:tcBorders>
            <w:shd w:val="clear" w:color="auto" w:fill="CCFFFF"/>
          </w:tcPr>
          <w:p w14:paraId="5D19EC2A" w14:textId="77777777" w:rsidR="0073378A" w:rsidRPr="006300D7" w:rsidRDefault="0073378A" w:rsidP="007D41C4">
            <w:pPr>
              <w:widowControl w:val="0"/>
              <w:autoSpaceDE w:val="0"/>
              <w:autoSpaceDN w:val="0"/>
              <w:adjustRightInd w:val="0"/>
              <w:rPr>
                <w:rFonts w:ascii="Cambria" w:hAnsi="Cambria"/>
              </w:rPr>
            </w:pPr>
            <w:r w:rsidRPr="006300D7">
              <w:rPr>
                <w:rFonts w:ascii="Cambria" w:hAnsi="Cambria"/>
              </w:rPr>
              <w:lastRenderedPageBreak/>
              <w:t>Creates assessment procedures and plans that engage families as team members in the assessment process</w:t>
            </w:r>
          </w:p>
          <w:p w14:paraId="4685E358" w14:textId="77777777" w:rsidR="0073378A" w:rsidRPr="006300D7" w:rsidRDefault="0073378A" w:rsidP="007D41C4">
            <w:pPr>
              <w:widowControl w:val="0"/>
              <w:autoSpaceDE w:val="0"/>
              <w:autoSpaceDN w:val="0"/>
              <w:adjustRightInd w:val="0"/>
              <w:rPr>
                <w:rFonts w:ascii="Cambria" w:hAnsi="Cambria"/>
              </w:rPr>
            </w:pPr>
          </w:p>
          <w:p w14:paraId="196F89E0" w14:textId="77777777" w:rsidR="0073378A" w:rsidRPr="006300D7" w:rsidRDefault="0073378A" w:rsidP="007D41C4">
            <w:pPr>
              <w:widowControl w:val="0"/>
              <w:autoSpaceDE w:val="0"/>
              <w:autoSpaceDN w:val="0"/>
              <w:adjustRightInd w:val="0"/>
              <w:rPr>
                <w:rFonts w:ascii="Cambria" w:hAnsi="Cambria"/>
              </w:rPr>
            </w:pPr>
            <w:r w:rsidRPr="006300D7">
              <w:rPr>
                <w:rFonts w:ascii="Cambria" w:hAnsi="Cambria"/>
              </w:rPr>
              <w:t xml:space="preserve">Procedures and plans described include child and program goals </w:t>
            </w:r>
            <w:r w:rsidRPr="006300D7">
              <w:rPr>
                <w:rFonts w:ascii="Cambria" w:hAnsi="Cambria"/>
              </w:rPr>
              <w:lastRenderedPageBreak/>
              <w:t>derived from family-practitioner collaboration</w:t>
            </w:r>
          </w:p>
          <w:p w14:paraId="67092738" w14:textId="77777777" w:rsidR="0073378A" w:rsidRPr="006300D7" w:rsidRDefault="0073378A" w:rsidP="007D41C4">
            <w:pPr>
              <w:rPr>
                <w:rFonts w:ascii="Cambria" w:eastAsia="Times" w:hAnsi="Cambria"/>
              </w:rPr>
            </w:pPr>
          </w:p>
          <w:p w14:paraId="65328F2B" w14:textId="77777777" w:rsidR="0073378A" w:rsidRPr="006300D7" w:rsidRDefault="0073378A" w:rsidP="007D41C4">
            <w:pPr>
              <w:widowControl w:val="0"/>
              <w:autoSpaceDE w:val="0"/>
              <w:autoSpaceDN w:val="0"/>
              <w:adjustRightInd w:val="0"/>
              <w:rPr>
                <w:rFonts w:ascii="Cambria" w:eastAsia="Times" w:hAnsi="Cambria"/>
                <w:b/>
                <w:bCs/>
              </w:rPr>
            </w:pPr>
            <w:r w:rsidRPr="006300D7">
              <w:rPr>
                <w:rFonts w:ascii="Cambria" w:eastAsia="Times" w:hAnsi="Cambria"/>
              </w:rPr>
              <w:t>Focus of procedures and plans includes securing active, confident, consistent engagement of families in the assessment process</w:t>
            </w:r>
          </w:p>
        </w:tc>
        <w:tc>
          <w:tcPr>
            <w:tcW w:w="2859" w:type="dxa"/>
            <w:tcBorders>
              <w:top w:val="single" w:sz="2" w:space="0" w:color="000000" w:themeColor="text1"/>
              <w:bottom w:val="single" w:sz="24" w:space="0" w:color="auto"/>
            </w:tcBorders>
            <w:shd w:val="clear" w:color="auto" w:fill="CCFFFF"/>
          </w:tcPr>
          <w:p w14:paraId="5FAB602D" w14:textId="77777777" w:rsidR="0073378A" w:rsidRPr="006300D7" w:rsidRDefault="0073378A" w:rsidP="007D41C4">
            <w:pPr>
              <w:widowControl w:val="0"/>
              <w:autoSpaceDE w:val="0"/>
              <w:autoSpaceDN w:val="0"/>
              <w:adjustRightInd w:val="0"/>
              <w:rPr>
                <w:rFonts w:ascii="Cambria" w:hAnsi="Cambria"/>
              </w:rPr>
            </w:pPr>
            <w:r w:rsidRPr="006300D7">
              <w:rPr>
                <w:rFonts w:ascii="Cambria" w:hAnsi="Cambria"/>
              </w:rPr>
              <w:lastRenderedPageBreak/>
              <w:t>Creates assessment procedures and plans that engage families as team members in the assessment process</w:t>
            </w:r>
          </w:p>
          <w:p w14:paraId="4C958C58" w14:textId="77777777" w:rsidR="0073378A" w:rsidRPr="006300D7" w:rsidRDefault="0073378A" w:rsidP="007D41C4">
            <w:pPr>
              <w:widowControl w:val="0"/>
              <w:autoSpaceDE w:val="0"/>
              <w:autoSpaceDN w:val="0"/>
              <w:adjustRightInd w:val="0"/>
              <w:rPr>
                <w:rFonts w:ascii="Cambria" w:hAnsi="Cambria"/>
              </w:rPr>
            </w:pPr>
          </w:p>
          <w:p w14:paraId="2035D853" w14:textId="77777777" w:rsidR="0073378A" w:rsidRPr="006300D7" w:rsidRDefault="0073378A" w:rsidP="007D41C4">
            <w:pPr>
              <w:widowControl w:val="0"/>
              <w:autoSpaceDE w:val="0"/>
              <w:autoSpaceDN w:val="0"/>
              <w:adjustRightInd w:val="0"/>
              <w:rPr>
                <w:rFonts w:ascii="Cambria" w:hAnsi="Cambria"/>
              </w:rPr>
            </w:pPr>
            <w:r w:rsidRPr="006300D7">
              <w:rPr>
                <w:rFonts w:ascii="Cambria" w:hAnsi="Cambria"/>
              </w:rPr>
              <w:t xml:space="preserve">Procedures and plans described include child and program goals </w:t>
            </w:r>
            <w:r w:rsidRPr="006300D7">
              <w:rPr>
                <w:rFonts w:ascii="Cambria" w:hAnsi="Cambria"/>
              </w:rPr>
              <w:lastRenderedPageBreak/>
              <w:t>derived from family-practitioner collaboration</w:t>
            </w:r>
          </w:p>
          <w:p w14:paraId="4CB89F26" w14:textId="77777777" w:rsidR="0073378A" w:rsidRPr="006300D7" w:rsidRDefault="0073378A" w:rsidP="007D41C4">
            <w:pPr>
              <w:widowControl w:val="0"/>
              <w:autoSpaceDE w:val="0"/>
              <w:autoSpaceDN w:val="0"/>
              <w:adjustRightInd w:val="0"/>
              <w:rPr>
                <w:rFonts w:ascii="Cambria" w:eastAsia="Times" w:hAnsi="Cambria"/>
                <w:b/>
                <w:bCs/>
              </w:rPr>
            </w:pPr>
          </w:p>
        </w:tc>
        <w:tc>
          <w:tcPr>
            <w:tcW w:w="2876" w:type="dxa"/>
            <w:tcBorders>
              <w:top w:val="single" w:sz="2" w:space="0" w:color="000000" w:themeColor="text1"/>
              <w:bottom w:val="single" w:sz="24" w:space="0" w:color="auto"/>
            </w:tcBorders>
            <w:shd w:val="clear" w:color="auto" w:fill="CCFFFF"/>
          </w:tcPr>
          <w:p w14:paraId="61BE5B14" w14:textId="77777777" w:rsidR="0073378A" w:rsidRPr="006300D7" w:rsidRDefault="0073378A" w:rsidP="007D41C4">
            <w:pPr>
              <w:widowControl w:val="0"/>
              <w:autoSpaceDE w:val="0"/>
              <w:autoSpaceDN w:val="0"/>
              <w:adjustRightInd w:val="0"/>
              <w:rPr>
                <w:rFonts w:ascii="Cambria" w:hAnsi="Cambria"/>
              </w:rPr>
            </w:pPr>
            <w:r w:rsidRPr="006300D7">
              <w:rPr>
                <w:rFonts w:ascii="Cambria" w:hAnsi="Cambria"/>
              </w:rPr>
              <w:lastRenderedPageBreak/>
              <w:t>Creates assessment procedures and plans</w:t>
            </w:r>
          </w:p>
          <w:p w14:paraId="5EB90C25" w14:textId="77777777" w:rsidR="0073378A" w:rsidRPr="006300D7" w:rsidRDefault="0073378A" w:rsidP="007D41C4">
            <w:pPr>
              <w:widowControl w:val="0"/>
              <w:autoSpaceDE w:val="0"/>
              <w:autoSpaceDN w:val="0"/>
              <w:adjustRightInd w:val="0"/>
              <w:rPr>
                <w:rFonts w:ascii="Cambria" w:hAnsi="Cambria"/>
              </w:rPr>
            </w:pPr>
          </w:p>
          <w:p w14:paraId="7C13C745" w14:textId="77777777" w:rsidR="0073378A" w:rsidRPr="006300D7" w:rsidRDefault="0073378A" w:rsidP="007D41C4">
            <w:pPr>
              <w:widowControl w:val="0"/>
              <w:autoSpaceDE w:val="0"/>
              <w:autoSpaceDN w:val="0"/>
              <w:adjustRightInd w:val="0"/>
              <w:rPr>
                <w:rFonts w:ascii="Cambria" w:hAnsi="Cambria"/>
              </w:rPr>
            </w:pPr>
            <w:r w:rsidRPr="006300D7">
              <w:rPr>
                <w:rFonts w:ascii="Cambria" w:hAnsi="Cambria"/>
              </w:rPr>
              <w:t>Procedures and plans described include child and program goals</w:t>
            </w:r>
          </w:p>
          <w:p w14:paraId="1DD0AE7C" w14:textId="77777777" w:rsidR="0073378A" w:rsidRPr="006300D7" w:rsidRDefault="0073378A" w:rsidP="007D41C4">
            <w:pPr>
              <w:widowControl w:val="0"/>
              <w:autoSpaceDE w:val="0"/>
              <w:autoSpaceDN w:val="0"/>
              <w:adjustRightInd w:val="0"/>
              <w:rPr>
                <w:rFonts w:ascii="Cambria" w:eastAsia="Times" w:hAnsi="Cambria"/>
                <w:b/>
                <w:bCs/>
              </w:rPr>
            </w:pPr>
          </w:p>
        </w:tc>
        <w:tc>
          <w:tcPr>
            <w:tcW w:w="2458" w:type="dxa"/>
            <w:tcBorders>
              <w:top w:val="single" w:sz="2" w:space="0" w:color="000000" w:themeColor="text1"/>
              <w:bottom w:val="single" w:sz="24" w:space="0" w:color="auto"/>
            </w:tcBorders>
            <w:shd w:val="clear" w:color="auto" w:fill="CCFFFF"/>
          </w:tcPr>
          <w:p w14:paraId="69C28DCE" w14:textId="77777777" w:rsidR="0073378A" w:rsidRPr="006300D7" w:rsidRDefault="0073378A" w:rsidP="007D41C4">
            <w:pPr>
              <w:widowControl w:val="0"/>
              <w:autoSpaceDE w:val="0"/>
              <w:autoSpaceDN w:val="0"/>
              <w:adjustRightInd w:val="0"/>
              <w:rPr>
                <w:rFonts w:ascii="Cambria" w:hAnsi="Cambria"/>
              </w:rPr>
            </w:pPr>
            <w:r w:rsidRPr="006300D7">
              <w:rPr>
                <w:rFonts w:ascii="Cambria" w:hAnsi="Cambria"/>
              </w:rPr>
              <w:t>Creates assessment procedures and plans that do not accurately reflect children’s development and learning</w:t>
            </w:r>
          </w:p>
          <w:p w14:paraId="67C711F8" w14:textId="77777777" w:rsidR="0073378A" w:rsidRPr="006300D7" w:rsidRDefault="0073378A" w:rsidP="007D41C4">
            <w:pPr>
              <w:widowControl w:val="0"/>
              <w:autoSpaceDE w:val="0"/>
              <w:autoSpaceDN w:val="0"/>
              <w:adjustRightInd w:val="0"/>
              <w:rPr>
                <w:rFonts w:ascii="Cambria" w:hAnsi="Cambria"/>
              </w:rPr>
            </w:pPr>
          </w:p>
          <w:p w14:paraId="5B0933C7" w14:textId="77777777" w:rsidR="0073378A" w:rsidRPr="006300D7" w:rsidRDefault="0073378A" w:rsidP="007D41C4">
            <w:pPr>
              <w:rPr>
                <w:rFonts w:ascii="Cambria" w:hAnsi="Cambria"/>
              </w:rPr>
            </w:pPr>
          </w:p>
        </w:tc>
        <w:tc>
          <w:tcPr>
            <w:tcW w:w="861" w:type="dxa"/>
            <w:tcBorders>
              <w:top w:val="single" w:sz="2" w:space="0" w:color="000000" w:themeColor="text1"/>
              <w:bottom w:val="single" w:sz="24" w:space="0" w:color="auto"/>
              <w:right w:val="single" w:sz="24" w:space="0" w:color="000000" w:themeColor="text1"/>
            </w:tcBorders>
            <w:shd w:val="clear" w:color="auto" w:fill="CCFFFF"/>
          </w:tcPr>
          <w:p w14:paraId="0B144D96" w14:textId="77777777" w:rsidR="0073378A" w:rsidRPr="006300D7" w:rsidRDefault="0073378A" w:rsidP="007D41C4">
            <w:pPr>
              <w:spacing w:after="160" w:line="259" w:lineRule="auto"/>
              <w:jc w:val="center"/>
              <w:rPr>
                <w:rFonts w:ascii="Cambria" w:eastAsia="Times" w:hAnsi="Cambria"/>
                <w:b/>
                <w:bCs/>
                <w:sz w:val="16"/>
                <w:szCs w:val="16"/>
              </w:rPr>
            </w:pPr>
          </w:p>
        </w:tc>
      </w:tr>
    </w:tbl>
    <w:p w14:paraId="51E6CFF9" w14:textId="4803D49A" w:rsidR="0073378A" w:rsidRPr="006300D7" w:rsidRDefault="0073378A" w:rsidP="0073378A">
      <w:pPr>
        <w:pStyle w:val="Body"/>
        <w:widowControl w:val="0"/>
        <w:spacing w:line="240" w:lineRule="auto"/>
        <w:ind w:left="180"/>
        <w:rPr>
          <w:rFonts w:ascii="Cambria" w:hAnsi="Cambria" w:cs="Times New Roman"/>
          <w:color w:val="auto"/>
          <w:sz w:val="20"/>
          <w:szCs w:val="20"/>
        </w:rPr>
      </w:pPr>
      <w:r w:rsidRPr="006300D7">
        <w:rPr>
          <w:rStyle w:val="normaltextrun"/>
          <w:rFonts w:ascii="Cambria" w:hAnsi="Cambria" w:cs="Times New Roman"/>
          <w:color w:val="auto"/>
          <w:sz w:val="20"/>
          <w:szCs w:val="20"/>
        </w:rPr>
        <w:t xml:space="preserve">Yellow = Level </w:t>
      </w:r>
      <w:r w:rsidR="00527148">
        <w:rPr>
          <w:rStyle w:val="normaltextrun"/>
          <w:rFonts w:ascii="Cambria" w:hAnsi="Cambria" w:cs="Times New Roman"/>
          <w:color w:val="auto"/>
          <w:sz w:val="20"/>
          <w:szCs w:val="20"/>
        </w:rPr>
        <w:t>2</w:t>
      </w:r>
      <w:r w:rsidRPr="006300D7">
        <w:rPr>
          <w:rStyle w:val="normaltextrun"/>
          <w:rFonts w:ascii="Cambria" w:hAnsi="Cambria" w:cs="Times New Roman"/>
          <w:color w:val="auto"/>
          <w:sz w:val="20"/>
          <w:szCs w:val="20"/>
        </w:rPr>
        <w:tab/>
        <w:t xml:space="preserve">Green = Level </w:t>
      </w:r>
      <w:r w:rsidR="00527148">
        <w:rPr>
          <w:rStyle w:val="normaltextrun"/>
          <w:rFonts w:ascii="Cambria" w:hAnsi="Cambria" w:cs="Times New Roman"/>
          <w:color w:val="auto"/>
          <w:sz w:val="20"/>
          <w:szCs w:val="20"/>
        </w:rPr>
        <w:t>3</w:t>
      </w:r>
      <w:r w:rsidRPr="006300D7">
        <w:rPr>
          <w:rStyle w:val="normaltextrun"/>
          <w:rFonts w:ascii="Cambria" w:hAnsi="Cambria" w:cs="Times New Roman"/>
          <w:color w:val="auto"/>
          <w:sz w:val="20"/>
          <w:szCs w:val="20"/>
        </w:rPr>
        <w:tab/>
      </w:r>
      <w:r w:rsidRPr="006300D7">
        <w:rPr>
          <w:rStyle w:val="normaltextrun"/>
          <w:rFonts w:ascii="Cambria" w:hAnsi="Cambria" w:cs="Times New Roman"/>
          <w:color w:val="auto"/>
          <w:sz w:val="20"/>
          <w:szCs w:val="20"/>
        </w:rPr>
        <w:tab/>
        <w:t xml:space="preserve">Orange = Level </w:t>
      </w:r>
      <w:r w:rsidR="00527148">
        <w:rPr>
          <w:rStyle w:val="normaltextrun"/>
          <w:rFonts w:ascii="Cambria" w:hAnsi="Cambria" w:cs="Times New Roman"/>
          <w:color w:val="auto"/>
          <w:sz w:val="20"/>
          <w:szCs w:val="20"/>
        </w:rPr>
        <w:t>4</w:t>
      </w:r>
      <w:r w:rsidR="00527148">
        <w:rPr>
          <w:rStyle w:val="normaltextrun"/>
          <w:rFonts w:ascii="Cambria" w:hAnsi="Cambria" w:cs="Times New Roman"/>
          <w:color w:val="auto"/>
          <w:sz w:val="20"/>
          <w:szCs w:val="20"/>
        </w:rPr>
        <w:tab/>
      </w:r>
      <w:r w:rsidRPr="006300D7">
        <w:rPr>
          <w:rStyle w:val="normaltextrun"/>
          <w:rFonts w:ascii="Cambria" w:hAnsi="Cambria" w:cs="Times New Roman"/>
          <w:color w:val="auto"/>
          <w:sz w:val="20"/>
          <w:szCs w:val="20"/>
        </w:rPr>
        <w:tab/>
        <w:t xml:space="preserve">Blue = Level </w:t>
      </w:r>
      <w:r w:rsidR="00527148">
        <w:rPr>
          <w:rStyle w:val="normaltextrun"/>
          <w:rFonts w:ascii="Cambria" w:hAnsi="Cambria" w:cs="Times New Roman"/>
          <w:color w:val="auto"/>
          <w:sz w:val="20"/>
          <w:szCs w:val="20"/>
        </w:rPr>
        <w:t>5</w:t>
      </w:r>
      <w:r w:rsidRPr="006300D7">
        <w:rPr>
          <w:rFonts w:ascii="Cambria" w:eastAsia="Times New Roman" w:hAnsi="Cambria"/>
        </w:rPr>
        <w:t> </w:t>
      </w:r>
    </w:p>
    <w:p w14:paraId="79559BC2" w14:textId="77777777" w:rsidR="0073378A" w:rsidRPr="00B0246B" w:rsidRDefault="0073378A" w:rsidP="0073378A">
      <w:pPr>
        <w:pStyle w:val="Body"/>
        <w:widowControl w:val="0"/>
        <w:spacing w:line="240" w:lineRule="auto"/>
        <w:ind w:left="180"/>
        <w:rPr>
          <w:rFonts w:ascii="Cambria" w:hAnsi="Cambria" w:cs="Times New Roman"/>
          <w:color w:val="auto"/>
          <w:sz w:val="20"/>
          <w:szCs w:val="20"/>
        </w:rPr>
      </w:pPr>
    </w:p>
    <w:p w14:paraId="74F14E45" w14:textId="77777777" w:rsidR="0073378A" w:rsidRPr="00B0246B" w:rsidRDefault="0073378A" w:rsidP="0073378A">
      <w:pPr>
        <w:pStyle w:val="Body"/>
        <w:widowControl w:val="0"/>
        <w:spacing w:line="240" w:lineRule="auto"/>
        <w:ind w:left="180"/>
        <w:rPr>
          <w:rFonts w:ascii="Cambria" w:hAnsi="Cambria" w:cs="Times New Roman"/>
          <w:color w:val="auto"/>
          <w:sz w:val="20"/>
          <w:szCs w:val="20"/>
        </w:rPr>
      </w:pPr>
    </w:p>
    <w:p w14:paraId="05331E33" w14:textId="77777777" w:rsidR="0073378A" w:rsidRPr="00B0246B" w:rsidRDefault="0073378A" w:rsidP="0073378A">
      <w:pPr>
        <w:pStyle w:val="Body"/>
        <w:widowControl w:val="0"/>
        <w:spacing w:line="240" w:lineRule="auto"/>
        <w:ind w:left="180"/>
        <w:rPr>
          <w:rFonts w:ascii="Cambria" w:hAnsi="Cambria" w:cs="Times New Roman"/>
          <w:color w:val="auto"/>
          <w:sz w:val="20"/>
          <w:szCs w:val="20"/>
        </w:rPr>
      </w:pPr>
      <w:bookmarkStart w:id="0" w:name="_GoBack"/>
      <w:bookmarkEnd w:id="0"/>
    </w:p>
    <w:p w14:paraId="6A7724CD" w14:textId="77777777" w:rsidR="0073378A" w:rsidRPr="00B0246B" w:rsidRDefault="0073378A" w:rsidP="00DA6F58">
      <w:pPr>
        <w:pStyle w:val="Body"/>
        <w:widowControl w:val="0"/>
        <w:spacing w:line="240" w:lineRule="auto"/>
        <w:ind w:left="180"/>
        <w:rPr>
          <w:rFonts w:ascii="Cambria" w:hAnsi="Cambria" w:cs="Times New Roman"/>
          <w:color w:val="auto"/>
          <w:sz w:val="20"/>
          <w:szCs w:val="20"/>
        </w:rPr>
      </w:pPr>
    </w:p>
    <w:p w14:paraId="48977F7E" w14:textId="77777777" w:rsidR="00A416D5" w:rsidRPr="000F50CF" w:rsidRDefault="00A416D5">
      <w:pPr>
        <w:rPr>
          <w:rFonts w:ascii="Cambria" w:hAnsi="Cambria"/>
        </w:rPr>
      </w:pPr>
    </w:p>
    <w:sectPr w:rsidR="00A416D5" w:rsidRPr="000F50CF" w:rsidSect="00A416D5">
      <w:footerReference w:type="even" r:id="rId7"/>
      <w:footerReference w:type="default" r:id="rId8"/>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27F38C3" w14:textId="77777777" w:rsidR="00100D2F" w:rsidRDefault="00100D2F" w:rsidP="00676B27">
      <w:r>
        <w:separator/>
      </w:r>
    </w:p>
  </w:endnote>
  <w:endnote w:type="continuationSeparator" w:id="0">
    <w:p w14:paraId="32030AA2" w14:textId="77777777" w:rsidR="00100D2F" w:rsidRDefault="00100D2F" w:rsidP="00676B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Myriad Pro">
    <w:altName w:val="Myriad Pro"/>
    <w:charset w:val="00"/>
    <w:family w:val="swiss"/>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Times">
    <w:panose1 w:val="02020603050405020304"/>
    <w:charset w:val="00"/>
    <w:family w:val="auto"/>
    <w:pitch w:val="variable"/>
    <w:sig w:usb0="E00002FF" w:usb1="5000205A"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159042635"/>
      <w:docPartObj>
        <w:docPartGallery w:val="Page Numbers (Bottom of Page)"/>
        <w:docPartUnique/>
      </w:docPartObj>
    </w:sdtPr>
    <w:sdtEndPr>
      <w:rPr>
        <w:rStyle w:val="PageNumber"/>
      </w:rPr>
    </w:sdtEndPr>
    <w:sdtContent>
      <w:p w14:paraId="6A01E210" w14:textId="74A27C31" w:rsidR="00676B27" w:rsidRDefault="00676B27" w:rsidP="002B6013">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8D04C09" w14:textId="77777777" w:rsidR="00676B27" w:rsidRDefault="00676B27" w:rsidP="00676B2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108355771"/>
      <w:docPartObj>
        <w:docPartGallery w:val="Page Numbers (Bottom of Page)"/>
        <w:docPartUnique/>
      </w:docPartObj>
    </w:sdtPr>
    <w:sdtEndPr>
      <w:rPr>
        <w:rStyle w:val="PageNumber"/>
      </w:rPr>
    </w:sdtEndPr>
    <w:sdtContent>
      <w:p w14:paraId="3196E8D5" w14:textId="29F0D5BF" w:rsidR="00676B27" w:rsidRDefault="00676B27" w:rsidP="002B6013">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050F28A5" w14:textId="77777777" w:rsidR="00676B27" w:rsidRDefault="00676B27" w:rsidP="00676B2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79AEEDD" w14:textId="77777777" w:rsidR="00100D2F" w:rsidRDefault="00100D2F" w:rsidP="00676B27">
      <w:r>
        <w:separator/>
      </w:r>
    </w:p>
  </w:footnote>
  <w:footnote w:type="continuationSeparator" w:id="0">
    <w:p w14:paraId="2E2E227D" w14:textId="77777777" w:rsidR="00100D2F" w:rsidRDefault="00100D2F" w:rsidP="00676B2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B22D64"/>
    <w:multiLevelType w:val="hybridMultilevel"/>
    <w:tmpl w:val="1716F7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69F10B1"/>
    <w:multiLevelType w:val="hybridMultilevel"/>
    <w:tmpl w:val="2BE665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9F420BC"/>
    <w:multiLevelType w:val="hybridMultilevel"/>
    <w:tmpl w:val="1DFCC8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AEC596A"/>
    <w:multiLevelType w:val="hybridMultilevel"/>
    <w:tmpl w:val="221274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07441D5"/>
    <w:multiLevelType w:val="hybridMultilevel"/>
    <w:tmpl w:val="74623F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E900165"/>
    <w:multiLevelType w:val="hybridMultilevel"/>
    <w:tmpl w:val="7B4EFE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3"/>
  </w:num>
  <w:num w:numId="3">
    <w:abstractNumId w:val="1"/>
  </w:num>
  <w:num w:numId="4">
    <w:abstractNumId w:val="4"/>
  </w:num>
  <w:num w:numId="5">
    <w:abstractNumId w:val="2"/>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16D5"/>
    <w:rsid w:val="000113D4"/>
    <w:rsid w:val="0006009B"/>
    <w:rsid w:val="00061F2B"/>
    <w:rsid w:val="00067C84"/>
    <w:rsid w:val="000F50CF"/>
    <w:rsid w:val="00100D2F"/>
    <w:rsid w:val="001017B5"/>
    <w:rsid w:val="001B50C5"/>
    <w:rsid w:val="001D2853"/>
    <w:rsid w:val="00267D24"/>
    <w:rsid w:val="00274446"/>
    <w:rsid w:val="002A47CC"/>
    <w:rsid w:val="003569EF"/>
    <w:rsid w:val="00364EE8"/>
    <w:rsid w:val="0042747F"/>
    <w:rsid w:val="00481862"/>
    <w:rsid w:val="00527148"/>
    <w:rsid w:val="005F3415"/>
    <w:rsid w:val="00676B27"/>
    <w:rsid w:val="006A7C16"/>
    <w:rsid w:val="0073378A"/>
    <w:rsid w:val="009234F0"/>
    <w:rsid w:val="00A25971"/>
    <w:rsid w:val="00A416D5"/>
    <w:rsid w:val="00AA0F5F"/>
    <w:rsid w:val="00B56543"/>
    <w:rsid w:val="00B721AD"/>
    <w:rsid w:val="00BA108A"/>
    <w:rsid w:val="00C42DA1"/>
    <w:rsid w:val="00C6589E"/>
    <w:rsid w:val="00CE4C3B"/>
    <w:rsid w:val="00D21BDC"/>
    <w:rsid w:val="00D835A4"/>
    <w:rsid w:val="00DA6F58"/>
    <w:rsid w:val="00DC2795"/>
    <w:rsid w:val="00DD7211"/>
    <w:rsid w:val="00E17E5B"/>
    <w:rsid w:val="00F0711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290104"/>
  <w15:chartTrackingRefBased/>
  <w15:docId w15:val="{1859B076-99FA-7E45-8524-A5A89DADC2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A416D5"/>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A416D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416D5"/>
    <w:pPr>
      <w:ind w:left="720"/>
      <w:contextualSpacing/>
    </w:pPr>
  </w:style>
  <w:style w:type="paragraph" w:customStyle="1" w:styleId="paragraph">
    <w:name w:val="paragraph"/>
    <w:basedOn w:val="Normal"/>
    <w:rsid w:val="00A416D5"/>
    <w:pPr>
      <w:spacing w:before="100" w:beforeAutospacing="1" w:after="100" w:afterAutospacing="1"/>
    </w:pPr>
  </w:style>
  <w:style w:type="character" w:customStyle="1" w:styleId="normaltextrun">
    <w:name w:val="normaltextrun"/>
    <w:basedOn w:val="DefaultParagraphFont"/>
    <w:rsid w:val="00A416D5"/>
  </w:style>
  <w:style w:type="character" w:customStyle="1" w:styleId="eop">
    <w:name w:val="eop"/>
    <w:basedOn w:val="DefaultParagraphFont"/>
    <w:rsid w:val="00A416D5"/>
  </w:style>
  <w:style w:type="paragraph" w:styleId="Footer">
    <w:name w:val="footer"/>
    <w:basedOn w:val="Normal"/>
    <w:link w:val="FooterChar"/>
    <w:uiPriority w:val="99"/>
    <w:unhideWhenUsed/>
    <w:rsid w:val="00676B27"/>
    <w:pPr>
      <w:tabs>
        <w:tab w:val="center" w:pos="4680"/>
        <w:tab w:val="right" w:pos="9360"/>
      </w:tabs>
    </w:pPr>
  </w:style>
  <w:style w:type="character" w:customStyle="1" w:styleId="FooterChar">
    <w:name w:val="Footer Char"/>
    <w:basedOn w:val="DefaultParagraphFont"/>
    <w:link w:val="Footer"/>
    <w:uiPriority w:val="99"/>
    <w:rsid w:val="00676B27"/>
    <w:rPr>
      <w:rFonts w:ascii="Times New Roman" w:eastAsia="Times New Roman" w:hAnsi="Times New Roman" w:cs="Times New Roman"/>
    </w:rPr>
  </w:style>
  <w:style w:type="character" w:styleId="PageNumber">
    <w:name w:val="page number"/>
    <w:basedOn w:val="DefaultParagraphFont"/>
    <w:uiPriority w:val="99"/>
    <w:semiHidden/>
    <w:unhideWhenUsed/>
    <w:rsid w:val="00676B27"/>
  </w:style>
  <w:style w:type="paragraph" w:customStyle="1" w:styleId="Body">
    <w:name w:val="Body"/>
    <w:rsid w:val="00DA6F58"/>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character" w:customStyle="1" w:styleId="A14">
    <w:name w:val="A14"/>
    <w:uiPriority w:val="99"/>
    <w:rsid w:val="0073378A"/>
    <w:rPr>
      <w:rFonts w:cs="Myriad Pro"/>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11</Pages>
  <Words>2813</Words>
  <Characters>16035</Characters>
  <Application>Microsoft Office Word</Application>
  <DocSecurity>0</DocSecurity>
  <Lines>133</Lines>
  <Paragraphs>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18811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Hamann, Kira</dc:creator>
  <cp:keywords/>
  <dc:description/>
  <cp:lastModifiedBy>Julie Lindstrom</cp:lastModifiedBy>
  <cp:revision>2</cp:revision>
  <dcterms:created xsi:type="dcterms:W3CDTF">2019-10-29T21:16:00Z</dcterms:created>
  <dcterms:modified xsi:type="dcterms:W3CDTF">2019-10-29T21:16:00Z</dcterms:modified>
</cp:coreProperties>
</file>