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5424" w14:textId="1034B091" w:rsidR="007863FF" w:rsidRPr="00747F18" w:rsidRDefault="007863FF" w:rsidP="007863FF">
      <w:pPr>
        <w:pBdr>
          <w:top w:val="nil"/>
          <w:left w:val="nil"/>
          <w:bottom w:val="nil"/>
          <w:right w:val="nil"/>
          <w:between w:val="nil"/>
        </w:pBdr>
        <w:jc w:val="center"/>
        <w:rPr>
          <w:rFonts w:asciiTheme="minorHAnsi" w:hAnsiTheme="minorHAnsi"/>
          <w:b/>
          <w:color w:val="000000"/>
          <w:sz w:val="28"/>
          <w:szCs w:val="28"/>
        </w:rPr>
      </w:pPr>
      <w:r w:rsidRPr="00747F18">
        <w:rPr>
          <w:rFonts w:asciiTheme="minorHAnsi" w:hAnsiTheme="minorHAnsi"/>
          <w:b/>
          <w:color w:val="000000"/>
          <w:sz w:val="28"/>
          <w:szCs w:val="28"/>
        </w:rPr>
        <w:t>Credential AREA: Early Childhood Credential (Level</w:t>
      </w:r>
      <w:r w:rsidR="00D87393" w:rsidRPr="00747F18">
        <w:rPr>
          <w:rFonts w:asciiTheme="minorHAnsi" w:hAnsiTheme="minorHAnsi"/>
          <w:b/>
          <w:color w:val="000000"/>
          <w:sz w:val="28"/>
          <w:szCs w:val="28"/>
        </w:rPr>
        <w:t xml:space="preserve"> </w:t>
      </w:r>
      <w:r w:rsidRPr="00747F18">
        <w:rPr>
          <w:rFonts w:asciiTheme="minorHAnsi" w:hAnsiTheme="minorHAnsi"/>
          <w:b/>
          <w:color w:val="000000"/>
          <w:sz w:val="28"/>
          <w:szCs w:val="28"/>
        </w:rPr>
        <w:t>5)</w:t>
      </w:r>
    </w:p>
    <w:p w14:paraId="37139B22" w14:textId="3C305211" w:rsidR="007863FF" w:rsidRPr="00747F18" w:rsidRDefault="007863FF" w:rsidP="007863FF">
      <w:pPr>
        <w:pBdr>
          <w:top w:val="nil"/>
          <w:left w:val="nil"/>
          <w:bottom w:val="nil"/>
          <w:right w:val="nil"/>
          <w:between w:val="nil"/>
        </w:pBdr>
        <w:jc w:val="center"/>
        <w:rPr>
          <w:rFonts w:asciiTheme="minorHAnsi" w:hAnsiTheme="minorHAnsi"/>
          <w:b/>
          <w:color w:val="000000"/>
          <w:sz w:val="28"/>
          <w:szCs w:val="28"/>
        </w:rPr>
      </w:pPr>
      <w:r w:rsidRPr="00747F18">
        <w:rPr>
          <w:rFonts w:asciiTheme="minorHAnsi" w:hAnsiTheme="minorHAnsi"/>
          <w:b/>
          <w:color w:val="000000"/>
          <w:sz w:val="28"/>
          <w:szCs w:val="28"/>
        </w:rPr>
        <w:t>TOPIC: IRE Domain-Specific Assessment Example</w:t>
      </w:r>
    </w:p>
    <w:p w14:paraId="063327B8" w14:textId="77777777" w:rsidR="007863FF" w:rsidRPr="00747F18" w:rsidRDefault="007863FF" w:rsidP="007863FF">
      <w:pPr>
        <w:pBdr>
          <w:top w:val="nil"/>
          <w:left w:val="nil"/>
          <w:bottom w:val="nil"/>
          <w:right w:val="nil"/>
          <w:between w:val="nil"/>
        </w:pBdr>
        <w:jc w:val="center"/>
        <w:rPr>
          <w:rFonts w:asciiTheme="minorHAnsi" w:hAnsiTheme="minorHAnsi"/>
          <w:color w:val="000000"/>
          <w:sz w:val="28"/>
          <w:szCs w:val="28"/>
        </w:rPr>
      </w:pPr>
      <w:r w:rsidRPr="00747F18">
        <w:rPr>
          <w:rFonts w:asciiTheme="minorHAnsi" w:hAnsiTheme="minorHAnsi"/>
          <w:b/>
          <w:color w:val="000000"/>
          <w:sz w:val="28"/>
          <w:szCs w:val="28"/>
        </w:rPr>
        <w:t>Environmental and Interactional Scan and Analysis</w:t>
      </w:r>
    </w:p>
    <w:p w14:paraId="6B413083" w14:textId="77777777" w:rsidR="00F23096" w:rsidRPr="00747F18" w:rsidRDefault="00F23096" w:rsidP="007863FF">
      <w:pPr>
        <w:rPr>
          <w:rFonts w:asciiTheme="minorHAnsi" w:hAnsiTheme="minorHAnsi"/>
          <w:b/>
        </w:rPr>
      </w:pPr>
    </w:p>
    <w:p w14:paraId="3EEF135E" w14:textId="77777777" w:rsidR="00F23096" w:rsidRPr="00747F18" w:rsidRDefault="00003C61">
      <w:pPr>
        <w:rPr>
          <w:rFonts w:asciiTheme="minorHAnsi" w:hAnsiTheme="minorHAnsi"/>
          <w:b/>
          <w:sz w:val="28"/>
          <w:szCs w:val="28"/>
        </w:rPr>
      </w:pPr>
      <w:r w:rsidRPr="00747F18">
        <w:rPr>
          <w:rFonts w:asciiTheme="minorHAnsi" w:hAnsiTheme="minorHAnsi"/>
          <w:b/>
          <w:sz w:val="28"/>
          <w:szCs w:val="28"/>
        </w:rPr>
        <w:t xml:space="preserve">I. Assessment Competency &amp; Standard Alignment </w:t>
      </w:r>
    </w:p>
    <w:p w14:paraId="65AC00C0" w14:textId="77777777" w:rsidR="00DE611D" w:rsidRPr="00747F18" w:rsidRDefault="00DE611D">
      <w:pPr>
        <w:rPr>
          <w:rFonts w:asciiTheme="minorHAnsi" w:hAnsiTheme="minorHAnsi"/>
          <w:b/>
          <w:sz w:val="28"/>
          <w:szCs w:val="28"/>
        </w:rPr>
      </w:pPr>
    </w:p>
    <w:tbl>
      <w:tblPr>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5"/>
        <w:gridCol w:w="1440"/>
        <w:gridCol w:w="1800"/>
        <w:gridCol w:w="1260"/>
        <w:gridCol w:w="1144"/>
      </w:tblGrid>
      <w:tr w:rsidR="00D87393" w:rsidRPr="00747F18" w14:paraId="3DC27744" w14:textId="77777777" w:rsidTr="005254C4">
        <w:trPr>
          <w:trHeight w:val="330"/>
          <w:jc w:val="center"/>
        </w:trPr>
        <w:tc>
          <w:tcPr>
            <w:tcW w:w="6835" w:type="dxa"/>
            <w:vMerge w:val="restart"/>
            <w:tcBorders>
              <w:top w:val="single" w:sz="4" w:space="0" w:color="000000"/>
              <w:left w:val="single" w:sz="4" w:space="0" w:color="000000"/>
              <w:right w:val="single" w:sz="4" w:space="0" w:color="000000"/>
            </w:tcBorders>
            <w:shd w:val="clear" w:color="auto" w:fill="auto"/>
          </w:tcPr>
          <w:p w14:paraId="2FF6847B"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rPr>
              <w:t>Gateways Competencies Assessed</w:t>
            </w:r>
          </w:p>
        </w:tc>
        <w:tc>
          <w:tcPr>
            <w:tcW w:w="5644" w:type="dxa"/>
            <w:gridSpan w:val="4"/>
            <w:tcBorders>
              <w:top w:val="single" w:sz="4" w:space="0" w:color="000000"/>
              <w:left w:val="single" w:sz="4" w:space="0" w:color="000000"/>
              <w:bottom w:val="single" w:sz="4" w:space="0" w:color="000000"/>
              <w:right w:val="single" w:sz="4" w:space="0" w:color="000000"/>
            </w:tcBorders>
          </w:tcPr>
          <w:p w14:paraId="1F4539AD"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rPr>
              <w:t>Competency Alignment</w:t>
            </w:r>
          </w:p>
        </w:tc>
      </w:tr>
      <w:tr w:rsidR="00D87393" w:rsidRPr="00747F18" w14:paraId="0B133312" w14:textId="77777777" w:rsidTr="005254C4">
        <w:trPr>
          <w:trHeight w:val="169"/>
          <w:jc w:val="center"/>
        </w:trPr>
        <w:tc>
          <w:tcPr>
            <w:tcW w:w="6835" w:type="dxa"/>
            <w:vMerge/>
            <w:tcBorders>
              <w:top w:val="single" w:sz="4" w:space="0" w:color="000000"/>
              <w:left w:val="single" w:sz="4" w:space="0" w:color="000000"/>
              <w:right w:val="single" w:sz="4" w:space="0" w:color="000000"/>
            </w:tcBorders>
            <w:shd w:val="clear" w:color="auto" w:fill="auto"/>
          </w:tcPr>
          <w:p w14:paraId="6866483D" w14:textId="77777777" w:rsidR="00D87393" w:rsidRPr="00747F18" w:rsidRDefault="00D87393" w:rsidP="005254C4">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36EE3283"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rPr>
              <w:t>NAEYC</w:t>
            </w:r>
          </w:p>
          <w:p w14:paraId="6B14AA12"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rPr>
              <w:t>Standards</w:t>
            </w:r>
          </w:p>
          <w:p w14:paraId="12CD769E"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sz w:val="18"/>
                <w:szCs w:val="18"/>
              </w:rPr>
              <w:t>(Draft 2020)</w:t>
            </w:r>
          </w:p>
        </w:tc>
        <w:tc>
          <w:tcPr>
            <w:tcW w:w="1800" w:type="dxa"/>
            <w:tcBorders>
              <w:top w:val="single" w:sz="4" w:space="0" w:color="000000"/>
              <w:left w:val="single" w:sz="4" w:space="0" w:color="000000"/>
              <w:right w:val="single" w:sz="4" w:space="0" w:color="000000"/>
            </w:tcBorders>
          </w:tcPr>
          <w:p w14:paraId="6F4C4B76"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rPr>
              <w:t>NAEYC</w:t>
            </w:r>
          </w:p>
          <w:p w14:paraId="5CF7D352"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rPr>
              <w:t>Competencies</w:t>
            </w:r>
          </w:p>
          <w:p w14:paraId="2A72C888" w14:textId="77777777" w:rsidR="00D87393" w:rsidRPr="00747F18" w:rsidRDefault="00D87393" w:rsidP="005254C4">
            <w:pPr>
              <w:jc w:val="center"/>
              <w:rPr>
                <w:rFonts w:asciiTheme="minorHAnsi" w:hAnsiTheme="minorHAnsi"/>
              </w:rPr>
            </w:pPr>
            <w:r w:rsidRPr="00747F18">
              <w:rPr>
                <w:rFonts w:asciiTheme="minorHAnsi" w:eastAsia="Times" w:hAnsiTheme="minorHAnsi"/>
                <w:b/>
                <w:color w:val="000000" w:themeColor="text1"/>
                <w:sz w:val="18"/>
                <w:szCs w:val="18"/>
              </w:rPr>
              <w:t>(Draft 2020)</w:t>
            </w:r>
          </w:p>
        </w:tc>
        <w:tc>
          <w:tcPr>
            <w:tcW w:w="1260" w:type="dxa"/>
            <w:tcBorders>
              <w:top w:val="single" w:sz="4" w:space="0" w:color="000000"/>
              <w:left w:val="single" w:sz="4" w:space="0" w:color="000000"/>
              <w:right w:val="single" w:sz="4" w:space="0" w:color="000000"/>
            </w:tcBorders>
          </w:tcPr>
          <w:p w14:paraId="1083D7C9"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rPr>
              <w:t xml:space="preserve">IPTS </w:t>
            </w:r>
            <w:r w:rsidRPr="00747F18">
              <w:rPr>
                <w:rFonts w:asciiTheme="minorHAnsi" w:eastAsia="Times" w:hAnsiTheme="minorHAnsi"/>
                <w:b/>
                <w:color w:val="000000" w:themeColor="text1"/>
                <w:sz w:val="18"/>
                <w:szCs w:val="18"/>
              </w:rPr>
              <w:t>(2013)</w:t>
            </w:r>
          </w:p>
        </w:tc>
        <w:tc>
          <w:tcPr>
            <w:tcW w:w="1144" w:type="dxa"/>
            <w:tcBorders>
              <w:top w:val="single" w:sz="4" w:space="0" w:color="000000"/>
              <w:left w:val="single" w:sz="4" w:space="0" w:color="000000"/>
              <w:right w:val="single" w:sz="4" w:space="0" w:color="000000"/>
            </w:tcBorders>
          </w:tcPr>
          <w:p w14:paraId="2CF9ED59" w14:textId="77777777" w:rsidR="00D87393" w:rsidRPr="00747F18" w:rsidRDefault="00D87393" w:rsidP="005254C4">
            <w:pPr>
              <w:jc w:val="center"/>
              <w:rPr>
                <w:rFonts w:asciiTheme="minorHAnsi" w:eastAsia="Times" w:hAnsiTheme="minorHAnsi"/>
                <w:b/>
                <w:color w:val="000000" w:themeColor="text1"/>
              </w:rPr>
            </w:pPr>
            <w:r w:rsidRPr="00747F18">
              <w:rPr>
                <w:rFonts w:asciiTheme="minorHAnsi" w:eastAsia="Times" w:hAnsiTheme="minorHAnsi"/>
                <w:b/>
                <w:color w:val="000000" w:themeColor="text1"/>
              </w:rPr>
              <w:t xml:space="preserve">InTASC </w:t>
            </w:r>
            <w:r w:rsidRPr="00747F18">
              <w:rPr>
                <w:rFonts w:asciiTheme="minorHAnsi" w:eastAsia="Times" w:hAnsiTheme="minorHAnsi"/>
                <w:b/>
                <w:color w:val="000000" w:themeColor="text1"/>
                <w:sz w:val="18"/>
                <w:szCs w:val="18"/>
              </w:rPr>
              <w:t>(2019)</w:t>
            </w:r>
          </w:p>
        </w:tc>
      </w:tr>
      <w:tr w:rsidR="00D87393" w:rsidRPr="00747F18" w14:paraId="31B42062"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FF99"/>
          </w:tcPr>
          <w:p w14:paraId="7A9AF4CE" w14:textId="77777777" w:rsidR="00D87393" w:rsidRPr="00747F18" w:rsidRDefault="00D87393" w:rsidP="005254C4">
            <w:pPr>
              <w:rPr>
                <w:rFonts w:asciiTheme="minorHAnsi" w:hAnsiTheme="minorHAnsi"/>
                <w:sz w:val="22"/>
                <w:szCs w:val="22"/>
              </w:rPr>
            </w:pPr>
            <w:r w:rsidRPr="00747F18">
              <w:rPr>
                <w:rFonts w:asciiTheme="minorHAnsi" w:hAnsiTheme="minorHAnsi"/>
                <w:b/>
                <w:sz w:val="22"/>
                <w:szCs w:val="22"/>
              </w:rPr>
              <w:t>IRE1</w:t>
            </w:r>
            <w:r w:rsidRPr="00747F18">
              <w:rPr>
                <w:rFonts w:asciiTheme="minorHAnsi" w:hAnsiTheme="minorHAnsi"/>
                <w:sz w:val="22"/>
                <w:szCs w:val="22"/>
              </w:rPr>
              <w:t>: Describes the role of the environment in supporting children’s development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25AE76AD"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1d, 4c</w:t>
            </w:r>
          </w:p>
        </w:tc>
        <w:tc>
          <w:tcPr>
            <w:tcW w:w="1800" w:type="dxa"/>
            <w:tcBorders>
              <w:left w:val="single" w:sz="4" w:space="0" w:color="000000"/>
              <w:right w:val="single" w:sz="4" w:space="0" w:color="000000"/>
            </w:tcBorders>
            <w:shd w:val="clear" w:color="auto" w:fill="FFFF99"/>
          </w:tcPr>
          <w:p w14:paraId="310B9DCB"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1d-LVL1-2, 4c-LVL1-2</w:t>
            </w:r>
          </w:p>
        </w:tc>
        <w:tc>
          <w:tcPr>
            <w:tcW w:w="1260" w:type="dxa"/>
            <w:tcBorders>
              <w:left w:val="single" w:sz="4" w:space="0" w:color="000000"/>
              <w:right w:val="single" w:sz="4" w:space="0" w:color="000000"/>
            </w:tcBorders>
            <w:shd w:val="clear" w:color="auto" w:fill="FFFF99"/>
          </w:tcPr>
          <w:p w14:paraId="25B15182"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4A, 4D</w:t>
            </w:r>
          </w:p>
        </w:tc>
        <w:tc>
          <w:tcPr>
            <w:tcW w:w="1144" w:type="dxa"/>
            <w:tcBorders>
              <w:left w:val="single" w:sz="4" w:space="0" w:color="000000"/>
              <w:right w:val="single" w:sz="4" w:space="0" w:color="000000"/>
            </w:tcBorders>
            <w:shd w:val="clear" w:color="auto" w:fill="FFFF99"/>
          </w:tcPr>
          <w:p w14:paraId="1E90BD1F"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3(</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5(s)</w:t>
            </w:r>
          </w:p>
        </w:tc>
      </w:tr>
      <w:tr w:rsidR="00D87393" w:rsidRPr="00747F18" w14:paraId="5D720CA3"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FF99"/>
          </w:tcPr>
          <w:p w14:paraId="664B2C70" w14:textId="77777777" w:rsidR="00D87393" w:rsidRPr="00747F18" w:rsidRDefault="00D87393" w:rsidP="005254C4">
            <w:pPr>
              <w:rPr>
                <w:rFonts w:asciiTheme="minorHAnsi" w:hAnsiTheme="minorHAnsi"/>
                <w:b/>
                <w:bCs/>
                <w:color w:val="000000"/>
                <w:sz w:val="22"/>
                <w:szCs w:val="22"/>
              </w:rPr>
            </w:pPr>
            <w:r w:rsidRPr="00747F18">
              <w:rPr>
                <w:rFonts w:asciiTheme="minorHAnsi" w:hAnsiTheme="minorHAnsi"/>
                <w:b/>
                <w:sz w:val="22"/>
                <w:szCs w:val="22"/>
              </w:rPr>
              <w:t>IRE2</w:t>
            </w:r>
            <w:r w:rsidRPr="00747F18">
              <w:rPr>
                <w:rFonts w:asciiTheme="minorHAnsi" w:hAnsiTheme="minorHAnsi"/>
                <w:sz w:val="22"/>
                <w:szCs w:val="22"/>
              </w:rPr>
              <w:t>: Articulates the importance of relationships in supporting positive developmental and behavioral outcomes</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6CF4A08C"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4a</w:t>
            </w:r>
          </w:p>
        </w:tc>
        <w:tc>
          <w:tcPr>
            <w:tcW w:w="1800" w:type="dxa"/>
            <w:tcBorders>
              <w:left w:val="single" w:sz="4" w:space="0" w:color="000000"/>
              <w:right w:val="single" w:sz="4" w:space="0" w:color="000000"/>
            </w:tcBorders>
            <w:shd w:val="clear" w:color="auto" w:fill="FFFF99"/>
          </w:tcPr>
          <w:p w14:paraId="7FC00F38"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4a-LVL1-1</w:t>
            </w:r>
          </w:p>
        </w:tc>
        <w:tc>
          <w:tcPr>
            <w:tcW w:w="1260" w:type="dxa"/>
            <w:tcBorders>
              <w:left w:val="single" w:sz="4" w:space="0" w:color="000000"/>
              <w:right w:val="single" w:sz="4" w:space="0" w:color="000000"/>
            </w:tcBorders>
            <w:shd w:val="clear" w:color="auto" w:fill="FFFF99"/>
          </w:tcPr>
          <w:p w14:paraId="0614DAFF"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w:t>
            </w:r>
          </w:p>
        </w:tc>
        <w:tc>
          <w:tcPr>
            <w:tcW w:w="1144" w:type="dxa"/>
            <w:tcBorders>
              <w:left w:val="single" w:sz="4" w:space="0" w:color="000000"/>
              <w:right w:val="single" w:sz="4" w:space="0" w:color="000000"/>
            </w:tcBorders>
            <w:shd w:val="clear" w:color="auto" w:fill="FFFF99"/>
          </w:tcPr>
          <w:p w14:paraId="692221A8"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1(j), 2(n), 8(m), 10(n)</w:t>
            </w:r>
          </w:p>
        </w:tc>
      </w:tr>
      <w:tr w:rsidR="00D87393" w:rsidRPr="00747F18" w14:paraId="6D0A0B7F"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7B5BA48D" w14:textId="77777777" w:rsidR="00D87393" w:rsidRPr="00747F18" w:rsidRDefault="00D87393" w:rsidP="005254C4">
            <w:pPr>
              <w:rPr>
                <w:rFonts w:asciiTheme="minorHAnsi" w:hAnsiTheme="minorHAnsi"/>
                <w:b/>
                <w:sz w:val="22"/>
                <w:szCs w:val="22"/>
              </w:rPr>
            </w:pPr>
            <w:r w:rsidRPr="00747F18">
              <w:rPr>
                <w:rFonts w:asciiTheme="minorHAnsi" w:hAnsiTheme="minorHAnsi"/>
                <w:b/>
                <w:bCs/>
                <w:iCs/>
                <w:sz w:val="22"/>
                <w:szCs w:val="22"/>
              </w:rPr>
              <w:t>IRE3</w:t>
            </w:r>
            <w:r w:rsidRPr="00747F18">
              <w:rPr>
                <w:rFonts w:asciiTheme="minorHAnsi" w:hAnsiTheme="minorHAnsi"/>
                <w:bCs/>
                <w:iCs/>
                <w:sz w:val="22"/>
                <w:szCs w:val="22"/>
              </w:rPr>
              <w:t>: Identifies factors that contribute to positive interactions with the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05C49F2D"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1a, 4a</w:t>
            </w:r>
          </w:p>
        </w:tc>
        <w:tc>
          <w:tcPr>
            <w:tcW w:w="1800" w:type="dxa"/>
            <w:tcBorders>
              <w:left w:val="single" w:sz="4" w:space="0" w:color="000000"/>
              <w:right w:val="single" w:sz="4" w:space="0" w:color="000000"/>
            </w:tcBorders>
            <w:shd w:val="clear" w:color="auto" w:fill="CCFFCC"/>
          </w:tcPr>
          <w:p w14:paraId="631B2ED4"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1a-LVL2-5, 4a-LVL1-2 &amp; 3</w:t>
            </w:r>
          </w:p>
        </w:tc>
        <w:tc>
          <w:tcPr>
            <w:tcW w:w="1260" w:type="dxa"/>
            <w:tcBorders>
              <w:left w:val="single" w:sz="4" w:space="0" w:color="000000"/>
              <w:right w:val="single" w:sz="4" w:space="0" w:color="000000"/>
            </w:tcBorders>
            <w:shd w:val="clear" w:color="auto" w:fill="CCFFCC"/>
          </w:tcPr>
          <w:p w14:paraId="24E05EAC"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1F, 4A, 4B, 4C, 4D, 4F, 4G</w:t>
            </w:r>
          </w:p>
        </w:tc>
        <w:tc>
          <w:tcPr>
            <w:tcW w:w="1144" w:type="dxa"/>
            <w:tcBorders>
              <w:left w:val="single" w:sz="4" w:space="0" w:color="000000"/>
              <w:right w:val="single" w:sz="4" w:space="0" w:color="000000"/>
            </w:tcBorders>
            <w:shd w:val="clear" w:color="auto" w:fill="CCFFCC"/>
          </w:tcPr>
          <w:p w14:paraId="4E9CB64A"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2(l), 3(</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3(j), 3(o), 4(q), 9(j), 10(n)</w:t>
            </w:r>
          </w:p>
        </w:tc>
      </w:tr>
      <w:tr w:rsidR="00D87393" w:rsidRPr="00747F18" w14:paraId="46932CD2"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35680671" w14:textId="77777777" w:rsidR="00D87393" w:rsidRPr="00747F18" w:rsidRDefault="00D87393" w:rsidP="005254C4">
            <w:pPr>
              <w:rPr>
                <w:rFonts w:asciiTheme="minorHAnsi" w:hAnsiTheme="minorHAnsi"/>
                <w:b/>
                <w:sz w:val="22"/>
                <w:szCs w:val="22"/>
              </w:rPr>
            </w:pPr>
            <w:r w:rsidRPr="00747F18">
              <w:rPr>
                <w:rFonts w:asciiTheme="minorHAnsi" w:hAnsiTheme="minorHAnsi"/>
                <w:b/>
                <w:sz w:val="22"/>
                <w:szCs w:val="22"/>
              </w:rPr>
              <w:t>IRE4</w:t>
            </w:r>
            <w:r w:rsidRPr="00747F18">
              <w:rPr>
                <w:rFonts w:asciiTheme="minorHAnsi" w:hAnsiTheme="minorHAnsi"/>
                <w:sz w:val="22"/>
                <w:szCs w:val="22"/>
              </w:rPr>
              <w:t>: Designs learning environments and activities supportive of healthy development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72CBE7E7"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4c</w:t>
            </w:r>
          </w:p>
        </w:tc>
        <w:tc>
          <w:tcPr>
            <w:tcW w:w="1800" w:type="dxa"/>
            <w:tcBorders>
              <w:left w:val="single" w:sz="4" w:space="0" w:color="000000"/>
              <w:right w:val="single" w:sz="4" w:space="0" w:color="000000"/>
            </w:tcBorders>
            <w:shd w:val="clear" w:color="auto" w:fill="CCFFCC"/>
          </w:tcPr>
          <w:p w14:paraId="138C745E"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4cLVL1-1</w:t>
            </w:r>
          </w:p>
        </w:tc>
        <w:tc>
          <w:tcPr>
            <w:tcW w:w="1260" w:type="dxa"/>
            <w:tcBorders>
              <w:left w:val="single" w:sz="4" w:space="0" w:color="000000"/>
              <w:right w:val="single" w:sz="4" w:space="0" w:color="000000"/>
            </w:tcBorders>
            <w:shd w:val="clear" w:color="auto" w:fill="CCFFCC"/>
          </w:tcPr>
          <w:p w14:paraId="0E58FFE9"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1H, 1K, 1L, 4I, 4J, 4K, 4L</w:t>
            </w:r>
          </w:p>
        </w:tc>
        <w:tc>
          <w:tcPr>
            <w:tcW w:w="1144" w:type="dxa"/>
            <w:tcBorders>
              <w:left w:val="single" w:sz="4" w:space="0" w:color="000000"/>
              <w:right w:val="single" w:sz="4" w:space="0" w:color="000000"/>
            </w:tcBorders>
            <w:shd w:val="clear" w:color="auto" w:fill="CCFFCC"/>
          </w:tcPr>
          <w:p w14:paraId="075E453F"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1(b), 1(h), 3(f), 3(k)</w:t>
            </w:r>
          </w:p>
        </w:tc>
      </w:tr>
      <w:tr w:rsidR="00D87393" w:rsidRPr="00747F18" w14:paraId="0E2F1081"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CC99"/>
          </w:tcPr>
          <w:p w14:paraId="172B5134" w14:textId="77777777" w:rsidR="00D87393" w:rsidRPr="00747F18" w:rsidRDefault="00D87393" w:rsidP="005254C4">
            <w:pPr>
              <w:rPr>
                <w:rFonts w:asciiTheme="minorHAnsi" w:hAnsiTheme="minorHAnsi"/>
                <w:sz w:val="22"/>
                <w:szCs w:val="22"/>
              </w:rPr>
            </w:pPr>
            <w:r w:rsidRPr="00747F18">
              <w:rPr>
                <w:rFonts w:asciiTheme="minorHAnsi" w:hAnsiTheme="minorHAnsi"/>
                <w:b/>
                <w:sz w:val="22"/>
                <w:szCs w:val="22"/>
              </w:rPr>
              <w:t>IRE5</w:t>
            </w:r>
            <w:r w:rsidRPr="00747F18">
              <w:rPr>
                <w:rFonts w:asciiTheme="minorHAnsi" w:hAnsiTheme="minorHAnsi"/>
                <w:sz w:val="22"/>
                <w:szCs w:val="22"/>
              </w:rPr>
              <w:t>: Creates engaging environments that meet the diverse development and learning needs of each child</w:t>
            </w:r>
          </w:p>
        </w:tc>
        <w:tc>
          <w:tcPr>
            <w:tcW w:w="1440" w:type="dxa"/>
            <w:tcBorders>
              <w:top w:val="single" w:sz="4" w:space="0" w:color="000000"/>
              <w:left w:val="single" w:sz="4" w:space="0" w:color="000000"/>
              <w:bottom w:val="single" w:sz="4" w:space="0" w:color="000000"/>
              <w:right w:val="single" w:sz="4" w:space="0" w:color="000000"/>
            </w:tcBorders>
            <w:shd w:val="clear" w:color="auto" w:fill="FFCC99"/>
          </w:tcPr>
          <w:p w14:paraId="73D6F45B"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1b, 4c</w:t>
            </w:r>
          </w:p>
        </w:tc>
        <w:tc>
          <w:tcPr>
            <w:tcW w:w="1800" w:type="dxa"/>
            <w:tcBorders>
              <w:left w:val="single" w:sz="4" w:space="0" w:color="000000"/>
              <w:right w:val="single" w:sz="4" w:space="0" w:color="000000"/>
            </w:tcBorders>
            <w:shd w:val="clear" w:color="auto" w:fill="FFCC99"/>
          </w:tcPr>
          <w:p w14:paraId="1869374E" w14:textId="77777777" w:rsidR="00D87393" w:rsidRPr="00747F18" w:rsidRDefault="00D87393" w:rsidP="005254C4">
            <w:pPr>
              <w:jc w:val="center"/>
              <w:rPr>
                <w:rFonts w:asciiTheme="minorHAnsi" w:hAnsiTheme="minorHAnsi"/>
                <w:sz w:val="20"/>
                <w:szCs w:val="20"/>
                <w:highlight w:val="yellow"/>
              </w:rPr>
            </w:pPr>
            <w:r w:rsidRPr="00747F18">
              <w:rPr>
                <w:rFonts w:asciiTheme="minorHAnsi" w:hAnsiTheme="minorHAnsi"/>
                <w:sz w:val="20"/>
                <w:szCs w:val="20"/>
              </w:rPr>
              <w:t>1b-LVL1-2 &amp; 3, 4c-LV2L-1, 4cLVL3-1-3</w:t>
            </w:r>
          </w:p>
        </w:tc>
        <w:tc>
          <w:tcPr>
            <w:tcW w:w="1260" w:type="dxa"/>
            <w:tcBorders>
              <w:left w:val="single" w:sz="4" w:space="0" w:color="000000"/>
              <w:right w:val="single" w:sz="4" w:space="0" w:color="000000"/>
            </w:tcBorders>
            <w:shd w:val="clear" w:color="auto" w:fill="FFCC99"/>
          </w:tcPr>
          <w:p w14:paraId="177B62B6"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1K, 1L, 4I, 4J, 4K, 4M, 4N, 4O, 4P</w:t>
            </w:r>
          </w:p>
        </w:tc>
        <w:tc>
          <w:tcPr>
            <w:tcW w:w="1144" w:type="dxa"/>
            <w:tcBorders>
              <w:left w:val="single" w:sz="4" w:space="0" w:color="000000"/>
              <w:right w:val="single" w:sz="4" w:space="0" w:color="000000"/>
            </w:tcBorders>
            <w:shd w:val="clear" w:color="auto" w:fill="FFCC99"/>
          </w:tcPr>
          <w:p w14:paraId="73869C82" w14:textId="77777777" w:rsidR="00D87393" w:rsidRPr="00747F18" w:rsidRDefault="00D87393" w:rsidP="005254C4">
            <w:pPr>
              <w:jc w:val="center"/>
              <w:rPr>
                <w:rFonts w:asciiTheme="minorHAnsi" w:hAnsiTheme="minorHAnsi"/>
                <w:sz w:val="20"/>
                <w:szCs w:val="20"/>
              </w:rPr>
            </w:pPr>
            <w:r w:rsidRPr="00747F18">
              <w:rPr>
                <w:rFonts w:asciiTheme="minorHAnsi" w:hAnsiTheme="minorHAnsi"/>
                <w:sz w:val="20"/>
                <w:szCs w:val="20"/>
              </w:rPr>
              <w:t>1(</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1(h), 3(b), 3(d), 3(e), 3(f), 3(</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3(k), 3(n), 3(p), 4(d)</w:t>
            </w:r>
          </w:p>
        </w:tc>
      </w:tr>
      <w:tr w:rsidR="00D87393" w:rsidRPr="00747F18" w14:paraId="7E99762B" w14:textId="77777777" w:rsidTr="00D87393">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FF"/>
          </w:tcPr>
          <w:p w14:paraId="2C35D5A2" w14:textId="7FB469AF" w:rsidR="00D87393" w:rsidRPr="00747F18" w:rsidRDefault="00D87393" w:rsidP="00D87393">
            <w:pPr>
              <w:rPr>
                <w:rFonts w:asciiTheme="minorHAnsi" w:hAnsiTheme="minorHAnsi"/>
                <w:b/>
                <w:sz w:val="22"/>
                <w:szCs w:val="22"/>
              </w:rPr>
            </w:pPr>
            <w:r w:rsidRPr="00747F18">
              <w:rPr>
                <w:rFonts w:asciiTheme="minorHAnsi" w:hAnsiTheme="minorHAnsi"/>
                <w:b/>
                <w:sz w:val="22"/>
                <w:szCs w:val="22"/>
              </w:rPr>
              <w:t>IRE6</w:t>
            </w:r>
            <w:r w:rsidRPr="00747F18">
              <w:rPr>
                <w:rFonts w:asciiTheme="minorHAnsi" w:hAnsiTheme="minorHAnsi"/>
                <w:sz w:val="22"/>
                <w:szCs w:val="22"/>
              </w:rPr>
              <w:t>: Considers the relationship between curriculum, relationships, and child development and learning in analyzing environments</w:t>
            </w:r>
          </w:p>
        </w:tc>
        <w:tc>
          <w:tcPr>
            <w:tcW w:w="1440" w:type="dxa"/>
            <w:tcBorders>
              <w:top w:val="single" w:sz="4" w:space="0" w:color="000000"/>
              <w:left w:val="single" w:sz="4" w:space="0" w:color="000000"/>
              <w:bottom w:val="single" w:sz="4" w:space="0" w:color="000000"/>
              <w:right w:val="single" w:sz="4" w:space="0" w:color="000000"/>
            </w:tcBorders>
            <w:shd w:val="clear" w:color="auto" w:fill="CCFFFF"/>
          </w:tcPr>
          <w:p w14:paraId="2851691E" w14:textId="47475A0E" w:rsidR="00D87393" w:rsidRPr="00747F18" w:rsidRDefault="00D87393" w:rsidP="00D87393">
            <w:pPr>
              <w:jc w:val="center"/>
              <w:rPr>
                <w:rFonts w:asciiTheme="minorHAnsi" w:hAnsiTheme="minorHAnsi"/>
                <w:sz w:val="20"/>
                <w:szCs w:val="20"/>
              </w:rPr>
            </w:pPr>
            <w:r w:rsidRPr="00747F18">
              <w:rPr>
                <w:rFonts w:asciiTheme="minorHAnsi" w:hAnsiTheme="minorHAnsi"/>
                <w:sz w:val="20"/>
                <w:szCs w:val="20"/>
              </w:rPr>
              <w:t>4c</w:t>
            </w:r>
          </w:p>
        </w:tc>
        <w:tc>
          <w:tcPr>
            <w:tcW w:w="1800" w:type="dxa"/>
            <w:tcBorders>
              <w:left w:val="single" w:sz="4" w:space="0" w:color="000000"/>
              <w:right w:val="single" w:sz="4" w:space="0" w:color="000000"/>
            </w:tcBorders>
            <w:shd w:val="clear" w:color="auto" w:fill="CCFFFF"/>
          </w:tcPr>
          <w:p w14:paraId="563A5F64" w14:textId="1756B21D" w:rsidR="00D87393" w:rsidRPr="00747F18" w:rsidRDefault="00D87393" w:rsidP="00D87393">
            <w:pPr>
              <w:jc w:val="center"/>
              <w:rPr>
                <w:rFonts w:asciiTheme="minorHAnsi" w:hAnsiTheme="minorHAnsi"/>
                <w:sz w:val="20"/>
                <w:szCs w:val="20"/>
              </w:rPr>
            </w:pPr>
            <w:r w:rsidRPr="00747F18">
              <w:rPr>
                <w:rFonts w:asciiTheme="minorHAnsi" w:hAnsiTheme="minorHAnsi"/>
                <w:sz w:val="20"/>
                <w:szCs w:val="20"/>
              </w:rPr>
              <w:t>4c-LVL3-1 &amp; 2</w:t>
            </w:r>
          </w:p>
        </w:tc>
        <w:tc>
          <w:tcPr>
            <w:tcW w:w="1260" w:type="dxa"/>
            <w:tcBorders>
              <w:left w:val="single" w:sz="4" w:space="0" w:color="000000"/>
              <w:right w:val="single" w:sz="4" w:space="0" w:color="000000"/>
            </w:tcBorders>
            <w:shd w:val="clear" w:color="auto" w:fill="CCFFFF"/>
          </w:tcPr>
          <w:p w14:paraId="186A61B6" w14:textId="73FBD301" w:rsidR="00D87393" w:rsidRPr="00747F18" w:rsidRDefault="00D87393" w:rsidP="00D87393">
            <w:pPr>
              <w:jc w:val="center"/>
              <w:rPr>
                <w:rFonts w:asciiTheme="minorHAnsi" w:hAnsiTheme="minorHAnsi"/>
                <w:sz w:val="20"/>
                <w:szCs w:val="20"/>
              </w:rPr>
            </w:pPr>
            <w:r w:rsidRPr="00747F18">
              <w:rPr>
                <w:rFonts w:asciiTheme="minorHAnsi" w:hAnsiTheme="minorHAnsi"/>
                <w:sz w:val="20"/>
                <w:szCs w:val="20"/>
              </w:rPr>
              <w:t>2A, 3A, 4L, 4Q, 9Q</w:t>
            </w:r>
          </w:p>
        </w:tc>
        <w:tc>
          <w:tcPr>
            <w:tcW w:w="1144" w:type="dxa"/>
            <w:tcBorders>
              <w:left w:val="single" w:sz="4" w:space="0" w:color="000000"/>
              <w:right w:val="single" w:sz="4" w:space="0" w:color="000000"/>
            </w:tcBorders>
            <w:shd w:val="clear" w:color="auto" w:fill="CCFFFF"/>
          </w:tcPr>
          <w:p w14:paraId="4433498D" w14:textId="1EDAD0B7" w:rsidR="00D87393" w:rsidRPr="00747F18" w:rsidRDefault="00D87393" w:rsidP="00D87393">
            <w:pPr>
              <w:jc w:val="center"/>
              <w:rPr>
                <w:rFonts w:asciiTheme="minorHAnsi" w:hAnsiTheme="minorHAnsi"/>
                <w:sz w:val="20"/>
                <w:szCs w:val="20"/>
              </w:rPr>
            </w:pPr>
            <w:r w:rsidRPr="00747F18">
              <w:rPr>
                <w:rFonts w:asciiTheme="minorHAnsi" w:hAnsiTheme="minorHAnsi"/>
                <w:sz w:val="20"/>
                <w:szCs w:val="20"/>
              </w:rPr>
              <w:t>1(j), 2(a), 4(n), 7(g), 7(</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8(j)</w:t>
            </w:r>
          </w:p>
        </w:tc>
      </w:tr>
      <w:tr w:rsidR="00D87393" w:rsidRPr="00747F18" w14:paraId="68C330BC" w14:textId="77777777" w:rsidTr="00D87393">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FF"/>
          </w:tcPr>
          <w:p w14:paraId="1FBC2429" w14:textId="4B85BFFE" w:rsidR="00D87393" w:rsidRPr="00747F18" w:rsidRDefault="00D87393" w:rsidP="00D87393">
            <w:pPr>
              <w:rPr>
                <w:rFonts w:asciiTheme="minorHAnsi" w:hAnsiTheme="minorHAnsi"/>
                <w:b/>
                <w:sz w:val="22"/>
                <w:szCs w:val="22"/>
              </w:rPr>
            </w:pPr>
            <w:r w:rsidRPr="00747F18">
              <w:rPr>
                <w:rFonts w:asciiTheme="minorHAnsi" w:hAnsiTheme="minorHAnsi"/>
                <w:b/>
                <w:sz w:val="22"/>
                <w:szCs w:val="22"/>
              </w:rPr>
              <w:t>IRE7</w:t>
            </w:r>
            <w:r w:rsidRPr="00747F18">
              <w:rPr>
                <w:rFonts w:asciiTheme="minorHAnsi" w:hAnsiTheme="minorHAnsi"/>
                <w:sz w:val="22"/>
                <w:szCs w:val="22"/>
              </w:rPr>
              <w:t>: Facilitates the design of engaging environments based on appropriate theory, policy, and guidelines</w:t>
            </w:r>
          </w:p>
        </w:tc>
        <w:tc>
          <w:tcPr>
            <w:tcW w:w="1440" w:type="dxa"/>
            <w:tcBorders>
              <w:top w:val="single" w:sz="4" w:space="0" w:color="000000"/>
              <w:left w:val="single" w:sz="4" w:space="0" w:color="000000"/>
              <w:bottom w:val="single" w:sz="4" w:space="0" w:color="000000"/>
              <w:right w:val="single" w:sz="4" w:space="0" w:color="000000"/>
            </w:tcBorders>
            <w:shd w:val="clear" w:color="auto" w:fill="CCFFFF"/>
          </w:tcPr>
          <w:p w14:paraId="0FC3FAAF" w14:textId="65234000" w:rsidR="00D87393" w:rsidRPr="00747F18" w:rsidRDefault="00D87393" w:rsidP="00D87393">
            <w:pPr>
              <w:jc w:val="center"/>
              <w:rPr>
                <w:rFonts w:asciiTheme="minorHAnsi" w:hAnsiTheme="minorHAnsi"/>
                <w:sz w:val="20"/>
                <w:szCs w:val="20"/>
              </w:rPr>
            </w:pPr>
            <w:r w:rsidRPr="00747F18">
              <w:rPr>
                <w:rFonts w:asciiTheme="minorHAnsi" w:hAnsiTheme="minorHAnsi"/>
                <w:sz w:val="20"/>
                <w:szCs w:val="20"/>
              </w:rPr>
              <w:t>1d, 4a, 4c</w:t>
            </w:r>
          </w:p>
        </w:tc>
        <w:tc>
          <w:tcPr>
            <w:tcW w:w="1800" w:type="dxa"/>
            <w:tcBorders>
              <w:left w:val="single" w:sz="4" w:space="0" w:color="000000"/>
              <w:right w:val="single" w:sz="4" w:space="0" w:color="000000"/>
            </w:tcBorders>
            <w:shd w:val="clear" w:color="auto" w:fill="CCFFFF"/>
          </w:tcPr>
          <w:p w14:paraId="6C74D17B" w14:textId="145B19D8" w:rsidR="00D87393" w:rsidRPr="00747F18" w:rsidRDefault="00D87393" w:rsidP="00D87393">
            <w:pPr>
              <w:jc w:val="center"/>
              <w:rPr>
                <w:rFonts w:asciiTheme="minorHAnsi" w:hAnsiTheme="minorHAnsi"/>
                <w:sz w:val="20"/>
                <w:szCs w:val="20"/>
              </w:rPr>
            </w:pPr>
            <w:r w:rsidRPr="00747F18">
              <w:rPr>
                <w:rFonts w:asciiTheme="minorHAnsi" w:hAnsiTheme="minorHAnsi"/>
                <w:sz w:val="20"/>
                <w:szCs w:val="20"/>
              </w:rPr>
              <w:t xml:space="preserve">1d-LVL3-2, 4a-LVL3-1, </w:t>
            </w:r>
            <w:r w:rsidRPr="00747F18">
              <w:rPr>
                <w:rFonts w:asciiTheme="minorHAnsi" w:hAnsiTheme="minorHAnsi"/>
                <w:bCs/>
                <w:sz w:val="20"/>
                <w:szCs w:val="20"/>
              </w:rPr>
              <w:t>4c-LVL3-2</w:t>
            </w:r>
          </w:p>
        </w:tc>
        <w:tc>
          <w:tcPr>
            <w:tcW w:w="1260" w:type="dxa"/>
            <w:tcBorders>
              <w:left w:val="single" w:sz="4" w:space="0" w:color="000000"/>
              <w:right w:val="single" w:sz="4" w:space="0" w:color="000000"/>
            </w:tcBorders>
            <w:shd w:val="clear" w:color="auto" w:fill="CCFFFF"/>
          </w:tcPr>
          <w:p w14:paraId="58954794" w14:textId="05FB1EC8" w:rsidR="00D87393" w:rsidRPr="00747F18" w:rsidRDefault="00D87393" w:rsidP="00D87393">
            <w:pPr>
              <w:jc w:val="center"/>
              <w:rPr>
                <w:rFonts w:asciiTheme="minorHAnsi" w:hAnsiTheme="minorHAnsi"/>
                <w:sz w:val="20"/>
                <w:szCs w:val="20"/>
              </w:rPr>
            </w:pPr>
            <w:r w:rsidRPr="00747F18">
              <w:rPr>
                <w:rFonts w:asciiTheme="minorHAnsi" w:hAnsiTheme="minorHAnsi"/>
                <w:sz w:val="20"/>
                <w:szCs w:val="20"/>
              </w:rPr>
              <w:t>1D, 1K, 3A, 3G, 3O, 4I, 4J, 4K, 4M, 4N, 8J, 9B, 9C</w:t>
            </w:r>
          </w:p>
        </w:tc>
        <w:tc>
          <w:tcPr>
            <w:tcW w:w="1144" w:type="dxa"/>
            <w:tcBorders>
              <w:left w:val="single" w:sz="4" w:space="0" w:color="000000"/>
              <w:right w:val="single" w:sz="4" w:space="0" w:color="000000"/>
            </w:tcBorders>
            <w:shd w:val="clear" w:color="auto" w:fill="CCFFFF"/>
          </w:tcPr>
          <w:p w14:paraId="71E7E82E" w14:textId="0DD891B0" w:rsidR="00D87393" w:rsidRPr="00747F18" w:rsidRDefault="00D87393" w:rsidP="00D87393">
            <w:pPr>
              <w:jc w:val="center"/>
              <w:rPr>
                <w:rFonts w:asciiTheme="minorHAnsi" w:hAnsiTheme="minorHAnsi"/>
                <w:sz w:val="20"/>
                <w:szCs w:val="20"/>
              </w:rPr>
            </w:pPr>
            <w:r w:rsidRPr="00747F18">
              <w:rPr>
                <w:rFonts w:asciiTheme="minorHAnsi" w:hAnsiTheme="minorHAnsi"/>
                <w:sz w:val="20"/>
                <w:szCs w:val="20"/>
              </w:rPr>
              <w:t>1(h), 2(a), 2(h), 3(b), 3(d), 3(f), 3(</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3(k), 4(n), 7(b), 7(g), 9(d), 9(f), 9(h), 9(j), 9(o), 10(b), 10(</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xml:space="preserve">), </w:t>
            </w:r>
            <w:r w:rsidRPr="00747F18">
              <w:rPr>
                <w:rFonts w:asciiTheme="minorHAnsi" w:hAnsiTheme="minorHAnsi"/>
                <w:sz w:val="20"/>
                <w:szCs w:val="20"/>
              </w:rPr>
              <w:lastRenderedPageBreak/>
              <w:t>10(j), 10(k)</w:t>
            </w:r>
          </w:p>
        </w:tc>
      </w:tr>
    </w:tbl>
    <w:p w14:paraId="12A5BCD0" w14:textId="77777777" w:rsidR="00DE611D" w:rsidRPr="00747F18" w:rsidRDefault="00DE611D">
      <w:pPr>
        <w:rPr>
          <w:rFonts w:asciiTheme="minorHAnsi" w:hAnsiTheme="minorHAnsi"/>
          <w:b/>
          <w:i/>
          <w:color w:val="FF0000"/>
          <w:sz w:val="20"/>
          <w:szCs w:val="20"/>
        </w:rPr>
      </w:pPr>
    </w:p>
    <w:p w14:paraId="4510E825" w14:textId="77777777" w:rsidR="00F23096" w:rsidRPr="00747F18" w:rsidRDefault="00F23096">
      <w:pPr>
        <w:rPr>
          <w:rFonts w:asciiTheme="minorHAnsi" w:hAnsiTheme="minorHAnsi"/>
        </w:rPr>
      </w:pPr>
    </w:p>
    <w:p w14:paraId="34A6AF14" w14:textId="77777777" w:rsidR="00F23096" w:rsidRPr="00747F18" w:rsidRDefault="00003C61">
      <w:pPr>
        <w:rPr>
          <w:rFonts w:asciiTheme="minorHAnsi" w:hAnsiTheme="minorHAnsi"/>
          <w:b/>
          <w:i/>
          <w:color w:val="FF0000"/>
          <w:sz w:val="15"/>
          <w:szCs w:val="15"/>
        </w:rPr>
      </w:pPr>
      <w:bookmarkStart w:id="0" w:name="bookmark=id.30j0zll" w:colFirst="0" w:colLast="0"/>
      <w:bookmarkStart w:id="1" w:name="bookmark=id.gjdgxs" w:colFirst="0" w:colLast="0"/>
      <w:bookmarkEnd w:id="0"/>
      <w:bookmarkEnd w:id="1"/>
      <w:r w:rsidRPr="00747F18">
        <w:rPr>
          <w:rFonts w:asciiTheme="minorHAnsi" w:hAnsiTheme="minorHAnsi"/>
          <w:b/>
          <w:color w:val="000000"/>
          <w:sz w:val="28"/>
          <w:szCs w:val="28"/>
        </w:rPr>
        <w:t xml:space="preserve">II. Assessment Task Description/ Directions </w:t>
      </w:r>
    </w:p>
    <w:p w14:paraId="799771B9" w14:textId="126E9ABC" w:rsidR="00F23096" w:rsidRPr="00747F18" w:rsidRDefault="00003C61">
      <w:pPr>
        <w:pBdr>
          <w:top w:val="nil"/>
          <w:left w:val="nil"/>
          <w:bottom w:val="nil"/>
          <w:right w:val="nil"/>
          <w:between w:val="nil"/>
        </w:pBdr>
        <w:spacing w:before="280" w:after="280"/>
        <w:rPr>
          <w:rFonts w:asciiTheme="minorHAnsi" w:eastAsia="Cambria" w:hAnsiTheme="minorHAnsi" w:cs="Cambria"/>
          <w:sz w:val="22"/>
          <w:szCs w:val="22"/>
        </w:rPr>
      </w:pPr>
      <w:r w:rsidRPr="00747F18">
        <w:rPr>
          <w:rFonts w:asciiTheme="minorHAnsi" w:eastAsia="Cambria" w:hAnsiTheme="minorHAnsi" w:cs="Cambria"/>
          <w:color w:val="000000"/>
          <w:sz w:val="22"/>
          <w:szCs w:val="22"/>
        </w:rPr>
        <w:t xml:space="preserve">In this </w:t>
      </w:r>
      <w:r w:rsidR="00697CE1" w:rsidRPr="00747F18">
        <w:rPr>
          <w:rFonts w:asciiTheme="minorHAnsi" w:eastAsia="Cambria" w:hAnsiTheme="minorHAnsi" w:cs="Cambria"/>
          <w:color w:val="000000"/>
          <w:sz w:val="22"/>
          <w:szCs w:val="22"/>
        </w:rPr>
        <w:t>a</w:t>
      </w:r>
      <w:r w:rsidRPr="00747F18">
        <w:rPr>
          <w:rFonts w:asciiTheme="minorHAnsi" w:eastAsia="Cambria" w:hAnsiTheme="minorHAnsi" w:cs="Cambria"/>
          <w:color w:val="000000"/>
          <w:sz w:val="22"/>
          <w:szCs w:val="22"/>
        </w:rPr>
        <w:t xml:space="preserve">ssessment, you will compare and contrast environments and interactions </w:t>
      </w:r>
      <w:r w:rsidRPr="00747F18">
        <w:rPr>
          <w:rFonts w:asciiTheme="minorHAnsi" w:hAnsiTheme="minorHAnsi"/>
          <w:sz w:val="22"/>
          <w:szCs w:val="22"/>
        </w:rPr>
        <w:t>in three different classrooms in at least two different settings – an infant or toddler classroom, a preschool classroom, and a kindergarten or primary grade classroom.</w:t>
      </w:r>
      <w:r w:rsidRPr="00747F18">
        <w:rPr>
          <w:rFonts w:asciiTheme="minorHAnsi" w:eastAsia="Cambria" w:hAnsiTheme="minorHAnsi" w:cs="Cambria"/>
          <w:sz w:val="22"/>
          <w:szCs w:val="22"/>
        </w:rPr>
        <w:t xml:space="preserve"> </w:t>
      </w:r>
      <w:r w:rsidRPr="00747F18">
        <w:rPr>
          <w:rFonts w:asciiTheme="minorHAnsi" w:eastAsia="Cambria" w:hAnsiTheme="minorHAnsi" w:cs="Cambria"/>
          <w:color w:val="000000"/>
          <w:sz w:val="22"/>
          <w:szCs w:val="22"/>
        </w:rPr>
        <w:t>Goals of this assessment include assessing your competencies in describing the characteristics and practices of culturally responsive, collaborative, supportive learning environments; identifying supportive practices and strategies within these environments; and creating and adapting environments that are responsive to external requirements and the unique development and learning needs of each and every child.</w:t>
      </w:r>
    </w:p>
    <w:p w14:paraId="41F2AFC8" w14:textId="6EFC656B" w:rsidR="00F23096" w:rsidRPr="00747F18" w:rsidRDefault="00003C61">
      <w:pPr>
        <w:pBdr>
          <w:top w:val="nil"/>
          <w:left w:val="nil"/>
          <w:bottom w:val="nil"/>
          <w:right w:val="nil"/>
          <w:between w:val="nil"/>
        </w:pBdr>
        <w:spacing w:before="280" w:after="280"/>
        <w:rPr>
          <w:rFonts w:asciiTheme="minorHAnsi" w:eastAsia="Cambria" w:hAnsiTheme="minorHAnsi" w:cs="Cambria"/>
          <w:color w:val="000000"/>
          <w:sz w:val="22"/>
          <w:szCs w:val="22"/>
        </w:rPr>
      </w:pPr>
      <w:r w:rsidRPr="00747F18">
        <w:rPr>
          <w:rFonts w:asciiTheme="minorHAnsi" w:eastAsia="Cambria" w:hAnsiTheme="minorHAnsi" w:cs="Cambria"/>
          <w:sz w:val="22"/>
          <w:szCs w:val="22"/>
        </w:rPr>
        <w:t xml:space="preserve">This </w:t>
      </w:r>
      <w:r w:rsidR="00697CE1" w:rsidRPr="00747F18">
        <w:rPr>
          <w:rFonts w:asciiTheme="minorHAnsi" w:eastAsia="Cambria" w:hAnsiTheme="minorHAnsi" w:cs="Cambria"/>
          <w:color w:val="000000"/>
          <w:sz w:val="22"/>
          <w:szCs w:val="22"/>
        </w:rPr>
        <w:t>a</w:t>
      </w:r>
      <w:r w:rsidRPr="00747F18">
        <w:rPr>
          <w:rFonts w:asciiTheme="minorHAnsi" w:eastAsia="Cambria" w:hAnsiTheme="minorHAnsi" w:cs="Cambria"/>
          <w:color w:val="000000"/>
          <w:sz w:val="22"/>
          <w:szCs w:val="22"/>
        </w:rPr>
        <w:t xml:space="preserve">ssessment requires that you conduct three 90-minute early childhood classroom observations. These observations should take place in DCFS licensed facilities; preferably, these will be NAEYC </w:t>
      </w:r>
      <w:r w:rsidRPr="00747F18">
        <w:rPr>
          <w:rFonts w:asciiTheme="minorHAnsi" w:eastAsia="Cambria" w:hAnsiTheme="minorHAnsi" w:cs="Cambria"/>
          <w:sz w:val="22"/>
          <w:szCs w:val="22"/>
        </w:rPr>
        <w:t>(or other alternative</w:t>
      </w:r>
      <w:r w:rsidRPr="00747F18">
        <w:rPr>
          <w:rFonts w:asciiTheme="minorHAnsi" w:hAnsiTheme="minorHAnsi"/>
        </w:rPr>
        <w:t>, e.g.</w:t>
      </w:r>
      <w:r w:rsidR="00697CE1" w:rsidRPr="00747F18">
        <w:rPr>
          <w:rFonts w:asciiTheme="minorHAnsi" w:hAnsiTheme="minorHAnsi"/>
        </w:rPr>
        <w:t>,</w:t>
      </w:r>
      <w:r w:rsidRPr="00747F18">
        <w:rPr>
          <w:rFonts w:asciiTheme="minorHAnsi" w:hAnsiTheme="minorHAnsi"/>
        </w:rPr>
        <w:t xml:space="preserve"> ISBE, PFA) </w:t>
      </w:r>
      <w:r w:rsidRPr="00747F18">
        <w:rPr>
          <w:rFonts w:asciiTheme="minorHAnsi" w:eastAsia="Cambria" w:hAnsiTheme="minorHAnsi" w:cs="Cambria"/>
          <w:color w:val="000000"/>
          <w:sz w:val="22"/>
          <w:szCs w:val="22"/>
        </w:rPr>
        <w:t xml:space="preserve">accredited centers. </w:t>
      </w:r>
    </w:p>
    <w:p w14:paraId="164E62F3" w14:textId="77777777" w:rsidR="00F23096" w:rsidRPr="00747F18" w:rsidRDefault="00003C61">
      <w:pPr>
        <w:pBdr>
          <w:top w:val="nil"/>
          <w:left w:val="nil"/>
          <w:bottom w:val="nil"/>
          <w:right w:val="nil"/>
          <w:between w:val="nil"/>
        </w:pBdr>
        <w:spacing w:before="280" w:after="280"/>
        <w:rPr>
          <w:rFonts w:asciiTheme="minorHAnsi" w:eastAsia="Cambria" w:hAnsiTheme="minorHAnsi" w:cs="Cambria"/>
          <w:sz w:val="22"/>
          <w:szCs w:val="22"/>
        </w:rPr>
      </w:pPr>
      <w:r w:rsidRPr="00747F18">
        <w:rPr>
          <w:rFonts w:asciiTheme="minorHAnsi" w:eastAsia="Cambria" w:hAnsiTheme="minorHAnsi" w:cs="Cambria"/>
          <w:sz w:val="22"/>
          <w:szCs w:val="22"/>
        </w:rPr>
        <w:t xml:space="preserve">The assessment is in </w:t>
      </w:r>
      <w:r w:rsidR="00C44402" w:rsidRPr="00747F18">
        <w:rPr>
          <w:rFonts w:asciiTheme="minorHAnsi" w:eastAsia="Cambria" w:hAnsiTheme="minorHAnsi" w:cs="Cambria"/>
          <w:sz w:val="22"/>
          <w:szCs w:val="22"/>
        </w:rPr>
        <w:t>6</w:t>
      </w:r>
      <w:r w:rsidRPr="00747F18">
        <w:rPr>
          <w:rFonts w:asciiTheme="minorHAnsi" w:eastAsia="Cambria" w:hAnsiTheme="minorHAnsi" w:cs="Cambria"/>
          <w:sz w:val="22"/>
          <w:szCs w:val="22"/>
        </w:rPr>
        <w:t xml:space="preserve"> parts:</w:t>
      </w:r>
    </w:p>
    <w:p w14:paraId="5836CF34" w14:textId="77777777" w:rsidR="00F23096" w:rsidRPr="00747F18" w:rsidRDefault="00003C61">
      <w:pPr>
        <w:numPr>
          <w:ilvl w:val="0"/>
          <w:numId w:val="5"/>
        </w:numPr>
        <w:pBdr>
          <w:top w:val="nil"/>
          <w:left w:val="nil"/>
          <w:bottom w:val="nil"/>
          <w:right w:val="nil"/>
          <w:between w:val="nil"/>
        </w:pBdr>
        <w:spacing w:before="280"/>
        <w:rPr>
          <w:rFonts w:asciiTheme="minorHAnsi" w:eastAsia="Cambria" w:hAnsiTheme="minorHAnsi" w:cs="Cambria"/>
          <w:sz w:val="22"/>
          <w:szCs w:val="22"/>
        </w:rPr>
      </w:pPr>
      <w:r w:rsidRPr="00747F18">
        <w:rPr>
          <w:rFonts w:asciiTheme="minorHAnsi" w:eastAsia="Cambria" w:hAnsiTheme="minorHAnsi" w:cs="Cambria"/>
          <w:sz w:val="22"/>
          <w:szCs w:val="22"/>
        </w:rPr>
        <w:t>Critical overview: The role of the environment and the importance of relationships in supporting each child’s development</w:t>
      </w:r>
    </w:p>
    <w:p w14:paraId="49B7F04E" w14:textId="77777777" w:rsidR="00F23096" w:rsidRPr="00747F18" w:rsidRDefault="00003C61">
      <w:pPr>
        <w:numPr>
          <w:ilvl w:val="0"/>
          <w:numId w:val="5"/>
        </w:numPr>
        <w:pBdr>
          <w:top w:val="nil"/>
          <w:left w:val="nil"/>
          <w:bottom w:val="nil"/>
          <w:right w:val="nil"/>
          <w:between w:val="nil"/>
        </w:pBdr>
        <w:rPr>
          <w:rFonts w:asciiTheme="minorHAnsi" w:eastAsia="Cambria" w:hAnsiTheme="minorHAnsi" w:cs="Cambria"/>
          <w:sz w:val="22"/>
          <w:szCs w:val="22"/>
        </w:rPr>
      </w:pPr>
      <w:r w:rsidRPr="00747F18">
        <w:rPr>
          <w:rFonts w:asciiTheme="minorHAnsi" w:eastAsia="Cambria" w:hAnsiTheme="minorHAnsi" w:cs="Cambria"/>
          <w:sz w:val="22"/>
          <w:szCs w:val="22"/>
        </w:rPr>
        <w:t>Conduct an Environmental Scan for each observation</w:t>
      </w:r>
    </w:p>
    <w:p w14:paraId="308AC830" w14:textId="77777777" w:rsidR="00F23096" w:rsidRPr="00747F18" w:rsidRDefault="00003C61">
      <w:pPr>
        <w:numPr>
          <w:ilvl w:val="0"/>
          <w:numId w:val="5"/>
        </w:numPr>
        <w:pBdr>
          <w:top w:val="nil"/>
          <w:left w:val="nil"/>
          <w:bottom w:val="nil"/>
          <w:right w:val="nil"/>
          <w:between w:val="nil"/>
        </w:pBdr>
        <w:rPr>
          <w:rFonts w:asciiTheme="minorHAnsi" w:eastAsia="Cambria" w:hAnsiTheme="minorHAnsi" w:cs="Cambria"/>
          <w:sz w:val="22"/>
          <w:szCs w:val="22"/>
        </w:rPr>
      </w:pPr>
      <w:r w:rsidRPr="00747F18">
        <w:rPr>
          <w:rFonts w:asciiTheme="minorHAnsi" w:eastAsia="Cambria" w:hAnsiTheme="minorHAnsi" w:cs="Cambria"/>
          <w:sz w:val="22"/>
          <w:szCs w:val="22"/>
        </w:rPr>
        <w:t>Conduct an Interaction Event Sample for each observation</w:t>
      </w:r>
    </w:p>
    <w:p w14:paraId="080F3386" w14:textId="77777777" w:rsidR="00697CE1" w:rsidRPr="00747F18" w:rsidRDefault="00697CE1" w:rsidP="00697CE1">
      <w:pPr>
        <w:numPr>
          <w:ilvl w:val="0"/>
          <w:numId w:val="5"/>
        </w:numPr>
        <w:pBdr>
          <w:top w:val="nil"/>
          <w:left w:val="nil"/>
          <w:bottom w:val="nil"/>
          <w:right w:val="nil"/>
          <w:between w:val="nil"/>
        </w:pBdr>
        <w:rPr>
          <w:rFonts w:asciiTheme="minorHAnsi" w:eastAsia="Cambria" w:hAnsiTheme="minorHAnsi" w:cs="Cambria"/>
          <w:sz w:val="22"/>
          <w:szCs w:val="22"/>
        </w:rPr>
      </w:pPr>
      <w:r w:rsidRPr="00747F18">
        <w:rPr>
          <w:rFonts w:asciiTheme="minorHAnsi" w:eastAsia="Cambria" w:hAnsiTheme="minorHAnsi" w:cs="Cambria"/>
          <w:sz w:val="22"/>
          <w:szCs w:val="22"/>
        </w:rPr>
        <w:t>Write a summary of data collected via Environmental Scans and Interaction Event Samples for each observation</w:t>
      </w:r>
    </w:p>
    <w:p w14:paraId="4A384EA1" w14:textId="77777777" w:rsidR="00697CE1" w:rsidRPr="00747F18" w:rsidRDefault="00697CE1" w:rsidP="00697CE1">
      <w:pPr>
        <w:numPr>
          <w:ilvl w:val="0"/>
          <w:numId w:val="5"/>
        </w:numPr>
        <w:pBdr>
          <w:top w:val="nil"/>
          <w:left w:val="nil"/>
          <w:bottom w:val="nil"/>
          <w:right w:val="nil"/>
          <w:between w:val="nil"/>
        </w:pBdr>
        <w:rPr>
          <w:rFonts w:asciiTheme="minorHAnsi" w:eastAsia="Cambria" w:hAnsiTheme="minorHAnsi" w:cs="Cambria"/>
          <w:sz w:val="22"/>
          <w:szCs w:val="22"/>
        </w:rPr>
      </w:pPr>
      <w:r w:rsidRPr="00747F18">
        <w:rPr>
          <w:rFonts w:asciiTheme="minorHAnsi" w:eastAsia="Cambria" w:hAnsiTheme="minorHAnsi" w:cs="Cambria"/>
          <w:sz w:val="22"/>
          <w:szCs w:val="22"/>
        </w:rPr>
        <w:t>Reflection</w:t>
      </w:r>
    </w:p>
    <w:p w14:paraId="6D2D641B" w14:textId="77777777" w:rsidR="00697CE1" w:rsidRPr="00747F18" w:rsidRDefault="00697CE1" w:rsidP="00697CE1">
      <w:pPr>
        <w:numPr>
          <w:ilvl w:val="0"/>
          <w:numId w:val="5"/>
        </w:numPr>
        <w:pBdr>
          <w:top w:val="nil"/>
          <w:left w:val="nil"/>
          <w:bottom w:val="nil"/>
          <w:right w:val="nil"/>
          <w:between w:val="nil"/>
        </w:pBdr>
        <w:rPr>
          <w:rFonts w:asciiTheme="minorHAnsi" w:eastAsia="Cambria" w:hAnsiTheme="minorHAnsi" w:cs="Cambria"/>
          <w:sz w:val="22"/>
          <w:szCs w:val="22"/>
        </w:rPr>
      </w:pPr>
      <w:r w:rsidRPr="00747F18">
        <w:rPr>
          <w:rFonts w:asciiTheme="minorHAnsi" w:eastAsia="Cambria" w:hAnsiTheme="minorHAnsi" w:cs="Cambria"/>
          <w:sz w:val="22"/>
          <w:szCs w:val="22"/>
        </w:rPr>
        <w:t>Professional application</w:t>
      </w:r>
    </w:p>
    <w:p w14:paraId="7E1BBA6F" w14:textId="77777777" w:rsidR="00F23096" w:rsidRPr="00747F18" w:rsidRDefault="00F23096">
      <w:pPr>
        <w:pBdr>
          <w:top w:val="nil"/>
          <w:left w:val="nil"/>
          <w:bottom w:val="nil"/>
          <w:right w:val="nil"/>
          <w:between w:val="nil"/>
        </w:pBdr>
        <w:rPr>
          <w:rFonts w:asciiTheme="minorHAnsi" w:eastAsia="Cambria" w:hAnsiTheme="minorHAnsi" w:cs="Cambria"/>
          <w:b/>
          <w:color w:val="000000"/>
          <w:sz w:val="22"/>
          <w:szCs w:val="22"/>
        </w:rPr>
      </w:pPr>
    </w:p>
    <w:p w14:paraId="055F13E6" w14:textId="77777777" w:rsidR="00665353" w:rsidRPr="00747F18" w:rsidRDefault="00665353" w:rsidP="00665353">
      <w:pPr>
        <w:pBdr>
          <w:top w:val="nil"/>
          <w:left w:val="nil"/>
          <w:bottom w:val="nil"/>
          <w:right w:val="nil"/>
          <w:between w:val="nil"/>
        </w:pBdr>
        <w:rPr>
          <w:rFonts w:asciiTheme="minorHAnsi" w:hAnsiTheme="minorHAnsi"/>
        </w:rPr>
      </w:pPr>
      <w:bookmarkStart w:id="2" w:name="_heading=h.1fob9te" w:colFirst="0" w:colLast="0"/>
      <w:bookmarkEnd w:id="2"/>
      <w:r w:rsidRPr="00747F18">
        <w:rPr>
          <w:rFonts w:asciiTheme="minorHAnsi" w:eastAsia="Cambria" w:hAnsiTheme="minorHAnsi" w:cs="Cambria"/>
          <w:b/>
          <w:color w:val="000000"/>
          <w:sz w:val="22"/>
          <w:szCs w:val="22"/>
        </w:rPr>
        <w:t>Part 1: </w:t>
      </w:r>
      <w:r w:rsidRPr="00747F18">
        <w:rPr>
          <w:rFonts w:asciiTheme="minorHAnsi" w:eastAsia="Cambria" w:hAnsiTheme="minorHAnsi" w:cs="Cambria"/>
          <w:b/>
          <w:sz w:val="22"/>
          <w:szCs w:val="22"/>
        </w:rPr>
        <w:t xml:space="preserve"> Critical Overview: The role of the environment and the importance of relationships in supporting each child’s development</w:t>
      </w:r>
    </w:p>
    <w:p w14:paraId="2B8B0AD7" w14:textId="77777777" w:rsidR="00665353" w:rsidRPr="00747F18" w:rsidRDefault="00665353" w:rsidP="00665353">
      <w:pPr>
        <w:pBdr>
          <w:top w:val="nil"/>
          <w:left w:val="nil"/>
          <w:bottom w:val="nil"/>
          <w:right w:val="nil"/>
          <w:between w:val="nil"/>
        </w:pBdr>
        <w:rPr>
          <w:rFonts w:asciiTheme="minorHAnsi" w:hAnsiTheme="minorHAnsi"/>
          <w:noProof/>
        </w:rPr>
      </w:pPr>
      <w:r w:rsidRPr="00747F18">
        <w:rPr>
          <w:rFonts w:asciiTheme="minorHAnsi" w:hAnsiTheme="minorHAnsi"/>
          <w:noProof/>
        </w:rPr>
        <mc:AlternateContent>
          <mc:Choice Requires="wps">
            <w:drawing>
              <wp:anchor distT="0" distB="0" distL="114300" distR="114300" simplePos="0" relativeHeight="251673600" behindDoc="1" locked="0" layoutInCell="1" allowOverlap="1" wp14:anchorId="26049995" wp14:editId="1984A560">
                <wp:simplePos x="0" y="0"/>
                <wp:positionH relativeFrom="margin">
                  <wp:posOffset>7236973</wp:posOffset>
                </wp:positionH>
                <wp:positionV relativeFrom="paragraph">
                  <wp:posOffset>564948</wp:posOffset>
                </wp:positionV>
                <wp:extent cx="1768475" cy="533400"/>
                <wp:effectExtent l="95250" t="361950" r="41275" b="400050"/>
                <wp:wrapSquare wrapText="bothSides"/>
                <wp:docPr id="1" name="Rectangle 1"/>
                <wp:cNvGraphicFramePr/>
                <a:graphic xmlns:a="http://schemas.openxmlformats.org/drawingml/2006/main">
                  <a:graphicData uri="http://schemas.microsoft.com/office/word/2010/wordprocessingShape">
                    <wps:wsp>
                      <wps:cNvSpPr/>
                      <wps:spPr>
                        <a:xfrm rot="20210122">
                          <a:off x="0" y="0"/>
                          <a:ext cx="1768475" cy="5334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50577ED"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DD683BC"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49995" id="Rectangle 1" o:spid="_x0000_s1026" style="position:absolute;margin-left:569.85pt;margin-top:44.5pt;width:139.25pt;height:42pt;rotation:-1518117fd;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" fillcolor="white [3212]" strokecolor="#c0504d [3205]">
                <v:shadow on="t" color="black" opacity="22937f" origin=",.5" offset="0,.63889mm"/>
                <v:textbox>
                  <w:txbxContent>
                    <w:p w14:paraId="150577ED"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DD683BC"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r w:rsidRPr="00747F18">
        <w:rPr>
          <w:rFonts w:asciiTheme="minorHAnsi" w:eastAsia="Cambria" w:hAnsiTheme="minorHAnsi" w:cs="Cambria"/>
          <w:sz w:val="22"/>
          <w:szCs w:val="22"/>
        </w:rPr>
        <w:t>Write an overview of critical considerations for each of the factors in the first rubric block below when designing engaging environments for young children.</w:t>
      </w:r>
      <w:r w:rsidRPr="00747F18">
        <w:rPr>
          <w:rFonts w:asciiTheme="minorHAnsi" w:hAnsiTheme="minorHAnsi"/>
          <w:noProof/>
        </w:rPr>
        <w:t xml:space="preserve">  </w:t>
      </w:r>
      <w:r w:rsidRPr="00747F18">
        <w:rPr>
          <w:rFonts w:asciiTheme="minorHAnsi" w:eastAsia="Cambria" w:hAnsiTheme="minorHAnsi" w:cs="Cambria"/>
          <w:sz w:val="22"/>
          <w:szCs w:val="22"/>
        </w:rPr>
        <w:t xml:space="preserve">Be sure to include legal mandates, standards, and ethical principles that are essential considerations in designing learning environments. In addition, this section must include a description of </w:t>
      </w:r>
      <w:r w:rsidRPr="00747F18">
        <w:rPr>
          <w:rFonts w:asciiTheme="minorHAnsi" w:eastAsia="Cambria" w:hAnsiTheme="minorHAnsi" w:cs="Cambria"/>
          <w:color w:val="000000"/>
          <w:sz w:val="22"/>
          <w:szCs w:val="22"/>
        </w:rPr>
        <w:t xml:space="preserve">factors within the early childhood environment (such as space, materials, images, sounds, language, ideas and adult behaviors and interactions) that influence classroom community and children’s development and learning. </w:t>
      </w:r>
    </w:p>
    <w:p w14:paraId="102B9AFF" w14:textId="77777777" w:rsidR="00665353" w:rsidRPr="00747F18" w:rsidRDefault="00665353" w:rsidP="00665353">
      <w:pPr>
        <w:pBdr>
          <w:top w:val="nil"/>
          <w:left w:val="nil"/>
          <w:bottom w:val="nil"/>
          <w:right w:val="nil"/>
          <w:between w:val="nil"/>
        </w:pBdr>
        <w:rPr>
          <w:rFonts w:asciiTheme="minorHAnsi" w:eastAsia="Cambria" w:hAnsiTheme="minorHAnsi" w:cs="Cambria"/>
          <w:sz w:val="22"/>
          <w:szCs w:val="22"/>
        </w:rPr>
      </w:pPr>
    </w:p>
    <w:p w14:paraId="73E5E7A6" w14:textId="77777777" w:rsidR="00665353" w:rsidRDefault="00665353" w:rsidP="00665353">
      <w:pPr>
        <w:pBdr>
          <w:top w:val="nil"/>
          <w:left w:val="nil"/>
          <w:bottom w:val="nil"/>
          <w:right w:val="nil"/>
          <w:between w:val="nil"/>
        </w:pBdr>
        <w:rPr>
          <w:rFonts w:asciiTheme="minorHAnsi" w:eastAsia="Cambria" w:hAnsiTheme="minorHAnsi" w:cs="Cambria"/>
          <w:color w:val="000000"/>
          <w:sz w:val="22"/>
          <w:szCs w:val="22"/>
        </w:rPr>
      </w:pPr>
      <w:r w:rsidRPr="00747F18">
        <w:rPr>
          <w:rFonts w:asciiTheme="minorHAnsi" w:eastAsia="Cambria" w:hAnsiTheme="minorHAnsi" w:cs="Cambria"/>
          <w:color w:val="000000"/>
          <w:sz w:val="22"/>
          <w:szCs w:val="22"/>
        </w:rPr>
        <w:t>Suggested page limit: 1-2 pages</w:t>
      </w:r>
    </w:p>
    <w:p w14:paraId="55F4C24A" w14:textId="77777777" w:rsidR="00665353" w:rsidRDefault="00665353" w:rsidP="00665353">
      <w:pPr>
        <w:pBdr>
          <w:top w:val="nil"/>
          <w:left w:val="nil"/>
          <w:bottom w:val="nil"/>
          <w:right w:val="nil"/>
          <w:between w:val="nil"/>
        </w:pBdr>
        <w:rPr>
          <w:rFonts w:asciiTheme="minorHAnsi" w:eastAsia="Cambria" w:hAnsiTheme="minorHAnsi" w:cs="Cambria"/>
          <w:color w:val="000000"/>
          <w:sz w:val="22"/>
          <w:szCs w:val="22"/>
        </w:rPr>
      </w:pPr>
    </w:p>
    <w:p w14:paraId="29CE7BCF" w14:textId="77777777" w:rsidR="00665353" w:rsidRDefault="00665353" w:rsidP="00665353">
      <w:pPr>
        <w:pBdr>
          <w:top w:val="nil"/>
          <w:left w:val="nil"/>
          <w:bottom w:val="nil"/>
          <w:right w:val="nil"/>
          <w:between w:val="nil"/>
        </w:pBdr>
        <w:rPr>
          <w:rFonts w:asciiTheme="minorHAnsi" w:eastAsia="Cambria" w:hAnsiTheme="minorHAnsi" w:cs="Cambria"/>
          <w:color w:val="000000"/>
          <w:sz w:val="22"/>
          <w:szCs w:val="22"/>
        </w:rPr>
      </w:pPr>
      <w:r>
        <w:rPr>
          <w:rFonts w:asciiTheme="minorHAnsi" w:eastAsia="Cambria" w:hAnsiTheme="minorHAnsi" w:cs="Cambria"/>
          <w:color w:val="000000"/>
          <w:sz w:val="22"/>
          <w:szCs w:val="22"/>
        </w:rPr>
        <w:t>For Parts 2 and 3 of this assessment, you will be conducting your Environmental Scan and Interactional Scan.</w:t>
      </w:r>
    </w:p>
    <w:p w14:paraId="71706F64" w14:textId="77777777" w:rsidR="00665353" w:rsidRPr="00747F18" w:rsidRDefault="00665353" w:rsidP="00665353">
      <w:pPr>
        <w:pBdr>
          <w:top w:val="nil"/>
          <w:left w:val="nil"/>
          <w:bottom w:val="nil"/>
          <w:right w:val="nil"/>
          <w:between w:val="nil"/>
        </w:pBdr>
        <w:rPr>
          <w:rFonts w:asciiTheme="minorHAnsi" w:eastAsia="Cambria" w:hAnsiTheme="minorHAnsi" w:cs="Cambria"/>
          <w:b/>
          <w:color w:val="A64D79"/>
          <w:sz w:val="22"/>
          <w:szCs w:val="22"/>
        </w:rPr>
      </w:pPr>
    </w:p>
    <w:p w14:paraId="016E3C34" w14:textId="77777777" w:rsidR="00665353" w:rsidRPr="00F42EA9" w:rsidRDefault="00665353" w:rsidP="00665353">
      <w:pPr>
        <w:pBdr>
          <w:top w:val="nil"/>
          <w:left w:val="nil"/>
          <w:bottom w:val="nil"/>
          <w:right w:val="nil"/>
          <w:between w:val="nil"/>
        </w:pBdr>
        <w:ind w:firstLine="360"/>
        <w:rPr>
          <w:rFonts w:asciiTheme="minorHAnsi" w:hAnsiTheme="minorHAnsi"/>
          <w:color w:val="000000"/>
        </w:rPr>
      </w:pPr>
      <w:r w:rsidRPr="00F42EA9">
        <w:rPr>
          <w:rFonts w:asciiTheme="minorHAnsi" w:eastAsia="Cambria" w:hAnsiTheme="minorHAnsi" w:cs="Cambria"/>
          <w:b/>
          <w:color w:val="000000"/>
          <w:sz w:val="22"/>
          <w:szCs w:val="22"/>
        </w:rPr>
        <w:t>Prior to your observations:</w:t>
      </w:r>
    </w:p>
    <w:p w14:paraId="7D084784" w14:textId="77777777" w:rsidR="00665353" w:rsidRPr="00F42EA9" w:rsidRDefault="00665353" w:rsidP="00665353">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Call and schedule your classroom observations.  All three observations should take place in different sites/program types</w:t>
      </w:r>
      <w:r w:rsidRPr="00F42EA9">
        <w:rPr>
          <w:rFonts w:asciiTheme="minorHAnsi" w:eastAsia="Cambria" w:hAnsiTheme="minorHAnsi" w:cs="Cambria"/>
          <w:sz w:val="22"/>
          <w:szCs w:val="22"/>
        </w:rPr>
        <w:t xml:space="preserve">.  </w:t>
      </w:r>
      <w:r w:rsidRPr="00F42EA9">
        <w:rPr>
          <w:rFonts w:asciiTheme="minorHAnsi" w:eastAsia="Cambria" w:hAnsiTheme="minorHAnsi" w:cs="Cambria"/>
          <w:color w:val="000000" w:themeColor="text1"/>
          <w:sz w:val="22"/>
          <w:szCs w:val="22"/>
        </w:rPr>
        <w:t xml:space="preserve">Each observation should </w:t>
      </w:r>
      <w:r w:rsidRPr="00F42EA9">
        <w:rPr>
          <w:rFonts w:asciiTheme="minorHAnsi" w:eastAsia="Cambria" w:hAnsiTheme="minorHAnsi" w:cs="Cambria"/>
          <w:color w:val="000000"/>
          <w:sz w:val="22"/>
          <w:szCs w:val="22"/>
        </w:rPr>
        <w:t xml:space="preserve">be conducted in </w:t>
      </w:r>
      <w:r w:rsidRPr="00F42EA9">
        <w:rPr>
          <w:rFonts w:asciiTheme="minorHAnsi" w:eastAsia="Cambria" w:hAnsiTheme="minorHAnsi" w:cs="Cambria"/>
          <w:sz w:val="22"/>
          <w:szCs w:val="22"/>
        </w:rPr>
        <w:t>different</w:t>
      </w:r>
      <w:r w:rsidRPr="00F42EA9">
        <w:rPr>
          <w:rFonts w:asciiTheme="minorHAnsi" w:eastAsia="Cambria" w:hAnsiTheme="minorHAnsi" w:cs="Cambria"/>
          <w:color w:val="000000"/>
          <w:sz w:val="22"/>
          <w:szCs w:val="22"/>
        </w:rPr>
        <w:t xml:space="preserve"> age groupings/grades (i.e., PreK, kindergarten, three-year old classrooms, two-year old classrooms, etc.). </w:t>
      </w:r>
    </w:p>
    <w:p w14:paraId="41AC8EBC" w14:textId="77777777" w:rsidR="00665353" w:rsidRPr="00F42EA9" w:rsidRDefault="00665353" w:rsidP="00665353">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 xml:space="preserve">You should plan around 90 minutes </w:t>
      </w:r>
      <w:r w:rsidRPr="00F42EA9">
        <w:rPr>
          <w:rFonts w:asciiTheme="minorHAnsi" w:eastAsia="Cambria" w:hAnsiTheme="minorHAnsi" w:cs="Cambria"/>
          <w:color w:val="000000" w:themeColor="text1"/>
          <w:sz w:val="22"/>
          <w:szCs w:val="22"/>
        </w:rPr>
        <w:t xml:space="preserve">for </w:t>
      </w:r>
      <w:r w:rsidRPr="00F42EA9">
        <w:rPr>
          <w:rFonts w:asciiTheme="minorHAnsi" w:eastAsia="Cambria" w:hAnsiTheme="minorHAnsi" w:cs="Cambria"/>
          <w:i/>
          <w:color w:val="000000" w:themeColor="text1"/>
          <w:sz w:val="22"/>
          <w:szCs w:val="22"/>
        </w:rPr>
        <w:t>each</w:t>
      </w:r>
      <w:r w:rsidRPr="00F42EA9">
        <w:rPr>
          <w:rFonts w:asciiTheme="minorHAnsi" w:eastAsia="Cambria" w:hAnsiTheme="minorHAnsi" w:cs="Cambria"/>
          <w:color w:val="000000" w:themeColor="text1"/>
          <w:sz w:val="22"/>
          <w:szCs w:val="22"/>
        </w:rPr>
        <w:t xml:space="preserve"> </w:t>
      </w:r>
      <w:r w:rsidRPr="00F42EA9">
        <w:rPr>
          <w:rFonts w:asciiTheme="minorHAnsi" w:eastAsia="Cambria" w:hAnsiTheme="minorHAnsi" w:cs="Cambria"/>
          <w:color w:val="000000"/>
          <w:sz w:val="22"/>
          <w:szCs w:val="22"/>
        </w:rPr>
        <w:t>observation</w:t>
      </w:r>
      <w:r w:rsidRPr="00F42EA9">
        <w:rPr>
          <w:rFonts w:asciiTheme="minorHAnsi" w:eastAsia="Cambria" w:hAnsiTheme="minorHAnsi" w:cs="Cambria"/>
          <w:sz w:val="22"/>
          <w:szCs w:val="22"/>
        </w:rPr>
        <w:t xml:space="preserve">: </w:t>
      </w:r>
      <w:r w:rsidRPr="00F42EA9">
        <w:rPr>
          <w:rFonts w:asciiTheme="minorHAnsi" w:eastAsia="Cambria" w:hAnsiTheme="minorHAnsi" w:cs="Cambria"/>
          <w:color w:val="000000"/>
          <w:sz w:val="22"/>
          <w:szCs w:val="22"/>
        </w:rPr>
        <w:t>30 minutes for the environmental scan and 60 minutes for the interaction event sample.</w:t>
      </w:r>
    </w:p>
    <w:p w14:paraId="13ECAA60" w14:textId="77777777" w:rsidR="00665353" w:rsidRPr="008F568D" w:rsidRDefault="00665353" w:rsidP="00665353">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lastRenderedPageBreak/>
        <w:t>When setting up your observation, explain to the teacher/ program administrator that you will be taking notes on the organization of the environment and then observing interactions in the classroom. Be sure to arrange a time when different interactions will be observable (i.e. not nap time).</w:t>
      </w:r>
    </w:p>
    <w:p w14:paraId="7950E3D0" w14:textId="77777777" w:rsidR="00665353" w:rsidRDefault="00665353" w:rsidP="00665353">
      <w:pPr>
        <w:pBdr>
          <w:top w:val="nil"/>
          <w:left w:val="nil"/>
          <w:bottom w:val="nil"/>
          <w:right w:val="nil"/>
          <w:between w:val="nil"/>
        </w:pBdr>
        <w:rPr>
          <w:rFonts w:asciiTheme="minorHAnsi" w:hAnsiTheme="minorHAnsi"/>
        </w:rPr>
      </w:pPr>
    </w:p>
    <w:p w14:paraId="2F409295" w14:textId="77777777" w:rsidR="00665353" w:rsidRPr="00F42EA9" w:rsidRDefault="00665353" w:rsidP="00665353">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Pr>
          <w:rFonts w:asciiTheme="minorHAnsi" w:eastAsia="Cambria" w:hAnsiTheme="minorHAnsi" w:cs="Cambria"/>
          <w:b/>
          <w:color w:val="000000"/>
          <w:sz w:val="22"/>
          <w:szCs w:val="22"/>
        </w:rPr>
        <w:t>2</w:t>
      </w:r>
      <w:r w:rsidRPr="00F42EA9">
        <w:rPr>
          <w:rFonts w:asciiTheme="minorHAnsi" w:eastAsia="Cambria" w:hAnsiTheme="minorHAnsi" w:cs="Cambria"/>
          <w:b/>
          <w:color w:val="000000"/>
          <w:sz w:val="22"/>
          <w:szCs w:val="22"/>
        </w:rPr>
        <w:t>: Environmental Scan (30 Minutes)</w:t>
      </w:r>
    </w:p>
    <w:p w14:paraId="5B4426E2" w14:textId="77777777" w:rsidR="00665353" w:rsidRPr="008F568D" w:rsidRDefault="00665353" w:rsidP="00665353">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sz w:val="22"/>
          <w:szCs w:val="22"/>
        </w:rPr>
        <w:t>Conduct an Environmental Scan for each observation</w:t>
      </w:r>
      <w:r w:rsidRPr="00F42EA9">
        <w:rPr>
          <w:rFonts w:asciiTheme="minorHAnsi" w:eastAsia="Cambria" w:hAnsiTheme="minorHAnsi" w:cs="Cambria"/>
          <w:color w:val="000000"/>
          <w:sz w:val="22"/>
          <w:szCs w:val="22"/>
        </w:rPr>
        <w:t xml:space="preserve"> </w:t>
      </w:r>
    </w:p>
    <w:p w14:paraId="60949440" w14:textId="77777777" w:rsidR="00665353" w:rsidRPr="00F42EA9" w:rsidRDefault="00665353" w:rsidP="00665353">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Upon your arrival, introduce yourself to the teacher and work with her/him to choose a location to observe from where you will not hinder classroom activities.</w:t>
      </w:r>
    </w:p>
    <w:p w14:paraId="3F084786" w14:textId="77777777" w:rsidR="00665353" w:rsidRPr="00F42EA9" w:rsidRDefault="00665353" w:rsidP="00665353">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Ask the teacher if it is possible to obtain a copy of the daily schedule. If this is not possible, write the schedule down. </w:t>
      </w:r>
    </w:p>
    <w:p w14:paraId="3BACA537" w14:textId="77777777" w:rsidR="00665353" w:rsidRPr="00F42EA9" w:rsidRDefault="00665353" w:rsidP="00665353">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hAnsiTheme="minorHAnsi"/>
          <w:noProof/>
        </w:rPr>
        <mc:AlternateContent>
          <mc:Choice Requires="wps">
            <w:drawing>
              <wp:anchor distT="0" distB="0" distL="114300" distR="114300" simplePos="0" relativeHeight="251670528" behindDoc="1" locked="0" layoutInCell="1" allowOverlap="1" wp14:anchorId="10C908DA" wp14:editId="0B6556C9">
                <wp:simplePos x="0" y="0"/>
                <wp:positionH relativeFrom="margin">
                  <wp:align>right</wp:align>
                </wp:positionH>
                <wp:positionV relativeFrom="paragraph">
                  <wp:posOffset>237490</wp:posOffset>
                </wp:positionV>
                <wp:extent cx="1768475" cy="537210"/>
                <wp:effectExtent l="95250" t="361950" r="41275" b="415290"/>
                <wp:wrapSquare wrapText="bothSides"/>
                <wp:docPr id="6" name="Rectangle 6"/>
                <wp:cNvGraphicFramePr/>
                <a:graphic xmlns:a="http://schemas.openxmlformats.org/drawingml/2006/main">
                  <a:graphicData uri="http://schemas.microsoft.com/office/word/2010/wordprocessingShape">
                    <wps:wsp>
                      <wps:cNvSpPr/>
                      <wps:spPr>
                        <a:xfrm rot="20210122">
                          <a:off x="0" y="0"/>
                          <a:ext cx="1768475" cy="53721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9888575"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574C242"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908DA" id="Rectangle 6" o:spid="_x0000_s1027" style="position:absolute;left:0;text-align:left;margin-left:88.05pt;margin-top:18.7pt;width:139.25pt;height:42.3pt;rotation:-1518117fd;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" fillcolor="white [3212]" strokecolor="#c0504d [3205]">
                <v:shadow on="t" color="black" opacity="22937f" origin=",.5" offset="0,.63889mm"/>
                <v:textbox>
                  <w:txbxContent>
                    <w:p w14:paraId="79888575"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574C242"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r w:rsidRPr="00F42EA9">
        <w:rPr>
          <w:rFonts w:asciiTheme="minorHAnsi" w:eastAsia="Cambria" w:hAnsiTheme="minorHAnsi" w:cs="Cambria"/>
          <w:color w:val="000000"/>
          <w:sz w:val="22"/>
          <w:szCs w:val="22"/>
        </w:rPr>
        <w:t>During the 30-minute Environmental Scan, develop a diagram of the classroom design. Take notes on features and aspects of the physical environment. Include in your notes the following:</w:t>
      </w:r>
    </w:p>
    <w:p w14:paraId="694AF809" w14:textId="77777777" w:rsidR="00665353" w:rsidRPr="008F568D" w:rsidRDefault="00665353" w:rsidP="00665353">
      <w:pPr>
        <w:pStyle w:val="ListParagraph"/>
        <w:numPr>
          <w:ilvl w:val="0"/>
          <w:numId w:val="21"/>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Details on signage, labeling, and organizational strategies that are used within the indoor and outdoor environments to help children navigate and self-regulate.</w:t>
      </w:r>
      <w:r w:rsidRPr="008F568D">
        <w:rPr>
          <w:noProof/>
        </w:rPr>
        <w:t xml:space="preserve"> </w:t>
      </w:r>
    </w:p>
    <w:p w14:paraId="7C1A4EED" w14:textId="77777777" w:rsidR="00665353" w:rsidRPr="008F568D" w:rsidRDefault="00665353" w:rsidP="00665353">
      <w:pPr>
        <w:pStyle w:val="ListParagraph"/>
        <w:numPr>
          <w:ilvl w:val="0"/>
          <w:numId w:val="21"/>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Characteristics of the learning environment that support or impede collaboration</w:t>
      </w:r>
    </w:p>
    <w:p w14:paraId="1852DC40" w14:textId="77777777" w:rsidR="00665353" w:rsidRPr="008F568D" w:rsidRDefault="00665353" w:rsidP="00665353">
      <w:pPr>
        <w:pStyle w:val="ListParagraph"/>
        <w:numPr>
          <w:ilvl w:val="0"/>
          <w:numId w:val="21"/>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Characteristics of the learning environment that support or impede creativity and exploration</w:t>
      </w:r>
    </w:p>
    <w:p w14:paraId="3DD84A5B" w14:textId="77777777" w:rsidR="00665353" w:rsidRPr="008F568D" w:rsidRDefault="00665353" w:rsidP="00665353">
      <w:pPr>
        <w:pStyle w:val="ListParagraph"/>
        <w:numPr>
          <w:ilvl w:val="0"/>
          <w:numId w:val="21"/>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Ways in which the physical and social environment reflects cultural responsiveness</w:t>
      </w:r>
    </w:p>
    <w:p w14:paraId="2DA96D5C" w14:textId="77777777" w:rsidR="00665353" w:rsidRPr="008F568D" w:rsidRDefault="00665353" w:rsidP="00665353">
      <w:pPr>
        <w:pBdr>
          <w:top w:val="nil"/>
          <w:left w:val="nil"/>
          <w:bottom w:val="nil"/>
          <w:right w:val="nil"/>
          <w:between w:val="nil"/>
        </w:pBdr>
        <w:ind w:left="1080"/>
        <w:rPr>
          <w:rFonts w:asciiTheme="minorHAnsi" w:eastAsia="Courier New" w:hAnsiTheme="minorHAnsi" w:cs="Courier New"/>
          <w:color w:val="000000"/>
          <w:sz w:val="22"/>
          <w:szCs w:val="22"/>
        </w:rPr>
      </w:pPr>
    </w:p>
    <w:p w14:paraId="57D53644" w14:textId="77777777" w:rsidR="00665353" w:rsidRPr="00F42EA9" w:rsidRDefault="00665353" w:rsidP="00665353">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Pr>
          <w:rFonts w:asciiTheme="minorHAnsi" w:eastAsia="Cambria" w:hAnsiTheme="minorHAnsi" w:cs="Cambria"/>
          <w:b/>
          <w:color w:val="000000"/>
          <w:sz w:val="22"/>
          <w:szCs w:val="22"/>
        </w:rPr>
        <w:t>3</w:t>
      </w:r>
      <w:r w:rsidRPr="00F42EA9">
        <w:rPr>
          <w:rFonts w:asciiTheme="minorHAnsi" w:eastAsia="Cambria" w:hAnsiTheme="minorHAnsi" w:cs="Cambria"/>
          <w:b/>
          <w:color w:val="000000"/>
          <w:sz w:val="22"/>
          <w:szCs w:val="22"/>
        </w:rPr>
        <w:t>: Interaction Event Sample (60 Minutes)</w:t>
      </w:r>
    </w:p>
    <w:p w14:paraId="298FB25C" w14:textId="77777777" w:rsidR="00665353" w:rsidRPr="00F42EA9" w:rsidRDefault="00665353" w:rsidP="00665353">
      <w:pPr>
        <w:numPr>
          <w:ilvl w:val="0"/>
          <w:numId w:val="10"/>
        </w:numPr>
        <w:pBdr>
          <w:top w:val="nil"/>
          <w:left w:val="nil"/>
          <w:bottom w:val="nil"/>
          <w:right w:val="nil"/>
          <w:between w:val="nil"/>
        </w:pBdr>
        <w:rPr>
          <w:rFonts w:asciiTheme="minorHAnsi" w:eastAsia="Cambria" w:hAnsiTheme="minorHAnsi" w:cs="Cambria"/>
          <w:sz w:val="22"/>
          <w:szCs w:val="22"/>
        </w:rPr>
      </w:pPr>
      <w:r w:rsidRPr="00F42EA9">
        <w:rPr>
          <w:rFonts w:asciiTheme="minorHAnsi" w:eastAsia="Cambria" w:hAnsiTheme="minorHAnsi" w:cs="Cambria"/>
          <w:sz w:val="22"/>
          <w:szCs w:val="22"/>
        </w:rPr>
        <w:t>Conduct an Interaction Event Sample for each observation</w:t>
      </w:r>
    </w:p>
    <w:p w14:paraId="08BA3D3B" w14:textId="77777777" w:rsidR="00665353" w:rsidRPr="00F42EA9" w:rsidRDefault="00665353" w:rsidP="00665353">
      <w:pPr>
        <w:numPr>
          <w:ilvl w:val="0"/>
          <w:numId w:val="10"/>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Create a chart (see attached example) prior to your visit that will allow you to collect interaction samples and data for specific periods of time during the 60-minute period. </w:t>
      </w:r>
    </w:p>
    <w:p w14:paraId="6BCBB0AF" w14:textId="77777777" w:rsidR="00665353" w:rsidRPr="00F42EA9" w:rsidRDefault="00665353" w:rsidP="00665353">
      <w:pPr>
        <w:numPr>
          <w:ilvl w:val="0"/>
          <w:numId w:val="10"/>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To begin your event sample, provide an overall description of the following:</w:t>
      </w:r>
    </w:p>
    <w:p w14:paraId="004628E2" w14:textId="77777777" w:rsidR="00665353" w:rsidRPr="00F42EA9" w:rsidRDefault="00665353" w:rsidP="00665353">
      <w:pPr>
        <w:numPr>
          <w:ilvl w:val="1"/>
          <w:numId w:val="20"/>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Number of children in the room.</w:t>
      </w:r>
    </w:p>
    <w:p w14:paraId="1E9B0A98" w14:textId="77777777" w:rsidR="00665353" w:rsidRPr="00F42EA9" w:rsidRDefault="00665353" w:rsidP="00665353">
      <w:pPr>
        <w:numPr>
          <w:ilvl w:val="1"/>
          <w:numId w:val="20"/>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Number of staff in the room</w:t>
      </w:r>
    </w:p>
    <w:p w14:paraId="3CF22E4E" w14:textId="77777777" w:rsidR="00665353" w:rsidRPr="00F42EA9" w:rsidRDefault="00665353" w:rsidP="00665353">
      <w:pPr>
        <w:numPr>
          <w:ilvl w:val="1"/>
          <w:numId w:val="20"/>
        </w:numPr>
        <w:pBdr>
          <w:top w:val="nil"/>
          <w:left w:val="nil"/>
          <w:bottom w:val="nil"/>
          <w:right w:val="nil"/>
          <w:between w:val="nil"/>
        </w:pBdr>
        <w:rPr>
          <w:rFonts w:asciiTheme="minorHAnsi" w:eastAsia="Courier New" w:hAnsiTheme="minorHAnsi" w:cs="Courier New"/>
          <w:color w:val="000000"/>
          <w:sz w:val="22"/>
          <w:szCs w:val="22"/>
        </w:rPr>
      </w:pPr>
      <w:ins w:id="3" w:author="Reinking, Anna" w:date="2019-08-14T09:58:00Z">
        <w:r w:rsidRPr="00F42EA9">
          <w:rPr>
            <w:rFonts w:asciiTheme="minorHAnsi" w:hAnsiTheme="minorHAnsi"/>
            <w:noProof/>
          </w:rPr>
          <mc:AlternateContent>
            <mc:Choice Requires="wps">
              <w:drawing>
                <wp:anchor distT="0" distB="0" distL="114300" distR="114300" simplePos="0" relativeHeight="251671552" behindDoc="1" locked="0" layoutInCell="1" allowOverlap="1" wp14:anchorId="49BF0A5A" wp14:editId="40FCF46A">
                  <wp:simplePos x="0" y="0"/>
                  <wp:positionH relativeFrom="margin">
                    <wp:align>right</wp:align>
                  </wp:positionH>
                  <wp:positionV relativeFrom="paragraph">
                    <wp:posOffset>53033</wp:posOffset>
                  </wp:positionV>
                  <wp:extent cx="1518487" cy="774700"/>
                  <wp:effectExtent l="152400" t="304800" r="120015" b="349250"/>
                  <wp:wrapSquare wrapText="bothSides"/>
                  <wp:docPr id="5" name="Rectangle 5"/>
                  <wp:cNvGraphicFramePr/>
                  <a:graphic xmlns:a="http://schemas.openxmlformats.org/drawingml/2006/main">
                    <a:graphicData uri="http://schemas.microsoft.com/office/word/2010/wordprocessingShape">
                      <wps:wsp>
                        <wps:cNvSpPr/>
                        <wps:spPr>
                          <a:xfrm rot="20210122">
                            <a:off x="0" y="0"/>
                            <a:ext cx="1518487" cy="7747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B4D0F0D"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64764F4" w14:textId="77777777" w:rsidR="00665353"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7BF8A899"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F0A5A" id="Rectangle 5" o:spid="_x0000_s1028" style="position:absolute;left:0;text-align:left;margin-left:68.35pt;margin-top:4.2pt;width:119.55pt;height:61pt;rotation:-1518117fd;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" fillcolor="white [3212]" strokecolor="#c0504d [3205]">
                  <v:shadow on="t" color="black" opacity="22937f" origin=",.5" offset="0,.63889mm"/>
                  <v:textbox>
                    <w:txbxContent>
                      <w:p w14:paraId="6B4D0F0D"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64764F4" w14:textId="77777777" w:rsidR="00665353"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7BF8A899"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v:textbox>
                  <w10:wrap type="square" anchorx="margin"/>
                </v:rect>
              </w:pict>
            </mc:Fallback>
          </mc:AlternateContent>
        </w:r>
      </w:ins>
      <w:r w:rsidRPr="00F42EA9">
        <w:rPr>
          <w:rFonts w:asciiTheme="minorHAnsi" w:eastAsia="Cambria" w:hAnsiTheme="minorHAnsi" w:cs="Cambria"/>
          <w:color w:val="000000"/>
          <w:sz w:val="22"/>
          <w:szCs w:val="22"/>
        </w:rPr>
        <w:t>Activities occurring during observation time period</w:t>
      </w:r>
    </w:p>
    <w:p w14:paraId="31E73A55" w14:textId="77777777" w:rsidR="00665353" w:rsidRPr="00F42EA9" w:rsidRDefault="00665353" w:rsidP="00665353">
      <w:pPr>
        <w:numPr>
          <w:ilvl w:val="1"/>
          <w:numId w:val="20"/>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Interaction strategies used, including verbal communication and guidance strategies</w:t>
      </w:r>
    </w:p>
    <w:p w14:paraId="0EB59A1C" w14:textId="77777777" w:rsidR="00665353" w:rsidRPr="00F42EA9" w:rsidRDefault="00665353" w:rsidP="00665353">
      <w:pPr>
        <w:numPr>
          <w:ilvl w:val="1"/>
          <w:numId w:val="20"/>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Other relevant information (whether families were in the room, how children responded to strangers, etc.)</w:t>
      </w:r>
      <w:r w:rsidRPr="00F42EA9">
        <w:rPr>
          <w:rFonts w:asciiTheme="minorHAnsi" w:hAnsiTheme="minorHAnsi"/>
          <w:noProof/>
          <w:color w:val="000000"/>
        </w:rPr>
        <w:t xml:space="preserve"> </w:t>
      </w:r>
    </w:p>
    <w:p w14:paraId="67E5E5BB" w14:textId="77777777" w:rsidR="00665353" w:rsidRPr="00F42EA9" w:rsidRDefault="00665353" w:rsidP="00665353">
      <w:pPr>
        <w:numPr>
          <w:ilvl w:val="0"/>
          <w:numId w:val="11"/>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For the 60-minute period focus specifically on interactions collecting the following information:</w:t>
      </w:r>
    </w:p>
    <w:p w14:paraId="79AB34A9" w14:textId="77777777" w:rsidR="00665353" w:rsidRPr="00F42EA9" w:rsidRDefault="00665353" w:rsidP="00665353">
      <w:pPr>
        <w:numPr>
          <w:ilvl w:val="0"/>
          <w:numId w:val="19"/>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A description of the interactions you observed (can include quotes)</w:t>
      </w:r>
    </w:p>
    <w:p w14:paraId="38102FA8" w14:textId="77777777" w:rsidR="00665353" w:rsidRPr="00F42EA9" w:rsidRDefault="00665353" w:rsidP="00665353">
      <w:pPr>
        <w:numPr>
          <w:ilvl w:val="0"/>
          <w:numId w:val="19"/>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The location of the interactions</w:t>
      </w:r>
    </w:p>
    <w:p w14:paraId="60010809" w14:textId="77777777" w:rsidR="00665353" w:rsidRPr="00F42EA9" w:rsidRDefault="00665353" w:rsidP="00665353">
      <w:pPr>
        <w:numPr>
          <w:ilvl w:val="0"/>
          <w:numId w:val="19"/>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Reason for the interactions</w:t>
      </w:r>
    </w:p>
    <w:p w14:paraId="229E3077" w14:textId="77777777" w:rsidR="00665353" w:rsidRPr="00F42EA9" w:rsidRDefault="00665353" w:rsidP="00665353">
      <w:pPr>
        <w:numPr>
          <w:ilvl w:val="0"/>
          <w:numId w:val="19"/>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Duration of the interactions</w:t>
      </w:r>
    </w:p>
    <w:p w14:paraId="29B60DFD" w14:textId="77777777" w:rsidR="00665353" w:rsidRPr="00F42EA9" w:rsidRDefault="00665353" w:rsidP="00665353">
      <w:pPr>
        <w:numPr>
          <w:ilvl w:val="0"/>
          <w:numId w:val="19"/>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Interaction type (Adult to child; Child to Adult; Child to child; Child to environment)</w:t>
      </w:r>
    </w:p>
    <w:p w14:paraId="484364B2" w14:textId="77777777" w:rsidR="00665353" w:rsidRPr="00F42EA9" w:rsidRDefault="00665353" w:rsidP="00665353">
      <w:pPr>
        <w:rPr>
          <w:rFonts w:asciiTheme="minorHAnsi" w:hAnsiTheme="minorHAnsi"/>
        </w:rPr>
      </w:pPr>
      <w:ins w:id="4" w:author="Reinking, Anna" w:date="2019-08-14T09:58:00Z">
        <w:r w:rsidRPr="00F42EA9">
          <w:rPr>
            <w:rFonts w:asciiTheme="minorHAnsi" w:hAnsiTheme="minorHAnsi"/>
            <w:noProof/>
          </w:rPr>
          <w:lastRenderedPageBreak/>
          <mc:AlternateContent>
            <mc:Choice Requires="wps">
              <w:drawing>
                <wp:anchor distT="0" distB="0" distL="114300" distR="114300" simplePos="0" relativeHeight="251672576" behindDoc="1" locked="0" layoutInCell="1" allowOverlap="1" wp14:anchorId="4339588E" wp14:editId="0A071575">
                  <wp:simplePos x="0" y="0"/>
                  <wp:positionH relativeFrom="margin">
                    <wp:align>right</wp:align>
                  </wp:positionH>
                  <wp:positionV relativeFrom="paragraph">
                    <wp:posOffset>117300</wp:posOffset>
                  </wp:positionV>
                  <wp:extent cx="1967865" cy="443230"/>
                  <wp:effectExtent l="76200" t="400050" r="51435" b="452120"/>
                  <wp:wrapSquare wrapText="bothSides"/>
                  <wp:docPr id="2" name="Rectangle 2"/>
                  <wp:cNvGraphicFramePr/>
                  <a:graphic xmlns:a="http://schemas.openxmlformats.org/drawingml/2006/main">
                    <a:graphicData uri="http://schemas.microsoft.com/office/word/2010/wordprocessingShape">
                      <wps:wsp>
                        <wps:cNvSpPr/>
                        <wps:spPr>
                          <a:xfrm rot="20210122">
                            <a:off x="0" y="0"/>
                            <a:ext cx="1967865" cy="44323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D68EC1F"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D372287"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9588E" id="Rectangle 2" o:spid="_x0000_s1029" style="position:absolute;margin-left:103.75pt;margin-top:9.25pt;width:154.95pt;height:34.9pt;rotation:-1518117fd;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" fillcolor="white [3212]" strokecolor="#c0504d [3205]">
                  <v:shadow on="t" color="black" opacity="22937f" origin=",.5" offset="0,.63889mm"/>
                  <v:textbox>
                    <w:txbxContent>
                      <w:p w14:paraId="0D68EC1F"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D372287"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ins>
    </w:p>
    <w:p w14:paraId="5C7AECEF" w14:textId="77777777" w:rsidR="00665353" w:rsidRPr="00F42EA9" w:rsidRDefault="00665353" w:rsidP="00665353">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Pr>
          <w:rFonts w:asciiTheme="minorHAnsi" w:eastAsia="Cambria" w:hAnsiTheme="minorHAnsi" w:cs="Cambria"/>
          <w:b/>
          <w:color w:val="000000"/>
          <w:sz w:val="22"/>
          <w:szCs w:val="22"/>
        </w:rPr>
        <w:t>4</w:t>
      </w:r>
      <w:r w:rsidRPr="00F42EA9">
        <w:rPr>
          <w:rFonts w:asciiTheme="minorHAnsi" w:eastAsia="Cambria" w:hAnsiTheme="minorHAnsi" w:cs="Cambria"/>
          <w:b/>
          <w:color w:val="000000"/>
          <w:sz w:val="22"/>
          <w:szCs w:val="22"/>
        </w:rPr>
        <w:t>: Observation Summary</w:t>
      </w:r>
    </w:p>
    <w:p w14:paraId="72E078B8" w14:textId="77777777" w:rsidR="00665353" w:rsidRPr="008F568D" w:rsidRDefault="00665353" w:rsidP="00665353">
      <w:pPr>
        <w:pStyle w:val="ListParagraph"/>
        <w:numPr>
          <w:ilvl w:val="0"/>
          <w:numId w:val="17"/>
        </w:numPr>
        <w:pBdr>
          <w:top w:val="nil"/>
          <w:left w:val="nil"/>
          <w:bottom w:val="nil"/>
          <w:right w:val="nil"/>
          <w:between w:val="nil"/>
        </w:pBdr>
        <w:rPr>
          <w:rFonts w:eastAsia="Cambria" w:cs="Cambria"/>
          <w:sz w:val="22"/>
          <w:szCs w:val="22"/>
        </w:rPr>
      </w:pPr>
      <w:r w:rsidRPr="008F568D">
        <w:rPr>
          <w:rFonts w:eastAsia="Cambria" w:cs="Cambria"/>
          <w:sz w:val="22"/>
          <w:szCs w:val="22"/>
        </w:rPr>
        <w:t>Write a summary of data collected via Environmental Scans and Interaction Event Samples for each observation</w:t>
      </w:r>
      <w:r>
        <w:rPr>
          <w:rFonts w:eastAsia="Cambria" w:cs="Cambria"/>
          <w:sz w:val="22"/>
          <w:szCs w:val="22"/>
        </w:rPr>
        <w:t xml:space="preserve">. </w:t>
      </w:r>
      <w:r w:rsidRPr="008F568D">
        <w:rPr>
          <w:rFonts w:eastAsia="Cambria" w:cs="Cambria"/>
          <w:color w:val="000000"/>
          <w:sz w:val="22"/>
          <w:szCs w:val="22"/>
        </w:rPr>
        <w:t>Your Observation Summary is based on Parts 2 and 3 of your Assessment. Include the following for your summary:</w:t>
      </w:r>
    </w:p>
    <w:p w14:paraId="28841A44" w14:textId="77777777" w:rsidR="00665353" w:rsidRPr="00F42EA9" w:rsidRDefault="00665353" w:rsidP="00665353">
      <w:pPr>
        <w:numPr>
          <w:ilvl w:val="0"/>
          <w:numId w:val="18"/>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sz w:val="22"/>
          <w:szCs w:val="22"/>
        </w:rPr>
        <w:t xml:space="preserve">Write a </w:t>
      </w:r>
      <w:r w:rsidRPr="00F42EA9">
        <w:rPr>
          <w:rFonts w:asciiTheme="minorHAnsi" w:eastAsia="Cambria" w:hAnsiTheme="minorHAnsi" w:cs="Cambria"/>
          <w:color w:val="000000"/>
          <w:sz w:val="22"/>
          <w:szCs w:val="22"/>
        </w:rPr>
        <w:t>one-page summary of the environmental scans for each observation site. (Attach your diagram and daily schedule for each site).</w:t>
      </w:r>
      <w:r w:rsidRPr="00F42EA9">
        <w:rPr>
          <w:rFonts w:asciiTheme="minorHAnsi" w:hAnsiTheme="minorHAnsi"/>
          <w:noProof/>
          <w:color w:val="000000"/>
        </w:rPr>
        <w:t xml:space="preserve"> </w:t>
      </w:r>
    </w:p>
    <w:p w14:paraId="6EF05A13" w14:textId="77777777" w:rsidR="00665353" w:rsidRPr="00F42EA9" w:rsidRDefault="00665353" w:rsidP="00665353">
      <w:pPr>
        <w:numPr>
          <w:ilvl w:val="0"/>
          <w:numId w:val="18"/>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sz w:val="22"/>
          <w:szCs w:val="22"/>
        </w:rPr>
        <w:t xml:space="preserve">Write a </w:t>
      </w:r>
      <w:r w:rsidRPr="00F42EA9">
        <w:rPr>
          <w:rFonts w:asciiTheme="minorHAnsi" w:eastAsia="Cambria" w:hAnsiTheme="minorHAnsi" w:cs="Cambria"/>
          <w:color w:val="000000"/>
          <w:sz w:val="22"/>
          <w:szCs w:val="22"/>
        </w:rPr>
        <w:t>one-page summary of each event sample (attach your completed observation charts.</w:t>
      </w:r>
    </w:p>
    <w:p w14:paraId="15BC6DA9" w14:textId="77777777" w:rsidR="00665353" w:rsidRDefault="00665353" w:rsidP="00665353">
      <w:pPr>
        <w:pBdr>
          <w:top w:val="nil"/>
          <w:left w:val="nil"/>
          <w:bottom w:val="nil"/>
          <w:right w:val="nil"/>
          <w:between w:val="nil"/>
        </w:pBdr>
        <w:rPr>
          <w:rFonts w:asciiTheme="minorHAnsi" w:eastAsia="Cambria" w:hAnsiTheme="minorHAnsi" w:cs="Cambria"/>
          <w:sz w:val="22"/>
          <w:szCs w:val="22"/>
        </w:rPr>
      </w:pPr>
    </w:p>
    <w:p w14:paraId="78C7AF74" w14:textId="77777777" w:rsidR="00665353" w:rsidRPr="00793868" w:rsidRDefault="00665353" w:rsidP="00665353">
      <w:pPr>
        <w:pBdr>
          <w:top w:val="nil"/>
          <w:left w:val="nil"/>
          <w:bottom w:val="nil"/>
          <w:right w:val="nil"/>
          <w:between w:val="nil"/>
        </w:pBdr>
        <w:rPr>
          <w:rFonts w:asciiTheme="minorHAnsi" w:hAnsiTheme="minorHAnsi"/>
          <w:color w:val="000000"/>
        </w:rPr>
      </w:pPr>
      <w:r w:rsidRPr="00793868">
        <w:rPr>
          <w:rFonts w:asciiTheme="minorHAnsi" w:eastAsia="Cambria" w:hAnsiTheme="minorHAnsi" w:cs="Cambria"/>
          <w:b/>
          <w:color w:val="000000"/>
          <w:sz w:val="22"/>
          <w:szCs w:val="22"/>
        </w:rPr>
        <w:t>Part 5: Reflection</w:t>
      </w:r>
    </w:p>
    <w:p w14:paraId="1FA2E4C9" w14:textId="01880B73" w:rsidR="00665353" w:rsidRPr="00793868" w:rsidRDefault="00665353" w:rsidP="00665353">
      <w:pPr>
        <w:pBdr>
          <w:top w:val="nil"/>
          <w:left w:val="nil"/>
          <w:bottom w:val="nil"/>
          <w:right w:val="nil"/>
          <w:between w:val="nil"/>
        </w:pBdr>
        <w:rPr>
          <w:rFonts w:asciiTheme="minorHAnsi" w:hAnsiTheme="minorHAnsi"/>
          <w:color w:val="000000"/>
        </w:rPr>
      </w:pPr>
      <w:r w:rsidRPr="00793868">
        <w:rPr>
          <w:rFonts w:asciiTheme="minorHAnsi" w:eastAsia="Cambria" w:hAnsiTheme="minorHAnsi" w:cs="Cambria"/>
          <w:color w:val="000000"/>
          <w:sz w:val="22"/>
          <w:szCs w:val="22"/>
        </w:rPr>
        <w:t xml:space="preserve">Your Post-Reflection requires that you reflect on data collected in your </w:t>
      </w:r>
      <w:r w:rsidRPr="00793868">
        <w:rPr>
          <w:rFonts w:asciiTheme="minorHAnsi" w:eastAsia="Cambria" w:hAnsiTheme="minorHAnsi" w:cs="Cambria"/>
          <w:color w:val="000000"/>
          <w:sz w:val="22"/>
          <w:szCs w:val="22"/>
        </w:rPr>
        <w:t>observations and</w:t>
      </w:r>
      <w:r w:rsidRPr="00793868">
        <w:rPr>
          <w:rFonts w:asciiTheme="minorHAnsi" w:eastAsia="Cambria" w:hAnsiTheme="minorHAnsi" w:cs="Cambria"/>
          <w:color w:val="000000"/>
          <w:sz w:val="22"/>
          <w:szCs w:val="22"/>
        </w:rPr>
        <w:t xml:space="preserve"> suggest adaptations to the environments you observed within. For your Post-Reflection, respond to each of the following:  </w:t>
      </w:r>
    </w:p>
    <w:p w14:paraId="472FBF5F" w14:textId="77777777" w:rsidR="00665353" w:rsidRPr="00793868" w:rsidRDefault="00665353" w:rsidP="00665353">
      <w:pPr>
        <w:numPr>
          <w:ilvl w:val="0"/>
          <w:numId w:val="3"/>
        </w:numPr>
        <w:pBdr>
          <w:top w:val="nil"/>
          <w:left w:val="nil"/>
          <w:bottom w:val="nil"/>
          <w:right w:val="nil"/>
          <w:between w:val="nil"/>
        </w:pBdr>
        <w:rPr>
          <w:rFonts w:asciiTheme="minorHAnsi" w:eastAsia="Courier New" w:hAnsiTheme="minorHAnsi" w:cs="Courier New"/>
          <w:color w:val="000000"/>
          <w:sz w:val="22"/>
          <w:szCs w:val="22"/>
        </w:rPr>
      </w:pPr>
      <w:r w:rsidRPr="00793868">
        <w:rPr>
          <w:rFonts w:asciiTheme="minorHAnsi" w:eastAsia="Cambria" w:hAnsiTheme="minorHAnsi" w:cs="Cambria"/>
          <w:color w:val="000000"/>
          <w:sz w:val="22"/>
          <w:szCs w:val="22"/>
        </w:rPr>
        <w:t>What was your overall assessment of the environments observed in terms of their ability to support positive behavioral and developmental outcomes?  Identify specific environmental strengths and opportunities.</w:t>
      </w:r>
    </w:p>
    <w:p w14:paraId="0DCD7CE0" w14:textId="77777777" w:rsidR="00665353" w:rsidRPr="00793868" w:rsidRDefault="00665353" w:rsidP="00665353">
      <w:pPr>
        <w:numPr>
          <w:ilvl w:val="0"/>
          <w:numId w:val="3"/>
        </w:numPr>
        <w:pBdr>
          <w:top w:val="nil"/>
          <w:left w:val="nil"/>
          <w:bottom w:val="nil"/>
          <w:right w:val="nil"/>
          <w:between w:val="nil"/>
        </w:pBdr>
        <w:rPr>
          <w:rFonts w:asciiTheme="minorHAnsi" w:eastAsia="Courier New" w:hAnsiTheme="minorHAnsi" w:cs="Courier New"/>
          <w:color w:val="000000"/>
          <w:sz w:val="22"/>
          <w:szCs w:val="22"/>
        </w:rPr>
      </w:pPr>
      <w:r w:rsidRPr="00793868">
        <w:rPr>
          <w:rFonts w:asciiTheme="minorHAnsi" w:eastAsia="Cambria" w:hAnsiTheme="minorHAnsi" w:cs="Cambria"/>
          <w:color w:val="000000"/>
          <w:sz w:val="22"/>
          <w:szCs w:val="22"/>
        </w:rPr>
        <w:t>What strengths and opportunities did you observe within the environment related to fostering trusting relationships with children and their families?</w:t>
      </w:r>
    </w:p>
    <w:p w14:paraId="1F3C5D4B" w14:textId="77777777" w:rsidR="00665353" w:rsidRPr="00793868" w:rsidRDefault="00665353" w:rsidP="00665353">
      <w:pPr>
        <w:numPr>
          <w:ilvl w:val="0"/>
          <w:numId w:val="3"/>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hAnsiTheme="minorHAnsi"/>
          <w:noProof/>
          <w:color w:val="000000"/>
        </w:rPr>
        <mc:AlternateContent>
          <mc:Choice Requires="wps">
            <w:drawing>
              <wp:anchor distT="0" distB="0" distL="114300" distR="114300" simplePos="0" relativeHeight="251669504" behindDoc="1" locked="0" layoutInCell="1" allowOverlap="1" wp14:anchorId="4CCEE320" wp14:editId="37EC1040">
                <wp:simplePos x="0" y="0"/>
                <wp:positionH relativeFrom="margin">
                  <wp:align>right</wp:align>
                </wp:positionH>
                <wp:positionV relativeFrom="paragraph">
                  <wp:posOffset>373490</wp:posOffset>
                </wp:positionV>
                <wp:extent cx="1768475" cy="718820"/>
                <wp:effectExtent l="133350" t="361950" r="117475" b="405130"/>
                <wp:wrapSquare wrapText="bothSides"/>
                <wp:docPr id="3" name="Rectangle 3"/>
                <wp:cNvGraphicFramePr/>
                <a:graphic xmlns:a="http://schemas.openxmlformats.org/drawingml/2006/main">
                  <a:graphicData uri="http://schemas.microsoft.com/office/word/2010/wordprocessingShape">
                    <wps:wsp>
                      <wps:cNvSpPr/>
                      <wps:spPr>
                        <a:xfrm rot="20210122">
                          <a:off x="0" y="0"/>
                          <a:ext cx="1768475" cy="71882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734508A"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D027A26"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7314F099"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EE320" id="Rectangle 3" o:spid="_x0000_s1030" style="position:absolute;left:0;text-align:left;margin-left:88.05pt;margin-top:29.4pt;width:139.25pt;height:56.6pt;rotation:-1518117fd;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" fillcolor="white [3212]" strokecolor="#c0504d [3205]">
                <v:shadow on="t" color="black" opacity="22937f" origin=",.5" offset="0,.63889mm"/>
                <v:textbox>
                  <w:txbxContent>
                    <w:p w14:paraId="1734508A" w14:textId="77777777" w:rsidR="00665353" w:rsidRPr="00CF611E" w:rsidRDefault="00665353" w:rsidP="006653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D027A26"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7314F099" w14:textId="77777777" w:rsidR="00665353" w:rsidRPr="00612ED7" w:rsidRDefault="00665353" w:rsidP="00665353">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v:textbox>
                <w10:wrap type="square" anchorx="margin"/>
              </v:rect>
            </w:pict>
          </mc:Fallback>
        </mc:AlternateContent>
      </w:r>
      <w:r w:rsidRPr="00793868">
        <w:rPr>
          <w:rFonts w:asciiTheme="minorHAnsi" w:eastAsia="Cambria" w:hAnsiTheme="minorHAnsi" w:cs="Cambria"/>
          <w:color w:val="000000"/>
          <w:sz w:val="22"/>
          <w:szCs w:val="22"/>
        </w:rPr>
        <w:t>Describe culturally and individually responsive strategies observed within each of the environments. In addition to strategies observed, identify opportunities, if applicable. How can strategies be adapted in ways that are respectful of personality and temperament, language and culture?</w:t>
      </w:r>
    </w:p>
    <w:p w14:paraId="69D3B766" w14:textId="77777777" w:rsidR="00665353" w:rsidRPr="00793868" w:rsidRDefault="00665353" w:rsidP="00665353">
      <w:pPr>
        <w:numPr>
          <w:ilvl w:val="0"/>
          <w:numId w:val="3"/>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Based on your responses to each of the questions above, how effective do you </w:t>
      </w:r>
      <w:r w:rsidRPr="00793868">
        <w:rPr>
          <w:rFonts w:asciiTheme="minorHAnsi" w:eastAsia="Cambria" w:hAnsiTheme="minorHAnsi" w:cs="Cambria"/>
          <w:sz w:val="22"/>
          <w:szCs w:val="22"/>
        </w:rPr>
        <w:t xml:space="preserve">feel curriculum was in each of the environments you observed </w:t>
      </w:r>
      <w:r w:rsidRPr="00793868">
        <w:rPr>
          <w:rFonts w:asciiTheme="minorHAnsi" w:eastAsia="Cambria" w:hAnsiTheme="minorHAnsi" w:cs="Cambria"/>
          <w:color w:val="000000"/>
          <w:sz w:val="22"/>
          <w:szCs w:val="22"/>
        </w:rPr>
        <w:t xml:space="preserve">in terms of supporting the healthy development and learning of young children, including; </w:t>
      </w:r>
    </w:p>
    <w:p w14:paraId="7A2FA3E2" w14:textId="77777777" w:rsidR="00665353" w:rsidRPr="00793868" w:rsidRDefault="00665353" w:rsidP="00665353">
      <w:pPr>
        <w:numPr>
          <w:ilvl w:val="1"/>
          <w:numId w:val="16"/>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encouraging active, creative exploration, </w:t>
      </w:r>
    </w:p>
    <w:p w14:paraId="10AF2185" w14:textId="77777777" w:rsidR="00665353" w:rsidRPr="00793868" w:rsidRDefault="00665353" w:rsidP="00665353">
      <w:pPr>
        <w:numPr>
          <w:ilvl w:val="1"/>
          <w:numId w:val="16"/>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promoting children's positive interactions with others, </w:t>
      </w:r>
    </w:p>
    <w:p w14:paraId="29A5AE14" w14:textId="77777777" w:rsidR="00665353" w:rsidRPr="00793868" w:rsidRDefault="00665353" w:rsidP="00665353">
      <w:pPr>
        <w:numPr>
          <w:ilvl w:val="1"/>
          <w:numId w:val="16"/>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supporting self-regulation,</w:t>
      </w:r>
    </w:p>
    <w:p w14:paraId="54140909" w14:textId="77777777" w:rsidR="00665353" w:rsidRPr="00793868" w:rsidRDefault="00665353" w:rsidP="00665353">
      <w:pPr>
        <w:numPr>
          <w:ilvl w:val="1"/>
          <w:numId w:val="16"/>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supporting healthy social and emotional development, </w:t>
      </w:r>
    </w:p>
    <w:p w14:paraId="1FAB7AF5" w14:textId="77777777" w:rsidR="00665353" w:rsidRPr="00793868" w:rsidRDefault="00665353" w:rsidP="00665353">
      <w:pPr>
        <w:numPr>
          <w:ilvl w:val="1"/>
          <w:numId w:val="16"/>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 supporting access and participation;</w:t>
      </w:r>
    </w:p>
    <w:p w14:paraId="1098D6EF" w14:textId="77777777" w:rsidR="00665353" w:rsidRPr="00793868" w:rsidRDefault="00665353" w:rsidP="00665353">
      <w:pPr>
        <w:numPr>
          <w:ilvl w:val="1"/>
          <w:numId w:val="16"/>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promoting positive behaviors;</w:t>
      </w:r>
    </w:p>
    <w:p w14:paraId="527A3EB4" w14:textId="77777777" w:rsidR="00665353" w:rsidRPr="00793868" w:rsidRDefault="00665353" w:rsidP="00665353">
      <w:pPr>
        <w:numPr>
          <w:ilvl w:val="1"/>
          <w:numId w:val="16"/>
        </w:numPr>
        <w:pBdr>
          <w:top w:val="nil"/>
          <w:left w:val="nil"/>
          <w:bottom w:val="nil"/>
          <w:right w:val="nil"/>
          <w:between w:val="nil"/>
        </w:pBdr>
        <w:rPr>
          <w:rFonts w:asciiTheme="minorHAnsi" w:eastAsia="Cambria" w:hAnsiTheme="minorHAnsi" w:cs="Cambria"/>
          <w:sz w:val="22"/>
          <w:szCs w:val="22"/>
        </w:rPr>
      </w:pPr>
      <w:r w:rsidRPr="00793868">
        <w:rPr>
          <w:rFonts w:asciiTheme="minorHAnsi" w:eastAsia="Cambria" w:hAnsiTheme="minorHAnsi" w:cs="Cambria"/>
          <w:sz w:val="22"/>
          <w:szCs w:val="22"/>
        </w:rPr>
        <w:t>and promoting language development (in all of child’s languages).</w:t>
      </w:r>
    </w:p>
    <w:p w14:paraId="36C45BDA" w14:textId="77777777" w:rsidR="00665353" w:rsidRPr="00793868" w:rsidRDefault="00665353" w:rsidP="00665353">
      <w:pPr>
        <w:pStyle w:val="ListParagraph"/>
        <w:numPr>
          <w:ilvl w:val="0"/>
          <w:numId w:val="16"/>
        </w:numPr>
        <w:pBdr>
          <w:top w:val="nil"/>
          <w:left w:val="nil"/>
          <w:bottom w:val="nil"/>
          <w:right w:val="nil"/>
          <w:between w:val="nil"/>
        </w:pBdr>
        <w:rPr>
          <w:rFonts w:eastAsia="Cambria" w:cs="Cambria"/>
          <w:sz w:val="22"/>
          <w:szCs w:val="22"/>
        </w:rPr>
      </w:pPr>
      <w:r w:rsidRPr="00793868">
        <w:rPr>
          <w:rFonts w:eastAsia="Cambria" w:cs="Cambria"/>
          <w:color w:val="000000"/>
          <w:sz w:val="22"/>
          <w:szCs w:val="22"/>
        </w:rPr>
        <w:t>What would you suggest in terms of environmental adaptations or changes to the learning environment overall to enhance the learning community and ensure that the diverse development and learning needs of each and every child is enhanced?</w:t>
      </w:r>
    </w:p>
    <w:p w14:paraId="1D55141C" w14:textId="77777777" w:rsidR="00B5670A" w:rsidRPr="00747F18" w:rsidRDefault="00B5670A">
      <w:pPr>
        <w:rPr>
          <w:rFonts w:asciiTheme="minorHAnsi" w:eastAsia="Cambria" w:hAnsiTheme="minorHAnsi" w:cs="Cambria"/>
          <w:b/>
          <w:sz w:val="22"/>
          <w:szCs w:val="22"/>
        </w:rPr>
      </w:pPr>
    </w:p>
    <w:p w14:paraId="2193C51F" w14:textId="40F8A169" w:rsidR="00F23096" w:rsidRPr="00747F18" w:rsidRDefault="00003C61">
      <w:pPr>
        <w:rPr>
          <w:rFonts w:asciiTheme="minorHAnsi" w:eastAsia="Cambria" w:hAnsiTheme="minorHAnsi" w:cs="Cambria"/>
          <w:b/>
          <w:sz w:val="22"/>
          <w:szCs w:val="22"/>
        </w:rPr>
      </w:pPr>
      <w:r w:rsidRPr="00747F18">
        <w:rPr>
          <w:rFonts w:asciiTheme="minorHAnsi" w:eastAsia="Cambria" w:hAnsiTheme="minorHAnsi" w:cs="Cambria"/>
          <w:b/>
          <w:sz w:val="22"/>
          <w:szCs w:val="22"/>
        </w:rPr>
        <w:t>Part 6: Professional Application</w:t>
      </w:r>
    </w:p>
    <w:p w14:paraId="3CFE0024" w14:textId="77777777" w:rsidR="00F23096" w:rsidRPr="00747F18" w:rsidRDefault="00F23096">
      <w:pPr>
        <w:rPr>
          <w:rFonts w:asciiTheme="minorHAnsi" w:eastAsia="Cambria" w:hAnsiTheme="minorHAnsi" w:cs="Cambria"/>
          <w:b/>
          <w:sz w:val="22"/>
          <w:szCs w:val="22"/>
        </w:rPr>
      </w:pPr>
    </w:p>
    <w:p w14:paraId="775842A9" w14:textId="0AB338DB" w:rsidR="00F23096" w:rsidRPr="00747F18" w:rsidRDefault="00003C61">
      <w:pPr>
        <w:rPr>
          <w:rFonts w:asciiTheme="minorHAnsi" w:eastAsia="Cambria" w:hAnsiTheme="minorHAnsi" w:cs="Cambria"/>
          <w:sz w:val="22"/>
          <w:szCs w:val="22"/>
        </w:rPr>
      </w:pPr>
      <w:r w:rsidRPr="00747F18">
        <w:rPr>
          <w:rFonts w:asciiTheme="minorHAnsi" w:eastAsia="Cambria" w:hAnsiTheme="minorHAnsi" w:cs="Cambria"/>
          <w:sz w:val="22"/>
          <w:szCs w:val="22"/>
        </w:rPr>
        <w:t xml:space="preserve">As a part of your center/school’s annual </w:t>
      </w:r>
      <w:r w:rsidRPr="00747F18">
        <w:rPr>
          <w:rFonts w:asciiTheme="minorHAnsi" w:hAnsiTheme="minorHAnsi"/>
        </w:rPr>
        <w:t>program improvement plan, y</w:t>
      </w:r>
      <w:r w:rsidRPr="00747F18">
        <w:rPr>
          <w:rFonts w:asciiTheme="minorHAnsi" w:eastAsia="Cambria" w:hAnsiTheme="minorHAnsi" w:cs="Cambria"/>
          <w:sz w:val="22"/>
          <w:szCs w:val="22"/>
        </w:rPr>
        <w:t xml:space="preserve">ou, as an early childhood teacher, are going to develop recommendations for creating and facilitating a positive environment for learning in your classroom. Your classroom data analysis has indicated that your classroom is at different stages in terms of creating of creating and maintaining an engaging environment and promoting positive, collaborative interactions between you, young children, and families. </w:t>
      </w:r>
    </w:p>
    <w:p w14:paraId="1898EFFE" w14:textId="77777777" w:rsidR="00623FC4" w:rsidRPr="00747F18" w:rsidRDefault="00623FC4">
      <w:pPr>
        <w:rPr>
          <w:rFonts w:asciiTheme="minorHAnsi" w:eastAsia="Cambria" w:hAnsiTheme="minorHAnsi" w:cs="Cambria"/>
          <w:sz w:val="22"/>
          <w:szCs w:val="22"/>
        </w:rPr>
      </w:pPr>
    </w:p>
    <w:p w14:paraId="10024894" w14:textId="77777777" w:rsidR="00F23096" w:rsidRPr="00747F18" w:rsidRDefault="00003C61">
      <w:pPr>
        <w:rPr>
          <w:rFonts w:asciiTheme="minorHAnsi" w:eastAsia="Cambria" w:hAnsiTheme="minorHAnsi" w:cs="Cambria"/>
          <w:sz w:val="22"/>
          <w:szCs w:val="22"/>
        </w:rPr>
      </w:pPr>
      <w:r w:rsidRPr="00747F18">
        <w:rPr>
          <w:rFonts w:asciiTheme="minorHAnsi" w:eastAsia="Cambria" w:hAnsiTheme="minorHAnsi" w:cs="Cambria"/>
          <w:sz w:val="22"/>
          <w:szCs w:val="22"/>
        </w:rPr>
        <w:t>For your professional development plan:</w:t>
      </w:r>
    </w:p>
    <w:p w14:paraId="42A720EB" w14:textId="77777777" w:rsidR="00F23096" w:rsidRPr="00747F18" w:rsidRDefault="00E07C79" w:rsidP="001C5384">
      <w:pPr>
        <w:numPr>
          <w:ilvl w:val="0"/>
          <w:numId w:val="9"/>
        </w:numPr>
        <w:pBdr>
          <w:top w:val="nil"/>
          <w:left w:val="nil"/>
          <w:bottom w:val="nil"/>
          <w:right w:val="nil"/>
          <w:between w:val="nil"/>
        </w:pBdr>
        <w:ind w:left="720"/>
        <w:rPr>
          <w:rFonts w:asciiTheme="minorHAnsi" w:eastAsia="Cambria" w:hAnsiTheme="minorHAnsi" w:cs="Cambria"/>
          <w:sz w:val="22"/>
          <w:szCs w:val="22"/>
        </w:rPr>
      </w:pPr>
      <w:ins w:id="5" w:author="Reinking, Anna" w:date="2019-08-14T09:58:00Z">
        <w:r w:rsidRPr="00747F18">
          <w:rPr>
            <w:rFonts w:asciiTheme="minorHAnsi" w:hAnsiTheme="minorHAnsi"/>
            <w:noProof/>
          </w:rPr>
          <w:lastRenderedPageBreak/>
          <mc:AlternateContent>
            <mc:Choice Requires="wps">
              <w:drawing>
                <wp:anchor distT="0" distB="0" distL="114300" distR="114300" simplePos="0" relativeHeight="251667456" behindDoc="1" locked="0" layoutInCell="1" allowOverlap="1" wp14:anchorId="781C54D4" wp14:editId="68FD2ED7">
                  <wp:simplePos x="0" y="0"/>
                  <wp:positionH relativeFrom="margin">
                    <wp:posOffset>7091680</wp:posOffset>
                  </wp:positionH>
                  <wp:positionV relativeFrom="paragraph">
                    <wp:posOffset>248285</wp:posOffset>
                  </wp:positionV>
                  <wp:extent cx="1885315" cy="450850"/>
                  <wp:effectExtent l="76200" t="381000" r="57785" b="425450"/>
                  <wp:wrapSquare wrapText="bothSides"/>
                  <wp:docPr id="4" name="Rectangle 4"/>
                  <wp:cNvGraphicFramePr/>
                  <a:graphic xmlns:a="http://schemas.openxmlformats.org/drawingml/2006/main">
                    <a:graphicData uri="http://schemas.microsoft.com/office/word/2010/wordprocessingShape">
                      <wps:wsp>
                        <wps:cNvSpPr/>
                        <wps:spPr>
                          <a:xfrm rot="20210122">
                            <a:off x="0" y="0"/>
                            <a:ext cx="1885315" cy="45085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4670F1D" w14:textId="77777777" w:rsidR="002743E1" w:rsidRPr="00CF611E" w:rsidRDefault="002743E1" w:rsidP="00E07C7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0BB7FD6" w14:textId="691DDCCF" w:rsidR="002743E1" w:rsidRPr="00612ED7" w:rsidRDefault="002743E1" w:rsidP="00E07C79">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examples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C54D4" id="Rectangle 4" o:spid="_x0000_s1031" style="position:absolute;left:0;text-align:left;margin-left:558.4pt;margin-top:19.55pt;width:148.45pt;height:35.5pt;rotation:-1518117fd;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" fillcolor="white [3212]" strokecolor="#c0504d [3205]">
                  <v:shadow on="t" color="black" opacity="22937f" origin=",.5" offset="0,.63889mm"/>
                  <v:textbox>
                    <w:txbxContent>
                      <w:p w14:paraId="14670F1D" w14:textId="77777777" w:rsidR="002743E1" w:rsidRPr="00CF611E" w:rsidRDefault="002743E1" w:rsidP="00E07C7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0BB7FD6" w14:textId="691DDCCF" w:rsidR="002743E1" w:rsidRPr="00612ED7" w:rsidRDefault="002743E1" w:rsidP="00E07C79">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examples  </w:t>
                        </w:r>
                      </w:p>
                    </w:txbxContent>
                  </v:textbox>
                  <w10:wrap type="square" anchorx="margin"/>
                </v:rect>
              </w:pict>
            </mc:Fallback>
          </mc:AlternateContent>
        </w:r>
      </w:ins>
      <w:r w:rsidR="00003C61" w:rsidRPr="00747F18">
        <w:rPr>
          <w:rFonts w:asciiTheme="minorHAnsi" w:eastAsia="Cambria" w:hAnsiTheme="minorHAnsi" w:cs="Cambria"/>
          <w:sz w:val="22"/>
          <w:szCs w:val="22"/>
        </w:rPr>
        <w:t>Develop recommendations for one of the classrooms you observed. Discuss strengths based on your data and make recommendations for changes that you might make based on what you saw and heard. Reflect on how the various aspects that you observed and described support the children and families in this classroom, as well as how any changes you might make would be supportive for children, families, and the teachers in this classroom.</w:t>
      </w:r>
    </w:p>
    <w:p w14:paraId="65C1AAC8" w14:textId="6B86D533" w:rsidR="00003C61" w:rsidRPr="00747F18" w:rsidRDefault="00003C61" w:rsidP="00623FC4">
      <w:pPr>
        <w:numPr>
          <w:ilvl w:val="0"/>
          <w:numId w:val="9"/>
        </w:numPr>
        <w:pBdr>
          <w:top w:val="nil"/>
          <w:left w:val="nil"/>
          <w:bottom w:val="nil"/>
          <w:right w:val="nil"/>
          <w:between w:val="nil"/>
        </w:pBdr>
        <w:ind w:left="720"/>
        <w:rPr>
          <w:rFonts w:asciiTheme="minorHAnsi" w:eastAsia="Cambria" w:hAnsiTheme="minorHAnsi" w:cs="Cambria"/>
          <w:sz w:val="22"/>
          <w:szCs w:val="22"/>
        </w:rPr>
      </w:pPr>
      <w:r w:rsidRPr="00747F18">
        <w:rPr>
          <w:rFonts w:asciiTheme="minorHAnsi" w:eastAsia="Cambria" w:hAnsiTheme="minorHAnsi" w:cs="Cambria"/>
          <w:sz w:val="22"/>
          <w:szCs w:val="22"/>
        </w:rPr>
        <w:t>In your recommendations include suggestions related to environmental design, curriculum planning, and collaborative interactions that you be appropriately implementing and supporting within your classroom. What instructional strategies would you suggest that would support differentiation?</w:t>
      </w:r>
    </w:p>
    <w:p w14:paraId="63A339C0" w14:textId="77777777" w:rsidR="00623FC4" w:rsidRPr="00747F18" w:rsidRDefault="00623FC4">
      <w:pPr>
        <w:rPr>
          <w:rFonts w:asciiTheme="minorHAnsi" w:hAnsiTheme="minorHAnsi"/>
          <w:b/>
          <w:sz w:val="28"/>
          <w:szCs w:val="28"/>
        </w:rPr>
      </w:pPr>
    </w:p>
    <w:p w14:paraId="0B3C360F" w14:textId="2EADFBD7" w:rsidR="00DE611D" w:rsidRPr="00747F18" w:rsidRDefault="00003C61">
      <w:pPr>
        <w:rPr>
          <w:rFonts w:asciiTheme="minorHAnsi" w:hAnsiTheme="minorHAnsi"/>
          <w:b/>
          <w:sz w:val="28"/>
          <w:szCs w:val="28"/>
        </w:rPr>
      </w:pPr>
      <w:r w:rsidRPr="00747F18">
        <w:rPr>
          <w:rFonts w:asciiTheme="minorHAnsi" w:hAnsiTheme="minorHAnsi"/>
          <w:b/>
          <w:color w:val="000000"/>
          <w:sz w:val="28"/>
          <w:szCs w:val="28"/>
        </w:rPr>
        <w:t xml:space="preserve">III. </w:t>
      </w:r>
      <w:r w:rsidRPr="00747F18">
        <w:rPr>
          <w:rFonts w:asciiTheme="minorHAnsi" w:hAnsiTheme="minorHAnsi"/>
          <w:b/>
          <w:sz w:val="28"/>
          <w:szCs w:val="28"/>
        </w:rPr>
        <w:t>Assessment Rubric</w:t>
      </w:r>
    </w:p>
    <w:p w14:paraId="2EF4C6A3" w14:textId="77777777" w:rsidR="00DE611D" w:rsidRPr="00747F18" w:rsidRDefault="00DE611D">
      <w:pPr>
        <w:rPr>
          <w:rFonts w:asciiTheme="minorHAnsi" w:hAnsiTheme="minorHAnsi"/>
          <w:b/>
          <w:sz w:val="28"/>
          <w:szCs w:val="28"/>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593"/>
        <w:gridCol w:w="547"/>
        <w:gridCol w:w="633"/>
        <w:gridCol w:w="1107"/>
        <w:gridCol w:w="2870"/>
        <w:gridCol w:w="2870"/>
        <w:gridCol w:w="2807"/>
        <w:gridCol w:w="1004"/>
      </w:tblGrid>
      <w:tr w:rsidR="00A37326" w:rsidRPr="00747F18" w14:paraId="581FD7A3" w14:textId="77777777" w:rsidTr="005254C4">
        <w:tc>
          <w:tcPr>
            <w:tcW w:w="14418" w:type="dxa"/>
            <w:gridSpan w:val="9"/>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759B0BC7" w14:textId="77777777" w:rsidR="00A37326" w:rsidRPr="00747F18" w:rsidRDefault="00A37326" w:rsidP="005254C4">
            <w:pPr>
              <w:pStyle w:val="Body"/>
              <w:widowControl w:val="0"/>
              <w:adjustRightInd w:val="0"/>
              <w:snapToGrid w:val="0"/>
              <w:spacing w:after="0" w:line="360" w:lineRule="auto"/>
              <w:jc w:val="center"/>
              <w:rPr>
                <w:rFonts w:asciiTheme="minorHAnsi" w:hAnsiTheme="minorHAnsi" w:cs="Times New Roman"/>
                <w:sz w:val="32"/>
                <w:szCs w:val="32"/>
              </w:rPr>
            </w:pPr>
            <w:r w:rsidRPr="00747F18">
              <w:rPr>
                <w:rFonts w:asciiTheme="minorHAnsi" w:eastAsia="Times New Roman" w:hAnsiTheme="minorHAnsi" w:cs="Times New Roman"/>
                <w:b/>
                <w:bCs/>
                <w:sz w:val="32"/>
                <w:szCs w:val="32"/>
              </w:rPr>
              <w:t>ECE Interactions, Relationships &amp; Environments Master Rubric</w:t>
            </w:r>
          </w:p>
        </w:tc>
      </w:tr>
      <w:tr w:rsidR="00A37326" w:rsidRPr="00747F18" w14:paraId="2B5E7147" w14:textId="77777777" w:rsidTr="005254C4">
        <w:trPr>
          <w:trHeight w:val="58"/>
        </w:trPr>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440" w:type="dxa"/>
              <w:bottom w:w="80" w:type="dxa"/>
              <w:right w:w="80" w:type="dxa"/>
            </w:tcMar>
          </w:tcPr>
          <w:p w14:paraId="58A07C47"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hAnsiTheme="minorHAnsi"/>
                <w:b/>
                <w:bCs/>
                <w:sz w:val="22"/>
                <w:szCs w:val="22"/>
              </w:rPr>
              <w:t>Competency</w:t>
            </w:r>
          </w:p>
        </w:tc>
        <w:tc>
          <w:tcPr>
            <w:tcW w:w="11427" w:type="dxa"/>
            <w:gridSpan w:val="7"/>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FCC977F"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b/>
                <w:bCs/>
              </w:rPr>
            </w:pPr>
            <w:r w:rsidRPr="00747F18">
              <w:rPr>
                <w:rFonts w:asciiTheme="minorHAnsi" w:eastAsia="Times New Roman" w:hAnsiTheme="minorHAnsi" w:cs="Times New Roman"/>
                <w:b/>
                <w:bCs/>
              </w:rPr>
              <w:t>Competent</w:t>
            </w:r>
          </w:p>
          <w:p w14:paraId="06DCA59A"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b/>
                <w:bCs/>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59C9BCD7" w14:textId="77777777" w:rsidR="00A37326" w:rsidRPr="00747F18" w:rsidRDefault="00A37326" w:rsidP="005254C4">
            <w:pPr>
              <w:pStyle w:val="Body"/>
              <w:widowControl w:val="0"/>
              <w:adjustRightInd w:val="0"/>
              <w:snapToGrid w:val="0"/>
              <w:spacing w:after="0" w:line="240" w:lineRule="auto"/>
              <w:jc w:val="center"/>
              <w:rPr>
                <w:rFonts w:asciiTheme="minorHAnsi" w:hAnsiTheme="minorHAnsi" w:cs="Times New Roman"/>
              </w:rPr>
            </w:pPr>
            <w:r w:rsidRPr="00747F18">
              <w:rPr>
                <w:rFonts w:asciiTheme="minorHAnsi" w:eastAsia="Times" w:hAnsiTheme="minorHAnsi" w:cs="Times New Roman"/>
                <w:b/>
                <w:bCs/>
                <w:sz w:val="16"/>
                <w:szCs w:val="16"/>
              </w:rPr>
              <w:t>Unable to Assess</w:t>
            </w:r>
          </w:p>
        </w:tc>
      </w:tr>
      <w:tr w:rsidR="00A37326" w:rsidRPr="00747F18" w14:paraId="15846C79" w14:textId="77777777" w:rsidTr="005254C4">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440" w:type="dxa"/>
              <w:bottom w:w="80" w:type="dxa"/>
              <w:right w:w="80" w:type="dxa"/>
            </w:tcMar>
          </w:tcPr>
          <w:p w14:paraId="612C7D38" w14:textId="77777777" w:rsidR="00A37326" w:rsidRPr="00747F18" w:rsidRDefault="00A37326" w:rsidP="005254C4">
            <w:pPr>
              <w:widowControl w:val="0"/>
              <w:adjustRightInd w:val="0"/>
              <w:snapToGrid w:val="0"/>
              <w:rPr>
                <w:rFonts w:asciiTheme="minorHAnsi" w:hAnsiTheme="minorHAnsi"/>
                <w:b/>
                <w:bCs/>
                <w:sz w:val="22"/>
                <w:szCs w:val="22"/>
              </w:rPr>
            </w:pP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02CCB1AD"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b/>
                <w:bCs/>
              </w:rPr>
            </w:pPr>
            <w:r w:rsidRPr="00747F18">
              <w:rPr>
                <w:rFonts w:asciiTheme="minorHAnsi" w:eastAsiaTheme="minorEastAsia" w:hAnsiTheme="minorHAnsi" w:cs="Times New Roman"/>
                <w:b/>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01C8F5A5" w14:textId="77777777" w:rsidR="00A37326" w:rsidRPr="00747F18" w:rsidRDefault="00A37326" w:rsidP="005254C4">
            <w:pPr>
              <w:pStyle w:val="Body"/>
              <w:widowControl w:val="0"/>
              <w:adjustRightInd w:val="0"/>
              <w:snapToGrid w:val="0"/>
              <w:spacing w:after="0" w:line="240" w:lineRule="auto"/>
              <w:jc w:val="center"/>
              <w:rPr>
                <w:rFonts w:asciiTheme="minorHAnsi" w:eastAsia="Times" w:hAnsiTheme="minorHAnsi" w:cs="Times New Roman"/>
                <w:b/>
                <w:bCs/>
                <w:sz w:val="16"/>
                <w:szCs w:val="16"/>
              </w:rPr>
            </w:pPr>
          </w:p>
        </w:tc>
      </w:tr>
      <w:tr w:rsidR="00A37326" w:rsidRPr="00747F18" w14:paraId="3EEC89AE" w14:textId="77777777" w:rsidTr="005254C4">
        <w:tblPrEx>
          <w:shd w:val="clear" w:color="auto" w:fill="CED7E7"/>
        </w:tblPrEx>
        <w:tc>
          <w:tcPr>
            <w:tcW w:w="1987" w:type="dxa"/>
            <w:vMerge w:val="restart"/>
            <w:tcBorders>
              <w:top w:val="single" w:sz="4" w:space="0" w:color="000000" w:themeColor="text1"/>
              <w:left w:val="single" w:sz="24" w:space="0" w:color="auto"/>
              <w:right w:val="single" w:sz="4" w:space="0" w:color="000000" w:themeColor="text1"/>
            </w:tcBorders>
            <w:shd w:val="clear" w:color="auto" w:fill="FFFF99"/>
            <w:noWrap/>
            <w:tcMar>
              <w:top w:w="80" w:type="dxa"/>
              <w:left w:w="80" w:type="dxa"/>
              <w:bottom w:w="80" w:type="dxa"/>
              <w:right w:w="80" w:type="dxa"/>
            </w:tcMar>
          </w:tcPr>
          <w:p w14:paraId="14422AE8"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r w:rsidRPr="00747F18">
              <w:rPr>
                <w:rFonts w:asciiTheme="minorHAnsi" w:eastAsia="Times New Roman" w:hAnsiTheme="minorHAnsi" w:cs="Times New Roman"/>
                <w:b/>
              </w:rPr>
              <w:t>IRE1</w:t>
            </w:r>
            <w:r w:rsidRPr="00747F18">
              <w:rPr>
                <w:rFonts w:asciiTheme="minorHAnsi" w:eastAsia="Times New Roman" w:hAnsiTheme="minorHAnsi" w:cs="Times New Roman"/>
              </w:rPr>
              <w:t>: Describes the role of the environment in supporting children’s development</w:t>
            </w:r>
          </w:p>
          <w:p w14:paraId="4974C70A"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p w14:paraId="20049A3A" w14:textId="77777777" w:rsidR="00A37326" w:rsidRPr="00747F18" w:rsidRDefault="00A37326" w:rsidP="005254C4">
            <w:pPr>
              <w:widowControl w:val="0"/>
              <w:adjustRightInd w:val="0"/>
              <w:snapToGrid w:val="0"/>
              <w:rPr>
                <w:rFonts w:asciiTheme="minorHAnsi" w:eastAsia="Times" w:hAnsiTheme="minorHAnsi"/>
                <w:sz w:val="18"/>
                <w:szCs w:val="18"/>
              </w:rPr>
            </w:pPr>
            <w:r w:rsidRPr="00747F18">
              <w:rPr>
                <w:rFonts w:asciiTheme="minorHAnsi" w:eastAsia="Times" w:hAnsiTheme="minorHAnsi"/>
                <w:b/>
                <w:sz w:val="18"/>
                <w:szCs w:val="18"/>
              </w:rPr>
              <w:t xml:space="preserve">Possible Codes: </w:t>
            </w:r>
            <w:r w:rsidRPr="00747F18">
              <w:rPr>
                <w:rFonts w:asciiTheme="minorHAnsi" w:eastAsia="Times" w:hAnsiTheme="minorHAnsi"/>
                <w:sz w:val="18"/>
                <w:szCs w:val="18"/>
              </w:rPr>
              <w:t>D = describes, P = provides example of</w:t>
            </w:r>
          </w:p>
          <w:p w14:paraId="6B9D714B" w14:textId="77777777" w:rsidR="00A37326" w:rsidRPr="00747F18" w:rsidRDefault="00A37326" w:rsidP="005254C4">
            <w:pPr>
              <w:widowControl w:val="0"/>
              <w:adjustRightInd w:val="0"/>
              <w:snapToGrid w:val="0"/>
              <w:rPr>
                <w:rFonts w:asciiTheme="minorHAnsi" w:eastAsia="Times" w:hAnsiTheme="minorHAnsi"/>
                <w:sz w:val="18"/>
                <w:szCs w:val="18"/>
              </w:rPr>
            </w:pPr>
          </w:p>
          <w:p w14:paraId="12103C5D"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NAEYC</w:t>
            </w:r>
            <w:r w:rsidRPr="00747F18">
              <w:rPr>
                <w:rFonts w:asciiTheme="minorHAnsi" w:eastAsia="Times" w:hAnsiTheme="minorHAnsi"/>
                <w:iCs/>
                <w:sz w:val="18"/>
                <w:szCs w:val="18"/>
              </w:rPr>
              <w:t xml:space="preserve">: </w:t>
            </w:r>
            <w:r w:rsidRPr="00747F18">
              <w:rPr>
                <w:rFonts w:asciiTheme="minorHAnsi" w:hAnsiTheme="minorHAnsi"/>
                <w:sz w:val="18"/>
                <w:szCs w:val="18"/>
              </w:rPr>
              <w:t>1d, 4c (1d-LVL1-2, 4c-LVL1-2)</w:t>
            </w:r>
          </w:p>
          <w:p w14:paraId="13E887D7"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IPTS</w:t>
            </w:r>
            <w:r w:rsidRPr="00747F18">
              <w:rPr>
                <w:rFonts w:asciiTheme="minorHAnsi" w:eastAsia="Times" w:hAnsiTheme="minorHAnsi"/>
                <w:iCs/>
                <w:sz w:val="18"/>
                <w:szCs w:val="18"/>
              </w:rPr>
              <w:t xml:space="preserve">: </w:t>
            </w:r>
            <w:r w:rsidRPr="00747F18">
              <w:rPr>
                <w:rFonts w:asciiTheme="minorHAnsi" w:hAnsiTheme="minorHAnsi"/>
                <w:sz w:val="18"/>
                <w:szCs w:val="18"/>
              </w:rPr>
              <w:t>4A, 4D</w:t>
            </w:r>
          </w:p>
          <w:p w14:paraId="5AB00497" w14:textId="77777777" w:rsidR="00A37326" w:rsidRPr="00747F18" w:rsidRDefault="00A37326" w:rsidP="005254C4">
            <w:pPr>
              <w:rPr>
                <w:rFonts w:asciiTheme="minorHAnsi" w:hAnsiTheme="minorHAnsi"/>
                <w:b/>
                <w:bCs/>
                <w:sz w:val="18"/>
                <w:szCs w:val="18"/>
              </w:rPr>
            </w:pPr>
            <w:r w:rsidRPr="00747F18">
              <w:rPr>
                <w:rFonts w:asciiTheme="minorHAnsi" w:hAnsiTheme="minorHAnsi"/>
                <w:b/>
                <w:bCs/>
                <w:sz w:val="18"/>
                <w:szCs w:val="18"/>
              </w:rPr>
              <w:t>InTASC</w:t>
            </w:r>
            <w:r w:rsidRPr="00747F18">
              <w:rPr>
                <w:rFonts w:asciiTheme="minorHAnsi" w:hAnsiTheme="minorHAnsi"/>
                <w:sz w:val="18"/>
                <w:szCs w:val="18"/>
              </w:rPr>
              <w:t>: 3(</w:t>
            </w:r>
            <w:proofErr w:type="spellStart"/>
            <w:r w:rsidRPr="00747F18">
              <w:rPr>
                <w:rFonts w:asciiTheme="minorHAnsi" w:hAnsiTheme="minorHAnsi"/>
                <w:sz w:val="18"/>
                <w:szCs w:val="18"/>
              </w:rPr>
              <w:t>i</w:t>
            </w:r>
            <w:proofErr w:type="spellEnd"/>
            <w:r w:rsidRPr="00747F18">
              <w:rPr>
                <w:rFonts w:asciiTheme="minorHAnsi" w:hAnsiTheme="minorHAnsi"/>
                <w:sz w:val="18"/>
                <w:szCs w:val="18"/>
              </w:rPr>
              <w:t>), 5(s)</w:t>
            </w:r>
          </w:p>
          <w:p w14:paraId="2DAD0B9E" w14:textId="77777777" w:rsidR="00A37326" w:rsidRPr="00747F18" w:rsidRDefault="00A37326" w:rsidP="005254C4">
            <w:pPr>
              <w:widowControl w:val="0"/>
              <w:adjustRightInd w:val="0"/>
              <w:snapToGrid w:val="0"/>
              <w:rPr>
                <w:rFonts w:asciiTheme="minorHAnsi" w:hAnsiTheme="minorHAnsi"/>
              </w:rPr>
            </w:pPr>
          </w:p>
        </w:tc>
        <w:tc>
          <w:tcPr>
            <w:tcW w:w="593" w:type="dxa"/>
            <w:tcBorders>
              <w:top w:val="single" w:sz="4" w:space="0" w:color="000000" w:themeColor="text1"/>
              <w:left w:val="single" w:sz="4" w:space="0" w:color="000000" w:themeColor="text1"/>
              <w:bottom w:val="nil"/>
              <w:right w:val="single" w:sz="4" w:space="0" w:color="000000" w:themeColor="text1"/>
            </w:tcBorders>
            <w:shd w:val="clear" w:color="auto" w:fill="FFFF99"/>
            <w:noWrap/>
            <w:tcMar>
              <w:top w:w="80" w:type="dxa"/>
              <w:left w:w="80" w:type="dxa"/>
              <w:bottom w:w="80" w:type="dxa"/>
              <w:right w:w="80" w:type="dxa"/>
            </w:tcMar>
          </w:tcPr>
          <w:p w14:paraId="62A3826A" w14:textId="77777777" w:rsidR="00A37326" w:rsidRPr="00747F18" w:rsidRDefault="00A37326" w:rsidP="005254C4">
            <w:pPr>
              <w:widowControl w:val="0"/>
              <w:adjustRightInd w:val="0"/>
              <w:snapToGrid w:val="0"/>
              <w:rPr>
                <w:rFonts w:asciiTheme="minorHAnsi" w:eastAsia="Times" w:hAnsiTheme="minorHAnsi"/>
                <w:b/>
                <w:sz w:val="22"/>
                <w:szCs w:val="22"/>
              </w:rPr>
            </w:pPr>
            <w:r w:rsidRPr="00747F18">
              <w:rPr>
                <w:rFonts w:asciiTheme="minorHAnsi" w:eastAsia="Times" w:hAnsiTheme="minorHAnsi"/>
                <w:b/>
                <w:sz w:val="22"/>
                <w:szCs w:val="22"/>
              </w:rPr>
              <w:t>O-3</w:t>
            </w:r>
          </w:p>
        </w:tc>
        <w:tc>
          <w:tcPr>
            <w:tcW w:w="547"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35CF0A6E" w14:textId="77777777" w:rsidR="00A37326" w:rsidRPr="00747F18" w:rsidRDefault="00A37326" w:rsidP="005254C4">
            <w:pPr>
              <w:widowControl w:val="0"/>
              <w:adjustRightInd w:val="0"/>
              <w:snapToGrid w:val="0"/>
              <w:rPr>
                <w:rFonts w:asciiTheme="minorHAnsi" w:eastAsia="Times" w:hAnsiTheme="minorHAnsi"/>
                <w:b/>
                <w:sz w:val="22"/>
                <w:szCs w:val="22"/>
              </w:rPr>
            </w:pPr>
            <w:r w:rsidRPr="00747F18">
              <w:rPr>
                <w:rFonts w:asciiTheme="minorHAnsi" w:eastAsia="Times" w:hAnsiTheme="minorHAnsi"/>
                <w:b/>
                <w:sz w:val="22"/>
                <w:szCs w:val="22"/>
              </w:rPr>
              <w:t>3-5</w:t>
            </w:r>
          </w:p>
        </w:tc>
        <w:tc>
          <w:tcPr>
            <w:tcW w:w="633"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62CFE358" w14:textId="77777777" w:rsidR="00A37326" w:rsidRPr="00747F18" w:rsidRDefault="00A37326" w:rsidP="005254C4">
            <w:pPr>
              <w:widowControl w:val="0"/>
              <w:adjustRightInd w:val="0"/>
              <w:snapToGrid w:val="0"/>
              <w:rPr>
                <w:rFonts w:asciiTheme="minorHAnsi" w:eastAsia="Times" w:hAnsiTheme="minorHAnsi"/>
                <w:b/>
                <w:sz w:val="22"/>
                <w:szCs w:val="22"/>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5C518873"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How indoor environmental choices consider children’s development (individual &amp; group) …</w:t>
            </w:r>
          </w:p>
        </w:tc>
      </w:tr>
      <w:tr w:rsidR="00A37326" w:rsidRPr="00747F18" w14:paraId="53424E30"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36AB340"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F6B6C52"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57279055"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23D8E12D"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2433C16"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864EF6E"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1D78AA71"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1BE71C3"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21F1603"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D9C5891"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61FE86AB"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C813FB6"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576110C"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513C8729"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92F638E"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A0B0265"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4367C54B"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7F089799"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7ACC21F"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99FC45B"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39B2BC4F"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A1A2144"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77ADA5B"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F17DF27"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1D8AC05"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04BEEEB"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C198291"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6974B5EB"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8EEEF0E"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155A316"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D5E42E7"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543995CC"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03492F1"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BF60D9B"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30874113"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D73E491"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214739B"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5A3CE7D"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78354854"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2F24C430"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How indoor environmental choices support children’s learning (individual &amp; group) …</w:t>
            </w:r>
          </w:p>
        </w:tc>
      </w:tr>
      <w:tr w:rsidR="00A37326" w:rsidRPr="00747F18" w14:paraId="1D8D3D3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FD8555C"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94F93FF"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3CED74DB"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7CA8B984"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FE1F37D"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A46EA09"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0E862067"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E71B6E0"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B81980C"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5B2FB0C"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E55CA69"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C42E9D3"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E1108AA"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58E96512"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A95BD33"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D8826B1"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B4133FD"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F7422BD"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5657E7C"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1B21C02"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09580A9F"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CD7568F"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C205875"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FEE564C"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5717AA0"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D7A1DDF"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0D8D45F"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527042F0"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19C1B87"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CD8D280"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151044C8"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C2B5CB0"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68F8FFA"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C931A9A"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5BD7B768"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7C4C57C"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12D8E6CA" w14:textId="77777777" w:rsidR="00A37326" w:rsidRPr="00747F18" w:rsidRDefault="00A37326" w:rsidP="005254C4">
            <w:pPr>
              <w:widowControl w:val="0"/>
              <w:adjustRightInd w:val="0"/>
              <w:snapToGrid w:val="0"/>
              <w:rPr>
                <w:rFonts w:asciiTheme="minorHAnsi" w:eastAsia="Times" w:hAnsiTheme="minorHAnsi"/>
                <w:b/>
                <w:sz w:val="22"/>
                <w:szCs w:val="22"/>
              </w:rPr>
            </w:pPr>
            <w:r w:rsidRPr="00747F18">
              <w:rPr>
                <w:rFonts w:asciiTheme="minorHAnsi" w:eastAsia="Times" w:hAnsiTheme="minorHAnsi"/>
                <w:b/>
                <w:sz w:val="22"/>
                <w:szCs w:val="22"/>
              </w:rPr>
              <w:t>O-3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61A8476" w14:textId="77777777" w:rsidR="00A37326" w:rsidRPr="00747F18" w:rsidRDefault="00A37326" w:rsidP="005254C4">
            <w:pPr>
              <w:widowControl w:val="0"/>
              <w:adjustRightInd w:val="0"/>
              <w:snapToGrid w:val="0"/>
              <w:rPr>
                <w:rFonts w:asciiTheme="minorHAnsi" w:eastAsia="Times" w:hAnsiTheme="minorHAnsi"/>
                <w:b/>
                <w:sz w:val="22"/>
                <w:szCs w:val="22"/>
              </w:rPr>
            </w:pPr>
            <w:r w:rsidRPr="00747F18">
              <w:rPr>
                <w:rFonts w:asciiTheme="minorHAnsi" w:eastAsia="Times" w:hAnsiTheme="minorHAnsi"/>
                <w:b/>
                <w:sz w:val="22"/>
                <w:szCs w:val="22"/>
              </w:rPr>
              <w:t>3-5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2587BBB" w14:textId="77777777" w:rsidR="00A37326" w:rsidRPr="00747F18" w:rsidRDefault="00A37326" w:rsidP="005254C4">
            <w:pPr>
              <w:widowControl w:val="0"/>
              <w:adjustRightInd w:val="0"/>
              <w:snapToGrid w:val="0"/>
              <w:rPr>
                <w:rFonts w:asciiTheme="minorHAnsi" w:eastAsia="Times" w:hAnsiTheme="minorHAnsi"/>
                <w:b/>
                <w:sz w:val="22"/>
                <w:szCs w:val="22"/>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778F9F1B"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How indoor environmental choices build classroom community…</w:t>
            </w:r>
          </w:p>
        </w:tc>
      </w:tr>
      <w:tr w:rsidR="00A37326" w:rsidRPr="00747F18" w14:paraId="058DB145"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7DA4007F"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7B401AC"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6FB0EEEF"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71CB43A7"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DEF4F30"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0BD9F1C"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6BD7A4DB"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7D64B1B"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30C2222"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63864C4D"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22A1551"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3809B1F"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7CBADCE"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195C60BC"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ADC4A69"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01F8ADF"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551F2FA1"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8730A2F"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05A7501"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9478F98"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15C73F50"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7F7CDB7"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89B888C"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1D23D00"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97AF02E"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C5D03FC"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76E83E8"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037FF77F"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7D4A659"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53FE6658"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1A918C8"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F289031"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23071FB"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7917D47"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061B10D3"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F46696C"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B474D78"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973CA62"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1A2810FB"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0E203EEF"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How outdoor environmental choices consider children’s development (individual &amp; group) …</w:t>
            </w:r>
          </w:p>
        </w:tc>
      </w:tr>
      <w:tr w:rsidR="00A37326" w:rsidRPr="00747F18" w14:paraId="30298D09"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7611264"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20B78D2"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4D26D8BF"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6655E3A9"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80BC727"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6E3E734"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62FF5B96"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5144F43"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73191A3"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3ACDAF5"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9589A16"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71BF07E"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5E5FBF3"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1FD19E62"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7969802D"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5F6733C2"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5398B98"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BAD1232"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99FE90D"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6BC45E1"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2829A59E"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7B5E0AE"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7794D34"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73937D22"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7C3478DC"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40D8557"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5C0FFFF"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7E219253"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0C358EA"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413703E4"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769D1778"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039A480A"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50CA5B68"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How outdoor environmental choices support children’s learning (individual &amp; group) …</w:t>
            </w:r>
          </w:p>
        </w:tc>
      </w:tr>
      <w:tr w:rsidR="00A37326" w:rsidRPr="00747F18" w14:paraId="34C38B22"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8F7696B"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6942408"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2C3731E8"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5C825371"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EC7FECE"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986D5C4"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79D5C99B"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CBD6367"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89B4E45"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9167D78"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ED81440"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28DA2CF"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EABA495"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6B9384E7"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9A44B94"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EF42171"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6B3BA21"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7F841CE"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A01500E"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F690938"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57D43D66"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55E90C6"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67E4C356"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4E26980D"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39A41472"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6B13E91"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8BA22C2"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161F63C7"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444527E"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4C1D567B"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1C8B9B0E"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32C830EB"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45097020"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How outdoor environmental choices build classroom community…</w:t>
            </w:r>
          </w:p>
        </w:tc>
      </w:tr>
      <w:tr w:rsidR="00A37326" w:rsidRPr="00747F18" w14:paraId="2113ED7C"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D438F33"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3D9836D"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3A93B5A7"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4FACA554"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D4F634E"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9A16E5E"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0A2AAA8C"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48A5FA7"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B844696"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C94B5D2"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00FFE26"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095CEDE"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E2E1D66"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32E1C99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1DD8431"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A2522A4"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DAEDB6D"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824A304"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08E8FB2"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82B5ED3"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360C0E77" w14:textId="77777777" w:rsidTr="005254C4">
        <w:tblPrEx>
          <w:shd w:val="clear" w:color="auto" w:fill="CED7E7"/>
        </w:tblPrEx>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1AFEFAA0"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FF99"/>
            <w:noWrap/>
            <w:tcMar>
              <w:top w:w="80" w:type="dxa"/>
              <w:left w:w="80" w:type="dxa"/>
              <w:bottom w:w="80" w:type="dxa"/>
              <w:right w:w="80" w:type="dxa"/>
            </w:tcMar>
          </w:tcPr>
          <w:p w14:paraId="42E18705"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24" w:space="0" w:color="auto"/>
              <w:right w:val="single" w:sz="4" w:space="0" w:color="auto"/>
            </w:tcBorders>
            <w:shd w:val="clear" w:color="auto" w:fill="FFFF99"/>
            <w:noWrap/>
          </w:tcPr>
          <w:p w14:paraId="61059BD0"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24" w:space="0" w:color="auto"/>
              <w:right w:val="single" w:sz="4" w:space="0" w:color="000000" w:themeColor="text1"/>
            </w:tcBorders>
            <w:shd w:val="clear" w:color="auto" w:fill="FFFF99"/>
            <w:noWrap/>
          </w:tcPr>
          <w:p w14:paraId="2F3761F7" w14:textId="77777777" w:rsidR="00A37326" w:rsidRPr="00747F18" w:rsidRDefault="00A37326" w:rsidP="005254C4">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AB60DAE"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3537BAF5"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4B07F60A"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793AD52"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747F18">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76CDE35"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747F18">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69572AB" w14:textId="77777777" w:rsidR="00A37326" w:rsidRPr="00747F18" w:rsidRDefault="00A37326" w:rsidP="005254C4">
            <w:pPr>
              <w:widowControl w:val="0"/>
              <w:adjustRightInd w:val="0"/>
              <w:snapToGrid w:val="0"/>
              <w:jc w:val="center"/>
              <w:rPr>
                <w:rFonts w:asciiTheme="minorHAnsi" w:eastAsia="Times" w:hAnsiTheme="minorHAnsi"/>
                <w:i/>
                <w:sz w:val="22"/>
                <w:szCs w:val="22"/>
              </w:rPr>
            </w:pPr>
            <w:r w:rsidRPr="00747F18">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E5CD4AD"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747F18">
              <w:rPr>
                <w:rFonts w:asciiTheme="minorHAnsi" w:eastAsia="Times New Roman" w:hAnsiTheme="minorHAnsi"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A57C06B"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747F18">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437DC554" w14:textId="77777777" w:rsidR="00A37326" w:rsidRPr="00747F18" w:rsidRDefault="00A37326" w:rsidP="005254C4">
            <w:pPr>
              <w:widowControl w:val="0"/>
              <w:adjustRightInd w:val="0"/>
              <w:snapToGrid w:val="0"/>
              <w:jc w:val="center"/>
              <w:rPr>
                <w:rFonts w:asciiTheme="minorHAnsi" w:hAnsiTheme="minorHAnsi"/>
                <w:sz w:val="22"/>
                <w:szCs w:val="22"/>
              </w:rPr>
            </w:pPr>
            <w:r w:rsidRPr="00747F18">
              <w:rPr>
                <w:rFonts w:asciiTheme="minorHAnsi" w:eastAsia="Times" w:hAnsiTheme="minorHAnsi"/>
                <w:b/>
                <w:bCs/>
                <w:sz w:val="16"/>
                <w:szCs w:val="16"/>
              </w:rPr>
              <w:t>Unable to Assess</w:t>
            </w:r>
          </w:p>
        </w:tc>
      </w:tr>
      <w:tr w:rsidR="00A37326" w:rsidRPr="00747F18" w14:paraId="7A938E3F" w14:textId="77777777" w:rsidTr="005254C4">
        <w:tblPrEx>
          <w:shd w:val="clear" w:color="auto" w:fill="CED7E7"/>
        </w:tblPrEx>
        <w:tc>
          <w:tcPr>
            <w:tcW w:w="1987"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0B76C543"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r w:rsidRPr="00747F18">
              <w:rPr>
                <w:rFonts w:asciiTheme="minorHAnsi" w:eastAsia="Times New Roman" w:hAnsiTheme="minorHAnsi" w:cs="Times New Roman"/>
                <w:b/>
                <w:color w:val="auto"/>
              </w:rPr>
              <w:t>IRE2</w:t>
            </w:r>
            <w:r w:rsidRPr="00747F18">
              <w:rPr>
                <w:rFonts w:asciiTheme="minorHAnsi" w:eastAsia="Times New Roman" w:hAnsiTheme="minorHAnsi" w:cs="Times New Roman"/>
                <w:color w:val="auto"/>
              </w:rPr>
              <w:t>: Articulates the importance of relationships in supporting positive developmental and behavioral outcomes</w:t>
            </w:r>
          </w:p>
          <w:p w14:paraId="667A56D5"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7E620BC2"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NAEYC</w:t>
            </w:r>
            <w:r w:rsidRPr="00747F18">
              <w:rPr>
                <w:rFonts w:asciiTheme="minorHAnsi" w:eastAsia="Times" w:hAnsiTheme="minorHAnsi"/>
                <w:iCs/>
                <w:sz w:val="18"/>
                <w:szCs w:val="18"/>
              </w:rPr>
              <w:t xml:space="preserve">: </w:t>
            </w:r>
            <w:r w:rsidRPr="00747F18">
              <w:rPr>
                <w:rFonts w:asciiTheme="minorHAnsi" w:hAnsiTheme="minorHAnsi"/>
                <w:sz w:val="18"/>
                <w:szCs w:val="18"/>
              </w:rPr>
              <w:t>4a (4a-LVL1-1)</w:t>
            </w:r>
          </w:p>
          <w:p w14:paraId="1269FE47"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IPTS</w:t>
            </w:r>
            <w:r w:rsidRPr="00747F18">
              <w:rPr>
                <w:rFonts w:asciiTheme="minorHAnsi" w:eastAsia="Times" w:hAnsiTheme="minorHAnsi"/>
                <w:iCs/>
                <w:sz w:val="18"/>
                <w:szCs w:val="18"/>
              </w:rPr>
              <w:t xml:space="preserve">: </w:t>
            </w:r>
            <w:r w:rsidRPr="00747F18">
              <w:rPr>
                <w:rFonts w:asciiTheme="minorHAnsi" w:hAnsiTheme="minorHAnsi"/>
                <w:sz w:val="18"/>
                <w:szCs w:val="18"/>
              </w:rPr>
              <w:t>------</w:t>
            </w:r>
          </w:p>
          <w:p w14:paraId="074C9362" w14:textId="77777777" w:rsidR="00A37326" w:rsidRPr="00747F18" w:rsidRDefault="00A37326" w:rsidP="005254C4">
            <w:pPr>
              <w:rPr>
                <w:rFonts w:asciiTheme="minorHAnsi" w:hAnsiTheme="minorHAnsi"/>
                <w:b/>
                <w:bCs/>
                <w:sz w:val="18"/>
                <w:szCs w:val="18"/>
              </w:rPr>
            </w:pPr>
            <w:r w:rsidRPr="00747F18">
              <w:rPr>
                <w:rFonts w:asciiTheme="minorHAnsi" w:hAnsiTheme="minorHAnsi"/>
                <w:b/>
                <w:bCs/>
                <w:sz w:val="18"/>
                <w:szCs w:val="18"/>
              </w:rPr>
              <w:t>InTASC</w:t>
            </w:r>
            <w:r w:rsidRPr="00747F18">
              <w:rPr>
                <w:rFonts w:asciiTheme="minorHAnsi" w:hAnsiTheme="minorHAnsi"/>
                <w:sz w:val="18"/>
                <w:szCs w:val="18"/>
              </w:rPr>
              <w:t>: 1(j), 2(n), 8(m), 10(n)</w:t>
            </w:r>
          </w:p>
          <w:p w14:paraId="1FBEC2D0"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74445F7B"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 xml:space="preserve">Considers adult behaviors, attitudes and interactions in articulating the importance of relationships in supporting positive developmental and behavioral outcomes and building trusting relationships </w:t>
            </w:r>
          </w:p>
          <w:p w14:paraId="7E0FDB2E"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p w14:paraId="41586A53"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Builds opportunities for positive social interactions which incorporate healthy self-concept techniques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77F3BA4E"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Considers adult behaviors, attitudes and interactions in articulating the importance of relationships in supporting positive developmental and behavioral outcomes</w:t>
            </w:r>
          </w:p>
          <w:p w14:paraId="5C3F3F77" w14:textId="77777777" w:rsidR="00A37326" w:rsidRPr="00747F18" w:rsidRDefault="00A37326" w:rsidP="005254C4">
            <w:pPr>
              <w:widowControl w:val="0"/>
              <w:adjustRightInd w:val="0"/>
              <w:snapToGrid w:val="0"/>
              <w:rPr>
                <w:rFonts w:asciiTheme="minorHAnsi" w:hAnsiTheme="minorHAnsi"/>
                <w:sz w:val="22"/>
                <w:szCs w:val="22"/>
              </w:rPr>
            </w:pPr>
          </w:p>
          <w:p w14:paraId="01729F43"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Describes role of positive social interactions which incorporate adaptations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25547774"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Partially considers adult behaviors, attitudes and interactions in articulating the importance of relationships in supporting positive developmental and behavioral outcomes</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347753C4"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Does not consider adult behaviors, attitudes and interactions in articulating the importance of relationships in supporting positive developmental and behavioral outcomes</w:t>
            </w:r>
          </w:p>
          <w:p w14:paraId="60D55523"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p w14:paraId="73301A7B"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Describes practices that minimize opportunities for positive social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1774E576"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572602AB"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9C4F170"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b/>
                <w:bCs/>
                <w:i/>
                <w:iCs/>
                <w:color w:val="auto"/>
              </w:rPr>
            </w:pPr>
            <w:r w:rsidRPr="00747F18">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36F148D" w14:textId="77777777" w:rsidR="00A37326" w:rsidRPr="00747F18" w:rsidRDefault="00A37326" w:rsidP="005254C4">
            <w:pPr>
              <w:widowControl w:val="0"/>
              <w:adjustRightInd w:val="0"/>
              <w:snapToGrid w:val="0"/>
              <w:jc w:val="center"/>
              <w:rPr>
                <w:rFonts w:asciiTheme="minorHAnsi" w:eastAsia="Times" w:hAnsiTheme="minorHAnsi"/>
                <w:i/>
                <w:sz w:val="22"/>
                <w:szCs w:val="22"/>
              </w:rPr>
            </w:pPr>
            <w:r w:rsidRPr="00747F18">
              <w:rPr>
                <w:rFonts w:asciiTheme="minorHAnsi" w:hAnsiTheme="minorHAnsi"/>
                <w:b/>
                <w:bCs/>
                <w:sz w:val="22"/>
                <w:szCs w:val="22"/>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7744E46" w14:textId="77777777" w:rsidR="00A37326" w:rsidRPr="00747F18" w:rsidRDefault="00A37326" w:rsidP="005254C4">
            <w:pPr>
              <w:widowControl w:val="0"/>
              <w:adjustRightInd w:val="0"/>
              <w:snapToGrid w:val="0"/>
              <w:jc w:val="center"/>
              <w:rPr>
                <w:rFonts w:asciiTheme="minorHAnsi" w:eastAsia="Times" w:hAnsiTheme="minorHAnsi"/>
                <w:i/>
                <w:sz w:val="22"/>
                <w:szCs w:val="22"/>
              </w:rPr>
            </w:pPr>
            <w:r w:rsidRPr="00747F18">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3EBA03C" w14:textId="77777777" w:rsidR="00A37326" w:rsidRPr="00747F18" w:rsidRDefault="00A37326" w:rsidP="005254C4">
            <w:pPr>
              <w:widowControl w:val="0"/>
              <w:adjustRightInd w:val="0"/>
              <w:snapToGrid w:val="0"/>
              <w:jc w:val="center"/>
              <w:rPr>
                <w:rFonts w:asciiTheme="minorHAnsi" w:eastAsia="Times" w:hAnsiTheme="minorHAnsi"/>
                <w:i/>
                <w:sz w:val="22"/>
                <w:szCs w:val="22"/>
              </w:rPr>
            </w:pPr>
            <w:r w:rsidRPr="00747F18">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16ED83F" w14:textId="77777777" w:rsidR="00A37326" w:rsidRPr="00747F18" w:rsidRDefault="00A37326" w:rsidP="005254C4">
            <w:pPr>
              <w:widowControl w:val="0"/>
              <w:adjustRightInd w:val="0"/>
              <w:snapToGrid w:val="0"/>
              <w:jc w:val="center"/>
              <w:rPr>
                <w:rFonts w:asciiTheme="minorHAnsi" w:eastAsia="Times" w:hAnsiTheme="minorHAnsi"/>
                <w:i/>
                <w:sz w:val="22"/>
                <w:szCs w:val="22"/>
              </w:rPr>
            </w:pPr>
            <w:r w:rsidRPr="00747F18">
              <w:rPr>
                <w:rFonts w:asciiTheme="minorHAnsi" w:hAnsiTheme="minorHAnsi"/>
                <w:b/>
                <w:bCs/>
                <w:sz w:val="22"/>
                <w:szCs w:val="22"/>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146A9014" w14:textId="77777777" w:rsidR="00A37326" w:rsidRPr="00747F18" w:rsidRDefault="00A37326" w:rsidP="005254C4">
            <w:pPr>
              <w:widowControl w:val="0"/>
              <w:adjustRightInd w:val="0"/>
              <w:snapToGrid w:val="0"/>
              <w:jc w:val="center"/>
              <w:rPr>
                <w:rFonts w:asciiTheme="minorHAnsi" w:hAnsiTheme="minorHAnsi"/>
                <w:sz w:val="22"/>
                <w:szCs w:val="22"/>
              </w:rPr>
            </w:pPr>
            <w:r w:rsidRPr="00747F18">
              <w:rPr>
                <w:rFonts w:asciiTheme="minorHAnsi" w:eastAsia="Times" w:hAnsiTheme="minorHAnsi"/>
                <w:b/>
                <w:bCs/>
                <w:sz w:val="16"/>
                <w:szCs w:val="16"/>
              </w:rPr>
              <w:t>Unable to Assess</w:t>
            </w:r>
          </w:p>
        </w:tc>
      </w:tr>
      <w:tr w:rsidR="00A37326" w:rsidRPr="00747F18" w14:paraId="5479A1B4" w14:textId="77777777" w:rsidTr="005254C4">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68413053"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bCs/>
                <w:iCs/>
                <w:color w:val="auto"/>
              </w:rPr>
            </w:pPr>
            <w:r w:rsidRPr="00747F18">
              <w:rPr>
                <w:rFonts w:asciiTheme="minorHAnsi" w:eastAsia="Times New Roman" w:hAnsiTheme="minorHAnsi" w:cs="Times New Roman"/>
                <w:b/>
                <w:bCs/>
                <w:iCs/>
                <w:color w:val="auto"/>
              </w:rPr>
              <w:t>IRE3</w:t>
            </w:r>
            <w:r w:rsidRPr="00747F18">
              <w:rPr>
                <w:rFonts w:asciiTheme="minorHAnsi" w:eastAsia="Times New Roman" w:hAnsiTheme="minorHAnsi" w:cs="Times New Roman"/>
                <w:bCs/>
                <w:iCs/>
                <w:color w:val="auto"/>
              </w:rPr>
              <w:t>: Identifies factors that contribute to positive interactions with the environment</w:t>
            </w:r>
          </w:p>
          <w:p w14:paraId="27E7CC5A"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bCs/>
                <w:iCs/>
                <w:color w:val="auto"/>
              </w:rPr>
            </w:pPr>
          </w:p>
          <w:p w14:paraId="02975744"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NAEYC</w:t>
            </w:r>
            <w:r w:rsidRPr="00747F18">
              <w:rPr>
                <w:rFonts w:asciiTheme="minorHAnsi" w:eastAsia="Times" w:hAnsiTheme="minorHAnsi"/>
                <w:iCs/>
                <w:sz w:val="18"/>
                <w:szCs w:val="18"/>
              </w:rPr>
              <w:t xml:space="preserve">: 1a, </w:t>
            </w:r>
            <w:r w:rsidRPr="00747F18">
              <w:rPr>
                <w:rFonts w:asciiTheme="minorHAnsi" w:hAnsiTheme="minorHAnsi"/>
                <w:sz w:val="18"/>
                <w:szCs w:val="18"/>
              </w:rPr>
              <w:t>4a (1a-LVL2-5, 4a-LVL1-2 &amp; 3)</w:t>
            </w:r>
          </w:p>
          <w:p w14:paraId="02FB7285"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IPTS</w:t>
            </w:r>
            <w:r w:rsidRPr="00747F18">
              <w:rPr>
                <w:rFonts w:asciiTheme="minorHAnsi" w:eastAsia="Times" w:hAnsiTheme="minorHAnsi"/>
                <w:iCs/>
                <w:sz w:val="18"/>
                <w:szCs w:val="18"/>
              </w:rPr>
              <w:t xml:space="preserve">: </w:t>
            </w:r>
            <w:r w:rsidRPr="00747F18">
              <w:rPr>
                <w:rFonts w:asciiTheme="minorHAnsi" w:hAnsiTheme="minorHAnsi"/>
                <w:sz w:val="18"/>
                <w:szCs w:val="18"/>
              </w:rPr>
              <w:t>1F, 4A, 4B, 4C, 4D, 4F, 4G</w:t>
            </w:r>
          </w:p>
          <w:p w14:paraId="03650F3F" w14:textId="77777777" w:rsidR="00A37326" w:rsidRPr="00747F18" w:rsidRDefault="00A37326" w:rsidP="005254C4">
            <w:pPr>
              <w:rPr>
                <w:rFonts w:asciiTheme="minorHAnsi" w:hAnsiTheme="minorHAnsi"/>
                <w:b/>
                <w:bCs/>
                <w:sz w:val="18"/>
                <w:szCs w:val="18"/>
              </w:rPr>
            </w:pPr>
            <w:r w:rsidRPr="00747F18">
              <w:rPr>
                <w:rFonts w:asciiTheme="minorHAnsi" w:hAnsiTheme="minorHAnsi"/>
                <w:b/>
                <w:bCs/>
                <w:sz w:val="18"/>
                <w:szCs w:val="18"/>
              </w:rPr>
              <w:t>InTASC</w:t>
            </w:r>
            <w:r w:rsidRPr="00747F18">
              <w:rPr>
                <w:rFonts w:asciiTheme="minorHAnsi" w:hAnsiTheme="minorHAnsi"/>
                <w:sz w:val="18"/>
                <w:szCs w:val="18"/>
              </w:rPr>
              <w:t>: 2(l), 3(</w:t>
            </w:r>
            <w:proofErr w:type="spellStart"/>
            <w:r w:rsidRPr="00747F18">
              <w:rPr>
                <w:rFonts w:asciiTheme="minorHAnsi" w:hAnsiTheme="minorHAnsi"/>
                <w:sz w:val="18"/>
                <w:szCs w:val="18"/>
              </w:rPr>
              <w:t>i</w:t>
            </w:r>
            <w:proofErr w:type="spellEnd"/>
            <w:r w:rsidRPr="00747F18">
              <w:rPr>
                <w:rFonts w:asciiTheme="minorHAnsi" w:hAnsiTheme="minorHAnsi"/>
                <w:sz w:val="18"/>
                <w:szCs w:val="18"/>
              </w:rPr>
              <w:t>), 3(j), 3(o), 4(q), 9(j), 10(n)</w:t>
            </w:r>
          </w:p>
          <w:p w14:paraId="57068D77"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b/>
                <w:bCs/>
                <w:iCs/>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16DFF8A"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Identifies factors, including personality and temperament, that influence behavior and interactions within early childhood environments, and advocates for environments that support positive behavior and classroom community</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63F10DAC"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Identifies factors, including personality and temperament, that influence behavior and interactions within early childhood environments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1A676B2"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Partially identifies factors, that influence behavior and interactions within early childhood environment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A246421"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Identifies factors within early childhood environments but does not consider influence on behavior and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41221B2F"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05900171"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93D691B"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47F18">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3F60E2C"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47F18">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18A6DE6" w14:textId="77777777" w:rsidR="00A37326" w:rsidRPr="00747F18" w:rsidRDefault="00A37326" w:rsidP="005254C4">
            <w:pPr>
              <w:widowControl w:val="0"/>
              <w:adjustRightInd w:val="0"/>
              <w:snapToGrid w:val="0"/>
              <w:jc w:val="center"/>
              <w:rPr>
                <w:rFonts w:asciiTheme="minorHAnsi" w:eastAsia="Times" w:hAnsiTheme="minorHAnsi"/>
                <w:sz w:val="22"/>
                <w:szCs w:val="22"/>
              </w:rPr>
            </w:pPr>
            <w:r w:rsidRPr="00747F18">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6A6E813" w14:textId="77777777" w:rsidR="00A37326" w:rsidRPr="00747F18" w:rsidRDefault="00A37326" w:rsidP="005254C4">
            <w:pPr>
              <w:widowControl w:val="0"/>
              <w:adjustRightInd w:val="0"/>
              <w:snapToGrid w:val="0"/>
              <w:jc w:val="center"/>
              <w:rPr>
                <w:rFonts w:asciiTheme="minorHAnsi" w:eastAsia="Times" w:hAnsiTheme="minorHAnsi"/>
                <w:sz w:val="22"/>
                <w:szCs w:val="22"/>
              </w:rPr>
            </w:pPr>
            <w:r w:rsidRPr="00747F18">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C21DA5F"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47F18">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69C35490" w14:textId="77777777" w:rsidR="00A37326" w:rsidRPr="00747F18" w:rsidRDefault="00A37326" w:rsidP="005254C4">
            <w:pPr>
              <w:widowControl w:val="0"/>
              <w:adjustRightInd w:val="0"/>
              <w:snapToGrid w:val="0"/>
              <w:jc w:val="center"/>
              <w:rPr>
                <w:rFonts w:asciiTheme="minorHAnsi" w:hAnsiTheme="minorHAnsi"/>
                <w:sz w:val="22"/>
                <w:szCs w:val="22"/>
              </w:rPr>
            </w:pPr>
            <w:r w:rsidRPr="00747F18">
              <w:rPr>
                <w:rFonts w:asciiTheme="minorHAnsi" w:eastAsia="Times" w:hAnsiTheme="minorHAnsi"/>
                <w:b/>
                <w:bCs/>
                <w:sz w:val="16"/>
                <w:szCs w:val="16"/>
              </w:rPr>
              <w:t>Unable to Assess</w:t>
            </w:r>
          </w:p>
        </w:tc>
      </w:tr>
      <w:tr w:rsidR="00A37326" w:rsidRPr="00747F18" w14:paraId="270508D0" w14:textId="77777777" w:rsidTr="005254C4">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0093F976"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r w:rsidRPr="00747F18">
              <w:rPr>
                <w:rFonts w:asciiTheme="minorHAnsi" w:eastAsia="Times New Roman" w:hAnsiTheme="minorHAnsi" w:cs="Times New Roman"/>
                <w:b/>
                <w:color w:val="auto"/>
              </w:rPr>
              <w:lastRenderedPageBreak/>
              <w:t>IRE4</w:t>
            </w:r>
            <w:r w:rsidRPr="00747F18">
              <w:rPr>
                <w:rFonts w:asciiTheme="minorHAnsi" w:eastAsia="Times New Roman" w:hAnsiTheme="minorHAnsi" w:cs="Times New Roman"/>
                <w:color w:val="auto"/>
              </w:rPr>
              <w:t>: Designs learning environments and activities supportive of healthy development and learning</w:t>
            </w:r>
          </w:p>
          <w:p w14:paraId="47D5DA31"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722057BA"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NAEYC</w:t>
            </w:r>
            <w:r w:rsidRPr="00747F18">
              <w:rPr>
                <w:rFonts w:asciiTheme="minorHAnsi" w:eastAsia="Times" w:hAnsiTheme="minorHAnsi"/>
                <w:iCs/>
                <w:sz w:val="18"/>
                <w:szCs w:val="18"/>
              </w:rPr>
              <w:t xml:space="preserve">: </w:t>
            </w:r>
            <w:r w:rsidRPr="00747F18">
              <w:rPr>
                <w:rFonts w:asciiTheme="minorHAnsi" w:hAnsiTheme="minorHAnsi"/>
                <w:sz w:val="18"/>
                <w:szCs w:val="18"/>
              </w:rPr>
              <w:t>4c (4cLVL1-1)</w:t>
            </w:r>
          </w:p>
          <w:p w14:paraId="5DD25C46"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IPTS</w:t>
            </w:r>
            <w:r w:rsidRPr="00747F18">
              <w:rPr>
                <w:rFonts w:asciiTheme="minorHAnsi" w:eastAsia="Times" w:hAnsiTheme="minorHAnsi"/>
                <w:iCs/>
                <w:sz w:val="18"/>
                <w:szCs w:val="18"/>
              </w:rPr>
              <w:t xml:space="preserve">: </w:t>
            </w:r>
            <w:r w:rsidRPr="00747F18">
              <w:rPr>
                <w:rFonts w:asciiTheme="minorHAnsi" w:hAnsiTheme="minorHAnsi"/>
                <w:sz w:val="18"/>
                <w:szCs w:val="18"/>
              </w:rPr>
              <w:t>1H, 1K, 1L, 4I, 4J, 4K, 4L</w:t>
            </w:r>
          </w:p>
          <w:p w14:paraId="6A2AE43C" w14:textId="77777777" w:rsidR="00A37326" w:rsidRPr="00747F18" w:rsidRDefault="00A37326" w:rsidP="005254C4">
            <w:pPr>
              <w:rPr>
                <w:rFonts w:asciiTheme="minorHAnsi" w:hAnsiTheme="minorHAnsi"/>
                <w:b/>
                <w:bCs/>
                <w:sz w:val="18"/>
                <w:szCs w:val="18"/>
              </w:rPr>
            </w:pPr>
            <w:r w:rsidRPr="00747F18">
              <w:rPr>
                <w:rFonts w:asciiTheme="minorHAnsi" w:hAnsiTheme="minorHAnsi"/>
                <w:b/>
                <w:bCs/>
                <w:sz w:val="18"/>
                <w:szCs w:val="18"/>
              </w:rPr>
              <w:t>InTASC</w:t>
            </w:r>
            <w:r w:rsidRPr="00747F18">
              <w:rPr>
                <w:rFonts w:asciiTheme="minorHAnsi" w:hAnsiTheme="minorHAnsi"/>
                <w:sz w:val="18"/>
                <w:szCs w:val="18"/>
              </w:rPr>
              <w:t>: 1(b), 1(h), 3(f), 3(k)</w:t>
            </w:r>
          </w:p>
          <w:p w14:paraId="0A82C6D7"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612CEF1"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Incorporates, advocates and models DAP and input from children to design environments and activities which accommodate individual children’s needs and encourage positive expression of emotions, exploration and problem solving</w:t>
            </w:r>
          </w:p>
          <w:p w14:paraId="2A99CD2B"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p w14:paraId="6960A763"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Environmental design reflects knowledge of legal and ethical principles related to behavior management</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C0266B8"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Incorporates knowledge of developmental, individual, and culturally appropriate practice to design environments and activities which are supportive of healthy development and learning, reflective of individual children’s needs, and supportive of positive expression of emotions, exploration and problem solving</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432B6DF2"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Incorporates knowledge of developmental, individual, and culturally appropriate practice to design environments and activities which are supportive of healthy development and learning</w:t>
            </w:r>
          </w:p>
          <w:p w14:paraId="7425B33B" w14:textId="77777777" w:rsidR="00A37326" w:rsidRPr="00747F18" w:rsidRDefault="00A37326" w:rsidP="005254C4">
            <w:pPr>
              <w:widowControl w:val="0"/>
              <w:adjustRightInd w:val="0"/>
              <w:snapToGrid w:val="0"/>
              <w:rPr>
                <w:rFonts w:asciiTheme="minorHAnsi" w:eastAsia="Times" w:hAnsiTheme="minorHAnsi"/>
                <w:sz w:val="22"/>
                <w:szCs w:val="22"/>
              </w:rPr>
            </w:pPr>
          </w:p>
          <w:p w14:paraId="6559C1DD"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Explicit attention to individual and group not evident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F6F16A0"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Learning environments and activities designed are not supportive of healthy development and learning</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23C3BBB6"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62CB4B7E" w14:textId="77777777" w:rsidTr="005254C4">
        <w:tblPrEx>
          <w:shd w:val="clear" w:color="auto" w:fill="CED7E7"/>
        </w:tblPrEx>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80" w:type="dxa"/>
              <w:bottom w:w="80" w:type="dxa"/>
              <w:right w:w="80" w:type="dxa"/>
            </w:tcMar>
          </w:tcPr>
          <w:p w14:paraId="072FE949"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47F18">
              <w:rPr>
                <w:rFonts w:asciiTheme="minorHAnsi" w:eastAsia="Times" w:hAnsiTheme="minorHAnsi" w:cs="Times New Roman"/>
                <w:b/>
                <w:bCs/>
              </w:rPr>
              <w:t>Competency</w:t>
            </w: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4154134" w14:textId="77777777" w:rsidR="00A37326" w:rsidRPr="00747F18" w:rsidRDefault="00A37326" w:rsidP="005254C4">
            <w:pPr>
              <w:widowControl w:val="0"/>
              <w:adjustRightInd w:val="0"/>
              <w:snapToGrid w:val="0"/>
              <w:jc w:val="center"/>
              <w:rPr>
                <w:rFonts w:asciiTheme="minorHAnsi" w:hAnsiTheme="minorHAnsi"/>
                <w:b/>
                <w:sz w:val="22"/>
                <w:szCs w:val="22"/>
              </w:rPr>
            </w:pPr>
            <w:r w:rsidRPr="00747F18">
              <w:rPr>
                <w:rFonts w:asciiTheme="minorHAnsi" w:hAnsiTheme="minorHAnsi"/>
                <w:b/>
                <w:sz w:val="22"/>
                <w:szCs w:val="22"/>
              </w:rPr>
              <w:t>Competent</w:t>
            </w:r>
          </w:p>
          <w:p w14:paraId="4E733DC2" w14:textId="77777777" w:rsidR="00A37326" w:rsidRPr="00747F18" w:rsidRDefault="00A37326" w:rsidP="005254C4">
            <w:pPr>
              <w:widowControl w:val="0"/>
              <w:adjustRightInd w:val="0"/>
              <w:snapToGrid w:val="0"/>
              <w:jc w:val="center"/>
              <w:rPr>
                <w:rFonts w:asciiTheme="minorHAnsi" w:hAnsiTheme="minorHAnsi"/>
                <w:b/>
                <w:sz w:val="22"/>
                <w:szCs w:val="22"/>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36151B76" w14:textId="77777777" w:rsidR="00A37326" w:rsidRPr="00747F18" w:rsidRDefault="00A37326" w:rsidP="005254C4">
            <w:pPr>
              <w:widowControl w:val="0"/>
              <w:adjustRightInd w:val="0"/>
              <w:snapToGrid w:val="0"/>
              <w:jc w:val="center"/>
              <w:rPr>
                <w:rFonts w:asciiTheme="minorHAnsi" w:hAnsiTheme="minorHAnsi"/>
                <w:sz w:val="22"/>
                <w:szCs w:val="22"/>
              </w:rPr>
            </w:pPr>
            <w:r w:rsidRPr="00747F18">
              <w:rPr>
                <w:rFonts w:asciiTheme="minorHAnsi" w:eastAsia="Times" w:hAnsiTheme="minorHAnsi"/>
                <w:b/>
                <w:bCs/>
                <w:sz w:val="16"/>
                <w:szCs w:val="16"/>
              </w:rPr>
              <w:t>Unable to Assess</w:t>
            </w:r>
          </w:p>
        </w:tc>
      </w:tr>
      <w:tr w:rsidR="00A37326" w:rsidRPr="00747F18" w14:paraId="29579B53" w14:textId="77777777" w:rsidTr="005254C4">
        <w:tblPrEx>
          <w:shd w:val="clear" w:color="auto" w:fill="CED7E7"/>
        </w:tblPrEx>
        <w:tc>
          <w:tcPr>
            <w:tcW w:w="1987" w:type="dxa"/>
            <w:vMerge/>
            <w:tcBorders>
              <w:left w:val="single" w:sz="24" w:space="0" w:color="auto"/>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2C1C0182" w14:textId="77777777" w:rsidR="00A37326" w:rsidRPr="00747F18" w:rsidRDefault="00A37326" w:rsidP="005254C4">
            <w:pPr>
              <w:pStyle w:val="Body"/>
              <w:widowControl w:val="0"/>
              <w:adjustRightInd w:val="0"/>
              <w:snapToGrid w:val="0"/>
              <w:spacing w:after="0" w:line="240" w:lineRule="auto"/>
              <w:rPr>
                <w:rFonts w:asciiTheme="minorHAnsi" w:eastAsia="Times" w:hAnsiTheme="minorHAnsi" w:cs="Times New Roman"/>
                <w:b/>
                <w:bCs/>
              </w:rPr>
            </w:pP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49729ECF" w14:textId="77777777" w:rsidR="00A37326" w:rsidRPr="00747F18" w:rsidRDefault="00A37326" w:rsidP="005254C4">
            <w:pPr>
              <w:widowControl w:val="0"/>
              <w:adjustRightInd w:val="0"/>
              <w:snapToGrid w:val="0"/>
              <w:jc w:val="center"/>
              <w:rPr>
                <w:rFonts w:asciiTheme="minorHAnsi" w:hAnsiTheme="minorHAnsi"/>
                <w:b/>
                <w:sz w:val="22"/>
                <w:szCs w:val="22"/>
              </w:rPr>
            </w:pPr>
            <w:r w:rsidRPr="00747F18">
              <w:rPr>
                <w:rFonts w:asciiTheme="minorHAnsi" w:eastAsiaTheme="minorEastAsia" w:hAnsiTheme="minorHAnsi"/>
                <w:b/>
                <w:sz w:val="22"/>
                <w:szCs w:val="22"/>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4D434915" w14:textId="77777777" w:rsidR="00A37326" w:rsidRPr="00747F18" w:rsidRDefault="00A37326" w:rsidP="005254C4">
            <w:pPr>
              <w:widowControl w:val="0"/>
              <w:adjustRightInd w:val="0"/>
              <w:snapToGrid w:val="0"/>
              <w:rPr>
                <w:rFonts w:asciiTheme="minorHAnsi" w:eastAsia="Times" w:hAnsiTheme="minorHAnsi"/>
                <w:b/>
                <w:bCs/>
                <w:sz w:val="16"/>
                <w:szCs w:val="16"/>
              </w:rPr>
            </w:pPr>
          </w:p>
        </w:tc>
      </w:tr>
      <w:tr w:rsidR="00A37326" w:rsidRPr="00747F18" w14:paraId="02C85316" w14:textId="77777777" w:rsidTr="005254C4">
        <w:tblPrEx>
          <w:shd w:val="clear" w:color="auto" w:fill="CED7E7"/>
        </w:tblPrEx>
        <w:tc>
          <w:tcPr>
            <w:tcW w:w="1987" w:type="dxa"/>
            <w:vMerge w:val="restart"/>
            <w:tcBorders>
              <w:top w:val="single" w:sz="4" w:space="0" w:color="000000" w:themeColor="text1"/>
              <w:left w:val="single" w:sz="24" w:space="0" w:color="auto"/>
              <w:right w:val="single" w:sz="4" w:space="0" w:color="000000" w:themeColor="text1"/>
            </w:tcBorders>
            <w:shd w:val="clear" w:color="auto" w:fill="FFCC99"/>
            <w:noWrap/>
            <w:tcMar>
              <w:top w:w="80" w:type="dxa"/>
              <w:left w:w="80" w:type="dxa"/>
              <w:bottom w:w="80" w:type="dxa"/>
              <w:right w:w="80" w:type="dxa"/>
            </w:tcMar>
          </w:tcPr>
          <w:p w14:paraId="20EE79D3"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r w:rsidRPr="00747F18">
              <w:rPr>
                <w:rFonts w:asciiTheme="minorHAnsi" w:eastAsia="Times New Roman" w:hAnsiTheme="minorHAnsi" w:cs="Times New Roman"/>
                <w:b/>
                <w:color w:val="auto"/>
              </w:rPr>
              <w:t>IRE5</w:t>
            </w:r>
            <w:r w:rsidRPr="00747F18">
              <w:rPr>
                <w:rFonts w:asciiTheme="minorHAnsi" w:eastAsia="Times New Roman" w:hAnsiTheme="minorHAnsi" w:cs="Times New Roman"/>
                <w:color w:val="auto"/>
              </w:rPr>
              <w:t>: Creates engaging environments that meet the diverse development and learning needs of each child</w:t>
            </w:r>
          </w:p>
          <w:p w14:paraId="77C44FBE"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41341FCA"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NAEYC</w:t>
            </w:r>
            <w:r w:rsidRPr="00747F18">
              <w:rPr>
                <w:rFonts w:asciiTheme="minorHAnsi" w:eastAsia="Times" w:hAnsiTheme="minorHAnsi"/>
                <w:iCs/>
                <w:sz w:val="18"/>
                <w:szCs w:val="18"/>
              </w:rPr>
              <w:t>: 1b, 4c (</w:t>
            </w:r>
            <w:r w:rsidRPr="00747F18">
              <w:rPr>
                <w:rFonts w:asciiTheme="minorHAnsi" w:hAnsiTheme="minorHAnsi"/>
                <w:sz w:val="18"/>
                <w:szCs w:val="18"/>
              </w:rPr>
              <w:t>1b-LVL1-2 &amp; 3, 4c-LV2L-1, 4cLVL3-1-3)</w:t>
            </w:r>
          </w:p>
          <w:p w14:paraId="07B4544A"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IPTS</w:t>
            </w:r>
            <w:r w:rsidRPr="00747F18">
              <w:rPr>
                <w:rFonts w:asciiTheme="minorHAnsi" w:eastAsia="Times" w:hAnsiTheme="minorHAnsi"/>
                <w:iCs/>
                <w:sz w:val="18"/>
                <w:szCs w:val="18"/>
              </w:rPr>
              <w:t xml:space="preserve">: </w:t>
            </w:r>
            <w:r w:rsidRPr="00747F18">
              <w:rPr>
                <w:rFonts w:asciiTheme="minorHAnsi" w:hAnsiTheme="minorHAnsi"/>
                <w:sz w:val="18"/>
                <w:szCs w:val="18"/>
              </w:rPr>
              <w:t>1K, 1L, 4I, 4J, 4K, 4M, 4N, 4O, 4P</w:t>
            </w:r>
          </w:p>
          <w:p w14:paraId="2C124E6F"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hAnsiTheme="minorHAnsi"/>
                <w:b/>
                <w:bCs/>
                <w:sz w:val="18"/>
                <w:szCs w:val="18"/>
              </w:rPr>
              <w:t>InTASC</w:t>
            </w:r>
            <w:r w:rsidRPr="00747F18">
              <w:rPr>
                <w:rFonts w:asciiTheme="minorHAnsi" w:hAnsiTheme="minorHAnsi"/>
                <w:sz w:val="18"/>
                <w:szCs w:val="18"/>
              </w:rPr>
              <w:t>: 1(</w:t>
            </w:r>
            <w:proofErr w:type="spellStart"/>
            <w:r w:rsidRPr="00747F18">
              <w:rPr>
                <w:rFonts w:asciiTheme="minorHAnsi" w:hAnsiTheme="minorHAnsi"/>
                <w:sz w:val="18"/>
                <w:szCs w:val="18"/>
              </w:rPr>
              <w:t>i</w:t>
            </w:r>
            <w:proofErr w:type="spellEnd"/>
            <w:r w:rsidRPr="00747F18">
              <w:rPr>
                <w:rFonts w:asciiTheme="minorHAnsi" w:hAnsiTheme="minorHAnsi"/>
                <w:sz w:val="18"/>
                <w:szCs w:val="18"/>
              </w:rPr>
              <w:t>), 1(h), 3(b), 3(d), 3(e), 3(f), 3(</w:t>
            </w:r>
            <w:proofErr w:type="spellStart"/>
            <w:r w:rsidRPr="00747F18">
              <w:rPr>
                <w:rFonts w:asciiTheme="minorHAnsi" w:hAnsiTheme="minorHAnsi"/>
                <w:sz w:val="18"/>
                <w:szCs w:val="18"/>
              </w:rPr>
              <w:t>i</w:t>
            </w:r>
            <w:proofErr w:type="spellEnd"/>
            <w:r w:rsidRPr="00747F18">
              <w:rPr>
                <w:rFonts w:asciiTheme="minorHAnsi" w:hAnsiTheme="minorHAnsi"/>
                <w:sz w:val="18"/>
                <w:szCs w:val="18"/>
              </w:rPr>
              <w:t>), 3(k), 3(n), 3(p), 4(d)</w:t>
            </w: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5557D0F7" w14:textId="77777777" w:rsidR="00A37326" w:rsidRPr="00747F18" w:rsidRDefault="00A37326" w:rsidP="005254C4">
            <w:pPr>
              <w:widowControl w:val="0"/>
              <w:adjustRightInd w:val="0"/>
              <w:snapToGrid w:val="0"/>
              <w:rPr>
                <w:rFonts w:asciiTheme="minorHAnsi" w:eastAsia="Times" w:hAnsiTheme="minorHAnsi"/>
                <w:i/>
                <w:sz w:val="22"/>
                <w:szCs w:val="22"/>
              </w:rPr>
            </w:pPr>
            <w:r w:rsidRPr="00747F18">
              <w:rPr>
                <w:rFonts w:asciiTheme="minorHAnsi" w:eastAsia="Times" w:hAnsiTheme="minorHAnsi"/>
                <w:b/>
                <w:sz w:val="22"/>
                <w:szCs w:val="22"/>
              </w:rPr>
              <w:t>O-3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24F86900" w14:textId="77777777" w:rsidR="00A37326" w:rsidRPr="00747F18" w:rsidRDefault="00A37326" w:rsidP="005254C4">
            <w:pPr>
              <w:widowControl w:val="0"/>
              <w:adjustRightInd w:val="0"/>
              <w:snapToGrid w:val="0"/>
              <w:rPr>
                <w:rFonts w:asciiTheme="minorHAnsi" w:eastAsia="Times" w:hAnsiTheme="minorHAnsi"/>
                <w:i/>
                <w:sz w:val="22"/>
                <w:szCs w:val="22"/>
              </w:rPr>
            </w:pPr>
            <w:r w:rsidRPr="00747F18">
              <w:rPr>
                <w:rFonts w:asciiTheme="minorHAnsi" w:eastAsia="Times" w:hAnsiTheme="minorHAnsi"/>
                <w:b/>
                <w:sz w:val="22"/>
                <w:szCs w:val="22"/>
              </w:rPr>
              <w:t>3-5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8E0F399" w14:textId="77777777" w:rsidR="00A37326" w:rsidRPr="00747F18" w:rsidRDefault="00A37326" w:rsidP="005254C4">
            <w:pPr>
              <w:widowControl w:val="0"/>
              <w:adjustRightInd w:val="0"/>
              <w:snapToGrid w:val="0"/>
              <w:rPr>
                <w:rFonts w:asciiTheme="minorHAnsi" w:eastAsia="Times" w:hAnsiTheme="minorHAnsi"/>
                <w:i/>
                <w:sz w:val="22"/>
                <w:szCs w:val="22"/>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18EE232E"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Creates indoor environments that consider children’s diverse developmental needs (individual &amp; group) in…</w:t>
            </w:r>
          </w:p>
        </w:tc>
      </w:tr>
      <w:tr w:rsidR="00A37326" w:rsidRPr="00747F18" w14:paraId="5EDFE2A0"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A282F62"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52AEABE1"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1204A916"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57D77C5E"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0CB1804"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A64FA38"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49536745"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4E0606E1"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5842B35D"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11E7D785"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643CFE7"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728B8870"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DFE2161"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7765B3B0"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1FADA499"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39055F3"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333E3959"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52ADEA6"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8AC85E9"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D99FC02"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3733F70E"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13AB5469"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ED20228"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49A99358"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9867682"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67CFD0C"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4046218"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79055913"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F99A0BC"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23B84588"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6F504832"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75EEA58A"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5F51973E"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82405F4"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18361BA4"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D371C45"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26447256"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2AE31CF8"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65DB13C2"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2091E620"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Creates indoor environments that support children’s learning needs (individual &amp; group) …</w:t>
            </w:r>
          </w:p>
        </w:tc>
      </w:tr>
      <w:tr w:rsidR="00A37326" w:rsidRPr="00747F18" w14:paraId="23EC28FE"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6ECF1707"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19B34714"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0DBA9486"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49E08C61"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46764BD1"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3475DF4"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02673428"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35ED5976"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D8DDEC1"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76A7789D"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11CB0B76"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5835B0D"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B48C982"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489F2ADD"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4C489149"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16FA848D"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23BBD656"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81A7529"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2A0D9085"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56E0413"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595123C3"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1D3C3196"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946FE0B"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238CA877"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6627A71C"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A42BAC3"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D03794C"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56F3B2AC"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18D5D0CD"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5DB7FD98"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7688A81A"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73A5DF42"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D72E3E2"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7B9D2725"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233FAC10"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E1A509E"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329398F6"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635FEDDB"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7234D840"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70590C74"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Creates outdoor environments that consider children’s diverse developmental needs (individual &amp; group) in…</w:t>
            </w:r>
          </w:p>
        </w:tc>
      </w:tr>
      <w:tr w:rsidR="00A37326" w:rsidRPr="00747F18" w14:paraId="1E0EC16A"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CB8A745"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32F5EA84"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1F32ABBD"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75F326B5"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C20DEAD"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40B3C22"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6AF8F21E"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371EC9EA"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3334D7A5"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0D41B348"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2C877892"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4294158"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1DBCB1AD"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4170DA7A"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6B6D528C"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5C04A331"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38F58304"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3DAFFFBA"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23F26328"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4D2AE2E"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65DCAEBB"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217A43E7"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6A8BB6A1"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0CEA23CB"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0D6BEC67"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058F41A"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F994443"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16016145"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E2835D7"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47A66740"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55D3DC8A"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3BC06F40"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6078D146"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b/>
                <w:sz w:val="22"/>
                <w:szCs w:val="22"/>
              </w:rPr>
              <w:t>Creates outdoor environments that support children’s learning needs (individual &amp; group) …</w:t>
            </w:r>
          </w:p>
        </w:tc>
      </w:tr>
      <w:tr w:rsidR="00A37326" w:rsidRPr="00747F18" w14:paraId="344E7B4F"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4DFD4AB0"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09272BBD"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3EC5B76B"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421A61D5"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927F9AE"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DA23EC2"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2A7F9BD3"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41DD4F94"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242BE59"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358D5784"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A632E1C"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9ECA2C5"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62D14B1"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6E124869" w14:textId="77777777" w:rsidTr="005254C4">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7C89B91A"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4A8F1747"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6E7CC9F2"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445C29DF"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EBF2BA7" w14:textId="77777777" w:rsidR="00A37326" w:rsidRPr="00747F18" w:rsidRDefault="00A37326" w:rsidP="005254C4">
            <w:pPr>
              <w:widowControl w:val="0"/>
              <w:adjustRightInd w:val="0"/>
              <w:snapToGrid w:val="0"/>
              <w:rPr>
                <w:rFonts w:asciiTheme="minorHAnsi" w:eastAsia="Times" w:hAnsiTheme="minorHAnsi"/>
              </w:rPr>
            </w:pPr>
            <w:r w:rsidRPr="00747F1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6FA5EC4"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48C85F88" w14:textId="77777777" w:rsidTr="005254C4">
        <w:tblPrEx>
          <w:shd w:val="clear" w:color="auto" w:fill="CED7E7"/>
        </w:tblPrEx>
        <w:tc>
          <w:tcPr>
            <w:tcW w:w="1987" w:type="dxa"/>
            <w:vMerge/>
            <w:tcBorders>
              <w:left w:val="single" w:sz="24" w:space="0" w:color="auto"/>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4E70E1B9"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CC99"/>
            <w:noWrap/>
            <w:tcMar>
              <w:top w:w="80" w:type="dxa"/>
              <w:left w:w="80" w:type="dxa"/>
              <w:bottom w:w="80" w:type="dxa"/>
              <w:right w:w="80" w:type="dxa"/>
            </w:tcMar>
          </w:tcPr>
          <w:p w14:paraId="5B906087" w14:textId="77777777" w:rsidR="00A37326" w:rsidRPr="00747F18" w:rsidRDefault="00A37326" w:rsidP="005254C4">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24" w:space="0" w:color="auto"/>
              <w:right w:val="single" w:sz="4" w:space="0" w:color="auto"/>
            </w:tcBorders>
            <w:shd w:val="clear" w:color="auto" w:fill="FFCC99"/>
            <w:noWrap/>
          </w:tcPr>
          <w:p w14:paraId="4CD41194" w14:textId="77777777" w:rsidR="00A37326" w:rsidRPr="00747F18" w:rsidRDefault="00A37326" w:rsidP="005254C4">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24" w:space="0" w:color="auto"/>
              <w:right w:val="single" w:sz="4" w:space="0" w:color="000000" w:themeColor="text1"/>
            </w:tcBorders>
            <w:shd w:val="clear" w:color="auto" w:fill="FFCC99"/>
            <w:noWrap/>
          </w:tcPr>
          <w:p w14:paraId="7EB3423D" w14:textId="77777777" w:rsidR="00A37326" w:rsidRPr="00747F18" w:rsidRDefault="00A37326" w:rsidP="005254C4">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E011872"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CC99"/>
            <w:noWrap/>
            <w:tcMar>
              <w:top w:w="80" w:type="dxa"/>
              <w:left w:w="80" w:type="dxa"/>
              <w:bottom w:w="80" w:type="dxa"/>
              <w:right w:w="80" w:type="dxa"/>
            </w:tcMar>
          </w:tcPr>
          <w:p w14:paraId="4B1391AC"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33291A50"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A05BB66"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47F18">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8F30D79"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47F18">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F58B77D" w14:textId="77777777" w:rsidR="00A37326" w:rsidRPr="00747F18" w:rsidRDefault="00A37326" w:rsidP="005254C4">
            <w:pPr>
              <w:widowControl w:val="0"/>
              <w:adjustRightInd w:val="0"/>
              <w:snapToGrid w:val="0"/>
              <w:jc w:val="center"/>
              <w:rPr>
                <w:rFonts w:asciiTheme="minorHAnsi" w:eastAsia="Times" w:hAnsiTheme="minorHAnsi"/>
                <w:sz w:val="22"/>
                <w:szCs w:val="22"/>
              </w:rPr>
            </w:pPr>
            <w:r w:rsidRPr="00747F18">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9844321"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47F18">
              <w:rPr>
                <w:rFonts w:asciiTheme="minorHAnsi" w:eastAsia="Times New Roman" w:hAnsiTheme="minorHAnsi"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2100143"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47F18">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2B0D2AA1" w14:textId="77777777" w:rsidR="00A37326" w:rsidRPr="00747F18" w:rsidRDefault="00A37326" w:rsidP="005254C4">
            <w:pPr>
              <w:widowControl w:val="0"/>
              <w:adjustRightInd w:val="0"/>
              <w:snapToGrid w:val="0"/>
              <w:jc w:val="center"/>
              <w:rPr>
                <w:rFonts w:asciiTheme="minorHAnsi" w:hAnsiTheme="minorHAnsi"/>
                <w:sz w:val="22"/>
                <w:szCs w:val="22"/>
              </w:rPr>
            </w:pPr>
            <w:r w:rsidRPr="00747F18">
              <w:rPr>
                <w:rFonts w:asciiTheme="minorHAnsi" w:eastAsia="Times" w:hAnsiTheme="minorHAnsi"/>
                <w:b/>
                <w:bCs/>
                <w:sz w:val="16"/>
                <w:szCs w:val="16"/>
              </w:rPr>
              <w:t>Unable to Assess</w:t>
            </w:r>
          </w:p>
        </w:tc>
      </w:tr>
      <w:tr w:rsidR="00A37326" w:rsidRPr="00747F18" w14:paraId="2E6035A5" w14:textId="77777777" w:rsidTr="005254C4">
        <w:tblPrEx>
          <w:shd w:val="clear" w:color="auto" w:fill="CED7E7"/>
        </w:tblPrEx>
        <w:tc>
          <w:tcPr>
            <w:tcW w:w="1987"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CCFFFF"/>
            <w:noWrap/>
            <w:tcMar>
              <w:top w:w="80" w:type="dxa"/>
              <w:left w:w="80" w:type="dxa"/>
              <w:bottom w:w="80" w:type="dxa"/>
              <w:right w:w="80" w:type="dxa"/>
            </w:tcMar>
          </w:tcPr>
          <w:p w14:paraId="4AE32EE7"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r w:rsidRPr="00747F18">
              <w:rPr>
                <w:rFonts w:asciiTheme="minorHAnsi" w:eastAsia="Times New Roman" w:hAnsiTheme="minorHAnsi" w:cs="Times New Roman"/>
                <w:b/>
                <w:color w:val="auto"/>
              </w:rPr>
              <w:t>IRE6</w:t>
            </w:r>
            <w:r w:rsidRPr="00747F18">
              <w:rPr>
                <w:rFonts w:asciiTheme="minorHAnsi" w:eastAsia="Times New Roman" w:hAnsiTheme="minorHAnsi" w:cs="Times New Roman"/>
                <w:color w:val="auto"/>
              </w:rPr>
              <w:t>: Considers the relationship between curriculum, relationships, and child development and learning in analyzing environments</w:t>
            </w:r>
          </w:p>
          <w:p w14:paraId="088B2478"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5D02CD2F"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NAEYC</w:t>
            </w:r>
            <w:r w:rsidRPr="00747F18">
              <w:rPr>
                <w:rFonts w:asciiTheme="minorHAnsi" w:eastAsia="Times" w:hAnsiTheme="minorHAnsi"/>
                <w:iCs/>
                <w:sz w:val="18"/>
                <w:szCs w:val="18"/>
              </w:rPr>
              <w:t>: 4c (</w:t>
            </w:r>
            <w:r w:rsidRPr="00747F18">
              <w:rPr>
                <w:rFonts w:asciiTheme="minorHAnsi" w:hAnsiTheme="minorHAnsi"/>
                <w:sz w:val="18"/>
                <w:szCs w:val="18"/>
              </w:rPr>
              <w:t>4c-LVL2-1, 4c-LVL3-1 &amp; 2)</w:t>
            </w:r>
          </w:p>
          <w:p w14:paraId="4F8669C0"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lastRenderedPageBreak/>
              <w:t>IPTS</w:t>
            </w:r>
            <w:r w:rsidRPr="00747F18">
              <w:rPr>
                <w:rFonts w:asciiTheme="minorHAnsi" w:eastAsia="Times" w:hAnsiTheme="minorHAnsi"/>
                <w:iCs/>
                <w:sz w:val="18"/>
                <w:szCs w:val="18"/>
              </w:rPr>
              <w:t xml:space="preserve">: </w:t>
            </w:r>
            <w:r w:rsidRPr="00747F18">
              <w:rPr>
                <w:rFonts w:asciiTheme="minorHAnsi" w:hAnsiTheme="minorHAnsi"/>
                <w:sz w:val="18"/>
                <w:szCs w:val="18"/>
              </w:rPr>
              <w:t>2A, 3A, 4L, 4Q, 9Q</w:t>
            </w:r>
          </w:p>
          <w:p w14:paraId="7293D73E"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hAnsiTheme="minorHAnsi"/>
                <w:b/>
                <w:bCs/>
                <w:sz w:val="18"/>
                <w:szCs w:val="18"/>
              </w:rPr>
              <w:t>InTASC</w:t>
            </w:r>
            <w:r w:rsidRPr="00747F18">
              <w:rPr>
                <w:rFonts w:asciiTheme="minorHAnsi" w:hAnsiTheme="minorHAnsi"/>
                <w:sz w:val="18"/>
                <w:szCs w:val="18"/>
              </w:rPr>
              <w:t>: 1(j), 2(a), 4(n), 7(g), 7(</w:t>
            </w:r>
            <w:proofErr w:type="spellStart"/>
            <w:r w:rsidRPr="00747F18">
              <w:rPr>
                <w:rFonts w:asciiTheme="minorHAnsi" w:hAnsiTheme="minorHAnsi"/>
                <w:sz w:val="18"/>
                <w:szCs w:val="18"/>
              </w:rPr>
              <w:t>i</w:t>
            </w:r>
            <w:proofErr w:type="spellEnd"/>
            <w:r w:rsidRPr="00747F18">
              <w:rPr>
                <w:rFonts w:asciiTheme="minorHAnsi" w:hAnsiTheme="minorHAnsi"/>
                <w:sz w:val="18"/>
                <w:szCs w:val="18"/>
              </w:rPr>
              <w:t>), 8(j)</w:t>
            </w: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2CB56654"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lastRenderedPageBreak/>
              <w:t>Analyzes indoor and outdoor environments for incorporation of current research-based strategies supportive of children’s learning and development</w:t>
            </w:r>
          </w:p>
          <w:p w14:paraId="46236148"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p w14:paraId="5657ECE8"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 xml:space="preserve">Analyzes relationship between curriculum, environmental design, children's interactions and relationships, and children's </w:t>
            </w:r>
            <w:r w:rsidRPr="00747F18">
              <w:rPr>
                <w:rFonts w:asciiTheme="minorHAnsi" w:eastAsia="Times" w:hAnsiTheme="minorHAnsi"/>
                <w:sz w:val="22"/>
                <w:szCs w:val="22"/>
              </w:rPr>
              <w:lastRenderedPageBreak/>
              <w:t>unique developmental strengths and challenges</w:t>
            </w:r>
          </w:p>
          <w:p w14:paraId="062873C0" w14:textId="77777777" w:rsidR="00A37326" w:rsidRPr="00747F18" w:rsidRDefault="00A37326" w:rsidP="005254C4">
            <w:pPr>
              <w:widowControl w:val="0"/>
              <w:adjustRightInd w:val="0"/>
              <w:snapToGrid w:val="0"/>
              <w:rPr>
                <w:rFonts w:asciiTheme="minorHAnsi" w:hAnsiTheme="minorHAnsi"/>
                <w:sz w:val="22"/>
                <w:szCs w:val="22"/>
              </w:rPr>
            </w:pPr>
          </w:p>
          <w:p w14:paraId="58ED3CB4"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Includes connections to instructional support and applied examples communication ideas and practice skills to families and colleagues</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noWrap/>
            <w:tcMar>
              <w:top w:w="80" w:type="dxa"/>
              <w:left w:w="80" w:type="dxa"/>
              <w:bottom w:w="80" w:type="dxa"/>
              <w:right w:w="80" w:type="dxa"/>
            </w:tcMar>
          </w:tcPr>
          <w:p w14:paraId="203EA8D3"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lastRenderedPageBreak/>
              <w:t>Analyzes indoor and outdoor environments for incorporation of current evidence-based strategies supportive of children’s learning and development</w:t>
            </w:r>
          </w:p>
          <w:p w14:paraId="1EDF5B8E" w14:textId="77777777" w:rsidR="00A37326" w:rsidRPr="00747F18" w:rsidRDefault="00A37326" w:rsidP="005254C4">
            <w:pPr>
              <w:widowControl w:val="0"/>
              <w:adjustRightInd w:val="0"/>
              <w:snapToGrid w:val="0"/>
              <w:rPr>
                <w:rFonts w:asciiTheme="minorHAnsi" w:hAnsiTheme="minorHAnsi"/>
                <w:sz w:val="22"/>
                <w:szCs w:val="22"/>
              </w:rPr>
            </w:pPr>
          </w:p>
          <w:p w14:paraId="79C81333"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 xml:space="preserve">Analyzes relationship between curriculum, environmental design, children's interactions and relationships, and children's </w:t>
            </w:r>
            <w:r w:rsidRPr="00747F18">
              <w:rPr>
                <w:rFonts w:asciiTheme="minorHAnsi" w:eastAsia="Times" w:hAnsiTheme="minorHAnsi"/>
                <w:sz w:val="22"/>
                <w:szCs w:val="22"/>
              </w:rPr>
              <w:lastRenderedPageBreak/>
              <w:t>unique developmental strengths and challenges</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noWrap/>
            <w:tcMar>
              <w:top w:w="80" w:type="dxa"/>
              <w:left w:w="80" w:type="dxa"/>
              <w:bottom w:w="80" w:type="dxa"/>
              <w:right w:w="80" w:type="dxa"/>
            </w:tcMar>
          </w:tcPr>
          <w:p w14:paraId="0B9589B6"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lastRenderedPageBreak/>
              <w:t>Examines indoor and outdoor environments for incorporation of practices supportive of children’s learning and development</w:t>
            </w:r>
          </w:p>
          <w:p w14:paraId="02D0BA1A"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p w14:paraId="1C8026A7"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t>Explicit attention to the r</w:t>
            </w:r>
            <w:r w:rsidRPr="00747F18">
              <w:rPr>
                <w:rFonts w:asciiTheme="minorHAnsi" w:eastAsia="Times" w:hAnsiTheme="minorHAnsi" w:cs="Times New Roman"/>
                <w:color w:val="auto"/>
              </w:rPr>
              <w:t xml:space="preserve">elationship between curriculum, environmental design, children's interactions and relationships, and children's </w:t>
            </w:r>
            <w:r w:rsidRPr="00747F18">
              <w:rPr>
                <w:rFonts w:asciiTheme="minorHAnsi" w:eastAsia="Times" w:hAnsiTheme="minorHAnsi" w:cs="Times New Roman"/>
                <w:color w:val="auto"/>
              </w:rPr>
              <w:lastRenderedPageBreak/>
              <w:t xml:space="preserve">unique developmental needs in analysis </w:t>
            </w:r>
            <w:r w:rsidRPr="00747F18">
              <w:rPr>
                <w:rFonts w:asciiTheme="minorHAnsi" w:eastAsia="Times New Roman" w:hAnsiTheme="minorHAnsi" w:cs="Times New Roman"/>
                <w:color w:val="auto"/>
              </w:rPr>
              <w:t>not evident</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noWrap/>
            <w:tcMar>
              <w:top w:w="80" w:type="dxa"/>
              <w:left w:w="80" w:type="dxa"/>
              <w:bottom w:w="80" w:type="dxa"/>
              <w:right w:w="80" w:type="dxa"/>
            </w:tcMar>
          </w:tcPr>
          <w:p w14:paraId="7B5798C7"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r w:rsidRPr="00747F18">
              <w:rPr>
                <w:rFonts w:asciiTheme="minorHAnsi" w:eastAsia="Times New Roman" w:hAnsiTheme="minorHAnsi" w:cs="Times New Roman"/>
                <w:color w:val="auto"/>
              </w:rPr>
              <w:lastRenderedPageBreak/>
              <w:t xml:space="preserve">Analysis of indoor and outdoor </w:t>
            </w:r>
            <w:r w:rsidRPr="00747F18">
              <w:rPr>
                <w:rFonts w:asciiTheme="minorHAnsi" w:eastAsia="Times" w:hAnsiTheme="minorHAnsi" w:cs="Times New Roman"/>
                <w:color w:val="auto"/>
              </w:rPr>
              <w:t>environments for incorporation of current evidence-based strategies supportive of children’s learning and development absent</w:t>
            </w:r>
          </w:p>
          <w:p w14:paraId="6A8CFF67"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FF"/>
            <w:noWrap/>
            <w:tcMar>
              <w:top w:w="80" w:type="dxa"/>
              <w:left w:w="80" w:type="dxa"/>
              <w:bottom w:w="80" w:type="dxa"/>
              <w:right w:w="80" w:type="dxa"/>
            </w:tcMar>
          </w:tcPr>
          <w:p w14:paraId="3E2F0F06" w14:textId="77777777" w:rsidR="00A37326" w:rsidRPr="00747F18" w:rsidRDefault="00A37326" w:rsidP="005254C4">
            <w:pPr>
              <w:widowControl w:val="0"/>
              <w:adjustRightInd w:val="0"/>
              <w:snapToGrid w:val="0"/>
              <w:rPr>
                <w:rFonts w:asciiTheme="minorHAnsi" w:hAnsiTheme="minorHAnsi"/>
                <w:sz w:val="22"/>
                <w:szCs w:val="22"/>
              </w:rPr>
            </w:pPr>
          </w:p>
        </w:tc>
      </w:tr>
      <w:tr w:rsidR="00A37326" w:rsidRPr="00747F18" w14:paraId="28A8888F"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BF6B3F6" w14:textId="77777777" w:rsidR="00A37326" w:rsidRPr="00747F18" w:rsidRDefault="00A37326" w:rsidP="005254C4">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747F18">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262C6FA" w14:textId="77777777" w:rsidR="00A37326" w:rsidRPr="00747F18" w:rsidRDefault="00A37326" w:rsidP="005254C4">
            <w:pPr>
              <w:widowControl w:val="0"/>
              <w:adjustRightInd w:val="0"/>
              <w:snapToGrid w:val="0"/>
              <w:jc w:val="center"/>
              <w:rPr>
                <w:rFonts w:asciiTheme="minorHAnsi" w:eastAsia="Times" w:hAnsiTheme="minorHAnsi"/>
                <w:sz w:val="22"/>
                <w:szCs w:val="22"/>
              </w:rPr>
            </w:pPr>
            <w:r w:rsidRPr="00747F18">
              <w:rPr>
                <w:rFonts w:asciiTheme="minorHAnsi" w:hAnsiTheme="minorHAnsi"/>
                <w:b/>
                <w:bCs/>
                <w:sz w:val="22"/>
                <w:szCs w:val="22"/>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27819CC" w14:textId="77777777" w:rsidR="00A37326" w:rsidRPr="00747F18" w:rsidRDefault="00A37326" w:rsidP="005254C4">
            <w:pPr>
              <w:widowControl w:val="0"/>
              <w:adjustRightInd w:val="0"/>
              <w:snapToGrid w:val="0"/>
              <w:jc w:val="center"/>
              <w:rPr>
                <w:rFonts w:asciiTheme="minorHAnsi" w:eastAsia="Times" w:hAnsiTheme="minorHAnsi"/>
                <w:sz w:val="22"/>
                <w:szCs w:val="22"/>
              </w:rPr>
            </w:pPr>
            <w:r w:rsidRPr="00747F18">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4826AB2" w14:textId="77777777" w:rsidR="00A37326" w:rsidRPr="00747F18" w:rsidRDefault="00A37326" w:rsidP="005254C4">
            <w:pPr>
              <w:widowControl w:val="0"/>
              <w:adjustRightInd w:val="0"/>
              <w:snapToGrid w:val="0"/>
              <w:jc w:val="center"/>
              <w:rPr>
                <w:rFonts w:asciiTheme="minorHAnsi" w:eastAsia="Times" w:hAnsiTheme="minorHAnsi"/>
                <w:sz w:val="22"/>
                <w:szCs w:val="22"/>
              </w:rPr>
            </w:pPr>
            <w:r w:rsidRPr="00747F18">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A44195D" w14:textId="77777777" w:rsidR="00A37326" w:rsidRPr="00747F18" w:rsidRDefault="00A37326" w:rsidP="005254C4">
            <w:pPr>
              <w:widowControl w:val="0"/>
              <w:adjustRightInd w:val="0"/>
              <w:snapToGrid w:val="0"/>
              <w:jc w:val="center"/>
              <w:rPr>
                <w:rFonts w:asciiTheme="minorHAnsi" w:eastAsia="Times" w:hAnsiTheme="minorHAnsi"/>
                <w:sz w:val="22"/>
                <w:szCs w:val="22"/>
              </w:rPr>
            </w:pPr>
            <w:r w:rsidRPr="00747F18">
              <w:rPr>
                <w:rFonts w:asciiTheme="minorHAnsi" w:hAnsiTheme="minorHAnsi"/>
                <w:b/>
                <w:bCs/>
                <w:sz w:val="22"/>
                <w:szCs w:val="22"/>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318DD170" w14:textId="77777777" w:rsidR="00A37326" w:rsidRPr="00747F18" w:rsidRDefault="00A37326" w:rsidP="005254C4">
            <w:pPr>
              <w:widowControl w:val="0"/>
              <w:adjustRightInd w:val="0"/>
              <w:snapToGrid w:val="0"/>
              <w:jc w:val="center"/>
              <w:rPr>
                <w:rFonts w:asciiTheme="minorHAnsi" w:hAnsiTheme="minorHAnsi"/>
                <w:sz w:val="22"/>
                <w:szCs w:val="22"/>
              </w:rPr>
            </w:pPr>
            <w:r w:rsidRPr="00747F18">
              <w:rPr>
                <w:rFonts w:asciiTheme="minorHAnsi" w:eastAsia="Times" w:hAnsiTheme="minorHAnsi"/>
                <w:b/>
                <w:bCs/>
                <w:sz w:val="16"/>
                <w:szCs w:val="16"/>
              </w:rPr>
              <w:t>Unable to Assess</w:t>
            </w:r>
          </w:p>
        </w:tc>
      </w:tr>
      <w:tr w:rsidR="00A37326" w:rsidRPr="00747F18" w14:paraId="7DCD80FF" w14:textId="77777777" w:rsidTr="005254C4">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FF"/>
            <w:noWrap/>
            <w:tcMar>
              <w:top w:w="80" w:type="dxa"/>
              <w:left w:w="80" w:type="dxa"/>
              <w:bottom w:w="80" w:type="dxa"/>
              <w:right w:w="80" w:type="dxa"/>
            </w:tcMar>
          </w:tcPr>
          <w:p w14:paraId="648BABBD"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r w:rsidRPr="00747F18">
              <w:rPr>
                <w:rFonts w:asciiTheme="minorHAnsi" w:eastAsia="Times New Roman" w:hAnsiTheme="minorHAnsi" w:cs="Times New Roman"/>
                <w:b/>
                <w:color w:val="auto"/>
              </w:rPr>
              <w:t>IRE7</w:t>
            </w:r>
            <w:r w:rsidRPr="00747F18">
              <w:rPr>
                <w:rFonts w:asciiTheme="minorHAnsi" w:eastAsia="Times New Roman" w:hAnsiTheme="minorHAnsi" w:cs="Times New Roman"/>
                <w:color w:val="auto"/>
              </w:rPr>
              <w:t>: Facilitates the design of engaging environments based on appropriate theory, policy, and guidelines</w:t>
            </w:r>
          </w:p>
          <w:p w14:paraId="5D487109"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3F255E61" w14:textId="77777777" w:rsidR="00A37326" w:rsidRPr="00747F18" w:rsidRDefault="00A37326" w:rsidP="005254C4">
            <w:pPr>
              <w:rPr>
                <w:rFonts w:asciiTheme="minorHAnsi" w:hAnsiTheme="minorHAnsi"/>
                <w:sz w:val="18"/>
                <w:szCs w:val="18"/>
              </w:rPr>
            </w:pPr>
            <w:r w:rsidRPr="00747F18">
              <w:rPr>
                <w:rFonts w:asciiTheme="minorHAnsi" w:eastAsia="Times" w:hAnsiTheme="minorHAnsi"/>
                <w:b/>
                <w:bCs/>
                <w:iCs/>
                <w:sz w:val="18"/>
                <w:szCs w:val="18"/>
              </w:rPr>
              <w:t>NAEYC</w:t>
            </w:r>
            <w:r w:rsidRPr="00747F18">
              <w:rPr>
                <w:rFonts w:asciiTheme="minorHAnsi" w:eastAsia="Times" w:hAnsiTheme="minorHAnsi"/>
                <w:iCs/>
                <w:sz w:val="18"/>
                <w:szCs w:val="18"/>
              </w:rPr>
              <w:t xml:space="preserve">: </w:t>
            </w:r>
            <w:r w:rsidRPr="00747F18">
              <w:rPr>
                <w:rFonts w:asciiTheme="minorHAnsi" w:hAnsiTheme="minorHAnsi"/>
                <w:sz w:val="18"/>
                <w:szCs w:val="18"/>
              </w:rPr>
              <w:t xml:space="preserve">1d-LVL3-2, 4a-LVL3-1, </w:t>
            </w:r>
            <w:r w:rsidRPr="00747F18">
              <w:rPr>
                <w:rFonts w:asciiTheme="minorHAnsi" w:hAnsiTheme="minorHAnsi"/>
                <w:bCs/>
                <w:sz w:val="18"/>
                <w:szCs w:val="18"/>
              </w:rPr>
              <w:t>4c-LVL3-2</w:t>
            </w:r>
          </w:p>
          <w:p w14:paraId="17A28F99" w14:textId="77777777" w:rsidR="00A37326" w:rsidRPr="00747F18" w:rsidRDefault="00A37326" w:rsidP="005254C4">
            <w:pPr>
              <w:pStyle w:val="Body"/>
              <w:widowControl w:val="0"/>
              <w:adjustRightInd w:val="0"/>
              <w:snapToGrid w:val="0"/>
              <w:spacing w:after="0" w:line="240" w:lineRule="auto"/>
              <w:rPr>
                <w:rFonts w:asciiTheme="minorHAnsi" w:hAnsiTheme="minorHAnsi"/>
                <w:b/>
                <w:bCs/>
                <w:sz w:val="18"/>
                <w:szCs w:val="18"/>
              </w:rPr>
            </w:pPr>
            <w:r w:rsidRPr="00747F18">
              <w:rPr>
                <w:rFonts w:asciiTheme="minorHAnsi" w:eastAsia="Times" w:hAnsiTheme="minorHAnsi"/>
                <w:b/>
                <w:bCs/>
                <w:iCs/>
                <w:sz w:val="18"/>
                <w:szCs w:val="18"/>
              </w:rPr>
              <w:t>IPTS</w:t>
            </w:r>
            <w:r w:rsidRPr="00747F18">
              <w:rPr>
                <w:rFonts w:asciiTheme="minorHAnsi" w:eastAsia="Times" w:hAnsiTheme="minorHAnsi"/>
                <w:iCs/>
                <w:sz w:val="18"/>
                <w:szCs w:val="18"/>
              </w:rPr>
              <w:t xml:space="preserve">: </w:t>
            </w:r>
            <w:r w:rsidRPr="00747F18">
              <w:rPr>
                <w:rFonts w:asciiTheme="minorHAnsi" w:hAnsiTheme="minorHAnsi"/>
                <w:sz w:val="18"/>
                <w:szCs w:val="18"/>
              </w:rPr>
              <w:t>1D, 1K, 3A, 3G, 3O, 4I, 4J, 4K, 4M, 4N, 8J, 9B, 9C</w:t>
            </w:r>
            <w:r w:rsidRPr="00747F18">
              <w:rPr>
                <w:rFonts w:asciiTheme="minorHAnsi" w:hAnsiTheme="minorHAnsi"/>
                <w:b/>
                <w:bCs/>
                <w:sz w:val="18"/>
                <w:szCs w:val="18"/>
              </w:rPr>
              <w:t xml:space="preserve"> </w:t>
            </w:r>
          </w:p>
          <w:p w14:paraId="077FEE12" w14:textId="4FDAB2DE" w:rsidR="00A37326" w:rsidRPr="00747F18" w:rsidRDefault="00A37326" w:rsidP="005254C4">
            <w:pPr>
              <w:pStyle w:val="Body"/>
              <w:widowControl w:val="0"/>
              <w:adjustRightInd w:val="0"/>
              <w:snapToGrid w:val="0"/>
              <w:spacing w:after="0" w:line="240" w:lineRule="auto"/>
              <w:rPr>
                <w:rFonts w:asciiTheme="minorHAnsi" w:hAnsiTheme="minorHAnsi"/>
                <w:sz w:val="18"/>
                <w:szCs w:val="18"/>
              </w:rPr>
            </w:pPr>
            <w:r w:rsidRPr="00747F18">
              <w:rPr>
                <w:rFonts w:asciiTheme="minorHAnsi" w:hAnsiTheme="minorHAnsi"/>
                <w:b/>
                <w:bCs/>
                <w:sz w:val="18"/>
                <w:szCs w:val="18"/>
              </w:rPr>
              <w:t>InTASC</w:t>
            </w:r>
            <w:r w:rsidRPr="00747F18">
              <w:rPr>
                <w:rFonts w:asciiTheme="minorHAnsi" w:hAnsiTheme="minorHAnsi"/>
                <w:sz w:val="18"/>
                <w:szCs w:val="18"/>
              </w:rPr>
              <w:t>: 1(h), 2(a), 2(h), 3(b), 3(d), 3(f), 3(</w:t>
            </w:r>
            <w:proofErr w:type="spellStart"/>
            <w:r w:rsidRPr="00747F18">
              <w:rPr>
                <w:rFonts w:asciiTheme="minorHAnsi" w:hAnsiTheme="minorHAnsi"/>
                <w:sz w:val="18"/>
                <w:szCs w:val="18"/>
              </w:rPr>
              <w:t>i</w:t>
            </w:r>
            <w:proofErr w:type="spellEnd"/>
            <w:r w:rsidRPr="00747F18">
              <w:rPr>
                <w:rFonts w:asciiTheme="minorHAnsi" w:hAnsiTheme="minorHAnsi"/>
                <w:sz w:val="18"/>
                <w:szCs w:val="18"/>
              </w:rPr>
              <w:t>), 3(k), 4(n), 7(b), 7(g), 9(d), 9(f), 9(h), 9(j), 9(o), 10(b), 10(</w:t>
            </w:r>
            <w:proofErr w:type="spellStart"/>
            <w:r w:rsidRPr="00747F18">
              <w:rPr>
                <w:rFonts w:asciiTheme="minorHAnsi" w:hAnsiTheme="minorHAnsi"/>
                <w:sz w:val="18"/>
                <w:szCs w:val="18"/>
              </w:rPr>
              <w:t>i</w:t>
            </w:r>
            <w:proofErr w:type="spellEnd"/>
            <w:r w:rsidRPr="00747F18">
              <w:rPr>
                <w:rFonts w:asciiTheme="minorHAnsi" w:hAnsiTheme="minorHAnsi"/>
                <w:sz w:val="18"/>
                <w:szCs w:val="18"/>
              </w:rPr>
              <w:t>), 10(j), 10(k)</w:t>
            </w: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51DCCAA1"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Facilitates the design of engaging environments which incorporate the current evidence-base, policy, standards and guidelines</w:t>
            </w:r>
          </w:p>
          <w:p w14:paraId="1E567522" w14:textId="77777777" w:rsidR="00A37326" w:rsidRPr="00747F18" w:rsidRDefault="00A37326" w:rsidP="005254C4">
            <w:pPr>
              <w:widowControl w:val="0"/>
              <w:adjustRightInd w:val="0"/>
              <w:snapToGrid w:val="0"/>
              <w:rPr>
                <w:rFonts w:asciiTheme="minorHAnsi" w:hAnsiTheme="minorHAnsi"/>
                <w:sz w:val="22"/>
                <w:szCs w:val="22"/>
              </w:rPr>
            </w:pPr>
          </w:p>
          <w:p w14:paraId="75D84961"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Identifies evidence-based approaches to evaluate environmental effectiveness and appropriateness</w:t>
            </w:r>
          </w:p>
          <w:p w14:paraId="0583F8A4" w14:textId="77777777" w:rsidR="00A37326" w:rsidRPr="00747F18" w:rsidRDefault="00A37326" w:rsidP="005254C4">
            <w:pPr>
              <w:pStyle w:val="Body"/>
              <w:widowControl w:val="0"/>
              <w:adjustRightInd w:val="0"/>
              <w:snapToGrid w:val="0"/>
              <w:spacing w:after="0" w:line="240" w:lineRule="auto"/>
              <w:rPr>
                <w:rFonts w:asciiTheme="minorHAnsi" w:hAnsiTheme="minorHAnsi" w:cs="Times New Roman"/>
              </w:rPr>
            </w:pPr>
          </w:p>
          <w:p w14:paraId="32E65C5C" w14:textId="77777777" w:rsidR="00A37326" w:rsidRPr="00747F18" w:rsidRDefault="00A37326" w:rsidP="005254C4">
            <w:pPr>
              <w:pStyle w:val="Body"/>
              <w:widowControl w:val="0"/>
              <w:adjustRightInd w:val="0"/>
              <w:snapToGrid w:val="0"/>
              <w:spacing w:after="0" w:line="240" w:lineRule="auto"/>
              <w:rPr>
                <w:rFonts w:asciiTheme="minorHAnsi" w:eastAsia="Times New Roman" w:hAnsiTheme="minorHAnsi" w:cs="Times New Roman"/>
                <w:color w:val="auto"/>
              </w:rPr>
            </w:pPr>
            <w:r w:rsidRPr="00747F18">
              <w:rPr>
                <w:rFonts w:asciiTheme="minorHAnsi" w:eastAsia="Times New Roman" w:hAnsiTheme="minorHAnsi" w:cs="Times New Roman"/>
                <w:color w:val="auto"/>
              </w:rPr>
              <w:t>Develops and justifies program policies to maintain environments and meet shifting needs of learners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4A71F26A"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Facilitates the design of engaging environments which incorporate the current evidence-base, policy, standards and guidelines</w:t>
            </w:r>
          </w:p>
          <w:p w14:paraId="106DA0CE" w14:textId="77777777" w:rsidR="00A37326" w:rsidRPr="00747F18" w:rsidRDefault="00A37326" w:rsidP="005254C4">
            <w:pPr>
              <w:widowControl w:val="0"/>
              <w:adjustRightInd w:val="0"/>
              <w:snapToGrid w:val="0"/>
              <w:rPr>
                <w:rFonts w:asciiTheme="minorHAnsi" w:hAnsiTheme="minorHAnsi"/>
                <w:sz w:val="22"/>
                <w:szCs w:val="22"/>
              </w:rPr>
            </w:pPr>
          </w:p>
          <w:p w14:paraId="58BEBF93"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Identifies evidence-based approaches to evaluate environmental effectiveness and appropriateness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28C841D8"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Facilitates the design of engaging environments</w:t>
            </w:r>
          </w:p>
          <w:p w14:paraId="2592D456" w14:textId="77777777" w:rsidR="00A37326" w:rsidRPr="00747F18" w:rsidRDefault="00A37326" w:rsidP="005254C4">
            <w:pPr>
              <w:widowControl w:val="0"/>
              <w:adjustRightInd w:val="0"/>
              <w:snapToGrid w:val="0"/>
              <w:rPr>
                <w:rFonts w:asciiTheme="minorHAnsi" w:hAnsiTheme="minorHAnsi"/>
                <w:sz w:val="22"/>
                <w:szCs w:val="22"/>
              </w:rPr>
            </w:pPr>
          </w:p>
          <w:p w14:paraId="0CE8AB0E"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Current evidence-base, policy, standards and guidelines inconsistently applied</w:t>
            </w:r>
          </w:p>
          <w:p w14:paraId="54F6FA52" w14:textId="77777777" w:rsidR="00A37326" w:rsidRPr="00747F18" w:rsidRDefault="00A37326" w:rsidP="005254C4">
            <w:pPr>
              <w:widowControl w:val="0"/>
              <w:adjustRightInd w:val="0"/>
              <w:snapToGrid w:val="0"/>
              <w:rPr>
                <w:rFonts w:asciiTheme="minorHAnsi" w:hAnsiTheme="minorHAnsi"/>
                <w:sz w:val="22"/>
                <w:szCs w:val="22"/>
              </w:rPr>
            </w:pPr>
          </w:p>
          <w:p w14:paraId="21EE0B82"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 xml:space="preserve">Evidence-based approaches to evaluate environmental effectiveness and appropriateness </w:t>
            </w:r>
          </w:p>
          <w:p w14:paraId="443C4D66"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inconsistently applied</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58720D5B" w14:textId="77777777" w:rsidR="00A37326" w:rsidRPr="00747F18" w:rsidRDefault="00A37326" w:rsidP="005254C4">
            <w:pPr>
              <w:widowControl w:val="0"/>
              <w:adjustRightInd w:val="0"/>
              <w:snapToGrid w:val="0"/>
              <w:rPr>
                <w:rFonts w:asciiTheme="minorHAnsi" w:eastAsia="Times" w:hAnsiTheme="minorHAnsi"/>
                <w:sz w:val="22"/>
                <w:szCs w:val="22"/>
              </w:rPr>
            </w:pPr>
            <w:r w:rsidRPr="00747F18">
              <w:rPr>
                <w:rFonts w:asciiTheme="minorHAnsi" w:eastAsia="Times" w:hAnsiTheme="minorHAnsi"/>
                <w:sz w:val="22"/>
                <w:szCs w:val="22"/>
              </w:rPr>
              <w:t>Facilitates the design of engaging environments</w:t>
            </w:r>
          </w:p>
          <w:p w14:paraId="2A774AF4" w14:textId="77777777" w:rsidR="00A37326" w:rsidRPr="00747F18" w:rsidRDefault="00A37326" w:rsidP="005254C4">
            <w:pPr>
              <w:widowControl w:val="0"/>
              <w:adjustRightInd w:val="0"/>
              <w:snapToGrid w:val="0"/>
              <w:rPr>
                <w:rFonts w:asciiTheme="minorHAnsi" w:hAnsiTheme="minorHAnsi"/>
                <w:sz w:val="22"/>
                <w:szCs w:val="22"/>
              </w:rPr>
            </w:pPr>
          </w:p>
          <w:p w14:paraId="3D8345E3"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Current evidence-base, policy, standards and guidelines not applied</w:t>
            </w:r>
          </w:p>
          <w:p w14:paraId="701CE7BC" w14:textId="77777777" w:rsidR="00A37326" w:rsidRPr="00747F18" w:rsidRDefault="00A37326" w:rsidP="005254C4">
            <w:pPr>
              <w:widowControl w:val="0"/>
              <w:adjustRightInd w:val="0"/>
              <w:snapToGrid w:val="0"/>
              <w:rPr>
                <w:rFonts w:asciiTheme="minorHAnsi" w:hAnsiTheme="minorHAnsi"/>
                <w:sz w:val="22"/>
                <w:szCs w:val="22"/>
              </w:rPr>
            </w:pPr>
          </w:p>
          <w:p w14:paraId="1FF30212"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 xml:space="preserve">Evidence-based approaches to evaluate environmental effectiveness and appropriateness </w:t>
            </w:r>
          </w:p>
          <w:p w14:paraId="48A3403C" w14:textId="77777777" w:rsidR="00A37326" w:rsidRPr="00747F18" w:rsidRDefault="00A37326" w:rsidP="005254C4">
            <w:pPr>
              <w:widowControl w:val="0"/>
              <w:adjustRightInd w:val="0"/>
              <w:snapToGrid w:val="0"/>
              <w:rPr>
                <w:rFonts w:asciiTheme="minorHAnsi" w:hAnsiTheme="minorHAnsi"/>
                <w:sz w:val="22"/>
                <w:szCs w:val="22"/>
              </w:rPr>
            </w:pPr>
            <w:r w:rsidRPr="00747F18">
              <w:rPr>
                <w:rFonts w:asciiTheme="minorHAnsi" w:eastAsia="Times" w:hAnsiTheme="minorHAnsi"/>
                <w:sz w:val="22"/>
                <w:szCs w:val="22"/>
              </w:rPr>
              <w:t>not applied</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FF"/>
            <w:noWrap/>
            <w:tcMar>
              <w:top w:w="80" w:type="dxa"/>
              <w:left w:w="80" w:type="dxa"/>
              <w:bottom w:w="80" w:type="dxa"/>
              <w:right w:w="80" w:type="dxa"/>
            </w:tcMar>
          </w:tcPr>
          <w:p w14:paraId="39E41384" w14:textId="77777777" w:rsidR="00A37326" w:rsidRPr="00747F18" w:rsidRDefault="00A37326" w:rsidP="005254C4">
            <w:pPr>
              <w:widowControl w:val="0"/>
              <w:adjustRightInd w:val="0"/>
              <w:snapToGrid w:val="0"/>
              <w:rPr>
                <w:rFonts w:asciiTheme="minorHAnsi" w:hAnsiTheme="minorHAnsi"/>
                <w:sz w:val="22"/>
                <w:szCs w:val="22"/>
              </w:rPr>
            </w:pPr>
          </w:p>
        </w:tc>
      </w:tr>
    </w:tbl>
    <w:p w14:paraId="36FA1BED" w14:textId="392C7966" w:rsidR="00A37326" w:rsidRPr="00747F18" w:rsidRDefault="00A37326" w:rsidP="00A37326">
      <w:pPr>
        <w:widowControl w:val="0"/>
        <w:rPr>
          <w:rFonts w:asciiTheme="minorHAnsi" w:eastAsia="Cambria" w:hAnsiTheme="minorHAnsi" w:cs="Cambria"/>
          <w:b/>
          <w:sz w:val="16"/>
          <w:szCs w:val="16"/>
        </w:rPr>
      </w:pPr>
      <w:r w:rsidRPr="00747F18">
        <w:rPr>
          <w:rFonts w:asciiTheme="minorHAnsi" w:eastAsia="Cambria" w:hAnsiTheme="minorHAnsi" w:cs="Cambria"/>
          <w:sz w:val="20"/>
          <w:szCs w:val="20"/>
        </w:rPr>
        <w:t>Yellow = Level 2</w:t>
      </w:r>
      <w:r w:rsidRPr="00747F18">
        <w:rPr>
          <w:rFonts w:asciiTheme="minorHAnsi" w:eastAsia="Cambria" w:hAnsiTheme="minorHAnsi" w:cs="Cambria"/>
          <w:sz w:val="20"/>
          <w:szCs w:val="20"/>
        </w:rPr>
        <w:tab/>
      </w:r>
      <w:r w:rsidRPr="00747F18">
        <w:rPr>
          <w:rFonts w:asciiTheme="minorHAnsi" w:eastAsia="Cambria" w:hAnsiTheme="minorHAnsi" w:cs="Cambria"/>
          <w:sz w:val="20"/>
          <w:szCs w:val="20"/>
        </w:rPr>
        <w:tab/>
        <w:t>Green = Level 3</w:t>
      </w:r>
      <w:r w:rsidRPr="00747F18">
        <w:rPr>
          <w:rFonts w:asciiTheme="minorHAnsi" w:eastAsia="Cambria" w:hAnsiTheme="minorHAnsi" w:cs="Cambria"/>
          <w:sz w:val="20"/>
          <w:szCs w:val="20"/>
        </w:rPr>
        <w:tab/>
      </w:r>
      <w:r w:rsidRPr="00747F18">
        <w:rPr>
          <w:rFonts w:asciiTheme="minorHAnsi" w:eastAsia="Cambria" w:hAnsiTheme="minorHAnsi" w:cs="Cambria"/>
          <w:sz w:val="20"/>
          <w:szCs w:val="20"/>
        </w:rPr>
        <w:tab/>
        <w:t>Orange = Level 4</w:t>
      </w:r>
      <w:r w:rsidRPr="00747F18">
        <w:rPr>
          <w:rFonts w:asciiTheme="minorHAnsi" w:eastAsia="Cambria" w:hAnsiTheme="minorHAnsi" w:cs="Cambria"/>
          <w:sz w:val="20"/>
          <w:szCs w:val="20"/>
        </w:rPr>
        <w:tab/>
      </w:r>
      <w:r w:rsidRPr="00747F18">
        <w:rPr>
          <w:rFonts w:asciiTheme="minorHAnsi" w:eastAsia="Cambria" w:hAnsiTheme="minorHAnsi" w:cs="Cambria"/>
          <w:sz w:val="20"/>
          <w:szCs w:val="20"/>
        </w:rPr>
        <w:tab/>
        <w:t>Blue = Level 5</w:t>
      </w:r>
    </w:p>
    <w:p w14:paraId="340E1CC1" w14:textId="77777777" w:rsidR="00A37326" w:rsidRPr="00747F18" w:rsidRDefault="00A37326" w:rsidP="00A37326">
      <w:pPr>
        <w:pBdr>
          <w:top w:val="nil"/>
          <w:left w:val="nil"/>
          <w:bottom w:val="nil"/>
          <w:right w:val="nil"/>
          <w:between w:val="nil"/>
        </w:pBdr>
        <w:spacing w:after="200"/>
        <w:rPr>
          <w:rFonts w:asciiTheme="minorHAnsi" w:eastAsia="Cambria" w:hAnsiTheme="minorHAnsi" w:cs="Cambria"/>
          <w:b/>
          <w:color w:val="000000"/>
          <w:sz w:val="22"/>
          <w:szCs w:val="22"/>
        </w:rPr>
      </w:pPr>
    </w:p>
    <w:p w14:paraId="1C71E0CC" w14:textId="77777777" w:rsidR="00A37326" w:rsidRPr="00747F18" w:rsidRDefault="00A37326" w:rsidP="00A37326">
      <w:pPr>
        <w:rPr>
          <w:rFonts w:asciiTheme="minorHAnsi" w:hAnsiTheme="minorHAnsi"/>
          <w:b/>
          <w:i/>
          <w:color w:val="FF0000"/>
          <w:sz w:val="20"/>
          <w:szCs w:val="20"/>
        </w:rPr>
      </w:pPr>
      <w:r w:rsidRPr="00747F18">
        <w:rPr>
          <w:rFonts w:asciiTheme="minorHAnsi" w:hAnsiTheme="minorHAnsi"/>
          <w:b/>
          <w:color w:val="000000"/>
          <w:sz w:val="28"/>
          <w:szCs w:val="28"/>
        </w:rPr>
        <w:t xml:space="preserve">IV. Data Collection &amp; Analysis Tool </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10"/>
        <w:gridCol w:w="900"/>
        <w:gridCol w:w="900"/>
        <w:gridCol w:w="1080"/>
        <w:gridCol w:w="1440"/>
        <w:gridCol w:w="1080"/>
        <w:gridCol w:w="1440"/>
        <w:gridCol w:w="1440"/>
        <w:gridCol w:w="1710"/>
      </w:tblGrid>
      <w:tr w:rsidR="00A37326" w:rsidRPr="00747F18" w14:paraId="5245D6EE" w14:textId="77777777" w:rsidTr="005254C4">
        <w:trPr>
          <w:trHeight w:val="218"/>
        </w:trPr>
        <w:tc>
          <w:tcPr>
            <w:tcW w:w="7465" w:type="dxa"/>
            <w:gridSpan w:val="5"/>
          </w:tcPr>
          <w:p w14:paraId="57C9ACED" w14:textId="77777777" w:rsidR="00A37326" w:rsidRPr="00747F18" w:rsidRDefault="00A37326" w:rsidP="005254C4">
            <w:pPr>
              <w:pStyle w:val="Heading3"/>
              <w:spacing w:before="0" w:after="0"/>
              <w:jc w:val="center"/>
              <w:rPr>
                <w:rFonts w:asciiTheme="minorHAnsi" w:eastAsia="Times" w:hAnsiTheme="minorHAnsi"/>
                <w:b w:val="0"/>
                <w:color w:val="000000" w:themeColor="text1"/>
                <w:sz w:val="20"/>
                <w:szCs w:val="20"/>
              </w:rPr>
            </w:pPr>
            <w:r w:rsidRPr="00747F18">
              <w:rPr>
                <w:rFonts w:asciiTheme="minorHAnsi" w:eastAsia="Times" w:hAnsiTheme="minorHAnsi"/>
                <w:color w:val="000000" w:themeColor="text1"/>
                <w:sz w:val="20"/>
                <w:szCs w:val="20"/>
              </w:rPr>
              <w:t>Competency &amp; Standards Alignment</w:t>
            </w:r>
          </w:p>
        </w:tc>
        <w:tc>
          <w:tcPr>
            <w:tcW w:w="7110" w:type="dxa"/>
            <w:gridSpan w:val="5"/>
          </w:tcPr>
          <w:p w14:paraId="6EFBF07D" w14:textId="77777777" w:rsidR="00A37326" w:rsidRPr="00747F18" w:rsidRDefault="00A37326" w:rsidP="005254C4">
            <w:pPr>
              <w:pStyle w:val="Heading3"/>
              <w:spacing w:before="0" w:after="0"/>
              <w:jc w:val="center"/>
              <w:rPr>
                <w:rFonts w:asciiTheme="minorHAnsi" w:eastAsia="Times" w:hAnsiTheme="minorHAnsi"/>
                <w:b w:val="0"/>
                <w:color w:val="000000" w:themeColor="text1"/>
                <w:sz w:val="20"/>
                <w:szCs w:val="20"/>
              </w:rPr>
            </w:pPr>
            <w:r w:rsidRPr="00747F18">
              <w:rPr>
                <w:rFonts w:asciiTheme="minorHAnsi" w:eastAsia="Times" w:hAnsiTheme="minorHAnsi"/>
                <w:color w:val="000000" w:themeColor="text1"/>
                <w:sz w:val="20"/>
                <w:szCs w:val="20"/>
              </w:rPr>
              <w:t>Cumulative Assessment Data</w:t>
            </w:r>
          </w:p>
        </w:tc>
      </w:tr>
      <w:tr w:rsidR="00A37326" w:rsidRPr="00747F18" w14:paraId="2AA75701" w14:textId="77777777" w:rsidTr="005254C4">
        <w:trPr>
          <w:trHeight w:val="642"/>
        </w:trPr>
        <w:tc>
          <w:tcPr>
            <w:tcW w:w="3775" w:type="dxa"/>
            <w:tcBorders>
              <w:bottom w:val="single" w:sz="4" w:space="0" w:color="000000"/>
            </w:tcBorders>
          </w:tcPr>
          <w:p w14:paraId="5C535B79"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Competency</w:t>
            </w:r>
          </w:p>
        </w:tc>
        <w:tc>
          <w:tcPr>
            <w:tcW w:w="810" w:type="dxa"/>
          </w:tcPr>
          <w:p w14:paraId="04E92A32"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NAEYC</w:t>
            </w:r>
          </w:p>
          <w:p w14:paraId="00046F99"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Stand.</w:t>
            </w:r>
          </w:p>
          <w:p w14:paraId="4539F33C"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5"/>
                <w:szCs w:val="15"/>
              </w:rPr>
              <w:t>(Draft 2020)</w:t>
            </w:r>
          </w:p>
        </w:tc>
        <w:tc>
          <w:tcPr>
            <w:tcW w:w="900" w:type="dxa"/>
          </w:tcPr>
          <w:p w14:paraId="5B35168B"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NAEYC</w:t>
            </w:r>
          </w:p>
          <w:p w14:paraId="1EAEC0B8"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Comp.</w:t>
            </w:r>
          </w:p>
          <w:p w14:paraId="31240DBD"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5"/>
                <w:szCs w:val="15"/>
              </w:rPr>
              <w:t>(Draft 2020)</w:t>
            </w:r>
          </w:p>
        </w:tc>
        <w:tc>
          <w:tcPr>
            <w:tcW w:w="900" w:type="dxa"/>
          </w:tcPr>
          <w:p w14:paraId="4F2FDCA8"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 xml:space="preserve">IPTS </w:t>
            </w:r>
            <w:r w:rsidRPr="00747F18">
              <w:rPr>
                <w:rFonts w:asciiTheme="minorHAnsi" w:eastAsia="Times" w:hAnsiTheme="minorHAnsi"/>
                <w:b/>
                <w:color w:val="000000" w:themeColor="text1"/>
                <w:sz w:val="15"/>
                <w:szCs w:val="15"/>
              </w:rPr>
              <w:t>(2013)</w:t>
            </w:r>
          </w:p>
        </w:tc>
        <w:tc>
          <w:tcPr>
            <w:tcW w:w="1080" w:type="dxa"/>
          </w:tcPr>
          <w:p w14:paraId="7A31006E"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 xml:space="preserve">InTASC </w:t>
            </w:r>
            <w:r w:rsidRPr="00747F18">
              <w:rPr>
                <w:rFonts w:asciiTheme="minorHAnsi" w:eastAsia="Times" w:hAnsiTheme="minorHAnsi"/>
                <w:b/>
                <w:color w:val="000000" w:themeColor="text1"/>
                <w:sz w:val="15"/>
                <w:szCs w:val="15"/>
              </w:rPr>
              <w:t>(2019)</w:t>
            </w:r>
          </w:p>
        </w:tc>
        <w:tc>
          <w:tcPr>
            <w:tcW w:w="1440" w:type="dxa"/>
            <w:tcBorders>
              <w:bottom w:val="single" w:sz="4" w:space="0" w:color="000000"/>
            </w:tcBorders>
          </w:tcPr>
          <w:p w14:paraId="44EA6F47"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70BBBF3F"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6DA4C686"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6560FF95"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Unsatisfactory</w:t>
            </w:r>
          </w:p>
        </w:tc>
        <w:tc>
          <w:tcPr>
            <w:tcW w:w="1710" w:type="dxa"/>
            <w:tcBorders>
              <w:bottom w:val="single" w:sz="4" w:space="0" w:color="000000"/>
            </w:tcBorders>
          </w:tcPr>
          <w:p w14:paraId="5539EF8A" w14:textId="77777777" w:rsidR="00A37326" w:rsidRPr="00747F18" w:rsidRDefault="00A37326" w:rsidP="005254C4">
            <w:pPr>
              <w:jc w:val="center"/>
              <w:rPr>
                <w:rFonts w:asciiTheme="minorHAnsi" w:eastAsia="Times" w:hAnsiTheme="minorHAnsi"/>
                <w:b/>
                <w:color w:val="000000" w:themeColor="text1"/>
                <w:sz w:val="18"/>
                <w:szCs w:val="18"/>
              </w:rPr>
            </w:pPr>
            <w:r w:rsidRPr="00747F18">
              <w:rPr>
                <w:rFonts w:asciiTheme="minorHAnsi" w:eastAsia="Times" w:hAnsiTheme="minorHAnsi"/>
                <w:b/>
                <w:color w:val="000000" w:themeColor="text1"/>
                <w:sz w:val="18"/>
                <w:szCs w:val="18"/>
              </w:rPr>
              <w:t>Unable to Assess</w:t>
            </w:r>
          </w:p>
        </w:tc>
      </w:tr>
      <w:tr w:rsidR="00A37326" w:rsidRPr="00747F18" w14:paraId="5CFECE86" w14:textId="77777777" w:rsidTr="005254C4">
        <w:trPr>
          <w:trHeight w:val="60"/>
        </w:trPr>
        <w:tc>
          <w:tcPr>
            <w:tcW w:w="3775" w:type="dxa"/>
            <w:shd w:val="clear" w:color="auto" w:fill="FFFF99"/>
          </w:tcPr>
          <w:p w14:paraId="70C17AFB" w14:textId="77777777" w:rsidR="00A37326" w:rsidRPr="00747F18" w:rsidRDefault="00A37326" w:rsidP="005254C4">
            <w:pPr>
              <w:pStyle w:val="Body"/>
              <w:widowControl w:val="0"/>
              <w:spacing w:after="0"/>
              <w:outlineLvl w:val="3"/>
              <w:rPr>
                <w:rFonts w:asciiTheme="minorHAnsi" w:hAnsiTheme="minorHAnsi" w:cs="Times New Roman"/>
                <w:color w:val="auto"/>
                <w:sz w:val="21"/>
                <w:szCs w:val="21"/>
              </w:rPr>
            </w:pPr>
            <w:r w:rsidRPr="00747F18">
              <w:rPr>
                <w:rFonts w:asciiTheme="minorHAnsi" w:eastAsia="Times New Roman" w:hAnsiTheme="minorHAnsi" w:cs="Times New Roman"/>
                <w:b/>
              </w:rPr>
              <w:t>IRE1</w:t>
            </w:r>
            <w:r w:rsidRPr="00747F18">
              <w:rPr>
                <w:rFonts w:asciiTheme="minorHAnsi" w:eastAsia="Times New Roman" w:hAnsiTheme="minorHAnsi" w:cs="Times New Roman"/>
              </w:rPr>
              <w:t xml:space="preserve">: Describes the role of the </w:t>
            </w:r>
            <w:r w:rsidRPr="00747F18">
              <w:rPr>
                <w:rFonts w:asciiTheme="minorHAnsi" w:eastAsia="Times New Roman" w:hAnsiTheme="minorHAnsi" w:cs="Times New Roman"/>
              </w:rPr>
              <w:lastRenderedPageBreak/>
              <w:t>environment in supporting children’s development</w:t>
            </w:r>
          </w:p>
        </w:tc>
        <w:tc>
          <w:tcPr>
            <w:tcW w:w="810" w:type="dxa"/>
            <w:shd w:val="clear" w:color="auto" w:fill="FFFF99"/>
          </w:tcPr>
          <w:p w14:paraId="4997E32C" w14:textId="77777777" w:rsidR="00A37326" w:rsidRPr="00747F18" w:rsidRDefault="00A37326" w:rsidP="005254C4">
            <w:pPr>
              <w:rPr>
                <w:rFonts w:asciiTheme="minorHAnsi" w:eastAsia="Times" w:hAnsiTheme="minorHAnsi"/>
                <w:color w:val="000000" w:themeColor="text1"/>
                <w:sz w:val="20"/>
                <w:szCs w:val="20"/>
              </w:rPr>
            </w:pPr>
            <w:r w:rsidRPr="00747F18">
              <w:rPr>
                <w:rFonts w:asciiTheme="minorHAnsi" w:hAnsiTheme="minorHAnsi"/>
                <w:sz w:val="20"/>
                <w:szCs w:val="20"/>
              </w:rPr>
              <w:lastRenderedPageBreak/>
              <w:t>1d, 4c</w:t>
            </w:r>
          </w:p>
        </w:tc>
        <w:tc>
          <w:tcPr>
            <w:tcW w:w="900" w:type="dxa"/>
            <w:shd w:val="clear" w:color="auto" w:fill="FFFF99"/>
          </w:tcPr>
          <w:p w14:paraId="62F2EFB7" w14:textId="77777777" w:rsidR="00A37326" w:rsidRPr="00747F18" w:rsidRDefault="00A37326" w:rsidP="005254C4">
            <w:pPr>
              <w:rPr>
                <w:rFonts w:asciiTheme="minorHAnsi" w:eastAsia="Times" w:hAnsiTheme="minorHAnsi"/>
                <w:color w:val="000000" w:themeColor="text1"/>
                <w:sz w:val="20"/>
                <w:szCs w:val="20"/>
              </w:rPr>
            </w:pPr>
            <w:r w:rsidRPr="00747F18">
              <w:rPr>
                <w:rFonts w:asciiTheme="minorHAnsi" w:hAnsiTheme="minorHAnsi"/>
                <w:sz w:val="20"/>
                <w:szCs w:val="20"/>
              </w:rPr>
              <w:t xml:space="preserve">1d-LVL1-2, </w:t>
            </w:r>
            <w:r w:rsidRPr="00747F18">
              <w:rPr>
                <w:rFonts w:asciiTheme="minorHAnsi" w:hAnsiTheme="minorHAnsi"/>
                <w:sz w:val="20"/>
                <w:szCs w:val="20"/>
              </w:rPr>
              <w:lastRenderedPageBreak/>
              <w:t>4c-LVL1-2</w:t>
            </w:r>
          </w:p>
        </w:tc>
        <w:tc>
          <w:tcPr>
            <w:tcW w:w="900" w:type="dxa"/>
            <w:shd w:val="clear" w:color="auto" w:fill="FFFF99"/>
          </w:tcPr>
          <w:p w14:paraId="1CE32C6E" w14:textId="77777777" w:rsidR="00A37326" w:rsidRPr="00747F18" w:rsidRDefault="00A37326" w:rsidP="005254C4">
            <w:pPr>
              <w:rPr>
                <w:rFonts w:asciiTheme="minorHAnsi" w:eastAsia="Times" w:hAnsiTheme="minorHAnsi"/>
                <w:color w:val="000000" w:themeColor="text1"/>
                <w:sz w:val="20"/>
                <w:szCs w:val="20"/>
              </w:rPr>
            </w:pPr>
            <w:r w:rsidRPr="00747F18">
              <w:rPr>
                <w:rFonts w:asciiTheme="minorHAnsi" w:hAnsiTheme="minorHAnsi"/>
                <w:sz w:val="20"/>
                <w:szCs w:val="20"/>
              </w:rPr>
              <w:lastRenderedPageBreak/>
              <w:t>4A, 4D</w:t>
            </w:r>
          </w:p>
        </w:tc>
        <w:tc>
          <w:tcPr>
            <w:tcW w:w="1080" w:type="dxa"/>
            <w:shd w:val="clear" w:color="auto" w:fill="FFFF99"/>
          </w:tcPr>
          <w:p w14:paraId="522C2F7B" w14:textId="77777777" w:rsidR="00A37326" w:rsidRPr="00747F18" w:rsidRDefault="00A37326" w:rsidP="005254C4">
            <w:pPr>
              <w:rPr>
                <w:rFonts w:asciiTheme="minorHAnsi" w:eastAsia="Times" w:hAnsiTheme="minorHAnsi"/>
                <w:color w:val="000000" w:themeColor="text1"/>
                <w:sz w:val="20"/>
                <w:szCs w:val="20"/>
              </w:rPr>
            </w:pPr>
            <w:r w:rsidRPr="00747F18">
              <w:rPr>
                <w:rFonts w:asciiTheme="minorHAnsi" w:hAnsiTheme="minorHAnsi"/>
                <w:sz w:val="20"/>
                <w:szCs w:val="20"/>
              </w:rPr>
              <w:t>3(</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5(s)</w:t>
            </w:r>
          </w:p>
        </w:tc>
        <w:tc>
          <w:tcPr>
            <w:tcW w:w="1440" w:type="dxa"/>
            <w:shd w:val="clear" w:color="auto" w:fill="FFFF99"/>
          </w:tcPr>
          <w:p w14:paraId="04267261" w14:textId="77777777" w:rsidR="00A37326" w:rsidRPr="00747F18" w:rsidRDefault="00A37326" w:rsidP="005254C4">
            <w:pPr>
              <w:rPr>
                <w:rFonts w:asciiTheme="minorHAnsi" w:eastAsia="Times" w:hAnsiTheme="minorHAnsi"/>
                <w:color w:val="000000" w:themeColor="text1"/>
                <w:sz w:val="20"/>
                <w:szCs w:val="20"/>
              </w:rPr>
            </w:pPr>
          </w:p>
        </w:tc>
        <w:tc>
          <w:tcPr>
            <w:tcW w:w="1080" w:type="dxa"/>
            <w:shd w:val="clear" w:color="auto" w:fill="FFFF99"/>
          </w:tcPr>
          <w:p w14:paraId="51FEADE8"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FFFF99"/>
          </w:tcPr>
          <w:p w14:paraId="32627FBD"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FFFF99"/>
          </w:tcPr>
          <w:p w14:paraId="07CB4311" w14:textId="77777777" w:rsidR="00A37326" w:rsidRPr="00747F18" w:rsidRDefault="00A37326" w:rsidP="005254C4">
            <w:pPr>
              <w:rPr>
                <w:rFonts w:asciiTheme="minorHAnsi" w:eastAsia="Times" w:hAnsiTheme="minorHAnsi"/>
                <w:color w:val="000000" w:themeColor="text1"/>
                <w:sz w:val="20"/>
                <w:szCs w:val="20"/>
              </w:rPr>
            </w:pPr>
          </w:p>
        </w:tc>
        <w:tc>
          <w:tcPr>
            <w:tcW w:w="1710" w:type="dxa"/>
            <w:shd w:val="clear" w:color="auto" w:fill="FFFF99"/>
          </w:tcPr>
          <w:p w14:paraId="1BD888A4" w14:textId="77777777" w:rsidR="00A37326" w:rsidRPr="00747F18" w:rsidRDefault="00A37326" w:rsidP="005254C4">
            <w:pPr>
              <w:rPr>
                <w:rFonts w:asciiTheme="minorHAnsi" w:eastAsia="Times" w:hAnsiTheme="minorHAnsi"/>
                <w:color w:val="000000" w:themeColor="text1"/>
                <w:sz w:val="20"/>
                <w:szCs w:val="20"/>
              </w:rPr>
            </w:pPr>
          </w:p>
        </w:tc>
      </w:tr>
      <w:tr w:rsidR="00A37326" w:rsidRPr="00747F18" w14:paraId="0EAA73C9" w14:textId="77777777" w:rsidTr="005254C4">
        <w:trPr>
          <w:trHeight w:val="60"/>
        </w:trPr>
        <w:tc>
          <w:tcPr>
            <w:tcW w:w="3775" w:type="dxa"/>
            <w:shd w:val="clear" w:color="auto" w:fill="FFFF99"/>
          </w:tcPr>
          <w:p w14:paraId="3645C771" w14:textId="77777777" w:rsidR="00A37326" w:rsidRPr="00747F18" w:rsidRDefault="00A37326" w:rsidP="005254C4">
            <w:pPr>
              <w:pStyle w:val="Body"/>
              <w:widowControl w:val="0"/>
              <w:spacing w:after="0"/>
              <w:outlineLvl w:val="3"/>
              <w:rPr>
                <w:rFonts w:asciiTheme="minorHAnsi" w:eastAsia="Times" w:hAnsiTheme="minorHAnsi"/>
                <w:b/>
              </w:rPr>
            </w:pPr>
            <w:r w:rsidRPr="00747F18">
              <w:rPr>
                <w:rFonts w:asciiTheme="minorHAnsi" w:eastAsia="Times New Roman" w:hAnsiTheme="minorHAnsi" w:cs="Times New Roman"/>
                <w:b/>
              </w:rPr>
              <w:t>IRE2</w:t>
            </w:r>
            <w:r w:rsidRPr="00747F18">
              <w:rPr>
                <w:rFonts w:asciiTheme="minorHAnsi" w:eastAsia="Times New Roman" w:hAnsiTheme="minorHAnsi" w:cs="Times New Roman"/>
              </w:rPr>
              <w:t>: Articulates the importance of relationships in supporting positive developmental and behavioral outcomes</w:t>
            </w:r>
          </w:p>
        </w:tc>
        <w:tc>
          <w:tcPr>
            <w:tcW w:w="810" w:type="dxa"/>
            <w:shd w:val="clear" w:color="auto" w:fill="FFFF99"/>
          </w:tcPr>
          <w:p w14:paraId="2E010EF2"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4a</w:t>
            </w:r>
          </w:p>
        </w:tc>
        <w:tc>
          <w:tcPr>
            <w:tcW w:w="900" w:type="dxa"/>
            <w:shd w:val="clear" w:color="auto" w:fill="FFFF99"/>
          </w:tcPr>
          <w:p w14:paraId="79A72C08"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4a-LVL1-1</w:t>
            </w:r>
          </w:p>
        </w:tc>
        <w:tc>
          <w:tcPr>
            <w:tcW w:w="900" w:type="dxa"/>
            <w:shd w:val="clear" w:color="auto" w:fill="FFFF99"/>
          </w:tcPr>
          <w:p w14:paraId="1D51321C"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w:t>
            </w:r>
          </w:p>
        </w:tc>
        <w:tc>
          <w:tcPr>
            <w:tcW w:w="1080" w:type="dxa"/>
            <w:shd w:val="clear" w:color="auto" w:fill="FFFF99"/>
          </w:tcPr>
          <w:p w14:paraId="4EFC11BF"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1(j), 2(n), 8(m), 10(n)</w:t>
            </w:r>
          </w:p>
        </w:tc>
        <w:tc>
          <w:tcPr>
            <w:tcW w:w="1440" w:type="dxa"/>
            <w:shd w:val="clear" w:color="auto" w:fill="FFFF99"/>
          </w:tcPr>
          <w:p w14:paraId="3741A15B" w14:textId="77777777" w:rsidR="00A37326" w:rsidRPr="00747F18" w:rsidRDefault="00A37326" w:rsidP="005254C4">
            <w:pPr>
              <w:rPr>
                <w:rFonts w:asciiTheme="minorHAnsi" w:eastAsia="Times" w:hAnsiTheme="minorHAnsi"/>
                <w:color w:val="000000" w:themeColor="text1"/>
                <w:sz w:val="20"/>
                <w:szCs w:val="20"/>
              </w:rPr>
            </w:pPr>
          </w:p>
        </w:tc>
        <w:tc>
          <w:tcPr>
            <w:tcW w:w="1080" w:type="dxa"/>
            <w:shd w:val="clear" w:color="auto" w:fill="FFFF99"/>
          </w:tcPr>
          <w:p w14:paraId="6BD7F925"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FFFF99"/>
          </w:tcPr>
          <w:p w14:paraId="577DFF85"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FFFF99"/>
          </w:tcPr>
          <w:p w14:paraId="17C06D8E" w14:textId="77777777" w:rsidR="00A37326" w:rsidRPr="00747F18" w:rsidRDefault="00A37326" w:rsidP="005254C4">
            <w:pPr>
              <w:rPr>
                <w:rFonts w:asciiTheme="minorHAnsi" w:eastAsia="Times" w:hAnsiTheme="minorHAnsi"/>
                <w:color w:val="000000" w:themeColor="text1"/>
                <w:sz w:val="20"/>
                <w:szCs w:val="20"/>
              </w:rPr>
            </w:pPr>
          </w:p>
        </w:tc>
        <w:tc>
          <w:tcPr>
            <w:tcW w:w="1710" w:type="dxa"/>
            <w:shd w:val="clear" w:color="auto" w:fill="FFFF99"/>
          </w:tcPr>
          <w:p w14:paraId="4C37AB10" w14:textId="77777777" w:rsidR="00A37326" w:rsidRPr="00747F18" w:rsidRDefault="00A37326" w:rsidP="005254C4">
            <w:pPr>
              <w:rPr>
                <w:rFonts w:asciiTheme="minorHAnsi" w:eastAsia="Times" w:hAnsiTheme="minorHAnsi"/>
                <w:color w:val="000000" w:themeColor="text1"/>
                <w:sz w:val="20"/>
                <w:szCs w:val="20"/>
              </w:rPr>
            </w:pPr>
          </w:p>
        </w:tc>
      </w:tr>
      <w:tr w:rsidR="00A37326" w:rsidRPr="00747F18" w14:paraId="598BA38B" w14:textId="77777777" w:rsidTr="005254C4">
        <w:trPr>
          <w:trHeight w:val="60"/>
        </w:trPr>
        <w:tc>
          <w:tcPr>
            <w:tcW w:w="3775" w:type="dxa"/>
            <w:shd w:val="clear" w:color="auto" w:fill="CCFFCC"/>
          </w:tcPr>
          <w:p w14:paraId="3C2899DF" w14:textId="77777777" w:rsidR="00A37326" w:rsidRPr="00747F18" w:rsidRDefault="00A37326" w:rsidP="005254C4">
            <w:pPr>
              <w:pStyle w:val="Body"/>
              <w:widowControl w:val="0"/>
              <w:spacing w:after="0"/>
              <w:outlineLvl w:val="3"/>
              <w:rPr>
                <w:rFonts w:asciiTheme="minorHAnsi" w:eastAsia="Times New Roman" w:hAnsiTheme="minorHAnsi" w:cs="Times New Roman"/>
                <w:b/>
              </w:rPr>
            </w:pPr>
            <w:r w:rsidRPr="00747F18">
              <w:rPr>
                <w:rFonts w:asciiTheme="minorHAnsi" w:eastAsia="Times New Roman" w:hAnsiTheme="minorHAnsi" w:cs="Times New Roman"/>
                <w:b/>
                <w:bCs/>
                <w:iCs/>
                <w:color w:val="auto"/>
              </w:rPr>
              <w:t>IRE3</w:t>
            </w:r>
            <w:r w:rsidRPr="00747F18">
              <w:rPr>
                <w:rFonts w:asciiTheme="minorHAnsi" w:eastAsia="Times New Roman" w:hAnsiTheme="minorHAnsi" w:cs="Times New Roman"/>
                <w:bCs/>
                <w:iCs/>
                <w:color w:val="auto"/>
              </w:rPr>
              <w:t>: Identifies factors that contribute to positive interactions with the environment</w:t>
            </w:r>
          </w:p>
        </w:tc>
        <w:tc>
          <w:tcPr>
            <w:tcW w:w="810" w:type="dxa"/>
            <w:shd w:val="clear" w:color="auto" w:fill="CCFFCC"/>
          </w:tcPr>
          <w:p w14:paraId="7CA3CE29"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1a, 4a</w:t>
            </w:r>
          </w:p>
        </w:tc>
        <w:tc>
          <w:tcPr>
            <w:tcW w:w="900" w:type="dxa"/>
            <w:shd w:val="clear" w:color="auto" w:fill="CCFFCC"/>
          </w:tcPr>
          <w:p w14:paraId="3328E60B"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1a-LVL2-5, 4a-LVL1-2 &amp; 3</w:t>
            </w:r>
          </w:p>
        </w:tc>
        <w:tc>
          <w:tcPr>
            <w:tcW w:w="900" w:type="dxa"/>
            <w:shd w:val="clear" w:color="auto" w:fill="CCFFCC"/>
          </w:tcPr>
          <w:p w14:paraId="430E043F"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1F, 4A, 4B, 4C, 4D, 4F, 4G</w:t>
            </w:r>
          </w:p>
        </w:tc>
        <w:tc>
          <w:tcPr>
            <w:tcW w:w="1080" w:type="dxa"/>
            <w:shd w:val="clear" w:color="auto" w:fill="CCFFCC"/>
          </w:tcPr>
          <w:p w14:paraId="0BC5ACF9"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2(l), 3(</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3(j), 3(o), 4(q), 9(j), 10(n)</w:t>
            </w:r>
          </w:p>
        </w:tc>
        <w:tc>
          <w:tcPr>
            <w:tcW w:w="1440" w:type="dxa"/>
            <w:shd w:val="clear" w:color="auto" w:fill="CCFFCC"/>
          </w:tcPr>
          <w:p w14:paraId="398975E5" w14:textId="77777777" w:rsidR="00A37326" w:rsidRPr="00747F18" w:rsidRDefault="00A37326" w:rsidP="005254C4">
            <w:pPr>
              <w:rPr>
                <w:rFonts w:asciiTheme="minorHAnsi" w:eastAsia="Times" w:hAnsiTheme="minorHAnsi"/>
                <w:color w:val="000000" w:themeColor="text1"/>
                <w:sz w:val="20"/>
                <w:szCs w:val="20"/>
              </w:rPr>
            </w:pPr>
          </w:p>
        </w:tc>
        <w:tc>
          <w:tcPr>
            <w:tcW w:w="1080" w:type="dxa"/>
            <w:shd w:val="clear" w:color="auto" w:fill="CCFFCC"/>
          </w:tcPr>
          <w:p w14:paraId="697C96D3"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CCFFCC"/>
          </w:tcPr>
          <w:p w14:paraId="6BB3052D"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CCFFCC"/>
          </w:tcPr>
          <w:p w14:paraId="4DDA7819" w14:textId="77777777" w:rsidR="00A37326" w:rsidRPr="00747F18" w:rsidRDefault="00A37326" w:rsidP="005254C4">
            <w:pPr>
              <w:rPr>
                <w:rFonts w:asciiTheme="minorHAnsi" w:eastAsia="Times" w:hAnsiTheme="minorHAnsi"/>
                <w:color w:val="000000" w:themeColor="text1"/>
                <w:sz w:val="20"/>
                <w:szCs w:val="20"/>
              </w:rPr>
            </w:pPr>
          </w:p>
        </w:tc>
        <w:tc>
          <w:tcPr>
            <w:tcW w:w="1710" w:type="dxa"/>
            <w:shd w:val="clear" w:color="auto" w:fill="CCFFCC"/>
          </w:tcPr>
          <w:p w14:paraId="513E2E86" w14:textId="77777777" w:rsidR="00A37326" w:rsidRPr="00747F18" w:rsidRDefault="00A37326" w:rsidP="005254C4">
            <w:pPr>
              <w:rPr>
                <w:rFonts w:asciiTheme="minorHAnsi" w:eastAsia="Times" w:hAnsiTheme="minorHAnsi"/>
                <w:color w:val="000000" w:themeColor="text1"/>
                <w:sz w:val="20"/>
                <w:szCs w:val="20"/>
              </w:rPr>
            </w:pPr>
          </w:p>
        </w:tc>
      </w:tr>
      <w:tr w:rsidR="00A37326" w:rsidRPr="00747F18" w14:paraId="09E07560" w14:textId="77777777" w:rsidTr="005254C4">
        <w:trPr>
          <w:trHeight w:val="60"/>
        </w:trPr>
        <w:tc>
          <w:tcPr>
            <w:tcW w:w="3775" w:type="dxa"/>
            <w:shd w:val="clear" w:color="auto" w:fill="CCFFCC"/>
          </w:tcPr>
          <w:p w14:paraId="5D0DF5AB" w14:textId="77777777" w:rsidR="00A37326" w:rsidRPr="00747F18" w:rsidRDefault="00A37326" w:rsidP="005254C4">
            <w:pPr>
              <w:pStyle w:val="Body"/>
              <w:widowControl w:val="0"/>
              <w:spacing w:after="0"/>
              <w:outlineLvl w:val="3"/>
              <w:rPr>
                <w:rFonts w:asciiTheme="minorHAnsi" w:eastAsia="Times New Roman" w:hAnsiTheme="minorHAnsi" w:cs="Times New Roman"/>
                <w:b/>
              </w:rPr>
            </w:pPr>
            <w:r w:rsidRPr="00747F18">
              <w:rPr>
                <w:rFonts w:asciiTheme="minorHAnsi" w:eastAsia="Times New Roman" w:hAnsiTheme="minorHAnsi" w:cs="Times New Roman"/>
                <w:b/>
              </w:rPr>
              <w:t>IRE4</w:t>
            </w:r>
            <w:r w:rsidRPr="00747F18">
              <w:rPr>
                <w:rFonts w:asciiTheme="minorHAnsi" w:eastAsia="Times New Roman" w:hAnsiTheme="minorHAnsi" w:cs="Times New Roman"/>
              </w:rPr>
              <w:t>: Designs learning environments and activities supportive of healthy development and learning</w:t>
            </w:r>
          </w:p>
        </w:tc>
        <w:tc>
          <w:tcPr>
            <w:tcW w:w="810" w:type="dxa"/>
            <w:shd w:val="clear" w:color="auto" w:fill="CCFFCC"/>
          </w:tcPr>
          <w:p w14:paraId="7B9689B8"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4c</w:t>
            </w:r>
          </w:p>
        </w:tc>
        <w:tc>
          <w:tcPr>
            <w:tcW w:w="900" w:type="dxa"/>
            <w:shd w:val="clear" w:color="auto" w:fill="CCFFCC"/>
          </w:tcPr>
          <w:p w14:paraId="592E4790"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4cLVL1-1</w:t>
            </w:r>
          </w:p>
        </w:tc>
        <w:tc>
          <w:tcPr>
            <w:tcW w:w="900" w:type="dxa"/>
            <w:shd w:val="clear" w:color="auto" w:fill="CCFFCC"/>
          </w:tcPr>
          <w:p w14:paraId="5F7C328E"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1H, 1K, 1L, 4I, 4J, 4K, 4L</w:t>
            </w:r>
          </w:p>
        </w:tc>
        <w:tc>
          <w:tcPr>
            <w:tcW w:w="1080" w:type="dxa"/>
            <w:shd w:val="clear" w:color="auto" w:fill="CCFFCC"/>
          </w:tcPr>
          <w:p w14:paraId="3AAC6A39"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1(b), 1(h), 3(f), 3(k)</w:t>
            </w:r>
          </w:p>
        </w:tc>
        <w:tc>
          <w:tcPr>
            <w:tcW w:w="1440" w:type="dxa"/>
            <w:shd w:val="clear" w:color="auto" w:fill="CCFFCC"/>
          </w:tcPr>
          <w:p w14:paraId="0373D11F" w14:textId="77777777" w:rsidR="00A37326" w:rsidRPr="00747F18" w:rsidRDefault="00A37326" w:rsidP="005254C4">
            <w:pPr>
              <w:rPr>
                <w:rFonts w:asciiTheme="minorHAnsi" w:eastAsia="Times" w:hAnsiTheme="minorHAnsi"/>
                <w:color w:val="000000" w:themeColor="text1"/>
                <w:sz w:val="20"/>
                <w:szCs w:val="20"/>
              </w:rPr>
            </w:pPr>
          </w:p>
        </w:tc>
        <w:tc>
          <w:tcPr>
            <w:tcW w:w="1080" w:type="dxa"/>
            <w:shd w:val="clear" w:color="auto" w:fill="CCFFCC"/>
          </w:tcPr>
          <w:p w14:paraId="0D2A3F86"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CCFFCC"/>
          </w:tcPr>
          <w:p w14:paraId="28D3A011"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CCFFCC"/>
          </w:tcPr>
          <w:p w14:paraId="59B08258" w14:textId="77777777" w:rsidR="00A37326" w:rsidRPr="00747F18" w:rsidRDefault="00A37326" w:rsidP="005254C4">
            <w:pPr>
              <w:rPr>
                <w:rFonts w:asciiTheme="minorHAnsi" w:eastAsia="Times" w:hAnsiTheme="minorHAnsi"/>
                <w:color w:val="000000" w:themeColor="text1"/>
                <w:sz w:val="20"/>
                <w:szCs w:val="20"/>
              </w:rPr>
            </w:pPr>
          </w:p>
        </w:tc>
        <w:tc>
          <w:tcPr>
            <w:tcW w:w="1710" w:type="dxa"/>
            <w:shd w:val="clear" w:color="auto" w:fill="CCFFCC"/>
          </w:tcPr>
          <w:p w14:paraId="63853F76" w14:textId="77777777" w:rsidR="00A37326" w:rsidRPr="00747F18" w:rsidRDefault="00A37326" w:rsidP="005254C4">
            <w:pPr>
              <w:rPr>
                <w:rFonts w:asciiTheme="minorHAnsi" w:eastAsia="Times" w:hAnsiTheme="minorHAnsi"/>
                <w:color w:val="000000" w:themeColor="text1"/>
                <w:sz w:val="20"/>
                <w:szCs w:val="20"/>
              </w:rPr>
            </w:pPr>
          </w:p>
        </w:tc>
      </w:tr>
      <w:tr w:rsidR="00A37326" w:rsidRPr="00747F18" w14:paraId="69674467" w14:textId="77777777" w:rsidTr="005254C4">
        <w:trPr>
          <w:trHeight w:val="60"/>
        </w:trPr>
        <w:tc>
          <w:tcPr>
            <w:tcW w:w="3775" w:type="dxa"/>
            <w:shd w:val="clear" w:color="auto" w:fill="FFCC99"/>
          </w:tcPr>
          <w:p w14:paraId="03039FBF" w14:textId="77777777" w:rsidR="00A37326" w:rsidRPr="00747F18" w:rsidRDefault="00A37326" w:rsidP="005254C4">
            <w:pPr>
              <w:pStyle w:val="Body"/>
              <w:widowControl w:val="0"/>
              <w:spacing w:after="0"/>
              <w:outlineLvl w:val="3"/>
              <w:rPr>
                <w:rFonts w:asciiTheme="minorHAnsi" w:eastAsia="Times New Roman" w:hAnsiTheme="minorHAnsi" w:cs="Times New Roman"/>
                <w:b/>
              </w:rPr>
            </w:pPr>
            <w:r w:rsidRPr="00747F18">
              <w:rPr>
                <w:rFonts w:asciiTheme="minorHAnsi" w:eastAsia="Times New Roman" w:hAnsiTheme="minorHAnsi" w:cs="Times New Roman"/>
                <w:b/>
              </w:rPr>
              <w:t>IRE5</w:t>
            </w:r>
            <w:r w:rsidRPr="00747F18">
              <w:rPr>
                <w:rFonts w:asciiTheme="minorHAnsi" w:eastAsia="Times New Roman" w:hAnsiTheme="minorHAnsi" w:cs="Times New Roman"/>
              </w:rPr>
              <w:t>: Creates engaging environments that meet the diverse development and learning needs of each child</w:t>
            </w:r>
          </w:p>
        </w:tc>
        <w:tc>
          <w:tcPr>
            <w:tcW w:w="810" w:type="dxa"/>
            <w:shd w:val="clear" w:color="auto" w:fill="FFCC99"/>
          </w:tcPr>
          <w:p w14:paraId="3D141AE2"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1b, 4c</w:t>
            </w:r>
          </w:p>
        </w:tc>
        <w:tc>
          <w:tcPr>
            <w:tcW w:w="900" w:type="dxa"/>
            <w:shd w:val="clear" w:color="auto" w:fill="FFCC99"/>
          </w:tcPr>
          <w:p w14:paraId="4758284B"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1b-LVL1-2 &amp; 3, 4c-LV2L-1, 4cLVL3-1-3</w:t>
            </w:r>
          </w:p>
        </w:tc>
        <w:tc>
          <w:tcPr>
            <w:tcW w:w="900" w:type="dxa"/>
            <w:shd w:val="clear" w:color="auto" w:fill="FFCC99"/>
          </w:tcPr>
          <w:p w14:paraId="1C0EAE13"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1K, 1L, 4I, 4J, 4K, 4M, 4N, 4O, 4P</w:t>
            </w:r>
          </w:p>
        </w:tc>
        <w:tc>
          <w:tcPr>
            <w:tcW w:w="1080" w:type="dxa"/>
            <w:shd w:val="clear" w:color="auto" w:fill="FFCC99"/>
          </w:tcPr>
          <w:p w14:paraId="7A38C6CC" w14:textId="77777777" w:rsidR="00A37326" w:rsidRPr="00747F18" w:rsidRDefault="00A37326" w:rsidP="005254C4">
            <w:pPr>
              <w:rPr>
                <w:rFonts w:asciiTheme="minorHAnsi" w:hAnsiTheme="minorHAnsi"/>
                <w:sz w:val="20"/>
                <w:szCs w:val="20"/>
              </w:rPr>
            </w:pPr>
            <w:r w:rsidRPr="00747F18">
              <w:rPr>
                <w:rFonts w:asciiTheme="minorHAnsi" w:hAnsiTheme="minorHAnsi"/>
                <w:sz w:val="20"/>
                <w:szCs w:val="20"/>
              </w:rPr>
              <w:t>1(</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1(h), 3(b), 3(d), 3(e), 3(f), 3(</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3(k), 3(n), 3(p), 4(d)</w:t>
            </w:r>
          </w:p>
        </w:tc>
        <w:tc>
          <w:tcPr>
            <w:tcW w:w="1440" w:type="dxa"/>
            <w:shd w:val="clear" w:color="auto" w:fill="FFCC99"/>
          </w:tcPr>
          <w:p w14:paraId="6F2F6D47" w14:textId="77777777" w:rsidR="00A37326" w:rsidRPr="00747F18" w:rsidRDefault="00A37326" w:rsidP="005254C4">
            <w:pPr>
              <w:rPr>
                <w:rFonts w:asciiTheme="minorHAnsi" w:eastAsia="Times" w:hAnsiTheme="minorHAnsi"/>
                <w:color w:val="000000" w:themeColor="text1"/>
                <w:sz w:val="20"/>
                <w:szCs w:val="20"/>
              </w:rPr>
            </w:pPr>
          </w:p>
        </w:tc>
        <w:tc>
          <w:tcPr>
            <w:tcW w:w="1080" w:type="dxa"/>
            <w:shd w:val="clear" w:color="auto" w:fill="FFCC99"/>
          </w:tcPr>
          <w:p w14:paraId="09802FA9"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FFCC99"/>
          </w:tcPr>
          <w:p w14:paraId="15B12B68" w14:textId="77777777" w:rsidR="00A37326" w:rsidRPr="00747F18" w:rsidRDefault="00A37326" w:rsidP="005254C4">
            <w:pPr>
              <w:rPr>
                <w:rFonts w:asciiTheme="minorHAnsi" w:eastAsia="Times" w:hAnsiTheme="minorHAnsi"/>
                <w:color w:val="000000" w:themeColor="text1"/>
                <w:sz w:val="20"/>
                <w:szCs w:val="20"/>
              </w:rPr>
            </w:pPr>
          </w:p>
        </w:tc>
        <w:tc>
          <w:tcPr>
            <w:tcW w:w="1440" w:type="dxa"/>
            <w:shd w:val="clear" w:color="auto" w:fill="FFCC99"/>
          </w:tcPr>
          <w:p w14:paraId="48DAF36C" w14:textId="77777777" w:rsidR="00A37326" w:rsidRPr="00747F18" w:rsidRDefault="00A37326" w:rsidP="005254C4">
            <w:pPr>
              <w:rPr>
                <w:rFonts w:asciiTheme="minorHAnsi" w:eastAsia="Times" w:hAnsiTheme="minorHAnsi"/>
                <w:color w:val="000000" w:themeColor="text1"/>
                <w:sz w:val="20"/>
                <w:szCs w:val="20"/>
              </w:rPr>
            </w:pPr>
          </w:p>
        </w:tc>
        <w:tc>
          <w:tcPr>
            <w:tcW w:w="1710" w:type="dxa"/>
            <w:shd w:val="clear" w:color="auto" w:fill="FFCC99"/>
          </w:tcPr>
          <w:p w14:paraId="12B94A62" w14:textId="77777777" w:rsidR="00A37326" w:rsidRPr="00747F18" w:rsidRDefault="00A37326" w:rsidP="005254C4">
            <w:pPr>
              <w:rPr>
                <w:rFonts w:asciiTheme="minorHAnsi" w:eastAsia="Times" w:hAnsiTheme="minorHAnsi"/>
                <w:color w:val="000000" w:themeColor="text1"/>
                <w:sz w:val="20"/>
                <w:szCs w:val="20"/>
              </w:rPr>
            </w:pPr>
          </w:p>
        </w:tc>
      </w:tr>
      <w:tr w:rsidR="00A37326" w:rsidRPr="00747F18" w14:paraId="2714407B" w14:textId="77777777" w:rsidTr="005254C4">
        <w:trPr>
          <w:trHeight w:val="60"/>
        </w:trPr>
        <w:tc>
          <w:tcPr>
            <w:tcW w:w="3775" w:type="dxa"/>
            <w:shd w:val="clear" w:color="auto" w:fill="FFCC99"/>
          </w:tcPr>
          <w:p w14:paraId="0BE3AB8E" w14:textId="0F8D1231" w:rsidR="00A37326" w:rsidRPr="00747F18" w:rsidRDefault="00A37326" w:rsidP="00A37326">
            <w:pPr>
              <w:pStyle w:val="Body"/>
              <w:widowControl w:val="0"/>
              <w:spacing w:after="0"/>
              <w:outlineLvl w:val="3"/>
              <w:rPr>
                <w:rFonts w:asciiTheme="minorHAnsi" w:eastAsia="Times New Roman" w:hAnsiTheme="minorHAnsi" w:cs="Times New Roman"/>
                <w:b/>
              </w:rPr>
            </w:pPr>
            <w:r w:rsidRPr="00747F18">
              <w:rPr>
                <w:rFonts w:asciiTheme="minorHAnsi" w:eastAsia="Times New Roman" w:hAnsiTheme="minorHAnsi" w:cs="Times New Roman"/>
                <w:b/>
              </w:rPr>
              <w:t>IRE6</w:t>
            </w:r>
            <w:r w:rsidRPr="00747F18">
              <w:rPr>
                <w:rFonts w:asciiTheme="minorHAnsi" w:eastAsia="Times New Roman" w:hAnsiTheme="minorHAnsi" w:cs="Times New Roman"/>
              </w:rPr>
              <w:t>: Considers the relationship between curriculum, relationships, and child development and learning in analyzing environments</w:t>
            </w:r>
          </w:p>
        </w:tc>
        <w:tc>
          <w:tcPr>
            <w:tcW w:w="810" w:type="dxa"/>
            <w:shd w:val="clear" w:color="auto" w:fill="FFCC99"/>
          </w:tcPr>
          <w:p w14:paraId="3839242E" w14:textId="31FF9521" w:rsidR="00A37326" w:rsidRPr="00747F18" w:rsidRDefault="00A37326" w:rsidP="00A37326">
            <w:pPr>
              <w:rPr>
                <w:rFonts w:asciiTheme="minorHAnsi" w:hAnsiTheme="minorHAnsi"/>
                <w:sz w:val="20"/>
                <w:szCs w:val="20"/>
              </w:rPr>
            </w:pPr>
            <w:r w:rsidRPr="00747F18">
              <w:rPr>
                <w:rFonts w:asciiTheme="minorHAnsi" w:hAnsiTheme="minorHAnsi"/>
                <w:sz w:val="20"/>
                <w:szCs w:val="20"/>
              </w:rPr>
              <w:t>4c</w:t>
            </w:r>
          </w:p>
        </w:tc>
        <w:tc>
          <w:tcPr>
            <w:tcW w:w="900" w:type="dxa"/>
            <w:shd w:val="clear" w:color="auto" w:fill="FFCC99"/>
          </w:tcPr>
          <w:p w14:paraId="032DB808" w14:textId="3508D6B9" w:rsidR="00A37326" w:rsidRPr="00747F18" w:rsidRDefault="00A37326" w:rsidP="00A37326">
            <w:pPr>
              <w:rPr>
                <w:rFonts w:asciiTheme="minorHAnsi" w:hAnsiTheme="minorHAnsi"/>
                <w:sz w:val="20"/>
                <w:szCs w:val="20"/>
              </w:rPr>
            </w:pPr>
            <w:r w:rsidRPr="00747F18">
              <w:rPr>
                <w:rFonts w:asciiTheme="minorHAnsi" w:hAnsiTheme="minorHAnsi"/>
                <w:sz w:val="20"/>
                <w:szCs w:val="20"/>
              </w:rPr>
              <w:t>4c-LVL3-1 &amp; 2</w:t>
            </w:r>
          </w:p>
        </w:tc>
        <w:tc>
          <w:tcPr>
            <w:tcW w:w="900" w:type="dxa"/>
            <w:shd w:val="clear" w:color="auto" w:fill="FFCC99"/>
          </w:tcPr>
          <w:p w14:paraId="0BF9AAAE" w14:textId="2F2258D7" w:rsidR="00A37326" w:rsidRPr="00747F18" w:rsidRDefault="00A37326" w:rsidP="00A37326">
            <w:pPr>
              <w:rPr>
                <w:rFonts w:asciiTheme="minorHAnsi" w:hAnsiTheme="minorHAnsi"/>
                <w:sz w:val="20"/>
                <w:szCs w:val="20"/>
              </w:rPr>
            </w:pPr>
            <w:r w:rsidRPr="00747F18">
              <w:rPr>
                <w:rFonts w:asciiTheme="minorHAnsi" w:hAnsiTheme="minorHAnsi"/>
                <w:sz w:val="20"/>
                <w:szCs w:val="20"/>
              </w:rPr>
              <w:t>2A, 3A, 4L, 4Q, 9Q</w:t>
            </w:r>
          </w:p>
        </w:tc>
        <w:tc>
          <w:tcPr>
            <w:tcW w:w="1080" w:type="dxa"/>
            <w:shd w:val="clear" w:color="auto" w:fill="FFCC99"/>
          </w:tcPr>
          <w:p w14:paraId="0415894B" w14:textId="53B6FD95" w:rsidR="00A37326" w:rsidRPr="00747F18" w:rsidRDefault="00A37326" w:rsidP="00A37326">
            <w:pPr>
              <w:rPr>
                <w:rFonts w:asciiTheme="minorHAnsi" w:hAnsiTheme="minorHAnsi"/>
                <w:sz w:val="20"/>
                <w:szCs w:val="20"/>
              </w:rPr>
            </w:pPr>
            <w:r w:rsidRPr="00747F18">
              <w:rPr>
                <w:rFonts w:asciiTheme="minorHAnsi" w:hAnsiTheme="minorHAnsi"/>
                <w:sz w:val="20"/>
                <w:szCs w:val="20"/>
              </w:rPr>
              <w:t>1(j), 2(a), 4(n), 7(g), 7(</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8(j)</w:t>
            </w:r>
          </w:p>
        </w:tc>
        <w:tc>
          <w:tcPr>
            <w:tcW w:w="1440" w:type="dxa"/>
            <w:shd w:val="clear" w:color="auto" w:fill="FFCC99"/>
          </w:tcPr>
          <w:p w14:paraId="4940AF91" w14:textId="77777777" w:rsidR="00A37326" w:rsidRPr="00747F18" w:rsidRDefault="00A37326" w:rsidP="00A37326">
            <w:pPr>
              <w:rPr>
                <w:rFonts w:asciiTheme="minorHAnsi" w:eastAsia="Times" w:hAnsiTheme="minorHAnsi"/>
                <w:color w:val="000000" w:themeColor="text1"/>
                <w:sz w:val="20"/>
                <w:szCs w:val="20"/>
              </w:rPr>
            </w:pPr>
          </w:p>
        </w:tc>
        <w:tc>
          <w:tcPr>
            <w:tcW w:w="1080" w:type="dxa"/>
            <w:shd w:val="clear" w:color="auto" w:fill="FFCC99"/>
          </w:tcPr>
          <w:p w14:paraId="519C3A80" w14:textId="77777777" w:rsidR="00A37326" w:rsidRPr="00747F18" w:rsidRDefault="00A37326" w:rsidP="00A37326">
            <w:pPr>
              <w:rPr>
                <w:rFonts w:asciiTheme="minorHAnsi" w:eastAsia="Times" w:hAnsiTheme="minorHAnsi"/>
                <w:color w:val="000000" w:themeColor="text1"/>
                <w:sz w:val="20"/>
                <w:szCs w:val="20"/>
              </w:rPr>
            </w:pPr>
          </w:p>
        </w:tc>
        <w:tc>
          <w:tcPr>
            <w:tcW w:w="1440" w:type="dxa"/>
            <w:shd w:val="clear" w:color="auto" w:fill="FFCC99"/>
          </w:tcPr>
          <w:p w14:paraId="717D17DD" w14:textId="77777777" w:rsidR="00A37326" w:rsidRPr="00747F18" w:rsidRDefault="00A37326" w:rsidP="00A37326">
            <w:pPr>
              <w:rPr>
                <w:rFonts w:asciiTheme="minorHAnsi" w:eastAsia="Times" w:hAnsiTheme="minorHAnsi"/>
                <w:color w:val="000000" w:themeColor="text1"/>
                <w:sz w:val="20"/>
                <w:szCs w:val="20"/>
              </w:rPr>
            </w:pPr>
          </w:p>
        </w:tc>
        <w:tc>
          <w:tcPr>
            <w:tcW w:w="1440" w:type="dxa"/>
            <w:shd w:val="clear" w:color="auto" w:fill="FFCC99"/>
          </w:tcPr>
          <w:p w14:paraId="6709718B" w14:textId="77777777" w:rsidR="00A37326" w:rsidRPr="00747F18" w:rsidRDefault="00A37326" w:rsidP="00A37326">
            <w:pPr>
              <w:rPr>
                <w:rFonts w:asciiTheme="minorHAnsi" w:eastAsia="Times" w:hAnsiTheme="minorHAnsi"/>
                <w:color w:val="000000" w:themeColor="text1"/>
                <w:sz w:val="20"/>
                <w:szCs w:val="20"/>
              </w:rPr>
            </w:pPr>
          </w:p>
        </w:tc>
        <w:tc>
          <w:tcPr>
            <w:tcW w:w="1710" w:type="dxa"/>
            <w:shd w:val="clear" w:color="auto" w:fill="FFCC99"/>
          </w:tcPr>
          <w:p w14:paraId="7055CFDD" w14:textId="77777777" w:rsidR="00A37326" w:rsidRPr="00747F18" w:rsidRDefault="00A37326" w:rsidP="00A37326">
            <w:pPr>
              <w:rPr>
                <w:rFonts w:asciiTheme="minorHAnsi" w:eastAsia="Times" w:hAnsiTheme="minorHAnsi"/>
                <w:color w:val="000000" w:themeColor="text1"/>
                <w:sz w:val="20"/>
                <w:szCs w:val="20"/>
              </w:rPr>
            </w:pPr>
          </w:p>
        </w:tc>
      </w:tr>
      <w:tr w:rsidR="00A37326" w:rsidRPr="00747F18" w14:paraId="77C6A26F" w14:textId="77777777" w:rsidTr="005254C4">
        <w:trPr>
          <w:trHeight w:val="60"/>
        </w:trPr>
        <w:tc>
          <w:tcPr>
            <w:tcW w:w="3775" w:type="dxa"/>
            <w:shd w:val="clear" w:color="auto" w:fill="FFCC99"/>
          </w:tcPr>
          <w:p w14:paraId="4BE0E352" w14:textId="2E2B0FED" w:rsidR="00A37326" w:rsidRPr="00747F18" w:rsidRDefault="00A37326" w:rsidP="00A37326">
            <w:pPr>
              <w:pStyle w:val="Body"/>
              <w:widowControl w:val="0"/>
              <w:spacing w:after="0"/>
              <w:outlineLvl w:val="3"/>
              <w:rPr>
                <w:rFonts w:asciiTheme="minorHAnsi" w:eastAsia="Times New Roman" w:hAnsiTheme="minorHAnsi" w:cs="Times New Roman"/>
                <w:b/>
              </w:rPr>
            </w:pPr>
            <w:r w:rsidRPr="00747F18">
              <w:rPr>
                <w:rFonts w:asciiTheme="minorHAnsi" w:eastAsia="Times New Roman" w:hAnsiTheme="minorHAnsi" w:cs="Times New Roman"/>
                <w:b/>
              </w:rPr>
              <w:t>IRE7</w:t>
            </w:r>
            <w:r w:rsidRPr="00747F18">
              <w:rPr>
                <w:rFonts w:asciiTheme="minorHAnsi" w:eastAsia="Times New Roman" w:hAnsiTheme="minorHAnsi" w:cs="Times New Roman"/>
              </w:rPr>
              <w:t>: Facilitates the design of engaging environments based on appropriate theory, policy, and guidelines</w:t>
            </w:r>
          </w:p>
        </w:tc>
        <w:tc>
          <w:tcPr>
            <w:tcW w:w="810" w:type="dxa"/>
            <w:shd w:val="clear" w:color="auto" w:fill="FFCC99"/>
          </w:tcPr>
          <w:p w14:paraId="0D7D9A2F" w14:textId="450EC5EC" w:rsidR="00A37326" w:rsidRPr="00747F18" w:rsidRDefault="00A37326" w:rsidP="00A37326">
            <w:pPr>
              <w:rPr>
                <w:rFonts w:asciiTheme="minorHAnsi" w:hAnsiTheme="minorHAnsi"/>
                <w:sz w:val="20"/>
                <w:szCs w:val="20"/>
              </w:rPr>
            </w:pPr>
            <w:r w:rsidRPr="00747F18">
              <w:rPr>
                <w:rFonts w:asciiTheme="minorHAnsi" w:hAnsiTheme="minorHAnsi"/>
                <w:sz w:val="20"/>
                <w:szCs w:val="20"/>
              </w:rPr>
              <w:t>1d, 4a, 4c</w:t>
            </w:r>
          </w:p>
        </w:tc>
        <w:tc>
          <w:tcPr>
            <w:tcW w:w="900" w:type="dxa"/>
            <w:shd w:val="clear" w:color="auto" w:fill="FFCC99"/>
          </w:tcPr>
          <w:p w14:paraId="2690A4F0" w14:textId="62CBCBDE" w:rsidR="00A37326" w:rsidRPr="00747F18" w:rsidRDefault="00A37326" w:rsidP="00A37326">
            <w:pPr>
              <w:rPr>
                <w:rFonts w:asciiTheme="minorHAnsi" w:hAnsiTheme="minorHAnsi"/>
                <w:sz w:val="20"/>
                <w:szCs w:val="20"/>
              </w:rPr>
            </w:pPr>
            <w:r w:rsidRPr="00747F18">
              <w:rPr>
                <w:rFonts w:asciiTheme="minorHAnsi" w:hAnsiTheme="minorHAnsi"/>
                <w:sz w:val="20"/>
                <w:szCs w:val="20"/>
              </w:rPr>
              <w:t xml:space="preserve">1d-LVL3-2, 4a-LVL3-1, </w:t>
            </w:r>
            <w:r w:rsidRPr="00747F18">
              <w:rPr>
                <w:rFonts w:asciiTheme="minorHAnsi" w:hAnsiTheme="minorHAnsi"/>
                <w:bCs/>
                <w:sz w:val="20"/>
                <w:szCs w:val="20"/>
              </w:rPr>
              <w:t>4c-LVL3-2</w:t>
            </w:r>
          </w:p>
        </w:tc>
        <w:tc>
          <w:tcPr>
            <w:tcW w:w="900" w:type="dxa"/>
            <w:shd w:val="clear" w:color="auto" w:fill="FFCC99"/>
          </w:tcPr>
          <w:p w14:paraId="161456F1" w14:textId="3F58FB62" w:rsidR="00A37326" w:rsidRPr="00747F18" w:rsidRDefault="00A37326" w:rsidP="00A37326">
            <w:pPr>
              <w:rPr>
                <w:rFonts w:asciiTheme="minorHAnsi" w:hAnsiTheme="minorHAnsi"/>
                <w:sz w:val="20"/>
                <w:szCs w:val="20"/>
              </w:rPr>
            </w:pPr>
            <w:r w:rsidRPr="00747F18">
              <w:rPr>
                <w:rFonts w:asciiTheme="minorHAnsi" w:hAnsiTheme="minorHAnsi"/>
                <w:sz w:val="20"/>
                <w:szCs w:val="20"/>
              </w:rPr>
              <w:t>1D, 1K, 3A, 3G, 3O, 4I, 4J, 4K, 4M, 4N, 8J, 9B, 9C</w:t>
            </w:r>
          </w:p>
        </w:tc>
        <w:tc>
          <w:tcPr>
            <w:tcW w:w="1080" w:type="dxa"/>
            <w:shd w:val="clear" w:color="auto" w:fill="FFCC99"/>
          </w:tcPr>
          <w:p w14:paraId="25582788" w14:textId="53B0C27B" w:rsidR="00A37326" w:rsidRPr="00747F18" w:rsidRDefault="00A37326" w:rsidP="00A37326">
            <w:pPr>
              <w:rPr>
                <w:rFonts w:asciiTheme="minorHAnsi" w:hAnsiTheme="minorHAnsi"/>
                <w:sz w:val="20"/>
                <w:szCs w:val="20"/>
              </w:rPr>
            </w:pPr>
            <w:r w:rsidRPr="00747F18">
              <w:rPr>
                <w:rFonts w:asciiTheme="minorHAnsi" w:hAnsiTheme="minorHAnsi"/>
                <w:sz w:val="20"/>
                <w:szCs w:val="20"/>
              </w:rPr>
              <w:t>1(h), 2(a), 2(h), 3(b), 3(d), 3(f), 3(</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3(k), 4(n), 7(b), 7(g), 9(d), 9(f), 9(h), 9(j), 9(o), 10(b), 10(</w:t>
            </w:r>
            <w:proofErr w:type="spellStart"/>
            <w:r w:rsidRPr="00747F18">
              <w:rPr>
                <w:rFonts w:asciiTheme="minorHAnsi" w:hAnsiTheme="minorHAnsi"/>
                <w:sz w:val="20"/>
                <w:szCs w:val="20"/>
              </w:rPr>
              <w:t>i</w:t>
            </w:r>
            <w:proofErr w:type="spellEnd"/>
            <w:r w:rsidRPr="00747F18">
              <w:rPr>
                <w:rFonts w:asciiTheme="minorHAnsi" w:hAnsiTheme="minorHAnsi"/>
                <w:sz w:val="20"/>
                <w:szCs w:val="20"/>
              </w:rPr>
              <w:t>), 10(j), 10(k)</w:t>
            </w:r>
          </w:p>
        </w:tc>
        <w:tc>
          <w:tcPr>
            <w:tcW w:w="1440" w:type="dxa"/>
            <w:shd w:val="clear" w:color="auto" w:fill="FFCC99"/>
          </w:tcPr>
          <w:p w14:paraId="41F146ED" w14:textId="77777777" w:rsidR="00A37326" w:rsidRPr="00747F18" w:rsidRDefault="00A37326" w:rsidP="00A37326">
            <w:pPr>
              <w:rPr>
                <w:rFonts w:asciiTheme="minorHAnsi" w:eastAsia="Times" w:hAnsiTheme="minorHAnsi"/>
                <w:color w:val="000000" w:themeColor="text1"/>
                <w:sz w:val="20"/>
                <w:szCs w:val="20"/>
              </w:rPr>
            </w:pPr>
          </w:p>
        </w:tc>
        <w:tc>
          <w:tcPr>
            <w:tcW w:w="1080" w:type="dxa"/>
            <w:shd w:val="clear" w:color="auto" w:fill="FFCC99"/>
          </w:tcPr>
          <w:p w14:paraId="603AC69D" w14:textId="77777777" w:rsidR="00A37326" w:rsidRPr="00747F18" w:rsidRDefault="00A37326" w:rsidP="00A37326">
            <w:pPr>
              <w:rPr>
                <w:rFonts w:asciiTheme="minorHAnsi" w:eastAsia="Times" w:hAnsiTheme="minorHAnsi"/>
                <w:color w:val="000000" w:themeColor="text1"/>
                <w:sz w:val="20"/>
                <w:szCs w:val="20"/>
              </w:rPr>
            </w:pPr>
          </w:p>
        </w:tc>
        <w:tc>
          <w:tcPr>
            <w:tcW w:w="1440" w:type="dxa"/>
            <w:shd w:val="clear" w:color="auto" w:fill="FFCC99"/>
          </w:tcPr>
          <w:p w14:paraId="49E2710B" w14:textId="77777777" w:rsidR="00A37326" w:rsidRPr="00747F18" w:rsidRDefault="00A37326" w:rsidP="00A37326">
            <w:pPr>
              <w:rPr>
                <w:rFonts w:asciiTheme="minorHAnsi" w:eastAsia="Times" w:hAnsiTheme="minorHAnsi"/>
                <w:color w:val="000000" w:themeColor="text1"/>
                <w:sz w:val="20"/>
                <w:szCs w:val="20"/>
              </w:rPr>
            </w:pPr>
          </w:p>
        </w:tc>
        <w:tc>
          <w:tcPr>
            <w:tcW w:w="1440" w:type="dxa"/>
            <w:shd w:val="clear" w:color="auto" w:fill="FFCC99"/>
          </w:tcPr>
          <w:p w14:paraId="0F177E14" w14:textId="77777777" w:rsidR="00A37326" w:rsidRPr="00747F18" w:rsidRDefault="00A37326" w:rsidP="00A37326">
            <w:pPr>
              <w:rPr>
                <w:rFonts w:asciiTheme="minorHAnsi" w:eastAsia="Times" w:hAnsiTheme="minorHAnsi"/>
                <w:color w:val="000000" w:themeColor="text1"/>
                <w:sz w:val="20"/>
                <w:szCs w:val="20"/>
              </w:rPr>
            </w:pPr>
          </w:p>
        </w:tc>
        <w:tc>
          <w:tcPr>
            <w:tcW w:w="1710" w:type="dxa"/>
            <w:shd w:val="clear" w:color="auto" w:fill="FFCC99"/>
          </w:tcPr>
          <w:p w14:paraId="134C78E5" w14:textId="77777777" w:rsidR="00A37326" w:rsidRPr="00747F18" w:rsidRDefault="00A37326" w:rsidP="00A37326">
            <w:pPr>
              <w:rPr>
                <w:rFonts w:asciiTheme="minorHAnsi" w:eastAsia="Times" w:hAnsiTheme="minorHAnsi"/>
                <w:color w:val="000000" w:themeColor="text1"/>
                <w:sz w:val="20"/>
                <w:szCs w:val="20"/>
              </w:rPr>
            </w:pPr>
          </w:p>
        </w:tc>
      </w:tr>
    </w:tbl>
    <w:p w14:paraId="3F37C719" w14:textId="77777777" w:rsidR="00665353" w:rsidRDefault="00665353" w:rsidP="00A37326">
      <w:pPr>
        <w:pBdr>
          <w:top w:val="nil"/>
          <w:left w:val="nil"/>
          <w:bottom w:val="nil"/>
          <w:right w:val="nil"/>
          <w:between w:val="nil"/>
        </w:pBdr>
        <w:spacing w:after="200"/>
        <w:rPr>
          <w:rFonts w:asciiTheme="minorHAnsi" w:eastAsia="Cambria" w:hAnsiTheme="minorHAnsi" w:cs="Cambria"/>
          <w:b/>
          <w:color w:val="000000"/>
          <w:sz w:val="22"/>
          <w:szCs w:val="22"/>
        </w:rPr>
      </w:pPr>
    </w:p>
    <w:p w14:paraId="289DE89D" w14:textId="5B2BED34" w:rsidR="00A37326" w:rsidRPr="00747F18" w:rsidRDefault="00A37326" w:rsidP="00A37326">
      <w:pPr>
        <w:pBdr>
          <w:top w:val="nil"/>
          <w:left w:val="nil"/>
          <w:bottom w:val="nil"/>
          <w:right w:val="nil"/>
          <w:between w:val="nil"/>
        </w:pBdr>
        <w:spacing w:after="200"/>
        <w:rPr>
          <w:rFonts w:asciiTheme="minorHAnsi" w:hAnsiTheme="minorHAnsi"/>
          <w:color w:val="000000"/>
        </w:rPr>
      </w:pPr>
      <w:bookmarkStart w:id="6" w:name="_GoBack"/>
      <w:bookmarkEnd w:id="6"/>
      <w:r w:rsidRPr="00747F18">
        <w:rPr>
          <w:rFonts w:asciiTheme="minorHAnsi" w:eastAsia="Cambria" w:hAnsiTheme="minorHAnsi" w:cs="Cambria"/>
          <w:b/>
          <w:color w:val="000000"/>
          <w:sz w:val="22"/>
          <w:szCs w:val="22"/>
        </w:rPr>
        <w:lastRenderedPageBreak/>
        <w:t>Event Sample Chart </w:t>
      </w:r>
    </w:p>
    <w:p w14:paraId="4CF19E29" w14:textId="77777777" w:rsidR="00A37326" w:rsidRPr="00747F18" w:rsidRDefault="00A37326" w:rsidP="00A37326">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Observation Date/Time _____________________Observation site/Classroom ________________________________________________ </w:t>
      </w:r>
    </w:p>
    <w:p w14:paraId="6C4D5D8A" w14:textId="77777777" w:rsidR="00A37326" w:rsidRPr="00747F18" w:rsidRDefault="00A37326" w:rsidP="00A37326">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Number of children __________________________ Number of Adults (roles) _________________________________________________ </w:t>
      </w:r>
    </w:p>
    <w:p w14:paraId="6F0A5E62" w14:textId="77777777" w:rsidR="00A37326" w:rsidRPr="00747F18" w:rsidRDefault="00A37326" w:rsidP="00A37326">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Activities during observation (i.e. large group, centers, snack, small group etc.) __________________________________________________ </w:t>
      </w:r>
    </w:p>
    <w:tbl>
      <w:tblPr>
        <w:tblStyle w:val="a1"/>
        <w:tblW w:w="14113" w:type="dxa"/>
        <w:tblLayout w:type="fixed"/>
        <w:tblLook w:val="0400" w:firstRow="0" w:lastRow="0" w:firstColumn="0" w:lastColumn="0" w:noHBand="0" w:noVBand="1"/>
      </w:tblPr>
      <w:tblGrid>
        <w:gridCol w:w="2148"/>
        <w:gridCol w:w="1870"/>
        <w:gridCol w:w="2019"/>
        <w:gridCol w:w="2019"/>
        <w:gridCol w:w="2019"/>
        <w:gridCol w:w="2019"/>
        <w:gridCol w:w="2019"/>
      </w:tblGrid>
      <w:tr w:rsidR="00A37326" w:rsidRPr="00747F18" w14:paraId="16403DA2" w14:textId="77777777" w:rsidTr="005254C4">
        <w:trPr>
          <w:trHeight w:val="155"/>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BD3BB20" w14:textId="77777777" w:rsidR="00A37326" w:rsidRPr="00747F18" w:rsidRDefault="00A37326" w:rsidP="005254C4">
            <w:pPr>
              <w:pBdr>
                <w:top w:val="nil"/>
                <w:left w:val="nil"/>
                <w:bottom w:val="nil"/>
                <w:right w:val="nil"/>
                <w:between w:val="nil"/>
              </w:pBdr>
              <w:spacing w:after="200"/>
              <w:ind w:firstLine="108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4BEBFA0"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Minutes 0-10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CA207D"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Minutes 10-20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4D1A32"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Minutes 20-30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F2F89C"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Minutes 30-40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D3849AC"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Minutes 40-50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36F0C86"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Minutes 50-60 </w:t>
            </w:r>
          </w:p>
        </w:tc>
      </w:tr>
      <w:tr w:rsidR="00A37326" w:rsidRPr="00747F18" w14:paraId="37B8F8FF"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89383C"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#1 </w:t>
            </w:r>
          </w:p>
          <w:p w14:paraId="603F1B1B"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FFFB552"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DBF4D0"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44BAA4C"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5D1248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3739096"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7E84C9"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r w:rsidR="00A37326" w:rsidRPr="00747F18" w14:paraId="1DDE6B02"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E3530A4"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#2 </w:t>
            </w:r>
          </w:p>
          <w:p w14:paraId="6997F3E5"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747CC0"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0E27C15"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BF2384"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EC282C1"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71EED12"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79A5E7"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r w:rsidR="00A37326" w:rsidRPr="00747F18" w14:paraId="411FD8F4"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8BBE844"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#3 </w:t>
            </w:r>
          </w:p>
          <w:p w14:paraId="5BCA6FE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343D8D"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F2A0005"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4FA9B1"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02DC67D"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24856C"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1F5C2D"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r w:rsidR="00A37326" w:rsidRPr="00747F18" w14:paraId="2CE501CE"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DD2E1B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#4 </w:t>
            </w:r>
          </w:p>
          <w:p w14:paraId="1E2A9BA7"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A20B8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AA19DF9"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36486E"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8557D1"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C8694B7"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03F544"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r w:rsidR="00A37326" w:rsidRPr="00747F18" w14:paraId="09021F7C"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82F5F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#5 </w:t>
            </w:r>
          </w:p>
          <w:p w14:paraId="0323763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7B52F6"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02A4A36"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16DD5D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B1CF07"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96040A5"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9CDE1E"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r w:rsidR="00A37326" w:rsidRPr="00747F18" w14:paraId="0E6AFAB8"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17E91D1"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#6 </w:t>
            </w:r>
          </w:p>
          <w:p w14:paraId="5FACDA7D"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46C5E8"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722F641"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4DCC17"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A9B7C33"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F8954D"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084B6F0"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r w:rsidR="00A37326" w:rsidRPr="00747F18" w14:paraId="3CF1E538"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211D0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#7 </w:t>
            </w:r>
          </w:p>
          <w:p w14:paraId="4663EB50"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473E5F"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3081FB"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9F727E5"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C23F06"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F89C4B"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90CC14"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r w:rsidR="00A37326" w:rsidRPr="00747F18" w14:paraId="3C0DC05F"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F379E6"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#9 </w:t>
            </w:r>
          </w:p>
          <w:p w14:paraId="65983D40"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C72B225"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28EC83"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8064AD5"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71C74A"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F729BD"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0918EC"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r w:rsidR="00A37326" w:rsidRPr="00747F18" w14:paraId="2ACA6A75"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699BD8C"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Interaction #10 </w:t>
            </w:r>
          </w:p>
          <w:p w14:paraId="0309972E"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1F961CE"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29E81D"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BA8DEF"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E3C4CC"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50177B6"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45A6465" w14:textId="77777777" w:rsidR="00A37326" w:rsidRPr="00747F18" w:rsidRDefault="00A37326" w:rsidP="005254C4">
            <w:pPr>
              <w:pBdr>
                <w:top w:val="nil"/>
                <w:left w:val="nil"/>
                <w:bottom w:val="nil"/>
                <w:right w:val="nil"/>
                <w:between w:val="nil"/>
              </w:pBdr>
              <w:spacing w:after="200"/>
              <w:rPr>
                <w:rFonts w:asciiTheme="minorHAnsi" w:hAnsiTheme="minorHAnsi"/>
                <w:color w:val="000000"/>
              </w:rPr>
            </w:pPr>
            <w:r w:rsidRPr="00747F18">
              <w:rPr>
                <w:rFonts w:asciiTheme="minorHAnsi" w:eastAsia="Cambria" w:hAnsiTheme="minorHAnsi" w:cs="Cambria"/>
                <w:color w:val="000000"/>
                <w:sz w:val="22"/>
                <w:szCs w:val="22"/>
              </w:rPr>
              <w:t> </w:t>
            </w:r>
          </w:p>
        </w:tc>
      </w:tr>
    </w:tbl>
    <w:p w14:paraId="412AAA69" w14:textId="77777777" w:rsidR="00F23096" w:rsidRPr="00747F18" w:rsidRDefault="00F23096" w:rsidP="00A37326">
      <w:pPr>
        <w:rPr>
          <w:rFonts w:asciiTheme="minorHAnsi" w:eastAsia="Calibri" w:hAnsiTheme="minorHAnsi" w:cs="Calibri"/>
          <w:sz w:val="22"/>
          <w:szCs w:val="22"/>
        </w:rPr>
      </w:pPr>
    </w:p>
    <w:sectPr w:rsidR="00F23096" w:rsidRPr="00747F18">
      <w:footerReference w:type="even"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96F9" w14:textId="77777777" w:rsidR="007516D3" w:rsidRDefault="007516D3" w:rsidP="00A37326">
      <w:r>
        <w:separator/>
      </w:r>
    </w:p>
  </w:endnote>
  <w:endnote w:type="continuationSeparator" w:id="0">
    <w:p w14:paraId="7DF04092" w14:textId="77777777" w:rsidR="007516D3" w:rsidRDefault="007516D3" w:rsidP="00A3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474676"/>
      <w:docPartObj>
        <w:docPartGallery w:val="Page Numbers (Bottom of Page)"/>
        <w:docPartUnique/>
      </w:docPartObj>
    </w:sdtPr>
    <w:sdtEndPr>
      <w:rPr>
        <w:rStyle w:val="PageNumber"/>
      </w:rPr>
    </w:sdtEndPr>
    <w:sdtContent>
      <w:p w14:paraId="525257A4" w14:textId="5E76A381" w:rsidR="00A37326" w:rsidRDefault="00A37326" w:rsidP="00D05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5D3FC" w14:textId="77777777" w:rsidR="00A37326" w:rsidRDefault="00A37326" w:rsidP="00A3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2465055"/>
      <w:docPartObj>
        <w:docPartGallery w:val="Page Numbers (Bottom of Page)"/>
        <w:docPartUnique/>
      </w:docPartObj>
    </w:sdtPr>
    <w:sdtEndPr>
      <w:rPr>
        <w:rStyle w:val="PageNumber"/>
      </w:rPr>
    </w:sdtEndPr>
    <w:sdtContent>
      <w:p w14:paraId="6506EFC3" w14:textId="68EC6BF7" w:rsidR="00A37326" w:rsidRDefault="00A37326" w:rsidP="00D05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00D9D" w14:textId="77777777" w:rsidR="00A37326" w:rsidRDefault="00A37326" w:rsidP="00A3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B9C4" w14:textId="77777777" w:rsidR="007516D3" w:rsidRDefault="007516D3" w:rsidP="00A37326">
      <w:r>
        <w:separator/>
      </w:r>
    </w:p>
  </w:footnote>
  <w:footnote w:type="continuationSeparator" w:id="0">
    <w:p w14:paraId="4D1E2F7A" w14:textId="77777777" w:rsidR="007516D3" w:rsidRDefault="007516D3" w:rsidP="00A3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BA3"/>
    <w:multiLevelType w:val="multilevel"/>
    <w:tmpl w:val="A4EECA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A92F5B"/>
    <w:multiLevelType w:val="hybridMultilevel"/>
    <w:tmpl w:val="0520ED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F136F6"/>
    <w:multiLevelType w:val="multilevel"/>
    <w:tmpl w:val="86AC15CC"/>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 w15:restartNumberingAfterBreak="0">
    <w:nsid w:val="276D3854"/>
    <w:multiLevelType w:val="hybridMultilevel"/>
    <w:tmpl w:val="5F40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40058"/>
    <w:multiLevelType w:val="multilevel"/>
    <w:tmpl w:val="D0C6E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F40BC7"/>
    <w:multiLevelType w:val="hybridMultilevel"/>
    <w:tmpl w:val="1D34A4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372BAD"/>
    <w:multiLevelType w:val="multilevel"/>
    <w:tmpl w:val="AF166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8471AFE"/>
    <w:multiLevelType w:val="multilevel"/>
    <w:tmpl w:val="4FDE5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A9F0CBD"/>
    <w:multiLevelType w:val="multilevel"/>
    <w:tmpl w:val="A2901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D8716C"/>
    <w:multiLevelType w:val="multilevel"/>
    <w:tmpl w:val="203AD28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13B11C5"/>
    <w:multiLevelType w:val="multilevel"/>
    <w:tmpl w:val="DEEA7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1CA6EFC"/>
    <w:multiLevelType w:val="multilevel"/>
    <w:tmpl w:val="2FF0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C401D3"/>
    <w:multiLevelType w:val="multilevel"/>
    <w:tmpl w:val="6108C7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2C81C8F"/>
    <w:multiLevelType w:val="multilevel"/>
    <w:tmpl w:val="A4BE8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B4C3882"/>
    <w:multiLevelType w:val="multilevel"/>
    <w:tmpl w:val="45368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3F038C8"/>
    <w:multiLevelType w:val="hybridMultilevel"/>
    <w:tmpl w:val="0DB05CB0"/>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457A5"/>
    <w:multiLevelType w:val="multilevel"/>
    <w:tmpl w:val="2D36B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7E26664"/>
    <w:multiLevelType w:val="multilevel"/>
    <w:tmpl w:val="8C843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ADA4691"/>
    <w:multiLevelType w:val="multilevel"/>
    <w:tmpl w:val="F724A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D993AF5"/>
    <w:multiLevelType w:val="multilevel"/>
    <w:tmpl w:val="F2C29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FF3670D"/>
    <w:multiLevelType w:val="multilevel"/>
    <w:tmpl w:val="697A0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7"/>
  </w:num>
  <w:num w:numId="3">
    <w:abstractNumId w:val="13"/>
  </w:num>
  <w:num w:numId="4">
    <w:abstractNumId w:val="4"/>
  </w:num>
  <w:num w:numId="5">
    <w:abstractNumId w:val="11"/>
  </w:num>
  <w:num w:numId="6">
    <w:abstractNumId w:val="6"/>
  </w:num>
  <w:num w:numId="7">
    <w:abstractNumId w:val="8"/>
  </w:num>
  <w:num w:numId="8">
    <w:abstractNumId w:val="19"/>
  </w:num>
  <w:num w:numId="9">
    <w:abstractNumId w:val="12"/>
  </w:num>
  <w:num w:numId="10">
    <w:abstractNumId w:val="20"/>
  </w:num>
  <w:num w:numId="11">
    <w:abstractNumId w:val="14"/>
  </w:num>
  <w:num w:numId="12">
    <w:abstractNumId w:val="0"/>
  </w:num>
  <w:num w:numId="13">
    <w:abstractNumId w:val="5"/>
  </w:num>
  <w:num w:numId="14">
    <w:abstractNumId w:val="16"/>
  </w:num>
  <w:num w:numId="15">
    <w:abstractNumId w:val="15"/>
  </w:num>
  <w:num w:numId="16">
    <w:abstractNumId w:val="10"/>
  </w:num>
  <w:num w:numId="17">
    <w:abstractNumId w:val="3"/>
  </w:num>
  <w:num w:numId="18">
    <w:abstractNumId w:val="2"/>
  </w:num>
  <w:num w:numId="19">
    <w:abstractNumId w:val="9"/>
  </w:num>
  <w:num w:numId="20">
    <w:abstractNumId w:val="18"/>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king, Anna">
    <w15:presenceInfo w15:providerId="AD" w15:userId="S-1-5-21-1786437548-1411649741-2705759841-192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96"/>
    <w:rsid w:val="00003C61"/>
    <w:rsid w:val="001059F7"/>
    <w:rsid w:val="001139F1"/>
    <w:rsid w:val="00177757"/>
    <w:rsid w:val="001C5384"/>
    <w:rsid w:val="002240C5"/>
    <w:rsid w:val="002743E1"/>
    <w:rsid w:val="00346F8B"/>
    <w:rsid w:val="00623FC4"/>
    <w:rsid w:val="00665353"/>
    <w:rsid w:val="00697CE1"/>
    <w:rsid w:val="006C08C6"/>
    <w:rsid w:val="00703984"/>
    <w:rsid w:val="00747F18"/>
    <w:rsid w:val="007516D3"/>
    <w:rsid w:val="007863FF"/>
    <w:rsid w:val="007E02EA"/>
    <w:rsid w:val="00A37326"/>
    <w:rsid w:val="00AC6FCD"/>
    <w:rsid w:val="00B5670A"/>
    <w:rsid w:val="00C44402"/>
    <w:rsid w:val="00D173FD"/>
    <w:rsid w:val="00D87393"/>
    <w:rsid w:val="00DE611D"/>
    <w:rsid w:val="00E07C79"/>
    <w:rsid w:val="00F23096"/>
    <w:rsid w:val="00F3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C20B9"/>
  <w15:docId w15:val="{C21E33DA-0D9B-4FC3-B611-01032EBD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213D9A"/>
    <w:rPr>
      <w:b/>
      <w:bCs/>
      <w:sz w:val="20"/>
      <w:szCs w:val="20"/>
    </w:rPr>
  </w:style>
  <w:style w:type="character" w:customStyle="1" w:styleId="CommentSubjectChar">
    <w:name w:val="Comment Subject Char"/>
    <w:basedOn w:val="CommentTextChar"/>
    <w:link w:val="CommentSubject"/>
    <w:rsid w:val="00213D9A"/>
    <w:rPr>
      <w:b/>
      <w:bCs/>
      <w:sz w:val="24"/>
      <w:szCs w:val="24"/>
    </w:rPr>
  </w:style>
  <w:style w:type="character" w:customStyle="1" w:styleId="Heading3Char">
    <w:name w:val="Heading 3 Char"/>
    <w:basedOn w:val="DefaultParagraphFont"/>
    <w:link w:val="Heading3"/>
    <w:rsid w:val="00236974"/>
    <w:rPr>
      <w:b/>
      <w:bCs/>
      <w:sz w:val="27"/>
      <w:szCs w:val="27"/>
    </w:rPr>
  </w:style>
  <w:style w:type="paragraph" w:styleId="NormalWeb">
    <w:name w:val="Normal (Web)"/>
    <w:basedOn w:val="Normal"/>
    <w:uiPriority w:val="99"/>
    <w:unhideWhenUsed/>
    <w:rsid w:val="003228F8"/>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Body">
    <w:name w:val="Body"/>
    <w:rsid w:val="00DE611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A37326"/>
    <w:pPr>
      <w:tabs>
        <w:tab w:val="center" w:pos="4680"/>
        <w:tab w:val="right" w:pos="9360"/>
      </w:tabs>
    </w:pPr>
  </w:style>
  <w:style w:type="character" w:customStyle="1" w:styleId="FooterChar">
    <w:name w:val="Footer Char"/>
    <w:basedOn w:val="DefaultParagraphFont"/>
    <w:link w:val="Footer"/>
    <w:uiPriority w:val="99"/>
    <w:rsid w:val="00A37326"/>
  </w:style>
  <w:style w:type="character" w:styleId="PageNumber">
    <w:name w:val="page number"/>
    <w:basedOn w:val="DefaultParagraphFont"/>
    <w:uiPriority w:val="99"/>
    <w:semiHidden/>
    <w:unhideWhenUsed/>
    <w:rsid w:val="00A3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7635">
      <w:bodyDiv w:val="1"/>
      <w:marLeft w:val="0"/>
      <w:marRight w:val="0"/>
      <w:marTop w:val="0"/>
      <w:marBottom w:val="0"/>
      <w:divBdr>
        <w:top w:val="none" w:sz="0" w:space="0" w:color="auto"/>
        <w:left w:val="none" w:sz="0" w:space="0" w:color="auto"/>
        <w:bottom w:val="none" w:sz="0" w:space="0" w:color="auto"/>
        <w:right w:val="none" w:sz="0" w:space="0" w:color="auto"/>
      </w:divBdr>
      <w:divsChild>
        <w:div w:id="1248614060">
          <w:marLeft w:val="0"/>
          <w:marRight w:val="0"/>
          <w:marTop w:val="0"/>
          <w:marBottom w:val="0"/>
          <w:divBdr>
            <w:top w:val="none" w:sz="0" w:space="0" w:color="auto"/>
            <w:left w:val="none" w:sz="0" w:space="0" w:color="auto"/>
            <w:bottom w:val="none" w:sz="0" w:space="0" w:color="auto"/>
            <w:right w:val="none" w:sz="0" w:space="0" w:color="auto"/>
          </w:divBdr>
          <w:divsChild>
            <w:div w:id="1860846939">
              <w:marLeft w:val="0"/>
              <w:marRight w:val="0"/>
              <w:marTop w:val="0"/>
              <w:marBottom w:val="0"/>
              <w:divBdr>
                <w:top w:val="none" w:sz="0" w:space="0" w:color="auto"/>
                <w:left w:val="none" w:sz="0" w:space="0" w:color="auto"/>
                <w:bottom w:val="none" w:sz="0" w:space="0" w:color="auto"/>
                <w:right w:val="none" w:sz="0" w:space="0" w:color="auto"/>
              </w:divBdr>
              <w:divsChild>
                <w:div w:id="437985892">
                  <w:marLeft w:val="0"/>
                  <w:marRight w:val="0"/>
                  <w:marTop w:val="0"/>
                  <w:marBottom w:val="0"/>
                  <w:divBdr>
                    <w:top w:val="none" w:sz="0" w:space="0" w:color="auto"/>
                    <w:left w:val="none" w:sz="0" w:space="0" w:color="auto"/>
                    <w:bottom w:val="none" w:sz="0" w:space="0" w:color="auto"/>
                    <w:right w:val="none" w:sz="0" w:space="0" w:color="auto"/>
                  </w:divBdr>
                  <w:divsChild>
                    <w:div w:id="4558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51552">
      <w:bodyDiv w:val="1"/>
      <w:marLeft w:val="0"/>
      <w:marRight w:val="0"/>
      <w:marTop w:val="0"/>
      <w:marBottom w:val="0"/>
      <w:divBdr>
        <w:top w:val="none" w:sz="0" w:space="0" w:color="auto"/>
        <w:left w:val="none" w:sz="0" w:space="0" w:color="auto"/>
        <w:bottom w:val="none" w:sz="0" w:space="0" w:color="auto"/>
        <w:right w:val="none" w:sz="0" w:space="0" w:color="auto"/>
      </w:divBdr>
      <w:divsChild>
        <w:div w:id="702631940">
          <w:marLeft w:val="0"/>
          <w:marRight w:val="0"/>
          <w:marTop w:val="0"/>
          <w:marBottom w:val="0"/>
          <w:divBdr>
            <w:top w:val="none" w:sz="0" w:space="0" w:color="auto"/>
            <w:left w:val="none" w:sz="0" w:space="0" w:color="auto"/>
            <w:bottom w:val="none" w:sz="0" w:space="0" w:color="auto"/>
            <w:right w:val="none" w:sz="0" w:space="0" w:color="auto"/>
          </w:divBdr>
          <w:divsChild>
            <w:div w:id="1902517348">
              <w:marLeft w:val="0"/>
              <w:marRight w:val="0"/>
              <w:marTop w:val="0"/>
              <w:marBottom w:val="0"/>
              <w:divBdr>
                <w:top w:val="none" w:sz="0" w:space="0" w:color="auto"/>
                <w:left w:val="none" w:sz="0" w:space="0" w:color="auto"/>
                <w:bottom w:val="none" w:sz="0" w:space="0" w:color="auto"/>
                <w:right w:val="none" w:sz="0" w:space="0" w:color="auto"/>
              </w:divBdr>
              <w:divsChild>
                <w:div w:id="1595745075">
                  <w:marLeft w:val="0"/>
                  <w:marRight w:val="0"/>
                  <w:marTop w:val="0"/>
                  <w:marBottom w:val="0"/>
                  <w:divBdr>
                    <w:top w:val="none" w:sz="0" w:space="0" w:color="auto"/>
                    <w:left w:val="none" w:sz="0" w:space="0" w:color="auto"/>
                    <w:bottom w:val="none" w:sz="0" w:space="0" w:color="auto"/>
                    <w:right w:val="none" w:sz="0" w:space="0" w:color="auto"/>
                  </w:divBdr>
                  <w:divsChild>
                    <w:div w:id="19508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KtNBRwVCEJ/E1AsFcNlRwkiLQ==">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Keist</dc:creator>
  <cp:lastModifiedBy>Hamann, Kira</cp:lastModifiedBy>
  <cp:revision>14</cp:revision>
  <dcterms:created xsi:type="dcterms:W3CDTF">2019-09-08T20:58:00Z</dcterms:created>
  <dcterms:modified xsi:type="dcterms:W3CDTF">2019-10-25T14:47:00Z</dcterms:modified>
</cp:coreProperties>
</file>