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F5975D" w14:textId="2FCB58A5" w:rsidR="00E17E5B" w:rsidRPr="00271B83" w:rsidRDefault="00E17E5B" w:rsidP="00E17E5B">
      <w:pPr>
        <w:jc w:val="center"/>
        <w:rPr>
          <w:rFonts w:ascii="Cambria" w:hAnsi="Cambria"/>
          <w:b/>
          <w:bCs/>
          <w:sz w:val="32"/>
          <w:szCs w:val="32"/>
        </w:rPr>
      </w:pPr>
      <w:r w:rsidRPr="00271B83">
        <w:rPr>
          <w:rFonts w:ascii="Cambria" w:hAnsi="Cambria"/>
          <w:b/>
          <w:bCs/>
          <w:sz w:val="32"/>
          <w:szCs w:val="32"/>
        </w:rPr>
        <w:t xml:space="preserve">ECE </w:t>
      </w:r>
      <w:r w:rsidR="00E074D8" w:rsidRPr="00271B83">
        <w:rPr>
          <w:rFonts w:ascii="Cambria" w:hAnsi="Cambria"/>
          <w:b/>
          <w:bCs/>
          <w:sz w:val="32"/>
          <w:szCs w:val="32"/>
        </w:rPr>
        <w:t>HGD1</w:t>
      </w:r>
      <w:r w:rsidRPr="00271B83">
        <w:rPr>
          <w:rFonts w:ascii="Cambria" w:hAnsi="Cambria"/>
          <w:b/>
          <w:bCs/>
          <w:sz w:val="32"/>
          <w:szCs w:val="32"/>
        </w:rPr>
        <w:t xml:space="preserve"> Overview Page</w:t>
      </w:r>
    </w:p>
    <w:p w14:paraId="4442E960" w14:textId="11CC0D6E" w:rsidR="0042747F" w:rsidRPr="00271B83" w:rsidRDefault="0042747F" w:rsidP="00E17E5B">
      <w:pPr>
        <w:jc w:val="center"/>
        <w:rPr>
          <w:rFonts w:ascii="Cambria" w:hAnsi="Cambria"/>
          <w:b/>
          <w:bCs/>
          <w:sz w:val="28"/>
          <w:szCs w:val="28"/>
        </w:rPr>
      </w:pPr>
      <w:r w:rsidRPr="00271B83">
        <w:rPr>
          <w:rFonts w:ascii="Cambria" w:hAnsi="Cambria"/>
          <w:b/>
          <w:bCs/>
          <w:sz w:val="28"/>
          <w:szCs w:val="28"/>
        </w:rPr>
        <w:t>Standards Alignment—Behaviors &amp; Skills—Master Rubric Row</w:t>
      </w:r>
    </w:p>
    <w:p w14:paraId="7CF5D4EE" w14:textId="77777777" w:rsidR="00E17E5B" w:rsidRPr="00271B83" w:rsidRDefault="00E17E5B">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A416D5" w:rsidRPr="00271B83" w14:paraId="05BBCCD9" w14:textId="77777777" w:rsidTr="00E47AA0">
        <w:trPr>
          <w:trHeight w:val="521"/>
        </w:trPr>
        <w:tc>
          <w:tcPr>
            <w:tcW w:w="14485" w:type="dxa"/>
            <w:gridSpan w:val="3"/>
            <w:shd w:val="clear" w:color="auto" w:fill="D9D9D9" w:themeFill="background1" w:themeFillShade="D9"/>
          </w:tcPr>
          <w:p w14:paraId="1E6AE40F" w14:textId="48ECB16F" w:rsidR="00A416D5" w:rsidRPr="00271B83" w:rsidRDefault="00A416D5" w:rsidP="00E47AA0">
            <w:pPr>
              <w:pStyle w:val="paragraph"/>
              <w:textAlignment w:val="baseline"/>
              <w:rPr>
                <w:rFonts w:ascii="Cambria" w:hAnsi="Cambria"/>
                <w:sz w:val="28"/>
                <w:szCs w:val="28"/>
              </w:rPr>
            </w:pPr>
            <w:r w:rsidRPr="00271B83">
              <w:rPr>
                <w:rFonts w:ascii="Cambria" w:hAnsi="Cambria"/>
                <w:b/>
                <w:sz w:val="28"/>
                <w:szCs w:val="28"/>
              </w:rPr>
              <w:t>IL ECE Gateways Competency</w:t>
            </w:r>
            <w:r w:rsidRPr="00271B83">
              <w:rPr>
                <w:rFonts w:ascii="Cambria" w:hAnsi="Cambria"/>
                <w:sz w:val="28"/>
                <w:szCs w:val="28"/>
              </w:rPr>
              <w:t xml:space="preserve">:  </w:t>
            </w:r>
            <w:r w:rsidR="00E074D8" w:rsidRPr="00271B83">
              <w:rPr>
                <w:rStyle w:val="normaltextrun"/>
                <w:rFonts w:ascii="Cambria" w:hAnsi="Cambria"/>
                <w:b/>
                <w:bCs/>
                <w:sz w:val="28"/>
                <w:szCs w:val="28"/>
              </w:rPr>
              <w:t>HGD1</w:t>
            </w:r>
            <w:r w:rsidR="00E074D8" w:rsidRPr="00271B83">
              <w:rPr>
                <w:rStyle w:val="normaltextrun"/>
                <w:rFonts w:ascii="Cambria" w:hAnsi="Cambria"/>
                <w:bCs/>
                <w:sz w:val="28"/>
                <w:szCs w:val="28"/>
              </w:rPr>
              <w:t>: Identifies and describes theories of typical and atypical growth in all developmental domains and the interaction between individual and contextual factors on development and learning</w:t>
            </w:r>
          </w:p>
        </w:tc>
      </w:tr>
      <w:tr w:rsidR="009234F0" w:rsidRPr="00271B83" w14:paraId="753F915E" w14:textId="77777777" w:rsidTr="00481862">
        <w:trPr>
          <w:trHeight w:val="1178"/>
        </w:trPr>
        <w:tc>
          <w:tcPr>
            <w:tcW w:w="6090" w:type="dxa"/>
            <w:shd w:val="clear" w:color="auto" w:fill="F2F2F2" w:themeFill="background1" w:themeFillShade="F2"/>
          </w:tcPr>
          <w:p w14:paraId="406DCFC2" w14:textId="77777777" w:rsidR="00481862" w:rsidRPr="00271B83" w:rsidRDefault="00481862" w:rsidP="00481862">
            <w:pPr>
              <w:jc w:val="center"/>
              <w:rPr>
                <w:rFonts w:ascii="Cambria" w:hAnsi="Cambria"/>
                <w:b/>
                <w:bCs/>
              </w:rPr>
            </w:pPr>
            <w:r w:rsidRPr="00271B83">
              <w:rPr>
                <w:rFonts w:ascii="Cambria" w:hAnsi="Cambria"/>
                <w:b/>
                <w:bCs/>
              </w:rPr>
              <w:t>Proposed NAEYC Standard &amp; Competency Alignment</w:t>
            </w:r>
          </w:p>
          <w:p w14:paraId="322CFDB1" w14:textId="6E6DC285" w:rsidR="00D67D80" w:rsidRPr="00271B83" w:rsidRDefault="009234F0" w:rsidP="009234F0">
            <w:pPr>
              <w:jc w:val="center"/>
              <w:rPr>
                <w:rFonts w:ascii="Cambria" w:hAnsi="Cambria"/>
              </w:rPr>
            </w:pPr>
            <w:r w:rsidRPr="00271B83">
              <w:rPr>
                <w:rFonts w:ascii="Cambria" w:hAnsi="Cambria"/>
              </w:rPr>
              <w:t xml:space="preserve">Standard </w:t>
            </w:r>
            <w:r w:rsidR="00D67D80" w:rsidRPr="00271B83">
              <w:rPr>
                <w:rFonts w:ascii="Cambria" w:hAnsi="Cambria"/>
              </w:rPr>
              <w:t>1a</w:t>
            </w:r>
            <w:r w:rsidR="00603B1B" w:rsidRPr="00271B83">
              <w:rPr>
                <w:rFonts w:ascii="Cambria" w:hAnsi="Cambria"/>
              </w:rPr>
              <w:t xml:space="preserve"> (</w:t>
            </w:r>
            <w:r w:rsidR="00603B1B" w:rsidRPr="00271B83">
              <w:rPr>
                <w:rFonts w:ascii="Cambria" w:hAnsi="Cambria"/>
                <w:sz w:val="22"/>
                <w:szCs w:val="22"/>
              </w:rPr>
              <w:t>1a-LVL1-1</w:t>
            </w:r>
            <w:r w:rsidR="00884EC2" w:rsidRPr="00271B83">
              <w:rPr>
                <w:rFonts w:ascii="Cambria" w:hAnsi="Cambria"/>
                <w:sz w:val="22"/>
                <w:szCs w:val="22"/>
              </w:rPr>
              <w:t>-4</w:t>
            </w:r>
            <w:r w:rsidR="00603B1B" w:rsidRPr="00271B83">
              <w:rPr>
                <w:rFonts w:ascii="Cambria" w:hAnsi="Cambria"/>
                <w:sz w:val="22"/>
                <w:szCs w:val="22"/>
              </w:rPr>
              <w:t>, 1a-LVL2-1)</w:t>
            </w:r>
          </w:p>
          <w:p w14:paraId="675C71F1" w14:textId="4F5A42E4" w:rsidR="00D67D80" w:rsidRPr="00271B83" w:rsidRDefault="00D67D80" w:rsidP="009234F0">
            <w:pPr>
              <w:jc w:val="center"/>
              <w:rPr>
                <w:rFonts w:ascii="Cambria" w:hAnsi="Cambria"/>
              </w:rPr>
            </w:pPr>
            <w:r w:rsidRPr="00271B83">
              <w:rPr>
                <w:rFonts w:ascii="Cambria" w:hAnsi="Cambria"/>
              </w:rPr>
              <w:t>Standard 1b</w:t>
            </w:r>
            <w:r w:rsidR="00603B1B" w:rsidRPr="00271B83">
              <w:rPr>
                <w:rFonts w:ascii="Cambria" w:hAnsi="Cambria"/>
              </w:rPr>
              <w:t xml:space="preserve"> (</w:t>
            </w:r>
            <w:r w:rsidR="00603B1B" w:rsidRPr="00271B83">
              <w:rPr>
                <w:rFonts w:ascii="Cambria" w:hAnsi="Cambria"/>
                <w:sz w:val="22"/>
                <w:szCs w:val="22"/>
              </w:rPr>
              <w:t>1b-LVL1-3)</w:t>
            </w:r>
          </w:p>
          <w:p w14:paraId="559DC0CB" w14:textId="4D40D979" w:rsidR="009234F0" w:rsidRPr="00271B83" w:rsidRDefault="00D67D80" w:rsidP="009234F0">
            <w:pPr>
              <w:jc w:val="center"/>
              <w:rPr>
                <w:rFonts w:ascii="Cambria" w:hAnsi="Cambria"/>
              </w:rPr>
            </w:pPr>
            <w:r w:rsidRPr="00271B83">
              <w:rPr>
                <w:rFonts w:ascii="Cambria" w:hAnsi="Cambria"/>
              </w:rPr>
              <w:t>Standard 1c</w:t>
            </w:r>
            <w:r w:rsidR="009234F0" w:rsidRPr="00271B83">
              <w:rPr>
                <w:rFonts w:ascii="Cambria" w:hAnsi="Cambria"/>
                <w:b/>
                <w:bCs/>
              </w:rPr>
              <w:t xml:space="preserve"> </w:t>
            </w:r>
            <w:r w:rsidR="009234F0" w:rsidRPr="00271B83">
              <w:rPr>
                <w:rFonts w:ascii="Cambria" w:hAnsi="Cambria"/>
              </w:rPr>
              <w:t>(</w:t>
            </w:r>
            <w:r w:rsidR="006A2F65" w:rsidRPr="00271B83">
              <w:rPr>
                <w:rFonts w:ascii="Cambria" w:hAnsi="Cambria"/>
                <w:sz w:val="22"/>
                <w:szCs w:val="22"/>
              </w:rPr>
              <w:t>1c-LVL2-2</w:t>
            </w:r>
            <w:r w:rsidR="009234F0" w:rsidRPr="00271B83">
              <w:rPr>
                <w:rFonts w:ascii="Cambria" w:hAnsi="Cambria"/>
              </w:rPr>
              <w:t>)</w:t>
            </w:r>
          </w:p>
          <w:p w14:paraId="6714B7C0" w14:textId="4BE3D1D8" w:rsidR="009234F0" w:rsidRPr="00271B83" w:rsidRDefault="009234F0" w:rsidP="009234F0">
            <w:pPr>
              <w:jc w:val="center"/>
              <w:rPr>
                <w:rFonts w:ascii="Cambria" w:hAnsi="Cambria"/>
                <w:b/>
                <w:bCs/>
              </w:rPr>
            </w:pPr>
          </w:p>
        </w:tc>
        <w:tc>
          <w:tcPr>
            <w:tcW w:w="3566" w:type="dxa"/>
            <w:shd w:val="clear" w:color="auto" w:fill="F2F2F2" w:themeFill="background1" w:themeFillShade="F2"/>
          </w:tcPr>
          <w:p w14:paraId="59CC014E" w14:textId="7D554BA0" w:rsidR="009234F0" w:rsidRPr="00271B83" w:rsidRDefault="009234F0" w:rsidP="009234F0">
            <w:pPr>
              <w:jc w:val="center"/>
              <w:rPr>
                <w:rFonts w:ascii="Cambria" w:hAnsi="Cambria"/>
                <w:b/>
                <w:bCs/>
              </w:rPr>
            </w:pPr>
            <w:r w:rsidRPr="00271B83">
              <w:rPr>
                <w:rFonts w:ascii="Cambria" w:hAnsi="Cambria"/>
                <w:b/>
                <w:bCs/>
              </w:rPr>
              <w:t xml:space="preserve">IPTS </w:t>
            </w:r>
            <w:r w:rsidR="00C6589E" w:rsidRPr="00271B83">
              <w:rPr>
                <w:rFonts w:ascii="Cambria" w:hAnsi="Cambria"/>
                <w:b/>
                <w:bCs/>
              </w:rPr>
              <w:t xml:space="preserve">(2013) </w:t>
            </w:r>
            <w:r w:rsidRPr="00271B83">
              <w:rPr>
                <w:rFonts w:ascii="Cambria" w:hAnsi="Cambria"/>
                <w:b/>
                <w:bCs/>
              </w:rPr>
              <w:t>Alignment</w:t>
            </w:r>
          </w:p>
          <w:p w14:paraId="20DA405B" w14:textId="774CB6C8" w:rsidR="00C6589E" w:rsidRPr="00271B83" w:rsidRDefault="00EB304C" w:rsidP="009234F0">
            <w:pPr>
              <w:jc w:val="center"/>
              <w:rPr>
                <w:rFonts w:ascii="Cambria" w:hAnsi="Cambria"/>
                <w:b/>
                <w:bCs/>
              </w:rPr>
            </w:pPr>
            <w:r w:rsidRPr="00271B83">
              <w:rPr>
                <w:rFonts w:ascii="Cambria" w:hAnsi="Cambria"/>
              </w:rPr>
              <w:t>1A, 1C, 1D, 1E, 2A</w:t>
            </w:r>
          </w:p>
        </w:tc>
        <w:tc>
          <w:tcPr>
            <w:tcW w:w="4829" w:type="dxa"/>
            <w:shd w:val="clear" w:color="auto" w:fill="F2F2F2" w:themeFill="background1" w:themeFillShade="F2"/>
          </w:tcPr>
          <w:p w14:paraId="2520FFA3" w14:textId="77777777" w:rsidR="009234F0" w:rsidRPr="00271B83" w:rsidRDefault="009234F0" w:rsidP="009234F0">
            <w:pPr>
              <w:jc w:val="center"/>
              <w:rPr>
                <w:rFonts w:ascii="Cambria" w:hAnsi="Cambria"/>
                <w:b/>
                <w:bCs/>
              </w:rPr>
            </w:pPr>
            <w:r w:rsidRPr="00271B83">
              <w:rPr>
                <w:rFonts w:ascii="Cambria" w:hAnsi="Cambria"/>
                <w:b/>
                <w:bCs/>
              </w:rPr>
              <w:t>InTASC Alignment</w:t>
            </w:r>
          </w:p>
          <w:p w14:paraId="02C5B1B8" w14:textId="15E84675" w:rsidR="00C6589E" w:rsidRPr="00271B83" w:rsidRDefault="00EB304C" w:rsidP="009234F0">
            <w:pPr>
              <w:jc w:val="center"/>
              <w:rPr>
                <w:rFonts w:ascii="Cambria" w:hAnsi="Cambria"/>
                <w:b/>
                <w:bCs/>
              </w:rPr>
            </w:pPr>
            <w:r w:rsidRPr="00271B83">
              <w:rPr>
                <w:rFonts w:ascii="Cambria" w:hAnsi="Cambria"/>
              </w:rPr>
              <w:t>2(h), 7(</w:t>
            </w:r>
            <w:proofErr w:type="spellStart"/>
            <w:r w:rsidRPr="00271B83">
              <w:rPr>
                <w:rFonts w:ascii="Cambria" w:hAnsi="Cambria"/>
              </w:rPr>
              <w:t>i</w:t>
            </w:r>
            <w:proofErr w:type="spellEnd"/>
            <w:r w:rsidRPr="00271B83">
              <w:rPr>
                <w:rFonts w:ascii="Cambria" w:hAnsi="Cambria"/>
              </w:rPr>
              <w:t>)</w:t>
            </w:r>
          </w:p>
        </w:tc>
      </w:tr>
      <w:tr w:rsidR="00A416D5" w:rsidRPr="00271B83" w14:paraId="364CDB0A" w14:textId="77777777" w:rsidTr="00D67D80">
        <w:trPr>
          <w:trHeight w:val="2285"/>
        </w:trPr>
        <w:tc>
          <w:tcPr>
            <w:tcW w:w="14485" w:type="dxa"/>
            <w:gridSpan w:val="3"/>
            <w:shd w:val="clear" w:color="auto" w:fill="FFFF99"/>
          </w:tcPr>
          <w:p w14:paraId="7B2E5E46" w14:textId="77777777" w:rsidR="00D67D80" w:rsidRPr="00271B83" w:rsidRDefault="00D67D80" w:rsidP="00D67D80">
            <w:pPr>
              <w:rPr>
                <w:rFonts w:ascii="Cambria" w:hAnsi="Cambria"/>
                <w:b/>
                <w:bCs/>
                <w:sz w:val="22"/>
                <w:szCs w:val="22"/>
              </w:rPr>
            </w:pPr>
            <w:r w:rsidRPr="00271B83">
              <w:rPr>
                <w:rFonts w:ascii="Cambria" w:hAnsi="Cambria"/>
                <w:b/>
                <w:bCs/>
                <w:sz w:val="22"/>
                <w:szCs w:val="22"/>
              </w:rPr>
              <w:t xml:space="preserve">Behaviors and Skills:  </w:t>
            </w:r>
          </w:p>
          <w:p w14:paraId="3CE3A01C" w14:textId="77777777" w:rsidR="00D67D80" w:rsidRPr="00271B83" w:rsidRDefault="00D67D80" w:rsidP="00D67D80">
            <w:pPr>
              <w:pStyle w:val="ListParagraph"/>
              <w:numPr>
                <w:ilvl w:val="0"/>
                <w:numId w:val="2"/>
              </w:numPr>
              <w:rPr>
                <w:rFonts w:ascii="Cambria" w:eastAsiaTheme="minorEastAsia" w:hAnsi="Cambria"/>
                <w:sz w:val="22"/>
                <w:szCs w:val="22"/>
              </w:rPr>
            </w:pPr>
            <w:r w:rsidRPr="00271B83">
              <w:rPr>
                <w:rFonts w:ascii="Cambria" w:eastAsiaTheme="minorEastAsia" w:hAnsi="Cambria"/>
                <w:sz w:val="22"/>
                <w:szCs w:val="22"/>
              </w:rPr>
              <w:t xml:space="preserve">Describes developmental milestones </w:t>
            </w:r>
            <w:r w:rsidRPr="00271B83">
              <w:rPr>
                <w:rFonts w:ascii="Cambria" w:hAnsi="Cambria"/>
                <w:sz w:val="22"/>
                <w:szCs w:val="22"/>
              </w:rPr>
              <w:t>(1a-LVL1-1)</w:t>
            </w:r>
          </w:p>
          <w:p w14:paraId="0382359B" w14:textId="77777777" w:rsidR="00D67D80" w:rsidRPr="00271B83" w:rsidRDefault="00D67D80" w:rsidP="00D67D80">
            <w:pPr>
              <w:pStyle w:val="ListParagraph"/>
              <w:numPr>
                <w:ilvl w:val="0"/>
                <w:numId w:val="2"/>
              </w:numPr>
              <w:rPr>
                <w:rFonts w:ascii="Cambria" w:eastAsiaTheme="minorEastAsia" w:hAnsi="Cambria"/>
                <w:sz w:val="22"/>
                <w:szCs w:val="22"/>
              </w:rPr>
            </w:pPr>
            <w:r w:rsidRPr="00271B83">
              <w:rPr>
                <w:rFonts w:ascii="Cambria" w:eastAsiaTheme="minorEastAsia" w:hAnsi="Cambria"/>
                <w:sz w:val="22"/>
                <w:szCs w:val="22"/>
              </w:rPr>
              <w:t xml:space="preserve">Describes critical aspects of brain development (e.g. executive function, learning motivation, and life skills) </w:t>
            </w:r>
            <w:r w:rsidRPr="00271B83">
              <w:rPr>
                <w:rFonts w:ascii="Cambria" w:hAnsi="Cambria"/>
                <w:sz w:val="22"/>
                <w:szCs w:val="22"/>
              </w:rPr>
              <w:t>(1a-LVL1-2)</w:t>
            </w:r>
          </w:p>
          <w:p w14:paraId="354F3035" w14:textId="77777777" w:rsidR="00D67D80" w:rsidRPr="00271B83" w:rsidRDefault="00D67D80" w:rsidP="00D67D80">
            <w:pPr>
              <w:pStyle w:val="ListParagraph"/>
              <w:numPr>
                <w:ilvl w:val="0"/>
                <w:numId w:val="2"/>
              </w:numPr>
              <w:rPr>
                <w:rFonts w:ascii="Cambria" w:eastAsiaTheme="minorEastAsia" w:hAnsi="Cambria"/>
                <w:sz w:val="22"/>
                <w:szCs w:val="22"/>
              </w:rPr>
            </w:pPr>
            <w:r w:rsidRPr="00271B83">
              <w:rPr>
                <w:rFonts w:ascii="Cambria" w:eastAsiaTheme="minorEastAsia" w:hAnsi="Cambria"/>
                <w:sz w:val="22"/>
                <w:szCs w:val="22"/>
              </w:rPr>
              <w:t xml:space="preserve">Describes developmental theories (e.g. Piaget, Erikson, Vygotsky, Bronfenbrenner, Gilligan) </w:t>
            </w:r>
            <w:r w:rsidRPr="00271B83">
              <w:rPr>
                <w:rFonts w:ascii="Cambria" w:hAnsi="Cambria"/>
                <w:sz w:val="22"/>
                <w:szCs w:val="22"/>
              </w:rPr>
              <w:t>(1a-LVL2-1)</w:t>
            </w:r>
          </w:p>
          <w:p w14:paraId="39F9443C" w14:textId="77777777" w:rsidR="00D67D80" w:rsidRPr="00271B83" w:rsidRDefault="00D67D80" w:rsidP="00D67D80">
            <w:pPr>
              <w:pStyle w:val="ListParagraph"/>
              <w:numPr>
                <w:ilvl w:val="0"/>
                <w:numId w:val="2"/>
              </w:numPr>
              <w:rPr>
                <w:rFonts w:ascii="Cambria" w:eastAsiaTheme="minorEastAsia" w:hAnsi="Cambria"/>
                <w:sz w:val="22"/>
                <w:szCs w:val="22"/>
              </w:rPr>
            </w:pPr>
            <w:r w:rsidRPr="00271B83">
              <w:rPr>
                <w:rFonts w:ascii="Cambria" w:eastAsiaTheme="minorEastAsia" w:hAnsi="Cambria"/>
                <w:sz w:val="22"/>
                <w:szCs w:val="22"/>
              </w:rPr>
              <w:t xml:space="preserve">Explains typical and atypical patterns of development, including characteristics of delays/disabilities </w:t>
            </w:r>
            <w:r w:rsidRPr="00271B83">
              <w:rPr>
                <w:rFonts w:ascii="Cambria" w:hAnsi="Cambria"/>
                <w:sz w:val="22"/>
                <w:szCs w:val="22"/>
              </w:rPr>
              <w:t>(1a-LVL1-3)</w:t>
            </w:r>
          </w:p>
          <w:p w14:paraId="09950E28" w14:textId="11EE492C" w:rsidR="00A416D5" w:rsidRPr="00271B83" w:rsidRDefault="00D67D80" w:rsidP="00D67D80">
            <w:pPr>
              <w:pStyle w:val="ListParagraph"/>
              <w:numPr>
                <w:ilvl w:val="0"/>
                <w:numId w:val="2"/>
              </w:numPr>
              <w:rPr>
                <w:rFonts w:ascii="Cambria" w:eastAsiaTheme="minorEastAsia" w:hAnsi="Cambria"/>
                <w:sz w:val="22"/>
                <w:szCs w:val="22"/>
              </w:rPr>
            </w:pPr>
            <w:r w:rsidRPr="00271B83">
              <w:rPr>
                <w:rFonts w:ascii="Cambria" w:eastAsiaTheme="minorEastAsia" w:hAnsi="Cambria"/>
                <w:sz w:val="22"/>
                <w:szCs w:val="22"/>
              </w:rPr>
              <w:t xml:space="preserve">Describes the interaction </w:t>
            </w:r>
            <w:r w:rsidRPr="00271B83">
              <w:rPr>
                <w:rStyle w:val="normaltextrun"/>
                <w:rFonts w:ascii="Cambria" w:hAnsi="Cambria"/>
                <w:sz w:val="22"/>
                <w:szCs w:val="22"/>
              </w:rPr>
              <w:t>between individual (e.g. biology, gender, temperament, language, ability) and contextual factors (e.g. environment [including opportunities for social engagement and play], family, race, ethnicity, socio-economics, stress, and diversity) on development and learning</w:t>
            </w:r>
            <w:r w:rsidRPr="00271B83">
              <w:rPr>
                <w:rStyle w:val="eop"/>
                <w:rFonts w:ascii="Cambria" w:hAnsi="Cambria"/>
                <w:color w:val="000000"/>
                <w:sz w:val="22"/>
                <w:szCs w:val="22"/>
              </w:rPr>
              <w:t> </w:t>
            </w:r>
            <w:r w:rsidRPr="00271B83">
              <w:rPr>
                <w:rFonts w:ascii="Cambria" w:hAnsi="Cambria"/>
                <w:sz w:val="22"/>
                <w:szCs w:val="22"/>
              </w:rPr>
              <w:t>(1a-LVL1-3-4; 1b-LVL1-3; 1c-LVL2-2)</w:t>
            </w:r>
          </w:p>
        </w:tc>
      </w:tr>
    </w:tbl>
    <w:p w14:paraId="79BFC077" w14:textId="77777777" w:rsidR="00676B27" w:rsidRPr="00271B83" w:rsidRDefault="00676B27" w:rsidP="00676B27">
      <w:pPr>
        <w:rPr>
          <w:rFonts w:ascii="Cambria" w:hAnsi="Cambria"/>
          <w:b/>
          <w:bCs/>
        </w:rPr>
      </w:pPr>
    </w:p>
    <w:p w14:paraId="6395EBFA" w14:textId="088BE43D" w:rsidR="00676B27" w:rsidRPr="00271B83" w:rsidRDefault="00676B27" w:rsidP="00676B27">
      <w:pPr>
        <w:rPr>
          <w:rFonts w:ascii="Cambria" w:hAnsi="Cambria"/>
          <w:b/>
          <w:bCs/>
        </w:rPr>
      </w:pPr>
      <w:r w:rsidRPr="00271B83">
        <w:rPr>
          <w:rFonts w:ascii="Cambria" w:hAnsi="Cambria"/>
          <w:b/>
          <w:bCs/>
        </w:rPr>
        <w:t>Master Rubric Row</w:t>
      </w:r>
    </w:p>
    <w:p w14:paraId="00BA5CEF" w14:textId="77777777" w:rsidR="00676B27" w:rsidRPr="00271B83" w:rsidRDefault="00676B27" w:rsidP="00676B27">
      <w:pPr>
        <w:rPr>
          <w:rFonts w:ascii="Cambria" w:hAnsi="Cambria"/>
          <w:b/>
          <w:bCs/>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983"/>
        <w:gridCol w:w="1170"/>
        <w:gridCol w:w="810"/>
        <w:gridCol w:w="1260"/>
        <w:gridCol w:w="900"/>
        <w:gridCol w:w="1170"/>
        <w:gridCol w:w="4316"/>
        <w:gridCol w:w="1009"/>
      </w:tblGrid>
      <w:tr w:rsidR="00F13F38" w:rsidRPr="00271B83" w14:paraId="600D04FE" w14:textId="77777777" w:rsidTr="0075147B">
        <w:tc>
          <w:tcPr>
            <w:tcW w:w="14302" w:type="dxa"/>
            <w:gridSpan w:val="9"/>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5F55222D" w14:textId="77777777" w:rsidR="00F13F38" w:rsidRPr="00271B83" w:rsidRDefault="00F13F38" w:rsidP="0075147B">
            <w:pPr>
              <w:pStyle w:val="Body"/>
              <w:widowControl w:val="0"/>
              <w:spacing w:after="0" w:line="360" w:lineRule="auto"/>
              <w:ind w:left="360"/>
              <w:jc w:val="center"/>
              <w:outlineLvl w:val="3"/>
              <w:rPr>
                <w:rFonts w:ascii="Cambria" w:hAnsi="Cambria" w:cs="Times New Roman"/>
                <w:color w:val="auto"/>
                <w:sz w:val="32"/>
                <w:szCs w:val="32"/>
              </w:rPr>
            </w:pPr>
            <w:r w:rsidRPr="00271B83">
              <w:rPr>
                <w:rStyle w:val="normaltextrun"/>
                <w:rFonts w:ascii="Cambria" w:hAnsi="Cambria" w:cs="Times New Roman"/>
                <w:b/>
                <w:bCs/>
                <w:color w:val="auto"/>
                <w:sz w:val="32"/>
                <w:szCs w:val="32"/>
              </w:rPr>
              <w:t>ECE Human Growth &amp; Development Master Rubric</w:t>
            </w:r>
          </w:p>
        </w:tc>
      </w:tr>
      <w:tr w:rsidR="00F13F38" w:rsidRPr="00271B83" w14:paraId="1417051D" w14:textId="77777777" w:rsidTr="0075147B">
        <w:trPr>
          <w:trHeight w:val="151"/>
        </w:trPr>
        <w:tc>
          <w:tcPr>
            <w:tcW w:w="2684" w:type="dxa"/>
            <w:vMerge w:val="restart"/>
            <w:tcBorders>
              <w:top w:val="single" w:sz="24" w:space="0" w:color="auto"/>
              <w:left w:val="single" w:sz="24" w:space="0" w:color="000000"/>
              <w:right w:val="single" w:sz="2" w:space="0" w:color="000000"/>
            </w:tcBorders>
            <w:shd w:val="clear" w:color="auto" w:fill="F2F2F2" w:themeFill="background1" w:themeFillShade="F2"/>
            <w:tcMar>
              <w:top w:w="80" w:type="dxa"/>
              <w:left w:w="80" w:type="dxa"/>
              <w:bottom w:w="80" w:type="dxa"/>
              <w:right w:w="80" w:type="dxa"/>
            </w:tcMar>
          </w:tcPr>
          <w:p w14:paraId="6E856CA5" w14:textId="77777777" w:rsidR="00F13F38" w:rsidRPr="00271B83" w:rsidRDefault="00F13F38" w:rsidP="0075147B">
            <w:pPr>
              <w:pStyle w:val="Body"/>
              <w:widowControl w:val="0"/>
              <w:spacing w:after="0" w:line="240" w:lineRule="auto"/>
              <w:jc w:val="center"/>
              <w:outlineLvl w:val="3"/>
              <w:rPr>
                <w:rFonts w:ascii="Cambria" w:hAnsi="Cambria" w:cs="Times New Roman"/>
                <w:color w:val="auto"/>
              </w:rPr>
            </w:pPr>
            <w:r w:rsidRPr="00271B83">
              <w:rPr>
                <w:rFonts w:ascii="Cambria" w:eastAsia="Times" w:hAnsi="Cambria" w:cs="Times New Roman"/>
                <w:b/>
                <w:bCs/>
              </w:rPr>
              <w:t>Competency</w:t>
            </w:r>
          </w:p>
        </w:tc>
        <w:tc>
          <w:tcPr>
            <w:tcW w:w="10609" w:type="dxa"/>
            <w:gridSpan w:val="7"/>
            <w:tcBorders>
              <w:top w:val="single" w:sz="24" w:space="0" w:color="auto"/>
              <w:left w:val="single" w:sz="2" w:space="0" w:color="000000"/>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FA5F71F" w14:textId="77777777" w:rsidR="00F13F38" w:rsidRPr="00271B83" w:rsidRDefault="00F13F38" w:rsidP="0075147B">
            <w:pPr>
              <w:pStyle w:val="Body"/>
              <w:widowControl w:val="0"/>
              <w:spacing w:after="0" w:line="240" w:lineRule="auto"/>
              <w:jc w:val="center"/>
              <w:outlineLvl w:val="3"/>
              <w:rPr>
                <w:rFonts w:ascii="Cambria" w:hAnsi="Cambria" w:cs="Times New Roman"/>
                <w:b/>
              </w:rPr>
            </w:pPr>
            <w:r w:rsidRPr="00271B83">
              <w:rPr>
                <w:rFonts w:ascii="Cambria" w:hAnsi="Cambria" w:cs="Times New Roman"/>
                <w:b/>
              </w:rPr>
              <w:t>Competent</w:t>
            </w:r>
          </w:p>
          <w:p w14:paraId="6D06196E" w14:textId="77777777" w:rsidR="00F13F38" w:rsidRPr="00271B83" w:rsidRDefault="00F13F38" w:rsidP="0075147B">
            <w:pPr>
              <w:pStyle w:val="Body"/>
              <w:widowControl w:val="0"/>
              <w:spacing w:after="0" w:line="240" w:lineRule="auto"/>
              <w:jc w:val="center"/>
              <w:outlineLvl w:val="3"/>
              <w:rPr>
                <w:rFonts w:ascii="Cambria" w:hAnsi="Cambria" w:cs="Times New Roman"/>
                <w:color w:val="auto"/>
              </w:rPr>
            </w:pPr>
          </w:p>
        </w:tc>
        <w:tc>
          <w:tcPr>
            <w:tcW w:w="1009" w:type="dxa"/>
            <w:vMerge w:val="restart"/>
            <w:tcBorders>
              <w:top w:val="single" w:sz="24" w:space="0" w:color="auto"/>
              <w:left w:val="single" w:sz="4" w:space="0" w:color="000000" w:themeColor="text1"/>
              <w:bottom w:val="single" w:sz="2" w:space="0" w:color="000000"/>
              <w:right w:val="single" w:sz="24" w:space="0" w:color="000000"/>
            </w:tcBorders>
            <w:shd w:val="clear" w:color="auto" w:fill="F2F2F2" w:themeFill="background1" w:themeFillShade="F2"/>
            <w:tcMar>
              <w:top w:w="80" w:type="dxa"/>
              <w:left w:w="80" w:type="dxa"/>
              <w:bottom w:w="80" w:type="dxa"/>
              <w:right w:w="80" w:type="dxa"/>
            </w:tcMar>
          </w:tcPr>
          <w:p w14:paraId="1E0A8181" w14:textId="77777777" w:rsidR="00F13F38" w:rsidRPr="00271B83" w:rsidRDefault="00F13F38" w:rsidP="0075147B">
            <w:pPr>
              <w:pStyle w:val="Body"/>
              <w:widowControl w:val="0"/>
              <w:spacing w:after="0" w:line="240" w:lineRule="auto"/>
              <w:jc w:val="center"/>
              <w:outlineLvl w:val="3"/>
              <w:rPr>
                <w:rFonts w:ascii="Cambria" w:hAnsi="Cambria" w:cs="Times New Roman"/>
                <w:color w:val="auto"/>
              </w:rPr>
            </w:pPr>
            <w:r w:rsidRPr="00271B83">
              <w:rPr>
                <w:rFonts w:ascii="Cambria" w:eastAsia="Times" w:hAnsi="Cambria" w:cs="Times New Roman"/>
                <w:b/>
                <w:bCs/>
                <w:sz w:val="16"/>
                <w:szCs w:val="16"/>
              </w:rPr>
              <w:t>Unable to Assess</w:t>
            </w:r>
          </w:p>
        </w:tc>
      </w:tr>
      <w:tr w:rsidR="00F13F38" w:rsidRPr="00271B83" w14:paraId="3610402E" w14:textId="77777777" w:rsidTr="00F13F38">
        <w:trPr>
          <w:trHeight w:val="150"/>
        </w:trPr>
        <w:tc>
          <w:tcPr>
            <w:tcW w:w="2684" w:type="dxa"/>
            <w:vMerge/>
            <w:tcBorders>
              <w:left w:val="single" w:sz="24" w:space="0" w:color="000000"/>
              <w:bottom w:val="single" w:sz="8" w:space="0" w:color="FFFFFF" w:themeColor="background1"/>
              <w:right w:val="single" w:sz="2" w:space="0" w:color="000000"/>
            </w:tcBorders>
            <w:tcMar>
              <w:top w:w="80" w:type="dxa"/>
              <w:left w:w="80" w:type="dxa"/>
              <w:bottom w:w="80" w:type="dxa"/>
              <w:right w:w="80" w:type="dxa"/>
            </w:tcMar>
          </w:tcPr>
          <w:p w14:paraId="522BD571" w14:textId="77777777" w:rsidR="00F13F38" w:rsidRPr="00271B83" w:rsidRDefault="00F13F38" w:rsidP="0075147B">
            <w:pPr>
              <w:pStyle w:val="Body"/>
              <w:widowControl w:val="0"/>
              <w:spacing w:after="0" w:line="240" w:lineRule="auto"/>
              <w:jc w:val="center"/>
              <w:outlineLvl w:val="3"/>
              <w:rPr>
                <w:rFonts w:ascii="Cambria" w:eastAsia="Times" w:hAnsi="Cambria" w:cs="Times New Roman"/>
                <w:b/>
                <w:bCs/>
              </w:rPr>
            </w:pPr>
          </w:p>
        </w:tc>
        <w:tc>
          <w:tcPr>
            <w:tcW w:w="10609" w:type="dxa"/>
            <w:gridSpan w:val="7"/>
            <w:tcBorders>
              <w:top w:val="single" w:sz="4" w:space="0" w:color="000000" w:themeColor="text1"/>
              <w:left w:val="single" w:sz="2" w:space="0" w:color="000000"/>
              <w:bottom w:val="single" w:sz="4" w:space="0" w:color="000000" w:themeColor="text1"/>
              <w:right w:val="single" w:sz="2" w:space="0" w:color="000000"/>
            </w:tcBorders>
            <w:shd w:val="clear" w:color="auto" w:fill="FFFFFF" w:themeFill="background1"/>
            <w:tcMar>
              <w:top w:w="80" w:type="dxa"/>
              <w:left w:w="80" w:type="dxa"/>
              <w:bottom w:w="80" w:type="dxa"/>
              <w:right w:w="80" w:type="dxa"/>
            </w:tcMar>
          </w:tcPr>
          <w:p w14:paraId="76A83AD2" w14:textId="77777777" w:rsidR="00F13F38" w:rsidRPr="00271B83" w:rsidRDefault="00F13F38" w:rsidP="0075147B">
            <w:pPr>
              <w:pStyle w:val="Body"/>
              <w:widowControl w:val="0"/>
              <w:spacing w:after="0" w:line="240" w:lineRule="auto"/>
              <w:jc w:val="center"/>
              <w:outlineLvl w:val="3"/>
              <w:rPr>
                <w:rFonts w:ascii="Cambria" w:hAnsi="Cambria" w:cs="Times New Roman"/>
                <w:b/>
              </w:rPr>
            </w:pPr>
            <w:r w:rsidRPr="00271B83">
              <w:rPr>
                <w:rFonts w:ascii="Cambria" w:eastAsiaTheme="minorEastAsia" w:hAnsi="Cambria" w:cs="Times New Roman"/>
                <w:b/>
              </w:rPr>
              <w:t>Checklist Criteria</w:t>
            </w:r>
          </w:p>
        </w:tc>
        <w:tc>
          <w:tcPr>
            <w:tcW w:w="1009" w:type="dxa"/>
            <w:vMerge/>
            <w:tcBorders>
              <w:left w:val="single" w:sz="2" w:space="0" w:color="000000"/>
              <w:bottom w:val="single" w:sz="2" w:space="0" w:color="000000"/>
              <w:right w:val="single" w:sz="24" w:space="0" w:color="000000"/>
            </w:tcBorders>
            <w:tcMar>
              <w:top w:w="80" w:type="dxa"/>
              <w:left w:w="80" w:type="dxa"/>
              <w:bottom w:w="80" w:type="dxa"/>
              <w:right w:w="80" w:type="dxa"/>
            </w:tcMar>
          </w:tcPr>
          <w:p w14:paraId="2EE58446" w14:textId="77777777" w:rsidR="00F13F38" w:rsidRPr="00271B83" w:rsidRDefault="00F13F38" w:rsidP="0075147B">
            <w:pPr>
              <w:pStyle w:val="Body"/>
              <w:widowControl w:val="0"/>
              <w:spacing w:after="0" w:line="240" w:lineRule="auto"/>
              <w:jc w:val="center"/>
              <w:outlineLvl w:val="3"/>
              <w:rPr>
                <w:rFonts w:ascii="Cambria" w:eastAsia="Times" w:hAnsi="Cambria" w:cs="Times New Roman"/>
                <w:b/>
                <w:bCs/>
                <w:sz w:val="16"/>
                <w:szCs w:val="16"/>
              </w:rPr>
            </w:pPr>
          </w:p>
        </w:tc>
      </w:tr>
      <w:tr w:rsidR="00F13F38" w:rsidRPr="00271B83" w14:paraId="56075DAE" w14:textId="77777777" w:rsidTr="00F13F38">
        <w:tblPrEx>
          <w:shd w:val="clear" w:color="auto" w:fill="CED7E7"/>
        </w:tblPrEx>
        <w:trPr>
          <w:trHeight w:val="427"/>
        </w:trPr>
        <w:tc>
          <w:tcPr>
            <w:tcW w:w="2684" w:type="dxa"/>
            <w:vMerge w:val="restart"/>
            <w:tcBorders>
              <w:top w:val="single" w:sz="8" w:space="0" w:color="FFFFFF" w:themeColor="background1"/>
              <w:left w:val="single" w:sz="24" w:space="0" w:color="000000"/>
              <w:bottom w:val="single" w:sz="24" w:space="0" w:color="auto"/>
              <w:right w:val="single" w:sz="2" w:space="0" w:color="000000"/>
            </w:tcBorders>
            <w:shd w:val="clear" w:color="auto" w:fill="FFFF99"/>
            <w:tcMar>
              <w:top w:w="80" w:type="dxa"/>
              <w:left w:w="80" w:type="dxa"/>
              <w:bottom w:w="80" w:type="dxa"/>
              <w:right w:w="80" w:type="dxa"/>
            </w:tcMar>
          </w:tcPr>
          <w:p w14:paraId="10F75F3C" w14:textId="75DCB770" w:rsidR="00F13F38" w:rsidRPr="00271B83" w:rsidRDefault="00F13F38" w:rsidP="0075147B">
            <w:pPr>
              <w:pStyle w:val="paragraph"/>
              <w:widowControl w:val="0"/>
              <w:spacing w:before="0" w:after="0"/>
              <w:outlineLvl w:val="3"/>
              <w:rPr>
                <w:rStyle w:val="normaltextrun"/>
                <w:rFonts w:ascii="Cambria" w:hAnsi="Cambria"/>
                <w:bCs/>
                <w:sz w:val="22"/>
                <w:szCs w:val="22"/>
              </w:rPr>
            </w:pPr>
            <w:r w:rsidRPr="00271B83">
              <w:rPr>
                <w:rStyle w:val="normaltextrun"/>
                <w:rFonts w:ascii="Cambria" w:hAnsi="Cambria"/>
                <w:b/>
                <w:bCs/>
                <w:sz w:val="22"/>
                <w:szCs w:val="22"/>
              </w:rPr>
              <w:t>HGD1</w:t>
            </w:r>
            <w:r w:rsidRPr="00271B83">
              <w:rPr>
                <w:rStyle w:val="normaltextrun"/>
                <w:rFonts w:ascii="Cambria" w:hAnsi="Cambria"/>
                <w:bCs/>
                <w:sz w:val="22"/>
                <w:szCs w:val="22"/>
              </w:rPr>
              <w:t xml:space="preserve">: Identifies and describes theories of typical and atypical growth in all developmental domains and the interaction </w:t>
            </w:r>
            <w:r w:rsidRPr="00271B83">
              <w:rPr>
                <w:rStyle w:val="normaltextrun"/>
                <w:rFonts w:ascii="Cambria" w:hAnsi="Cambria"/>
                <w:bCs/>
                <w:sz w:val="22"/>
                <w:szCs w:val="22"/>
              </w:rPr>
              <w:lastRenderedPageBreak/>
              <w:t>between individual and contextual factors on development and learning</w:t>
            </w:r>
          </w:p>
          <w:p w14:paraId="38ACA3D4" w14:textId="77777777" w:rsidR="00F13F38" w:rsidRPr="00271B83" w:rsidRDefault="00F13F38" w:rsidP="0075147B">
            <w:pPr>
              <w:pStyle w:val="paragraph"/>
              <w:widowControl w:val="0"/>
              <w:spacing w:before="0" w:after="0"/>
              <w:outlineLvl w:val="3"/>
              <w:rPr>
                <w:rFonts w:ascii="Cambria" w:eastAsia="Times" w:hAnsi="Cambria"/>
                <w:sz w:val="18"/>
                <w:szCs w:val="18"/>
              </w:rPr>
            </w:pPr>
            <w:r w:rsidRPr="00271B83">
              <w:rPr>
                <w:rFonts w:ascii="Cambria" w:eastAsia="Times" w:hAnsi="Cambria"/>
                <w:b/>
                <w:sz w:val="18"/>
                <w:szCs w:val="18"/>
              </w:rPr>
              <w:t>Possible Codes</w:t>
            </w:r>
            <w:r w:rsidRPr="00271B83">
              <w:rPr>
                <w:rFonts w:ascii="Cambria" w:eastAsia="Times" w:hAnsi="Cambria"/>
                <w:sz w:val="18"/>
                <w:szCs w:val="18"/>
              </w:rPr>
              <w:t>: N = names, D = describes</w:t>
            </w:r>
          </w:p>
          <w:p w14:paraId="5215CA17" w14:textId="30116D9D" w:rsidR="00884EC2" w:rsidRPr="00271B83" w:rsidRDefault="00884EC2" w:rsidP="00884EC2">
            <w:pPr>
              <w:rPr>
                <w:rFonts w:ascii="Cambria" w:eastAsia="Times" w:hAnsi="Cambria"/>
                <w:iCs/>
                <w:sz w:val="18"/>
                <w:szCs w:val="18"/>
              </w:rPr>
            </w:pPr>
            <w:r w:rsidRPr="00271B83">
              <w:rPr>
                <w:rFonts w:ascii="Cambria" w:eastAsia="Times" w:hAnsi="Cambria"/>
                <w:b/>
                <w:bCs/>
                <w:iCs/>
                <w:sz w:val="18"/>
                <w:szCs w:val="18"/>
              </w:rPr>
              <w:t>NAEYC</w:t>
            </w:r>
            <w:r w:rsidRPr="00271B83">
              <w:rPr>
                <w:rFonts w:ascii="Cambria" w:eastAsia="Times" w:hAnsi="Cambria"/>
                <w:iCs/>
                <w:sz w:val="18"/>
                <w:szCs w:val="18"/>
              </w:rPr>
              <w:t>: 1a, 1b, 1c (</w:t>
            </w:r>
            <w:r w:rsidRPr="00271B83">
              <w:rPr>
                <w:rFonts w:ascii="Cambria" w:hAnsi="Cambria"/>
                <w:sz w:val="18"/>
                <w:szCs w:val="18"/>
              </w:rPr>
              <w:t>1a-LVL1-1-4, 1a-LVL2-1, 1b-LVL1-3, 1c-LVL2-2)</w:t>
            </w:r>
          </w:p>
          <w:p w14:paraId="28F6B889" w14:textId="00513E1A" w:rsidR="00884EC2" w:rsidRPr="00271B83" w:rsidRDefault="00884EC2" w:rsidP="00884EC2">
            <w:pPr>
              <w:rPr>
                <w:rFonts w:ascii="Cambria" w:hAnsi="Cambria"/>
                <w:sz w:val="18"/>
                <w:szCs w:val="18"/>
              </w:rPr>
            </w:pPr>
            <w:r w:rsidRPr="00271B83">
              <w:rPr>
                <w:rFonts w:ascii="Cambria" w:eastAsia="Times" w:hAnsi="Cambria"/>
                <w:b/>
                <w:bCs/>
                <w:iCs/>
                <w:sz w:val="18"/>
                <w:szCs w:val="18"/>
              </w:rPr>
              <w:t>IPTS</w:t>
            </w:r>
            <w:r w:rsidRPr="00271B83">
              <w:rPr>
                <w:rFonts w:ascii="Cambria" w:eastAsia="Times" w:hAnsi="Cambria"/>
                <w:iCs/>
                <w:sz w:val="18"/>
                <w:szCs w:val="18"/>
              </w:rPr>
              <w:t xml:space="preserve">: </w:t>
            </w:r>
            <w:r w:rsidRPr="00271B83">
              <w:rPr>
                <w:rFonts w:ascii="Cambria" w:hAnsi="Cambria"/>
                <w:sz w:val="18"/>
                <w:szCs w:val="18"/>
              </w:rPr>
              <w:t>1A, 1C, 1D, 1E, 2A</w:t>
            </w:r>
          </w:p>
          <w:p w14:paraId="0EB6F646" w14:textId="77777777" w:rsidR="00884EC2" w:rsidRPr="00271B83" w:rsidRDefault="00884EC2" w:rsidP="00884EC2">
            <w:pPr>
              <w:rPr>
                <w:rFonts w:ascii="Cambria" w:hAnsi="Cambria"/>
                <w:sz w:val="18"/>
                <w:szCs w:val="18"/>
              </w:rPr>
            </w:pPr>
            <w:proofErr w:type="spellStart"/>
            <w:r w:rsidRPr="00271B83">
              <w:rPr>
                <w:rFonts w:ascii="Cambria" w:hAnsi="Cambria"/>
                <w:b/>
                <w:bCs/>
                <w:sz w:val="18"/>
                <w:szCs w:val="18"/>
              </w:rPr>
              <w:t>InTASC</w:t>
            </w:r>
            <w:proofErr w:type="spellEnd"/>
            <w:r w:rsidRPr="00271B83">
              <w:rPr>
                <w:rFonts w:ascii="Cambria" w:hAnsi="Cambria"/>
                <w:sz w:val="18"/>
                <w:szCs w:val="18"/>
              </w:rPr>
              <w:t>: 2(h), 7(</w:t>
            </w:r>
            <w:proofErr w:type="spellStart"/>
            <w:r w:rsidRPr="00271B83">
              <w:rPr>
                <w:rFonts w:ascii="Cambria" w:hAnsi="Cambria"/>
                <w:sz w:val="18"/>
                <w:szCs w:val="18"/>
              </w:rPr>
              <w:t>i</w:t>
            </w:r>
            <w:proofErr w:type="spellEnd"/>
            <w:r w:rsidRPr="00271B83">
              <w:rPr>
                <w:rFonts w:ascii="Cambria" w:hAnsi="Cambria"/>
                <w:sz w:val="18"/>
                <w:szCs w:val="18"/>
              </w:rPr>
              <w:t>)</w:t>
            </w:r>
          </w:p>
          <w:p w14:paraId="7D0D3DEF" w14:textId="185BA433" w:rsidR="007439E5" w:rsidRPr="00271B83" w:rsidRDefault="007439E5" w:rsidP="00884EC2">
            <w:pPr>
              <w:rPr>
                <w:rFonts w:ascii="Cambria" w:hAnsi="Cambria"/>
                <w:sz w:val="18"/>
                <w:szCs w:val="18"/>
              </w:rPr>
            </w:pPr>
          </w:p>
        </w:tc>
        <w:tc>
          <w:tcPr>
            <w:tcW w:w="983" w:type="dxa"/>
            <w:tcBorders>
              <w:top w:val="single" w:sz="2" w:space="0" w:color="000000"/>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000E026C" w14:textId="77777777" w:rsidR="00F13F38" w:rsidRPr="00271B83" w:rsidRDefault="00F13F38" w:rsidP="0075147B">
            <w:pPr>
              <w:pStyle w:val="paragraph"/>
              <w:widowControl w:val="0"/>
              <w:spacing w:before="0" w:after="0"/>
              <w:jc w:val="center"/>
              <w:rPr>
                <w:rFonts w:ascii="Cambria" w:hAnsi="Cambria"/>
                <w:b/>
                <w:sz w:val="22"/>
                <w:szCs w:val="22"/>
              </w:rPr>
            </w:pPr>
            <w:r w:rsidRPr="00271B83">
              <w:rPr>
                <w:rStyle w:val="normaltextrun"/>
                <w:rFonts w:ascii="Cambria" w:hAnsi="Cambria"/>
                <w:b/>
                <w:sz w:val="22"/>
                <w:szCs w:val="22"/>
              </w:rPr>
              <w:lastRenderedPageBreak/>
              <w:t>Physical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347FA1CE" w14:textId="77777777" w:rsidR="00F13F38" w:rsidRPr="00271B83" w:rsidRDefault="00F13F38" w:rsidP="0075147B">
            <w:pPr>
              <w:pStyle w:val="paragraph"/>
              <w:widowControl w:val="0"/>
              <w:spacing w:before="0" w:after="0"/>
              <w:jc w:val="center"/>
              <w:rPr>
                <w:rFonts w:ascii="Cambria" w:hAnsi="Cambria"/>
                <w:b/>
                <w:sz w:val="22"/>
                <w:szCs w:val="22"/>
              </w:rPr>
            </w:pPr>
            <w:r w:rsidRPr="00271B83">
              <w:rPr>
                <w:rStyle w:val="normaltextrun"/>
                <w:rFonts w:ascii="Cambria" w:hAnsi="Cambria"/>
                <w:b/>
                <w:sz w:val="22"/>
                <w:szCs w:val="22"/>
              </w:rPr>
              <w:t>Cognitive</w:t>
            </w:r>
          </w:p>
        </w:tc>
        <w:tc>
          <w:tcPr>
            <w:tcW w:w="81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1F6F3B00" w14:textId="77777777" w:rsidR="00F13F38" w:rsidRPr="00271B83" w:rsidRDefault="00F13F38" w:rsidP="0075147B">
            <w:pPr>
              <w:pStyle w:val="paragraph"/>
              <w:widowControl w:val="0"/>
              <w:spacing w:before="0" w:after="0"/>
              <w:jc w:val="center"/>
              <w:rPr>
                <w:rFonts w:ascii="Cambria" w:hAnsi="Cambria"/>
                <w:b/>
                <w:sz w:val="22"/>
                <w:szCs w:val="22"/>
              </w:rPr>
            </w:pPr>
            <w:r w:rsidRPr="00271B83">
              <w:rPr>
                <w:rStyle w:val="normaltextrun"/>
                <w:rFonts w:ascii="Cambria" w:hAnsi="Cambria"/>
                <w:b/>
                <w:sz w:val="22"/>
                <w:szCs w:val="22"/>
              </w:rPr>
              <w:t>Social</w:t>
            </w:r>
          </w:p>
        </w:tc>
        <w:tc>
          <w:tcPr>
            <w:tcW w:w="126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093723FA" w14:textId="77777777" w:rsidR="00F13F38" w:rsidRPr="00271B83" w:rsidRDefault="00F13F38" w:rsidP="0075147B">
            <w:pPr>
              <w:pStyle w:val="paragraph"/>
              <w:widowControl w:val="0"/>
              <w:spacing w:before="0" w:after="0"/>
              <w:jc w:val="center"/>
              <w:rPr>
                <w:rFonts w:ascii="Cambria" w:hAnsi="Cambria"/>
                <w:b/>
                <w:sz w:val="22"/>
                <w:szCs w:val="22"/>
              </w:rPr>
            </w:pPr>
            <w:r w:rsidRPr="00271B83">
              <w:rPr>
                <w:rStyle w:val="normaltextrun"/>
                <w:rFonts w:ascii="Cambria" w:hAnsi="Cambria"/>
                <w:b/>
                <w:sz w:val="22"/>
                <w:szCs w:val="22"/>
              </w:rPr>
              <w:t>Emotional</w:t>
            </w:r>
          </w:p>
        </w:tc>
        <w:tc>
          <w:tcPr>
            <w:tcW w:w="90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236BF168" w14:textId="77777777" w:rsidR="00F13F38" w:rsidRPr="00271B83" w:rsidRDefault="00F13F38" w:rsidP="0075147B">
            <w:pPr>
              <w:pStyle w:val="paragraph"/>
              <w:widowControl w:val="0"/>
              <w:spacing w:before="0" w:after="0"/>
              <w:jc w:val="center"/>
              <w:rPr>
                <w:rFonts w:ascii="Cambria" w:hAnsi="Cambria"/>
                <w:b/>
                <w:sz w:val="22"/>
                <w:szCs w:val="22"/>
              </w:rPr>
            </w:pPr>
            <w:r w:rsidRPr="00271B83">
              <w:rPr>
                <w:rStyle w:val="normaltextrun"/>
                <w:rFonts w:ascii="Cambria" w:hAnsi="Cambria"/>
                <w:b/>
                <w:sz w:val="22"/>
                <w:szCs w:val="22"/>
              </w:rPr>
              <w:t>Verbal</w:t>
            </w:r>
          </w:p>
        </w:tc>
        <w:tc>
          <w:tcPr>
            <w:tcW w:w="1170" w:type="dxa"/>
            <w:tcBorders>
              <w:top w:val="single" w:sz="2" w:space="0" w:color="000000"/>
              <w:left w:val="single" w:sz="4" w:space="0" w:color="000000" w:themeColor="text1"/>
              <w:bottom w:val="single" w:sz="4" w:space="0" w:color="000000" w:themeColor="text1"/>
              <w:right w:val="single" w:sz="4" w:space="0" w:color="000000" w:themeColor="text1"/>
            </w:tcBorders>
            <w:shd w:val="clear" w:color="auto" w:fill="FFFF99"/>
          </w:tcPr>
          <w:p w14:paraId="7F18F679" w14:textId="77777777" w:rsidR="00F13F38" w:rsidRPr="00271B83" w:rsidRDefault="00F13F38" w:rsidP="0075147B">
            <w:pPr>
              <w:pStyle w:val="paragraph"/>
              <w:widowControl w:val="0"/>
              <w:spacing w:before="0" w:after="0"/>
              <w:jc w:val="center"/>
              <w:rPr>
                <w:rFonts w:ascii="Cambria" w:hAnsi="Cambria"/>
                <w:b/>
                <w:sz w:val="22"/>
                <w:szCs w:val="22"/>
              </w:rPr>
            </w:pPr>
            <w:r w:rsidRPr="00271B83">
              <w:rPr>
                <w:rStyle w:val="normaltextrun"/>
                <w:rFonts w:ascii="Cambria" w:hAnsi="Cambria"/>
                <w:b/>
                <w:sz w:val="22"/>
                <w:szCs w:val="22"/>
              </w:rPr>
              <w:t>Aesthetic</w:t>
            </w:r>
          </w:p>
        </w:tc>
        <w:tc>
          <w:tcPr>
            <w:tcW w:w="5325" w:type="dxa"/>
            <w:gridSpan w:val="2"/>
            <w:tcBorders>
              <w:top w:val="single" w:sz="2" w:space="0" w:color="000000"/>
              <w:left w:val="single" w:sz="4" w:space="0" w:color="000000" w:themeColor="text1"/>
              <w:bottom w:val="single" w:sz="4" w:space="0" w:color="000000" w:themeColor="text1"/>
              <w:right w:val="single" w:sz="24" w:space="0" w:color="auto"/>
            </w:tcBorders>
            <w:shd w:val="clear" w:color="auto" w:fill="FFFF99"/>
          </w:tcPr>
          <w:p w14:paraId="7BB47C09" w14:textId="77777777" w:rsidR="00F13F38" w:rsidRPr="00271B83" w:rsidRDefault="00F13F38" w:rsidP="0075147B">
            <w:pPr>
              <w:widowControl w:val="0"/>
              <w:rPr>
                <w:rFonts w:ascii="Cambria" w:hAnsi="Cambria"/>
                <w:sz w:val="22"/>
                <w:szCs w:val="22"/>
              </w:rPr>
            </w:pPr>
          </w:p>
        </w:tc>
      </w:tr>
      <w:tr w:rsidR="00F13F38" w:rsidRPr="00271B83" w14:paraId="3D959985" w14:textId="77777777" w:rsidTr="00F13F38">
        <w:tblPrEx>
          <w:shd w:val="clear" w:color="auto" w:fill="CED7E7"/>
        </w:tblPrEx>
        <w:trPr>
          <w:trHeight w:val="425"/>
        </w:trPr>
        <w:tc>
          <w:tcPr>
            <w:tcW w:w="2684" w:type="dxa"/>
            <w:vMerge/>
            <w:tcBorders>
              <w:left w:val="single" w:sz="24" w:space="0" w:color="000000"/>
              <w:bottom w:val="single" w:sz="24" w:space="0" w:color="auto"/>
              <w:right w:val="single" w:sz="2" w:space="0" w:color="000000"/>
            </w:tcBorders>
            <w:tcMar>
              <w:top w:w="80" w:type="dxa"/>
              <w:left w:w="80" w:type="dxa"/>
              <w:bottom w:w="80" w:type="dxa"/>
              <w:right w:w="80" w:type="dxa"/>
            </w:tcMar>
          </w:tcPr>
          <w:p w14:paraId="73A1B227" w14:textId="77777777" w:rsidR="00F13F38" w:rsidRPr="00271B83" w:rsidRDefault="00F13F38" w:rsidP="0075147B">
            <w:pPr>
              <w:pStyle w:val="paragraph"/>
              <w:widowControl w:val="0"/>
              <w:spacing w:before="0" w:after="0"/>
              <w:outlineLvl w:val="3"/>
              <w:rPr>
                <w:rStyle w:val="normaltextrun"/>
                <w:rFonts w:ascii="Cambria" w:hAnsi="Cambria"/>
                <w:b/>
                <w:bCs/>
                <w:sz w:val="22"/>
                <w:szCs w:val="22"/>
              </w:rPr>
            </w:pPr>
          </w:p>
        </w:tc>
        <w:tc>
          <w:tcPr>
            <w:tcW w:w="983"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D3C691F"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19993EB" w14:textId="77777777" w:rsidR="00F13F38" w:rsidRPr="00271B83" w:rsidRDefault="00F13F38" w:rsidP="0075147B">
            <w:pPr>
              <w:pStyle w:val="paragraph"/>
              <w:widowControl w:val="0"/>
              <w:spacing w:before="0" w:after="0"/>
              <w:rPr>
                <w:rFonts w:ascii="Cambria" w:hAnsi="Cambria"/>
                <w:sz w:val="22"/>
                <w:szCs w:val="22"/>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BCC670D" w14:textId="77777777" w:rsidR="00F13F38" w:rsidRPr="00271B83" w:rsidRDefault="00F13F38" w:rsidP="0075147B">
            <w:pPr>
              <w:pStyle w:val="paragraph"/>
              <w:widowControl w:val="0"/>
              <w:spacing w:before="0" w:after="0"/>
              <w:rPr>
                <w:rFonts w:ascii="Cambria" w:hAnsi="Cambria"/>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B9A3EE8" w14:textId="77777777" w:rsidR="00F13F38" w:rsidRPr="00271B83" w:rsidRDefault="00F13F38" w:rsidP="0075147B">
            <w:pPr>
              <w:pStyle w:val="paragraph"/>
              <w:widowControl w:val="0"/>
              <w:spacing w:before="0" w:after="0"/>
              <w:rPr>
                <w:rFonts w:ascii="Cambria" w:hAnsi="Cambria"/>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76C1464"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856E617" w14:textId="77777777" w:rsidR="00F13F38" w:rsidRPr="00271B83" w:rsidRDefault="00F13F38" w:rsidP="0075147B">
            <w:pPr>
              <w:pStyle w:val="paragraph"/>
              <w:widowControl w:val="0"/>
              <w:spacing w:before="0" w:after="0"/>
              <w:rPr>
                <w:rFonts w:ascii="Cambria" w:hAnsi="Cambria"/>
                <w:sz w:val="22"/>
                <w:szCs w:val="22"/>
              </w:rPr>
            </w:pPr>
          </w:p>
        </w:tc>
        <w:tc>
          <w:tcPr>
            <w:tcW w:w="43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8C5EF2D" w14:textId="77777777" w:rsidR="00F13F38" w:rsidRPr="00271B83" w:rsidRDefault="00F13F38" w:rsidP="0075147B">
            <w:pPr>
              <w:pStyle w:val="paragraph"/>
              <w:widowControl w:val="0"/>
              <w:spacing w:before="0" w:after="0"/>
              <w:rPr>
                <w:rFonts w:ascii="Cambria" w:hAnsi="Cambria"/>
                <w:sz w:val="22"/>
                <w:szCs w:val="22"/>
              </w:rPr>
            </w:pPr>
            <w:r w:rsidRPr="00271B83">
              <w:rPr>
                <w:rStyle w:val="normaltextrun"/>
                <w:rFonts w:ascii="Cambria" w:hAnsi="Cambria"/>
                <w:sz w:val="22"/>
                <w:szCs w:val="22"/>
              </w:rPr>
              <w:t>developmental milestones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7C755D9F" w14:textId="77777777" w:rsidR="00F13F38" w:rsidRPr="00271B83" w:rsidRDefault="00F13F38" w:rsidP="0075147B">
            <w:pPr>
              <w:widowControl w:val="0"/>
              <w:rPr>
                <w:rFonts w:ascii="Cambria" w:hAnsi="Cambria"/>
                <w:sz w:val="22"/>
                <w:szCs w:val="22"/>
              </w:rPr>
            </w:pPr>
          </w:p>
        </w:tc>
      </w:tr>
      <w:tr w:rsidR="00F13F38" w:rsidRPr="00271B83" w14:paraId="7F48EF56" w14:textId="77777777" w:rsidTr="00F13F38">
        <w:tblPrEx>
          <w:shd w:val="clear" w:color="auto" w:fill="CED7E7"/>
        </w:tblPrEx>
        <w:trPr>
          <w:trHeight w:val="425"/>
        </w:trPr>
        <w:tc>
          <w:tcPr>
            <w:tcW w:w="2684" w:type="dxa"/>
            <w:vMerge/>
            <w:tcBorders>
              <w:left w:val="single" w:sz="24" w:space="0" w:color="000000"/>
              <w:bottom w:val="single" w:sz="24" w:space="0" w:color="auto"/>
              <w:right w:val="single" w:sz="2" w:space="0" w:color="000000"/>
            </w:tcBorders>
            <w:tcMar>
              <w:top w:w="80" w:type="dxa"/>
              <w:left w:w="80" w:type="dxa"/>
              <w:bottom w:w="80" w:type="dxa"/>
              <w:right w:w="80" w:type="dxa"/>
            </w:tcMar>
          </w:tcPr>
          <w:p w14:paraId="2F2F476D" w14:textId="77777777" w:rsidR="00F13F38" w:rsidRPr="00271B83" w:rsidRDefault="00F13F38" w:rsidP="0075147B">
            <w:pPr>
              <w:pStyle w:val="paragraph"/>
              <w:widowControl w:val="0"/>
              <w:spacing w:before="0" w:after="0"/>
              <w:outlineLvl w:val="3"/>
              <w:rPr>
                <w:rStyle w:val="normaltextrun"/>
                <w:rFonts w:ascii="Cambria" w:hAnsi="Cambria"/>
                <w:b/>
                <w:bCs/>
                <w:sz w:val="22"/>
                <w:szCs w:val="22"/>
              </w:rPr>
            </w:pPr>
          </w:p>
        </w:tc>
        <w:tc>
          <w:tcPr>
            <w:tcW w:w="983"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3D3FEB5"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6DF44FD" w14:textId="77777777" w:rsidR="00F13F38" w:rsidRPr="00271B83" w:rsidRDefault="00F13F38" w:rsidP="0075147B">
            <w:pPr>
              <w:pStyle w:val="paragraph"/>
              <w:widowControl w:val="0"/>
              <w:spacing w:before="0" w:after="0"/>
              <w:rPr>
                <w:rFonts w:ascii="Cambria" w:hAnsi="Cambria"/>
                <w:sz w:val="22"/>
                <w:szCs w:val="22"/>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E667295" w14:textId="77777777" w:rsidR="00F13F38" w:rsidRPr="00271B83" w:rsidRDefault="00F13F38" w:rsidP="0075147B">
            <w:pPr>
              <w:pStyle w:val="paragraph"/>
              <w:widowControl w:val="0"/>
              <w:spacing w:before="0" w:after="0"/>
              <w:rPr>
                <w:rFonts w:ascii="Cambria" w:hAnsi="Cambria"/>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B467B59" w14:textId="77777777" w:rsidR="00F13F38" w:rsidRPr="00271B83" w:rsidRDefault="00F13F38" w:rsidP="0075147B">
            <w:pPr>
              <w:pStyle w:val="paragraph"/>
              <w:widowControl w:val="0"/>
              <w:spacing w:before="0" w:after="0"/>
              <w:rPr>
                <w:rFonts w:ascii="Cambria" w:hAnsi="Cambria"/>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9F6C82B"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B69F45D" w14:textId="77777777" w:rsidR="00F13F38" w:rsidRPr="00271B83" w:rsidRDefault="00F13F38" w:rsidP="0075147B">
            <w:pPr>
              <w:pStyle w:val="paragraph"/>
              <w:widowControl w:val="0"/>
              <w:spacing w:before="0" w:after="0"/>
              <w:rPr>
                <w:rFonts w:ascii="Cambria" w:hAnsi="Cambria"/>
                <w:sz w:val="22"/>
                <w:szCs w:val="22"/>
              </w:rPr>
            </w:pPr>
          </w:p>
        </w:tc>
        <w:tc>
          <w:tcPr>
            <w:tcW w:w="43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AD045FD" w14:textId="77777777" w:rsidR="00F13F38" w:rsidRPr="00271B83" w:rsidRDefault="00F13F38" w:rsidP="0075147B">
            <w:pPr>
              <w:pStyle w:val="paragraph"/>
              <w:widowControl w:val="0"/>
              <w:spacing w:before="0" w:after="0"/>
              <w:rPr>
                <w:rStyle w:val="normaltextrun"/>
                <w:rFonts w:ascii="Cambria" w:hAnsi="Cambria"/>
                <w:sz w:val="22"/>
                <w:szCs w:val="22"/>
              </w:rPr>
            </w:pPr>
            <w:r w:rsidRPr="00271B83">
              <w:rPr>
                <w:rStyle w:val="normaltextrun"/>
                <w:rFonts w:ascii="Cambria" w:hAnsi="Cambria"/>
                <w:sz w:val="22"/>
                <w:szCs w:val="22"/>
              </w:rPr>
              <w:t>developmental theories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3319C936" w14:textId="77777777" w:rsidR="00F13F38" w:rsidRPr="00271B83" w:rsidRDefault="00F13F38" w:rsidP="0075147B">
            <w:pPr>
              <w:widowControl w:val="0"/>
              <w:rPr>
                <w:rFonts w:ascii="Cambria" w:hAnsi="Cambria"/>
                <w:sz w:val="22"/>
                <w:szCs w:val="22"/>
              </w:rPr>
            </w:pPr>
          </w:p>
        </w:tc>
      </w:tr>
      <w:tr w:rsidR="00F13F38" w:rsidRPr="00271B83" w14:paraId="5BBAC656" w14:textId="77777777" w:rsidTr="00F13F38">
        <w:tblPrEx>
          <w:shd w:val="clear" w:color="auto" w:fill="CED7E7"/>
        </w:tblPrEx>
        <w:trPr>
          <w:trHeight w:val="425"/>
        </w:trPr>
        <w:tc>
          <w:tcPr>
            <w:tcW w:w="2684" w:type="dxa"/>
            <w:vMerge/>
            <w:tcBorders>
              <w:left w:val="single" w:sz="24" w:space="0" w:color="000000"/>
              <w:bottom w:val="single" w:sz="24" w:space="0" w:color="auto"/>
              <w:right w:val="single" w:sz="2" w:space="0" w:color="000000"/>
            </w:tcBorders>
            <w:tcMar>
              <w:top w:w="80" w:type="dxa"/>
              <w:left w:w="80" w:type="dxa"/>
              <w:bottom w:w="80" w:type="dxa"/>
              <w:right w:w="80" w:type="dxa"/>
            </w:tcMar>
          </w:tcPr>
          <w:p w14:paraId="2C12A477" w14:textId="77777777" w:rsidR="00F13F38" w:rsidRPr="00271B83" w:rsidRDefault="00F13F38" w:rsidP="0075147B">
            <w:pPr>
              <w:pStyle w:val="paragraph"/>
              <w:widowControl w:val="0"/>
              <w:spacing w:before="0" w:after="0"/>
              <w:outlineLvl w:val="3"/>
              <w:rPr>
                <w:rStyle w:val="normaltextrun"/>
                <w:rFonts w:ascii="Cambria" w:hAnsi="Cambria"/>
                <w:b/>
                <w:bCs/>
                <w:sz w:val="22"/>
                <w:szCs w:val="22"/>
              </w:rPr>
            </w:pPr>
          </w:p>
        </w:tc>
        <w:tc>
          <w:tcPr>
            <w:tcW w:w="983"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23C2433"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845907E" w14:textId="77777777" w:rsidR="00F13F38" w:rsidRPr="00271B83" w:rsidRDefault="00F13F38" w:rsidP="0075147B">
            <w:pPr>
              <w:pStyle w:val="paragraph"/>
              <w:widowControl w:val="0"/>
              <w:spacing w:before="0" w:after="0"/>
              <w:rPr>
                <w:rFonts w:ascii="Cambria" w:hAnsi="Cambria"/>
                <w:sz w:val="22"/>
                <w:szCs w:val="22"/>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FC5150D" w14:textId="77777777" w:rsidR="00F13F38" w:rsidRPr="00271B83" w:rsidRDefault="00F13F38" w:rsidP="0075147B">
            <w:pPr>
              <w:pStyle w:val="paragraph"/>
              <w:widowControl w:val="0"/>
              <w:spacing w:before="0" w:after="0"/>
              <w:rPr>
                <w:rFonts w:ascii="Cambria" w:hAnsi="Cambria"/>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6C5876A" w14:textId="77777777" w:rsidR="00F13F38" w:rsidRPr="00271B83" w:rsidRDefault="00F13F38" w:rsidP="0075147B">
            <w:pPr>
              <w:pStyle w:val="paragraph"/>
              <w:widowControl w:val="0"/>
              <w:spacing w:before="0" w:after="0"/>
              <w:rPr>
                <w:rFonts w:ascii="Cambria" w:hAnsi="Cambria"/>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02E8B25F"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40F9737" w14:textId="77777777" w:rsidR="00F13F38" w:rsidRPr="00271B83" w:rsidRDefault="00F13F38" w:rsidP="0075147B">
            <w:pPr>
              <w:pStyle w:val="paragraph"/>
              <w:widowControl w:val="0"/>
              <w:spacing w:before="0" w:after="0"/>
              <w:rPr>
                <w:rFonts w:ascii="Cambria" w:hAnsi="Cambria"/>
                <w:sz w:val="22"/>
                <w:szCs w:val="22"/>
              </w:rPr>
            </w:pPr>
          </w:p>
        </w:tc>
        <w:tc>
          <w:tcPr>
            <w:tcW w:w="43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528F55E" w14:textId="77777777" w:rsidR="00F13F38" w:rsidRPr="00271B83" w:rsidRDefault="00F13F38" w:rsidP="0075147B">
            <w:pPr>
              <w:pStyle w:val="paragraph"/>
              <w:widowControl w:val="0"/>
              <w:spacing w:before="0" w:after="0"/>
              <w:rPr>
                <w:rFonts w:ascii="Cambria" w:hAnsi="Cambria"/>
                <w:sz w:val="22"/>
                <w:szCs w:val="22"/>
              </w:rPr>
            </w:pPr>
            <w:r w:rsidRPr="00271B83">
              <w:rPr>
                <w:rStyle w:val="normaltextrun"/>
                <w:rFonts w:ascii="Cambria" w:hAnsi="Cambria"/>
                <w:sz w:val="22"/>
                <w:szCs w:val="22"/>
              </w:rPr>
              <w:t>patterns of development</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1F5A0692" w14:textId="77777777" w:rsidR="00F13F38" w:rsidRPr="00271B83" w:rsidRDefault="00F13F38" w:rsidP="0075147B">
            <w:pPr>
              <w:widowControl w:val="0"/>
              <w:rPr>
                <w:rFonts w:ascii="Cambria" w:hAnsi="Cambria"/>
                <w:sz w:val="22"/>
                <w:szCs w:val="22"/>
              </w:rPr>
            </w:pPr>
          </w:p>
        </w:tc>
      </w:tr>
      <w:tr w:rsidR="00F13F38" w:rsidRPr="00271B83" w14:paraId="731BF1A8" w14:textId="77777777" w:rsidTr="00F13F38">
        <w:tblPrEx>
          <w:shd w:val="clear" w:color="auto" w:fill="CED7E7"/>
        </w:tblPrEx>
        <w:trPr>
          <w:trHeight w:val="425"/>
        </w:trPr>
        <w:tc>
          <w:tcPr>
            <w:tcW w:w="2684" w:type="dxa"/>
            <w:vMerge/>
            <w:tcBorders>
              <w:left w:val="single" w:sz="24" w:space="0" w:color="000000"/>
              <w:bottom w:val="single" w:sz="24" w:space="0" w:color="auto"/>
              <w:right w:val="single" w:sz="2" w:space="0" w:color="000000"/>
            </w:tcBorders>
            <w:tcMar>
              <w:top w:w="80" w:type="dxa"/>
              <w:left w:w="80" w:type="dxa"/>
              <w:bottom w:w="80" w:type="dxa"/>
              <w:right w:w="80" w:type="dxa"/>
            </w:tcMar>
          </w:tcPr>
          <w:p w14:paraId="2757AD08" w14:textId="77777777" w:rsidR="00F13F38" w:rsidRPr="00271B83" w:rsidRDefault="00F13F38" w:rsidP="0075147B">
            <w:pPr>
              <w:pStyle w:val="paragraph"/>
              <w:widowControl w:val="0"/>
              <w:spacing w:before="0" w:after="0"/>
              <w:outlineLvl w:val="3"/>
              <w:rPr>
                <w:rStyle w:val="normaltextrun"/>
                <w:rFonts w:ascii="Cambria" w:hAnsi="Cambria"/>
                <w:b/>
                <w:bCs/>
                <w:sz w:val="22"/>
                <w:szCs w:val="22"/>
              </w:rPr>
            </w:pPr>
          </w:p>
        </w:tc>
        <w:tc>
          <w:tcPr>
            <w:tcW w:w="983" w:type="dxa"/>
            <w:tcBorders>
              <w:top w:val="single" w:sz="4" w:space="0" w:color="000000" w:themeColor="text1"/>
              <w:left w:val="single" w:sz="2" w:space="0" w:color="000000"/>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6995D2F0"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3CA2285" w14:textId="77777777" w:rsidR="00F13F38" w:rsidRPr="00271B83" w:rsidRDefault="00F13F38" w:rsidP="0075147B">
            <w:pPr>
              <w:pStyle w:val="paragraph"/>
              <w:widowControl w:val="0"/>
              <w:spacing w:before="0" w:after="0"/>
              <w:rPr>
                <w:rFonts w:ascii="Cambria" w:hAnsi="Cambria"/>
                <w:sz w:val="22"/>
                <w:szCs w:val="22"/>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6C9B2048" w14:textId="77777777" w:rsidR="00F13F38" w:rsidRPr="00271B83" w:rsidRDefault="00F13F38" w:rsidP="0075147B">
            <w:pPr>
              <w:pStyle w:val="paragraph"/>
              <w:widowControl w:val="0"/>
              <w:spacing w:before="0" w:after="0"/>
              <w:rPr>
                <w:rFonts w:ascii="Cambria" w:hAnsi="Cambria"/>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6324D70" w14:textId="77777777" w:rsidR="00F13F38" w:rsidRPr="00271B83" w:rsidRDefault="00F13F38" w:rsidP="0075147B">
            <w:pPr>
              <w:pStyle w:val="paragraph"/>
              <w:widowControl w:val="0"/>
              <w:spacing w:before="0" w:after="0"/>
              <w:rPr>
                <w:rFonts w:ascii="Cambria" w:hAnsi="Cambria"/>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2D18F17"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C6B312E" w14:textId="77777777" w:rsidR="00F13F38" w:rsidRPr="00271B83" w:rsidRDefault="00F13F38" w:rsidP="0075147B">
            <w:pPr>
              <w:pStyle w:val="paragraph"/>
              <w:widowControl w:val="0"/>
              <w:spacing w:before="0" w:after="0"/>
              <w:rPr>
                <w:rFonts w:ascii="Cambria" w:hAnsi="Cambria"/>
                <w:sz w:val="22"/>
                <w:szCs w:val="22"/>
              </w:rPr>
            </w:pPr>
          </w:p>
        </w:tc>
        <w:tc>
          <w:tcPr>
            <w:tcW w:w="431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74AAB06" w14:textId="77777777" w:rsidR="00F13F38" w:rsidRPr="00271B83" w:rsidRDefault="00F13F38" w:rsidP="0075147B">
            <w:pPr>
              <w:pStyle w:val="paragraph"/>
              <w:widowControl w:val="0"/>
              <w:spacing w:before="0" w:after="0"/>
              <w:rPr>
                <w:rFonts w:ascii="Cambria" w:hAnsi="Cambria"/>
                <w:sz w:val="22"/>
                <w:szCs w:val="22"/>
              </w:rPr>
            </w:pPr>
            <w:r w:rsidRPr="00271B83">
              <w:rPr>
                <w:rStyle w:val="normaltextrun"/>
                <w:rFonts w:ascii="Cambria" w:hAnsi="Cambria"/>
                <w:sz w:val="22"/>
                <w:szCs w:val="22"/>
              </w:rPr>
              <w:t>characteristics of delays/ disabilities</w:t>
            </w:r>
          </w:p>
        </w:tc>
        <w:tc>
          <w:tcPr>
            <w:tcW w:w="1009" w:type="dxa"/>
            <w:tcBorders>
              <w:top w:val="single" w:sz="2" w:space="0" w:color="auto"/>
              <w:left w:val="single" w:sz="4" w:space="0" w:color="000000" w:themeColor="text1"/>
              <w:bottom w:val="single" w:sz="2" w:space="0" w:color="auto"/>
              <w:right w:val="single" w:sz="24" w:space="0" w:color="auto"/>
            </w:tcBorders>
            <w:shd w:val="clear" w:color="auto" w:fill="FFFF99"/>
            <w:tcMar>
              <w:top w:w="80" w:type="dxa"/>
              <w:left w:w="80" w:type="dxa"/>
              <w:bottom w:w="80" w:type="dxa"/>
              <w:right w:w="80" w:type="dxa"/>
            </w:tcMar>
          </w:tcPr>
          <w:p w14:paraId="268FBB94" w14:textId="77777777" w:rsidR="00F13F38" w:rsidRPr="00271B83" w:rsidRDefault="00F13F38" w:rsidP="0075147B">
            <w:pPr>
              <w:widowControl w:val="0"/>
              <w:rPr>
                <w:rFonts w:ascii="Cambria" w:hAnsi="Cambria"/>
                <w:sz w:val="22"/>
                <w:szCs w:val="22"/>
              </w:rPr>
            </w:pPr>
          </w:p>
        </w:tc>
      </w:tr>
      <w:tr w:rsidR="00F13F38" w:rsidRPr="00271B83" w14:paraId="32251F51" w14:textId="77777777" w:rsidTr="00F13F38">
        <w:tblPrEx>
          <w:shd w:val="clear" w:color="auto" w:fill="CED7E7"/>
        </w:tblPrEx>
        <w:trPr>
          <w:trHeight w:val="425"/>
        </w:trPr>
        <w:tc>
          <w:tcPr>
            <w:tcW w:w="2684" w:type="dxa"/>
            <w:vMerge/>
            <w:tcBorders>
              <w:left w:val="single" w:sz="24" w:space="0" w:color="000000"/>
              <w:bottom w:val="single" w:sz="24" w:space="0" w:color="auto"/>
              <w:right w:val="single" w:sz="2" w:space="0" w:color="000000"/>
            </w:tcBorders>
            <w:tcMar>
              <w:top w:w="80" w:type="dxa"/>
              <w:left w:w="80" w:type="dxa"/>
              <w:bottom w:w="80" w:type="dxa"/>
              <w:right w:w="80" w:type="dxa"/>
            </w:tcMar>
          </w:tcPr>
          <w:p w14:paraId="1212B285" w14:textId="77777777" w:rsidR="00F13F38" w:rsidRPr="00271B83" w:rsidRDefault="00F13F38" w:rsidP="0075147B">
            <w:pPr>
              <w:pStyle w:val="paragraph"/>
              <w:widowControl w:val="0"/>
              <w:spacing w:before="0" w:after="0"/>
              <w:outlineLvl w:val="3"/>
              <w:rPr>
                <w:rStyle w:val="normaltextrun"/>
                <w:rFonts w:ascii="Cambria" w:hAnsi="Cambria"/>
                <w:b/>
                <w:bCs/>
                <w:sz w:val="22"/>
                <w:szCs w:val="22"/>
              </w:rPr>
            </w:pPr>
          </w:p>
        </w:tc>
        <w:tc>
          <w:tcPr>
            <w:tcW w:w="983" w:type="dxa"/>
            <w:tcBorders>
              <w:top w:val="single" w:sz="4" w:space="0" w:color="000000" w:themeColor="text1"/>
              <w:left w:val="single" w:sz="2" w:space="0" w:color="000000"/>
              <w:bottom w:val="single" w:sz="24" w:space="0" w:color="auto"/>
              <w:right w:val="single" w:sz="4" w:space="0" w:color="000000" w:themeColor="text1"/>
            </w:tcBorders>
            <w:shd w:val="clear" w:color="auto" w:fill="FFFF99"/>
            <w:tcMar>
              <w:top w:w="80" w:type="dxa"/>
              <w:left w:w="80" w:type="dxa"/>
              <w:bottom w:w="80" w:type="dxa"/>
              <w:right w:w="80" w:type="dxa"/>
            </w:tcMar>
          </w:tcPr>
          <w:p w14:paraId="72574EC9"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1A76773F" w14:textId="77777777" w:rsidR="00F13F38" w:rsidRPr="00271B83" w:rsidRDefault="00F13F38" w:rsidP="0075147B">
            <w:pPr>
              <w:pStyle w:val="paragraph"/>
              <w:widowControl w:val="0"/>
              <w:spacing w:before="0" w:after="0"/>
              <w:rPr>
                <w:rFonts w:ascii="Cambria" w:hAnsi="Cambria"/>
                <w:sz w:val="22"/>
                <w:szCs w:val="22"/>
              </w:rPr>
            </w:pPr>
          </w:p>
        </w:tc>
        <w:tc>
          <w:tcPr>
            <w:tcW w:w="81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4DC97A09" w14:textId="77777777" w:rsidR="00F13F38" w:rsidRPr="00271B83" w:rsidRDefault="00F13F38" w:rsidP="0075147B">
            <w:pPr>
              <w:pStyle w:val="paragraph"/>
              <w:widowControl w:val="0"/>
              <w:spacing w:before="0" w:after="0"/>
              <w:rPr>
                <w:rFonts w:ascii="Cambria" w:hAnsi="Cambria"/>
                <w:sz w:val="22"/>
                <w:szCs w:val="22"/>
              </w:rPr>
            </w:pPr>
          </w:p>
        </w:tc>
        <w:tc>
          <w:tcPr>
            <w:tcW w:w="126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455B966B" w14:textId="77777777" w:rsidR="00F13F38" w:rsidRPr="00271B83" w:rsidRDefault="00F13F38" w:rsidP="0075147B">
            <w:pPr>
              <w:pStyle w:val="paragraph"/>
              <w:widowControl w:val="0"/>
              <w:spacing w:before="0" w:after="0"/>
              <w:rPr>
                <w:rFonts w:ascii="Cambria" w:hAnsi="Cambria"/>
                <w:sz w:val="22"/>
                <w:szCs w:val="22"/>
              </w:rPr>
            </w:pPr>
          </w:p>
        </w:tc>
        <w:tc>
          <w:tcPr>
            <w:tcW w:w="9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65A656F8" w14:textId="77777777" w:rsidR="00F13F38" w:rsidRPr="00271B83" w:rsidRDefault="00F13F38" w:rsidP="0075147B">
            <w:pPr>
              <w:pStyle w:val="paragraph"/>
              <w:widowControl w:val="0"/>
              <w:spacing w:before="0" w:after="0"/>
              <w:rPr>
                <w:rFonts w:ascii="Cambria" w:hAnsi="Cambria"/>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963489A" w14:textId="77777777" w:rsidR="00F13F38" w:rsidRPr="00271B83" w:rsidRDefault="00F13F38" w:rsidP="0075147B">
            <w:pPr>
              <w:pStyle w:val="paragraph"/>
              <w:widowControl w:val="0"/>
              <w:spacing w:before="0" w:after="0"/>
              <w:rPr>
                <w:rFonts w:ascii="Cambria" w:hAnsi="Cambria"/>
                <w:sz w:val="22"/>
                <w:szCs w:val="22"/>
              </w:rPr>
            </w:pPr>
          </w:p>
        </w:tc>
        <w:tc>
          <w:tcPr>
            <w:tcW w:w="431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0E513FD" w14:textId="5919F18D" w:rsidR="00F13F38" w:rsidRPr="00271B83" w:rsidRDefault="00F13F38" w:rsidP="0075147B">
            <w:pPr>
              <w:pStyle w:val="paragraph"/>
              <w:widowControl w:val="0"/>
              <w:spacing w:before="0" w:after="0"/>
              <w:rPr>
                <w:rFonts w:ascii="Cambria" w:hAnsi="Cambria"/>
                <w:sz w:val="22"/>
                <w:szCs w:val="22"/>
              </w:rPr>
            </w:pPr>
            <w:r w:rsidRPr="00271B83">
              <w:rPr>
                <w:rStyle w:val="normaltextrun"/>
                <w:rFonts w:ascii="Cambria" w:hAnsi="Cambria"/>
                <w:sz w:val="22"/>
                <w:szCs w:val="22"/>
              </w:rPr>
              <w:t>cultural impacts</w:t>
            </w:r>
            <w:r w:rsidRPr="00271B83">
              <w:rPr>
                <w:rFonts w:ascii="Cambria" w:hAnsi="Cambria"/>
                <w:sz w:val="22"/>
                <w:szCs w:val="22"/>
              </w:rPr>
              <w:t xml:space="preserve"> (including gender, family, race, ethnicity, language, ability, socioeconomics, religion, and society</w:t>
            </w:r>
            <w:r w:rsidRPr="00271B83">
              <w:rPr>
                <w:rStyle w:val="normaltextrun"/>
                <w:rFonts w:ascii="Cambria" w:hAnsi="Cambria"/>
                <w:sz w:val="22"/>
                <w:szCs w:val="22"/>
              </w:rPr>
              <w:t>)</w:t>
            </w:r>
          </w:p>
        </w:tc>
        <w:tc>
          <w:tcPr>
            <w:tcW w:w="1009" w:type="dxa"/>
            <w:tcBorders>
              <w:top w:val="single" w:sz="2" w:space="0" w:color="auto"/>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F3C94CB" w14:textId="77777777" w:rsidR="00F13F38" w:rsidRPr="00271B83" w:rsidRDefault="00F13F38" w:rsidP="0075147B">
            <w:pPr>
              <w:widowControl w:val="0"/>
              <w:rPr>
                <w:rFonts w:ascii="Cambria" w:hAnsi="Cambria"/>
                <w:sz w:val="22"/>
                <w:szCs w:val="22"/>
              </w:rPr>
            </w:pPr>
          </w:p>
        </w:tc>
      </w:tr>
    </w:tbl>
    <w:p w14:paraId="29A7B7C7" w14:textId="1F1EF7E3" w:rsidR="00DA6F58" w:rsidRDefault="00DA6F58" w:rsidP="00DA6F58">
      <w:pPr>
        <w:pStyle w:val="Body"/>
        <w:widowControl w:val="0"/>
        <w:spacing w:line="240" w:lineRule="auto"/>
        <w:ind w:left="180"/>
        <w:rPr>
          <w:rFonts w:ascii="Cambria" w:eastAsia="Times New Roman" w:hAnsi="Cambria"/>
        </w:rPr>
      </w:pPr>
      <w:r w:rsidRPr="00271B83">
        <w:rPr>
          <w:rStyle w:val="normaltextrun"/>
          <w:rFonts w:ascii="Cambria" w:hAnsi="Cambria" w:cs="Times New Roman"/>
          <w:color w:val="auto"/>
          <w:sz w:val="20"/>
          <w:szCs w:val="20"/>
        </w:rPr>
        <w:t xml:space="preserve">Yellow = Level </w:t>
      </w:r>
      <w:r w:rsidR="00BF2BFA">
        <w:rPr>
          <w:rStyle w:val="normaltextrun"/>
          <w:rFonts w:ascii="Cambria" w:hAnsi="Cambria" w:cs="Times New Roman"/>
          <w:color w:val="auto"/>
          <w:sz w:val="20"/>
          <w:szCs w:val="20"/>
        </w:rPr>
        <w:t>2</w:t>
      </w:r>
      <w:r w:rsidRPr="00271B83">
        <w:rPr>
          <w:rStyle w:val="normaltextrun"/>
          <w:rFonts w:ascii="Cambria" w:hAnsi="Cambria" w:cs="Times New Roman"/>
          <w:color w:val="auto"/>
          <w:sz w:val="20"/>
          <w:szCs w:val="20"/>
        </w:rPr>
        <w:tab/>
        <w:t xml:space="preserve">Green = Level </w:t>
      </w:r>
      <w:r w:rsidR="00BF2BFA">
        <w:rPr>
          <w:rStyle w:val="normaltextrun"/>
          <w:rFonts w:ascii="Cambria" w:hAnsi="Cambria" w:cs="Times New Roman"/>
          <w:color w:val="auto"/>
          <w:sz w:val="20"/>
          <w:szCs w:val="20"/>
        </w:rPr>
        <w:t>3</w:t>
      </w:r>
      <w:r w:rsidR="00BF2BFA">
        <w:rPr>
          <w:rStyle w:val="normaltextrun"/>
          <w:rFonts w:ascii="Cambria" w:hAnsi="Cambria" w:cs="Times New Roman"/>
          <w:color w:val="auto"/>
          <w:sz w:val="20"/>
          <w:szCs w:val="20"/>
        </w:rPr>
        <w:tab/>
      </w:r>
      <w:r w:rsidRPr="00271B83">
        <w:rPr>
          <w:rStyle w:val="normaltextrun"/>
          <w:rFonts w:ascii="Cambria" w:hAnsi="Cambria" w:cs="Times New Roman"/>
          <w:color w:val="auto"/>
          <w:sz w:val="20"/>
          <w:szCs w:val="20"/>
        </w:rPr>
        <w:tab/>
        <w:t xml:space="preserve">Orange = Level </w:t>
      </w:r>
      <w:r w:rsidR="00BF2BFA">
        <w:rPr>
          <w:rStyle w:val="normaltextrun"/>
          <w:rFonts w:ascii="Cambria" w:hAnsi="Cambria" w:cs="Times New Roman"/>
          <w:color w:val="auto"/>
          <w:sz w:val="20"/>
          <w:szCs w:val="20"/>
        </w:rPr>
        <w:t>4</w:t>
      </w:r>
      <w:r w:rsidR="00BF2BFA">
        <w:rPr>
          <w:rStyle w:val="normaltextrun"/>
          <w:rFonts w:ascii="Cambria" w:hAnsi="Cambria" w:cs="Times New Roman"/>
          <w:color w:val="auto"/>
          <w:sz w:val="20"/>
          <w:szCs w:val="20"/>
        </w:rPr>
        <w:tab/>
      </w:r>
      <w:r w:rsidRPr="00271B83">
        <w:rPr>
          <w:rStyle w:val="normaltextrun"/>
          <w:rFonts w:ascii="Cambria" w:hAnsi="Cambria" w:cs="Times New Roman"/>
          <w:color w:val="auto"/>
          <w:sz w:val="20"/>
          <w:szCs w:val="20"/>
        </w:rPr>
        <w:tab/>
        <w:t xml:space="preserve">Blue = Level </w:t>
      </w:r>
      <w:r w:rsidR="00BF2BFA">
        <w:rPr>
          <w:rStyle w:val="normaltextrun"/>
          <w:rFonts w:ascii="Cambria" w:hAnsi="Cambria" w:cs="Times New Roman"/>
          <w:color w:val="auto"/>
          <w:sz w:val="20"/>
          <w:szCs w:val="20"/>
        </w:rPr>
        <w:t>5</w:t>
      </w:r>
      <w:r w:rsidRPr="00271B83">
        <w:rPr>
          <w:rFonts w:ascii="Cambria" w:eastAsia="Times New Roman" w:hAnsi="Cambria"/>
        </w:rPr>
        <w:t> </w:t>
      </w:r>
    </w:p>
    <w:p w14:paraId="1FEE5BDE" w14:textId="77777777" w:rsidR="00985136" w:rsidRPr="00E21998" w:rsidRDefault="00985136" w:rsidP="00985136">
      <w:pPr>
        <w:jc w:val="center"/>
        <w:rPr>
          <w:rFonts w:ascii="Cambria" w:hAnsi="Cambria"/>
          <w:b/>
          <w:bCs/>
          <w:sz w:val="32"/>
          <w:szCs w:val="32"/>
        </w:rPr>
      </w:pPr>
      <w:r w:rsidRPr="00E21998">
        <w:rPr>
          <w:rFonts w:ascii="Cambria" w:hAnsi="Cambria"/>
          <w:b/>
          <w:bCs/>
          <w:sz w:val="32"/>
          <w:szCs w:val="32"/>
        </w:rPr>
        <w:t>ECE HGD2 Overview Page</w:t>
      </w:r>
    </w:p>
    <w:p w14:paraId="16470C39" w14:textId="77777777" w:rsidR="00985136" w:rsidRPr="00E21998" w:rsidRDefault="00985136" w:rsidP="00985136">
      <w:pPr>
        <w:jc w:val="center"/>
        <w:rPr>
          <w:rFonts w:ascii="Cambria" w:hAnsi="Cambria"/>
          <w:b/>
          <w:bCs/>
          <w:sz w:val="28"/>
          <w:szCs w:val="28"/>
        </w:rPr>
      </w:pPr>
      <w:r w:rsidRPr="00E21998">
        <w:rPr>
          <w:rFonts w:ascii="Cambria" w:hAnsi="Cambria"/>
          <w:b/>
          <w:bCs/>
          <w:sz w:val="28"/>
          <w:szCs w:val="28"/>
        </w:rPr>
        <w:t>Standards Alignment—Behaviors &amp; Skills—Master Rubric Row</w:t>
      </w:r>
    </w:p>
    <w:p w14:paraId="3EAC9F81" w14:textId="77777777" w:rsidR="00985136" w:rsidRPr="00E21998" w:rsidRDefault="00985136" w:rsidP="00985136">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985136" w:rsidRPr="00E21998" w14:paraId="02C6AD04" w14:textId="77777777" w:rsidTr="0005057F">
        <w:trPr>
          <w:trHeight w:val="521"/>
        </w:trPr>
        <w:tc>
          <w:tcPr>
            <w:tcW w:w="14485" w:type="dxa"/>
            <w:gridSpan w:val="3"/>
            <w:shd w:val="clear" w:color="auto" w:fill="D9D9D9" w:themeFill="background1" w:themeFillShade="D9"/>
          </w:tcPr>
          <w:p w14:paraId="7F6FE58F" w14:textId="77777777" w:rsidR="00985136" w:rsidRPr="00E21998" w:rsidRDefault="00985136" w:rsidP="0005057F">
            <w:pPr>
              <w:pStyle w:val="paragraph"/>
              <w:textAlignment w:val="baseline"/>
              <w:rPr>
                <w:rFonts w:ascii="Cambria" w:hAnsi="Cambria"/>
                <w:sz w:val="28"/>
                <w:szCs w:val="28"/>
              </w:rPr>
            </w:pPr>
            <w:r w:rsidRPr="00E21998">
              <w:rPr>
                <w:rFonts w:ascii="Cambria" w:hAnsi="Cambria"/>
                <w:b/>
                <w:sz w:val="28"/>
                <w:szCs w:val="28"/>
              </w:rPr>
              <w:t>IL ECE Gateways Competency</w:t>
            </w:r>
            <w:r w:rsidRPr="00E21998">
              <w:rPr>
                <w:rFonts w:ascii="Cambria" w:hAnsi="Cambria"/>
                <w:sz w:val="28"/>
                <w:szCs w:val="28"/>
              </w:rPr>
              <w:t xml:space="preserve">:  </w:t>
            </w:r>
            <w:r w:rsidRPr="00E21998">
              <w:rPr>
                <w:rStyle w:val="normaltextrun"/>
                <w:rFonts w:ascii="Cambria" w:hAnsi="Cambria"/>
                <w:b/>
                <w:bCs/>
                <w:sz w:val="28"/>
                <w:szCs w:val="28"/>
              </w:rPr>
              <w:t>HGD2</w:t>
            </w:r>
            <w:r w:rsidRPr="00E21998">
              <w:rPr>
                <w:rStyle w:val="normaltextrun"/>
                <w:rFonts w:ascii="Cambria" w:hAnsi="Cambria"/>
                <w:bCs/>
                <w:sz w:val="28"/>
                <w:szCs w:val="28"/>
              </w:rPr>
              <w:t xml:space="preserve">: </w:t>
            </w:r>
            <w:r w:rsidRPr="00E21998">
              <w:rPr>
                <w:rFonts w:ascii="Cambria" w:hAnsi="Cambria"/>
                <w:sz w:val="28"/>
                <w:szCs w:val="28"/>
              </w:rPr>
              <w:t>Describes the interrelationship between developmental domains, holistic well-being, and adaptive/living skills</w:t>
            </w:r>
          </w:p>
        </w:tc>
      </w:tr>
      <w:tr w:rsidR="00985136" w:rsidRPr="00E21998" w14:paraId="5154EBB3" w14:textId="77777777" w:rsidTr="0005057F">
        <w:trPr>
          <w:trHeight w:val="728"/>
        </w:trPr>
        <w:tc>
          <w:tcPr>
            <w:tcW w:w="6090" w:type="dxa"/>
            <w:shd w:val="clear" w:color="auto" w:fill="F2F2F2" w:themeFill="background1" w:themeFillShade="F2"/>
          </w:tcPr>
          <w:p w14:paraId="1AE834EB" w14:textId="77777777" w:rsidR="00985136" w:rsidRPr="00E21998" w:rsidRDefault="00985136" w:rsidP="0005057F">
            <w:pPr>
              <w:jc w:val="center"/>
              <w:rPr>
                <w:rFonts w:ascii="Cambria" w:hAnsi="Cambria"/>
                <w:b/>
                <w:bCs/>
              </w:rPr>
            </w:pPr>
            <w:r w:rsidRPr="00E21998">
              <w:rPr>
                <w:rFonts w:ascii="Cambria" w:hAnsi="Cambria"/>
                <w:b/>
                <w:bCs/>
              </w:rPr>
              <w:t>Proposed NAEYC Standard &amp; Competency Alignment</w:t>
            </w:r>
          </w:p>
          <w:p w14:paraId="5942D345" w14:textId="77777777" w:rsidR="00985136" w:rsidRPr="00E21998" w:rsidRDefault="00985136" w:rsidP="0005057F">
            <w:pPr>
              <w:jc w:val="center"/>
              <w:rPr>
                <w:rFonts w:ascii="Cambria" w:hAnsi="Cambria"/>
              </w:rPr>
            </w:pPr>
            <w:r w:rsidRPr="00E21998">
              <w:rPr>
                <w:rFonts w:ascii="Cambria" w:hAnsi="Cambria"/>
              </w:rPr>
              <w:t>Standard 1a (</w:t>
            </w:r>
            <w:r w:rsidRPr="00E21998">
              <w:rPr>
                <w:rFonts w:ascii="Cambria" w:hAnsi="Cambria"/>
                <w:sz w:val="22"/>
                <w:szCs w:val="22"/>
              </w:rPr>
              <w:t>1a-LVL2-1, 1a-LVL2-2, 1a-LVL2-4)</w:t>
            </w:r>
          </w:p>
        </w:tc>
        <w:tc>
          <w:tcPr>
            <w:tcW w:w="3566" w:type="dxa"/>
            <w:shd w:val="clear" w:color="auto" w:fill="F2F2F2" w:themeFill="background1" w:themeFillShade="F2"/>
          </w:tcPr>
          <w:p w14:paraId="73AFDBE0" w14:textId="77777777" w:rsidR="00985136" w:rsidRPr="00E21998" w:rsidRDefault="00985136" w:rsidP="0005057F">
            <w:pPr>
              <w:jc w:val="center"/>
              <w:rPr>
                <w:rFonts w:ascii="Cambria" w:hAnsi="Cambria"/>
                <w:b/>
                <w:bCs/>
              </w:rPr>
            </w:pPr>
            <w:r w:rsidRPr="00E21998">
              <w:rPr>
                <w:rFonts w:ascii="Cambria" w:hAnsi="Cambria"/>
                <w:b/>
                <w:bCs/>
              </w:rPr>
              <w:t>IPTS (2013) Alignment</w:t>
            </w:r>
          </w:p>
          <w:p w14:paraId="3C930A19" w14:textId="77777777" w:rsidR="00985136" w:rsidRPr="00E21998" w:rsidRDefault="00985136" w:rsidP="0005057F">
            <w:pPr>
              <w:jc w:val="center"/>
              <w:rPr>
                <w:rFonts w:ascii="Cambria" w:hAnsi="Cambria"/>
                <w:b/>
                <w:bCs/>
              </w:rPr>
            </w:pPr>
            <w:r w:rsidRPr="00E21998">
              <w:rPr>
                <w:rFonts w:ascii="Cambria" w:hAnsi="Cambria"/>
              </w:rPr>
              <w:t>1C, 2A, 2H</w:t>
            </w:r>
          </w:p>
        </w:tc>
        <w:tc>
          <w:tcPr>
            <w:tcW w:w="4829" w:type="dxa"/>
            <w:shd w:val="clear" w:color="auto" w:fill="F2F2F2" w:themeFill="background1" w:themeFillShade="F2"/>
          </w:tcPr>
          <w:p w14:paraId="6FF7464F" w14:textId="77777777" w:rsidR="00985136" w:rsidRPr="00E21998" w:rsidRDefault="00985136" w:rsidP="0005057F">
            <w:pPr>
              <w:jc w:val="center"/>
              <w:rPr>
                <w:rFonts w:ascii="Cambria" w:hAnsi="Cambria"/>
                <w:b/>
                <w:bCs/>
              </w:rPr>
            </w:pPr>
            <w:proofErr w:type="spellStart"/>
            <w:r w:rsidRPr="00E21998">
              <w:rPr>
                <w:rFonts w:ascii="Cambria" w:hAnsi="Cambria"/>
                <w:b/>
                <w:bCs/>
              </w:rPr>
              <w:t>InTASC</w:t>
            </w:r>
            <w:proofErr w:type="spellEnd"/>
            <w:r w:rsidRPr="00E21998">
              <w:rPr>
                <w:rFonts w:ascii="Cambria" w:hAnsi="Cambria"/>
                <w:b/>
                <w:bCs/>
              </w:rPr>
              <w:t xml:space="preserve"> Alignment</w:t>
            </w:r>
          </w:p>
          <w:p w14:paraId="7C512DBF" w14:textId="77777777" w:rsidR="00985136" w:rsidRPr="00E21998" w:rsidRDefault="00985136" w:rsidP="0005057F">
            <w:pPr>
              <w:jc w:val="center"/>
              <w:rPr>
                <w:rFonts w:ascii="Cambria" w:hAnsi="Cambria"/>
                <w:b/>
                <w:bCs/>
              </w:rPr>
            </w:pPr>
            <w:r w:rsidRPr="00E21998">
              <w:rPr>
                <w:rFonts w:ascii="Cambria" w:hAnsi="Cambria"/>
              </w:rPr>
              <w:t>1(f), 2(</w:t>
            </w:r>
            <w:proofErr w:type="spellStart"/>
            <w:r w:rsidRPr="00E21998">
              <w:rPr>
                <w:rFonts w:ascii="Cambria" w:hAnsi="Cambria"/>
              </w:rPr>
              <w:t>i</w:t>
            </w:r>
            <w:proofErr w:type="spellEnd"/>
            <w:r w:rsidRPr="00E21998">
              <w:rPr>
                <w:rFonts w:ascii="Cambria" w:hAnsi="Cambria"/>
              </w:rPr>
              <w:t>), 3(l), 7(</w:t>
            </w:r>
            <w:proofErr w:type="spellStart"/>
            <w:r w:rsidRPr="00E21998">
              <w:rPr>
                <w:rFonts w:ascii="Cambria" w:hAnsi="Cambria"/>
              </w:rPr>
              <w:t>i</w:t>
            </w:r>
            <w:proofErr w:type="spellEnd"/>
            <w:r w:rsidRPr="00E21998">
              <w:rPr>
                <w:rFonts w:ascii="Cambria" w:hAnsi="Cambria"/>
              </w:rPr>
              <w:t>)</w:t>
            </w:r>
          </w:p>
        </w:tc>
      </w:tr>
      <w:tr w:rsidR="00985136" w:rsidRPr="00E21998" w14:paraId="4C539FB6" w14:textId="77777777" w:rsidTr="0005057F">
        <w:trPr>
          <w:trHeight w:val="1430"/>
        </w:trPr>
        <w:tc>
          <w:tcPr>
            <w:tcW w:w="14485" w:type="dxa"/>
            <w:gridSpan w:val="3"/>
            <w:shd w:val="clear" w:color="auto" w:fill="FFFF99"/>
          </w:tcPr>
          <w:p w14:paraId="41E320D9" w14:textId="77777777" w:rsidR="00985136" w:rsidRPr="00E21998" w:rsidRDefault="00985136" w:rsidP="0005057F">
            <w:pPr>
              <w:rPr>
                <w:rFonts w:ascii="Cambria" w:hAnsi="Cambria"/>
                <w:b/>
                <w:bCs/>
                <w:sz w:val="22"/>
                <w:szCs w:val="22"/>
              </w:rPr>
            </w:pPr>
            <w:r w:rsidRPr="00E21998">
              <w:rPr>
                <w:rFonts w:ascii="Cambria" w:hAnsi="Cambria"/>
                <w:b/>
                <w:bCs/>
                <w:sz w:val="22"/>
                <w:szCs w:val="22"/>
              </w:rPr>
              <w:t xml:space="preserve">Behaviors and Skills:  </w:t>
            </w:r>
          </w:p>
          <w:p w14:paraId="416FF11C" w14:textId="77777777" w:rsidR="00985136" w:rsidRPr="00E21998" w:rsidRDefault="00985136" w:rsidP="0005057F">
            <w:pPr>
              <w:pStyle w:val="Default"/>
              <w:numPr>
                <w:ilvl w:val="0"/>
                <w:numId w:val="2"/>
              </w:numPr>
              <w:rPr>
                <w:rStyle w:val="eop"/>
                <w:rFonts w:ascii="Cambria" w:hAnsi="Cambria" w:cs="Times New Roman"/>
                <w:sz w:val="22"/>
                <w:szCs w:val="22"/>
              </w:rPr>
            </w:pPr>
            <w:r w:rsidRPr="00E21998">
              <w:rPr>
                <w:rStyle w:val="normaltextrun"/>
                <w:rFonts w:ascii="Cambria" w:hAnsi="Cambria" w:cs="Times New Roman"/>
                <w:sz w:val="22"/>
                <w:szCs w:val="22"/>
              </w:rPr>
              <w:t>Uses theory to describe the interrelationship between biology, developmental domains (physical/social/ emotional/cognitive/language/ aesthetic), holistic well-being (including health, nutrition, safety and environment), the environment, and adaptive/living skills</w:t>
            </w:r>
            <w:r w:rsidRPr="00E21998">
              <w:rPr>
                <w:rStyle w:val="eop"/>
                <w:rFonts w:ascii="Cambria" w:hAnsi="Cambria" w:cs="Times New Roman"/>
                <w:sz w:val="22"/>
                <w:szCs w:val="22"/>
              </w:rPr>
              <w:t> </w:t>
            </w:r>
            <w:r w:rsidRPr="00E21998">
              <w:rPr>
                <w:rFonts w:ascii="Cambria" w:hAnsi="Cambria" w:cs="Times New Roman"/>
                <w:sz w:val="22"/>
                <w:szCs w:val="22"/>
              </w:rPr>
              <w:t>(1a-LVL2-1; 1a-LVL2-4)</w:t>
            </w:r>
          </w:p>
          <w:p w14:paraId="7E819590" w14:textId="77777777" w:rsidR="00985136" w:rsidRPr="00E21998" w:rsidRDefault="00985136" w:rsidP="0005057F">
            <w:pPr>
              <w:pStyle w:val="ListParagraph"/>
              <w:numPr>
                <w:ilvl w:val="0"/>
                <w:numId w:val="2"/>
              </w:numPr>
              <w:rPr>
                <w:rFonts w:ascii="Cambria" w:eastAsiaTheme="minorEastAsia" w:hAnsi="Cambria"/>
                <w:sz w:val="22"/>
                <w:szCs w:val="22"/>
              </w:rPr>
            </w:pPr>
            <w:r w:rsidRPr="00E21998">
              <w:rPr>
                <w:rFonts w:ascii="Cambria" w:hAnsi="Cambria"/>
                <w:sz w:val="22"/>
                <w:szCs w:val="22"/>
              </w:rPr>
              <w:t>Describe the limitations of current theory and research (e.g. based on primarily on white, middle-class children in educated families) in understanding the interrelationship between developmental domains, holistic well-being, and adaptive living skills (1a-LVL2-2)</w:t>
            </w:r>
          </w:p>
        </w:tc>
      </w:tr>
    </w:tbl>
    <w:p w14:paraId="3F22E042" w14:textId="77777777" w:rsidR="00985136" w:rsidRPr="00E21998" w:rsidRDefault="00985136" w:rsidP="00985136">
      <w:pPr>
        <w:rPr>
          <w:rFonts w:ascii="Cambria" w:hAnsi="Cambria"/>
          <w:b/>
          <w:bCs/>
        </w:rPr>
      </w:pPr>
    </w:p>
    <w:p w14:paraId="38022755" w14:textId="77777777" w:rsidR="00985136" w:rsidRPr="00E21998" w:rsidRDefault="00985136" w:rsidP="00985136">
      <w:pPr>
        <w:rPr>
          <w:rFonts w:ascii="Cambria" w:hAnsi="Cambria"/>
          <w:b/>
          <w:bCs/>
        </w:rPr>
      </w:pPr>
      <w:r w:rsidRPr="00E21998">
        <w:rPr>
          <w:rFonts w:ascii="Cambria" w:hAnsi="Cambria"/>
          <w:b/>
          <w:bCs/>
        </w:rPr>
        <w:t>Master Rubric Row</w:t>
      </w: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2603"/>
        <w:gridCol w:w="2700"/>
        <w:gridCol w:w="2700"/>
        <w:gridCol w:w="2606"/>
        <w:gridCol w:w="1009"/>
      </w:tblGrid>
      <w:tr w:rsidR="00985136" w:rsidRPr="00E21998" w14:paraId="685ECB15" w14:textId="77777777" w:rsidTr="0005057F">
        <w:tc>
          <w:tcPr>
            <w:tcW w:w="14302" w:type="dxa"/>
            <w:gridSpan w:val="6"/>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45ABBC2C" w14:textId="77777777" w:rsidR="00985136" w:rsidRPr="00E21998" w:rsidRDefault="00985136" w:rsidP="0005057F">
            <w:pPr>
              <w:pStyle w:val="Body"/>
              <w:widowControl w:val="0"/>
              <w:spacing w:after="0" w:line="360" w:lineRule="auto"/>
              <w:ind w:left="360"/>
              <w:jc w:val="center"/>
              <w:outlineLvl w:val="3"/>
              <w:rPr>
                <w:rFonts w:ascii="Cambria" w:hAnsi="Cambria" w:cs="Times New Roman"/>
                <w:color w:val="auto"/>
                <w:sz w:val="32"/>
                <w:szCs w:val="32"/>
              </w:rPr>
            </w:pPr>
            <w:r w:rsidRPr="00E21998">
              <w:rPr>
                <w:rStyle w:val="normaltextrun"/>
                <w:rFonts w:ascii="Cambria" w:hAnsi="Cambria" w:cs="Times New Roman"/>
                <w:b/>
                <w:bCs/>
                <w:color w:val="auto"/>
                <w:sz w:val="32"/>
                <w:szCs w:val="32"/>
              </w:rPr>
              <w:t>ECE Human Growth &amp; Development Master Rubric</w:t>
            </w:r>
          </w:p>
        </w:tc>
      </w:tr>
      <w:tr w:rsidR="00985136" w:rsidRPr="00E21998" w14:paraId="40A34BFA" w14:textId="77777777" w:rsidTr="0005057F">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17A1E270" w14:textId="77777777" w:rsidR="00985136" w:rsidRPr="00E21998" w:rsidRDefault="00985136" w:rsidP="0005057F">
            <w:pPr>
              <w:pStyle w:val="paragraph"/>
              <w:widowControl w:val="0"/>
              <w:spacing w:before="0" w:after="0"/>
              <w:jc w:val="center"/>
              <w:outlineLvl w:val="3"/>
              <w:rPr>
                <w:rStyle w:val="normaltextrun"/>
                <w:rFonts w:ascii="Cambria" w:hAnsi="Cambria"/>
                <w:b/>
                <w:bCs/>
                <w:sz w:val="22"/>
                <w:szCs w:val="22"/>
              </w:rPr>
            </w:pPr>
            <w:r w:rsidRPr="00E21998">
              <w:rPr>
                <w:rFonts w:ascii="Cambria" w:eastAsia="Times" w:hAnsi="Cambria"/>
                <w:b/>
                <w:bCs/>
              </w:rPr>
              <w:t>Competency</w:t>
            </w:r>
          </w:p>
        </w:tc>
        <w:tc>
          <w:tcPr>
            <w:tcW w:w="260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38789531" w14:textId="77777777" w:rsidR="00985136" w:rsidRPr="00E21998" w:rsidRDefault="00985136" w:rsidP="0005057F">
            <w:pPr>
              <w:pStyle w:val="paragraph"/>
              <w:widowControl w:val="0"/>
              <w:spacing w:before="0" w:after="0"/>
              <w:jc w:val="center"/>
              <w:rPr>
                <w:rFonts w:ascii="Cambria" w:hAnsi="Cambria"/>
              </w:rPr>
            </w:pPr>
            <w:r w:rsidRPr="00E21998">
              <w:rPr>
                <w:rFonts w:ascii="Cambria" w:eastAsia="Times" w:hAnsi="Cambria"/>
                <w:b/>
                <w:bCs/>
              </w:rPr>
              <w:t>Distinguished</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05003C9D" w14:textId="77777777" w:rsidR="00985136" w:rsidRPr="00E21998" w:rsidRDefault="00985136" w:rsidP="0005057F">
            <w:pPr>
              <w:pStyle w:val="Body"/>
              <w:widowControl w:val="0"/>
              <w:tabs>
                <w:tab w:val="center" w:pos="4320"/>
                <w:tab w:val="right" w:pos="8640"/>
              </w:tabs>
              <w:spacing w:after="0" w:line="240" w:lineRule="auto"/>
              <w:jc w:val="center"/>
              <w:rPr>
                <w:rFonts w:ascii="Cambria" w:hAnsi="Cambria" w:cs="Times New Roman"/>
                <w:color w:val="auto"/>
                <w:sz w:val="24"/>
                <w:szCs w:val="24"/>
              </w:rPr>
            </w:pPr>
            <w:r w:rsidRPr="00E21998">
              <w:rPr>
                <w:rFonts w:ascii="Cambria" w:eastAsia="Times" w:hAnsi="Cambria" w:cs="Times New Roman"/>
                <w:b/>
                <w:bCs/>
                <w:sz w:val="24"/>
                <w:szCs w:val="24"/>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75221545" w14:textId="77777777" w:rsidR="00985136" w:rsidRPr="00E21998" w:rsidRDefault="00985136" w:rsidP="0005057F">
            <w:pPr>
              <w:pStyle w:val="Body"/>
              <w:widowControl w:val="0"/>
              <w:tabs>
                <w:tab w:val="center" w:pos="4320"/>
                <w:tab w:val="right" w:pos="8640"/>
              </w:tabs>
              <w:spacing w:after="0" w:line="240" w:lineRule="auto"/>
              <w:jc w:val="center"/>
              <w:rPr>
                <w:rFonts w:ascii="Cambria" w:hAnsi="Cambria" w:cs="Times New Roman"/>
                <w:color w:val="auto"/>
                <w:sz w:val="24"/>
                <w:szCs w:val="24"/>
              </w:rPr>
            </w:pPr>
            <w:r w:rsidRPr="00E21998">
              <w:rPr>
                <w:rFonts w:ascii="Cambria" w:eastAsia="Times" w:hAnsi="Cambria" w:cs="Times New Roman"/>
                <w:b/>
                <w:bCs/>
                <w:sz w:val="24"/>
                <w:szCs w:val="24"/>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3796E7C9" w14:textId="77777777" w:rsidR="00985136" w:rsidRPr="00E21998" w:rsidRDefault="00985136" w:rsidP="0005057F">
            <w:pPr>
              <w:pStyle w:val="Body"/>
              <w:widowControl w:val="0"/>
              <w:tabs>
                <w:tab w:val="center" w:pos="4320"/>
                <w:tab w:val="right" w:pos="8640"/>
              </w:tabs>
              <w:spacing w:after="0" w:line="240" w:lineRule="auto"/>
              <w:jc w:val="center"/>
              <w:rPr>
                <w:rStyle w:val="normaltextrun"/>
                <w:rFonts w:ascii="Cambria" w:hAnsi="Cambria" w:cs="Times New Roman"/>
                <w:color w:val="auto"/>
                <w:sz w:val="24"/>
                <w:szCs w:val="24"/>
              </w:rPr>
            </w:pPr>
            <w:r w:rsidRPr="00E21998">
              <w:rPr>
                <w:rFonts w:ascii="Cambria" w:eastAsia="Times" w:hAnsi="Cambria" w:cs="Times New Roman"/>
                <w:b/>
                <w:bCs/>
                <w:sz w:val="24"/>
                <w:szCs w:val="24"/>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FFFFF" w:themeFill="background1"/>
            <w:tcMar>
              <w:top w:w="80" w:type="dxa"/>
              <w:left w:w="80" w:type="dxa"/>
              <w:bottom w:w="80" w:type="dxa"/>
              <w:right w:w="80" w:type="dxa"/>
            </w:tcMar>
          </w:tcPr>
          <w:p w14:paraId="3346DD44" w14:textId="77777777" w:rsidR="00985136" w:rsidRPr="00E21998" w:rsidRDefault="00985136" w:rsidP="0005057F">
            <w:pPr>
              <w:widowControl w:val="0"/>
              <w:jc w:val="center"/>
              <w:rPr>
                <w:rFonts w:ascii="Cambria" w:hAnsi="Cambria"/>
                <w:sz w:val="22"/>
                <w:szCs w:val="22"/>
              </w:rPr>
            </w:pPr>
            <w:r w:rsidRPr="00E21998">
              <w:rPr>
                <w:rFonts w:ascii="Cambria" w:eastAsia="Times" w:hAnsi="Cambria"/>
                <w:b/>
                <w:bCs/>
                <w:sz w:val="16"/>
                <w:szCs w:val="16"/>
              </w:rPr>
              <w:t>Unable to Assess</w:t>
            </w:r>
          </w:p>
        </w:tc>
      </w:tr>
      <w:tr w:rsidR="00985136" w:rsidRPr="00E21998" w14:paraId="72D9062D" w14:textId="77777777" w:rsidTr="0005057F">
        <w:tblPrEx>
          <w:shd w:val="clear" w:color="auto" w:fill="CED7E7"/>
        </w:tblPrEx>
        <w:trPr>
          <w:trHeight w:val="3411"/>
        </w:trPr>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3A67A3B" w14:textId="77777777" w:rsidR="00985136" w:rsidRPr="00E21998" w:rsidRDefault="00985136" w:rsidP="0005057F">
            <w:pPr>
              <w:pStyle w:val="paragraph"/>
              <w:widowControl w:val="0"/>
              <w:spacing w:before="0" w:after="0"/>
              <w:outlineLvl w:val="3"/>
              <w:rPr>
                <w:rFonts w:ascii="Cambria" w:hAnsi="Cambria"/>
                <w:sz w:val="22"/>
                <w:szCs w:val="22"/>
              </w:rPr>
            </w:pPr>
            <w:r w:rsidRPr="00E21998">
              <w:rPr>
                <w:rStyle w:val="normaltextrun"/>
                <w:rFonts w:ascii="Cambria" w:hAnsi="Cambria"/>
                <w:b/>
                <w:bCs/>
                <w:sz w:val="22"/>
                <w:szCs w:val="22"/>
              </w:rPr>
              <w:lastRenderedPageBreak/>
              <w:t>HGD2</w:t>
            </w:r>
            <w:r w:rsidRPr="00E21998">
              <w:rPr>
                <w:rStyle w:val="normaltextrun"/>
                <w:rFonts w:ascii="Cambria" w:hAnsi="Cambria"/>
                <w:bCs/>
                <w:sz w:val="22"/>
                <w:szCs w:val="22"/>
              </w:rPr>
              <w:t xml:space="preserve">: </w:t>
            </w:r>
            <w:r w:rsidRPr="00E21998">
              <w:rPr>
                <w:rFonts w:ascii="Cambria" w:hAnsi="Cambria"/>
                <w:sz w:val="22"/>
                <w:szCs w:val="22"/>
              </w:rPr>
              <w:t>Describes the interrelationship between developmental domains, holistic well-being, and adaptive/living skills</w:t>
            </w:r>
          </w:p>
          <w:p w14:paraId="34ABFD0E" w14:textId="77777777" w:rsidR="00985136" w:rsidRPr="00E21998" w:rsidRDefault="00985136" w:rsidP="0005057F">
            <w:pPr>
              <w:rPr>
                <w:rFonts w:ascii="Cambria" w:eastAsia="Times" w:hAnsi="Cambria"/>
                <w:iCs/>
                <w:sz w:val="18"/>
                <w:szCs w:val="18"/>
              </w:rPr>
            </w:pPr>
            <w:r w:rsidRPr="00E21998">
              <w:rPr>
                <w:rFonts w:ascii="Cambria" w:eastAsia="Times" w:hAnsi="Cambria"/>
                <w:b/>
                <w:bCs/>
                <w:iCs/>
                <w:sz w:val="18"/>
                <w:szCs w:val="18"/>
              </w:rPr>
              <w:t>NAEYC</w:t>
            </w:r>
            <w:r w:rsidRPr="00E21998">
              <w:rPr>
                <w:rFonts w:ascii="Cambria" w:eastAsia="Times" w:hAnsi="Cambria"/>
                <w:iCs/>
                <w:sz w:val="18"/>
                <w:szCs w:val="18"/>
              </w:rPr>
              <w:t xml:space="preserve">: </w:t>
            </w:r>
            <w:r w:rsidRPr="00E21998">
              <w:rPr>
                <w:rFonts w:ascii="Cambria" w:hAnsi="Cambria"/>
                <w:sz w:val="18"/>
                <w:szCs w:val="18"/>
              </w:rPr>
              <w:t>1a (1a-LVL2-1, 1a-LVL2-2, 1a-LVL2-4)</w:t>
            </w:r>
          </w:p>
          <w:p w14:paraId="4517D0D6" w14:textId="77777777" w:rsidR="00985136" w:rsidRPr="00E21998" w:rsidRDefault="00985136" w:rsidP="0005057F">
            <w:pPr>
              <w:rPr>
                <w:rFonts w:ascii="Cambria" w:hAnsi="Cambria"/>
                <w:sz w:val="18"/>
                <w:szCs w:val="18"/>
              </w:rPr>
            </w:pPr>
            <w:r w:rsidRPr="00E21998">
              <w:rPr>
                <w:rFonts w:ascii="Cambria" w:eastAsia="Times" w:hAnsi="Cambria"/>
                <w:b/>
                <w:bCs/>
                <w:iCs/>
                <w:sz w:val="18"/>
                <w:szCs w:val="18"/>
              </w:rPr>
              <w:t>IPTS</w:t>
            </w:r>
            <w:r w:rsidRPr="00E21998">
              <w:rPr>
                <w:rFonts w:ascii="Cambria" w:eastAsia="Times" w:hAnsi="Cambria"/>
                <w:iCs/>
                <w:sz w:val="18"/>
                <w:szCs w:val="18"/>
              </w:rPr>
              <w:t xml:space="preserve">: </w:t>
            </w:r>
            <w:r w:rsidRPr="00E21998">
              <w:rPr>
                <w:rFonts w:ascii="Cambria" w:hAnsi="Cambria"/>
                <w:sz w:val="18"/>
                <w:szCs w:val="18"/>
              </w:rPr>
              <w:t>1C, 2A, 2H</w:t>
            </w:r>
          </w:p>
          <w:p w14:paraId="3DB377E9" w14:textId="77777777" w:rsidR="00985136" w:rsidRPr="00E21998" w:rsidRDefault="00985136" w:rsidP="0005057F">
            <w:pPr>
              <w:rPr>
                <w:rFonts w:ascii="Cambria" w:hAnsi="Cambria"/>
                <w:sz w:val="18"/>
                <w:szCs w:val="18"/>
              </w:rPr>
            </w:pPr>
            <w:proofErr w:type="spellStart"/>
            <w:r w:rsidRPr="00E21998">
              <w:rPr>
                <w:rFonts w:ascii="Cambria" w:hAnsi="Cambria"/>
                <w:b/>
                <w:bCs/>
                <w:sz w:val="18"/>
                <w:szCs w:val="18"/>
              </w:rPr>
              <w:t>InTASC</w:t>
            </w:r>
            <w:proofErr w:type="spellEnd"/>
            <w:r w:rsidRPr="00E21998">
              <w:rPr>
                <w:rFonts w:ascii="Cambria" w:hAnsi="Cambria"/>
                <w:sz w:val="18"/>
                <w:szCs w:val="18"/>
              </w:rPr>
              <w:t>: 1(f), 2(</w:t>
            </w:r>
            <w:proofErr w:type="spellStart"/>
            <w:r w:rsidRPr="00E21998">
              <w:rPr>
                <w:rFonts w:ascii="Cambria" w:hAnsi="Cambria"/>
                <w:sz w:val="18"/>
                <w:szCs w:val="18"/>
              </w:rPr>
              <w:t>i</w:t>
            </w:r>
            <w:proofErr w:type="spellEnd"/>
            <w:r w:rsidRPr="00E21998">
              <w:rPr>
                <w:rFonts w:ascii="Cambria" w:hAnsi="Cambria"/>
                <w:sz w:val="18"/>
                <w:szCs w:val="18"/>
              </w:rPr>
              <w:t>), 3(l), 7(</w:t>
            </w:r>
            <w:proofErr w:type="spellStart"/>
            <w:r w:rsidRPr="00E21998">
              <w:rPr>
                <w:rFonts w:ascii="Cambria" w:hAnsi="Cambria"/>
                <w:sz w:val="18"/>
                <w:szCs w:val="18"/>
              </w:rPr>
              <w:t>i</w:t>
            </w:r>
            <w:proofErr w:type="spellEnd"/>
            <w:r w:rsidRPr="00E21998">
              <w:rPr>
                <w:rFonts w:ascii="Cambria" w:hAnsi="Cambria"/>
                <w:sz w:val="18"/>
                <w:szCs w:val="18"/>
              </w:rPr>
              <w:t>)</w:t>
            </w:r>
            <w:r w:rsidRPr="00E21998">
              <w:rPr>
                <w:rFonts w:ascii="Cambria" w:hAnsi="Cambria"/>
                <w:sz w:val="22"/>
                <w:szCs w:val="22"/>
              </w:rPr>
              <w:br/>
            </w:r>
          </w:p>
        </w:tc>
        <w:tc>
          <w:tcPr>
            <w:tcW w:w="260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90BFB24" w14:textId="77777777" w:rsidR="00985136" w:rsidRPr="00E21998" w:rsidRDefault="00985136" w:rsidP="0005057F">
            <w:pPr>
              <w:pStyle w:val="paragraph"/>
              <w:widowControl w:val="0"/>
              <w:spacing w:before="0" w:after="0"/>
              <w:rPr>
                <w:rFonts w:ascii="Cambria" w:hAnsi="Cambria"/>
                <w:sz w:val="22"/>
                <w:szCs w:val="22"/>
              </w:rPr>
            </w:pPr>
            <w:r w:rsidRPr="00E21998">
              <w:rPr>
                <w:rFonts w:ascii="Cambria" w:hAnsi="Cambria"/>
                <w:sz w:val="22"/>
                <w:szCs w:val="22"/>
              </w:rPr>
              <w:t>Describes interrelationship between developmental domains (physical/</w:t>
            </w:r>
            <w:r>
              <w:rPr>
                <w:rFonts w:ascii="Cambria" w:hAnsi="Cambria"/>
                <w:sz w:val="22"/>
                <w:szCs w:val="22"/>
              </w:rPr>
              <w:t xml:space="preserve"> </w:t>
            </w:r>
            <w:r w:rsidRPr="00E21998">
              <w:rPr>
                <w:rFonts w:ascii="Cambria" w:hAnsi="Cambria"/>
                <w:sz w:val="22"/>
                <w:szCs w:val="22"/>
              </w:rPr>
              <w:t>social/ emotional/</w:t>
            </w:r>
            <w:r>
              <w:rPr>
                <w:rFonts w:ascii="Cambria" w:hAnsi="Cambria"/>
                <w:sz w:val="22"/>
                <w:szCs w:val="22"/>
              </w:rPr>
              <w:t xml:space="preserve"> </w:t>
            </w:r>
            <w:r w:rsidRPr="00E21998">
              <w:rPr>
                <w:rFonts w:ascii="Cambria" w:hAnsi="Cambria"/>
                <w:sz w:val="22"/>
                <w:szCs w:val="22"/>
              </w:rPr>
              <w:t>cognitive/</w:t>
            </w:r>
            <w:r>
              <w:rPr>
                <w:rFonts w:ascii="Cambria" w:hAnsi="Cambria"/>
                <w:sz w:val="22"/>
                <w:szCs w:val="22"/>
              </w:rPr>
              <w:t xml:space="preserve"> </w:t>
            </w:r>
            <w:r w:rsidRPr="00E21998">
              <w:rPr>
                <w:rFonts w:ascii="Cambria" w:hAnsi="Cambria"/>
                <w:sz w:val="22"/>
                <w:szCs w:val="22"/>
              </w:rPr>
              <w:t>language/ aesthetic), holistic well-being (including health, nutrition, safety and environment), and adaptive/living skills</w:t>
            </w:r>
          </w:p>
          <w:p w14:paraId="4BAE5138" w14:textId="77777777" w:rsidR="00985136" w:rsidRPr="00E21998" w:rsidRDefault="00985136" w:rsidP="0005057F">
            <w:pPr>
              <w:pStyle w:val="Body"/>
              <w:widowControl w:val="0"/>
              <w:tabs>
                <w:tab w:val="center" w:pos="4320"/>
                <w:tab w:val="right" w:pos="8640"/>
              </w:tabs>
              <w:spacing w:after="0" w:line="240" w:lineRule="auto"/>
              <w:rPr>
                <w:rFonts w:ascii="Cambria" w:hAnsi="Cambria" w:cs="Times New Roman"/>
                <w:color w:val="auto"/>
              </w:rPr>
            </w:pPr>
            <w:r w:rsidRPr="00E21998">
              <w:rPr>
                <w:rFonts w:ascii="Cambria" w:hAnsi="Cambria" w:cs="Times New Roman"/>
                <w:color w:val="auto"/>
              </w:rPr>
              <w:t>Current research and theory are integrated into description</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796EB392" w14:textId="77777777" w:rsidR="00985136" w:rsidRPr="00E21998" w:rsidRDefault="00985136" w:rsidP="0005057F">
            <w:pPr>
              <w:pStyle w:val="Body"/>
              <w:widowControl w:val="0"/>
              <w:tabs>
                <w:tab w:val="center" w:pos="4320"/>
                <w:tab w:val="right" w:pos="8640"/>
              </w:tabs>
              <w:spacing w:after="0" w:line="240" w:lineRule="auto"/>
              <w:rPr>
                <w:rFonts w:ascii="Cambria" w:hAnsi="Cambria" w:cs="Times New Roman"/>
                <w:color w:val="auto"/>
              </w:rPr>
            </w:pPr>
            <w:r w:rsidRPr="00E21998">
              <w:rPr>
                <w:rFonts w:ascii="Cambria" w:hAnsi="Cambria" w:cs="Times New Roman"/>
                <w:color w:val="auto"/>
              </w:rPr>
              <w:t>Describes interrelationship between developmental domains (physical/social/ emotional/cognitive/language/ aesthetic), holistic well-being (including health, nutrition, safety and environment), and adaptive/living skills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6EBED43" w14:textId="77777777" w:rsidR="00985136" w:rsidRPr="00E21998" w:rsidRDefault="00985136" w:rsidP="0005057F">
            <w:pPr>
              <w:pStyle w:val="Body"/>
              <w:widowControl w:val="0"/>
              <w:tabs>
                <w:tab w:val="center" w:pos="4320"/>
                <w:tab w:val="right" w:pos="8640"/>
              </w:tabs>
              <w:spacing w:after="0" w:line="240" w:lineRule="auto"/>
              <w:rPr>
                <w:rFonts w:ascii="Cambria" w:hAnsi="Cambria" w:cs="Times New Roman"/>
                <w:color w:val="auto"/>
              </w:rPr>
            </w:pPr>
            <w:r w:rsidRPr="00E21998">
              <w:rPr>
                <w:rFonts w:ascii="Cambria" w:hAnsi="Cambria" w:cs="Times New Roman"/>
                <w:color w:val="auto"/>
              </w:rPr>
              <w:t>Describes developmental domains (physical/social/ emotional/cognitive/language/ aesthetic), holistic well-being (including health, nutrition, safety and environment), and adaptive/living skills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43F9FBAE" w14:textId="77777777" w:rsidR="00985136" w:rsidRPr="00E21998" w:rsidRDefault="00985136" w:rsidP="0005057F">
            <w:pPr>
              <w:pStyle w:val="Body"/>
              <w:widowControl w:val="0"/>
              <w:tabs>
                <w:tab w:val="center" w:pos="4320"/>
                <w:tab w:val="right" w:pos="8640"/>
              </w:tabs>
              <w:spacing w:after="0" w:line="240" w:lineRule="auto"/>
              <w:rPr>
                <w:rFonts w:ascii="Cambria" w:hAnsi="Cambria" w:cs="Times New Roman"/>
                <w:color w:val="auto"/>
              </w:rPr>
            </w:pPr>
            <w:r w:rsidRPr="00E21998">
              <w:rPr>
                <w:rStyle w:val="normaltextrun"/>
                <w:rFonts w:ascii="Cambria" w:hAnsi="Cambria" w:cs="Times New Roman"/>
                <w:color w:val="auto"/>
              </w:rPr>
              <w:t>Does not accurately describe</w:t>
            </w:r>
            <w:r w:rsidRPr="00E21998">
              <w:rPr>
                <w:rFonts w:ascii="Cambria" w:hAnsi="Cambria" w:cs="Times New Roman"/>
                <w:color w:val="auto"/>
              </w:rPr>
              <w:t xml:space="preserve"> developmental domains (physical/</w:t>
            </w:r>
            <w:r>
              <w:rPr>
                <w:rFonts w:ascii="Cambria" w:hAnsi="Cambria" w:cs="Times New Roman"/>
                <w:color w:val="auto"/>
              </w:rPr>
              <w:t xml:space="preserve"> </w:t>
            </w:r>
            <w:r w:rsidRPr="00E21998">
              <w:rPr>
                <w:rFonts w:ascii="Cambria" w:hAnsi="Cambria" w:cs="Times New Roman"/>
                <w:color w:val="auto"/>
              </w:rPr>
              <w:t>social/ emotional/</w:t>
            </w:r>
            <w:r>
              <w:rPr>
                <w:rFonts w:ascii="Cambria" w:hAnsi="Cambria" w:cs="Times New Roman"/>
                <w:color w:val="auto"/>
              </w:rPr>
              <w:t xml:space="preserve"> </w:t>
            </w:r>
            <w:r w:rsidRPr="00E21998">
              <w:rPr>
                <w:rFonts w:ascii="Cambria" w:hAnsi="Cambria" w:cs="Times New Roman"/>
                <w:color w:val="auto"/>
              </w:rPr>
              <w:t>cognitive/language/ aesthetic), holistic well-being (including health, nutrition, safety and environment), and adaptive/living skills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683921F8" w14:textId="77777777" w:rsidR="00985136" w:rsidRPr="00E21998" w:rsidRDefault="00985136" w:rsidP="0005057F">
            <w:pPr>
              <w:widowControl w:val="0"/>
              <w:rPr>
                <w:rFonts w:ascii="Cambria" w:hAnsi="Cambria"/>
                <w:sz w:val="22"/>
                <w:szCs w:val="22"/>
              </w:rPr>
            </w:pPr>
          </w:p>
        </w:tc>
      </w:tr>
    </w:tbl>
    <w:p w14:paraId="0ACED972" w14:textId="1D35FFD8" w:rsidR="00985136" w:rsidRPr="00302FB6" w:rsidRDefault="00985136" w:rsidP="00985136">
      <w:pPr>
        <w:pStyle w:val="Body"/>
        <w:widowControl w:val="0"/>
        <w:spacing w:line="240" w:lineRule="auto"/>
        <w:ind w:left="180"/>
        <w:rPr>
          <w:rFonts w:ascii="Cambria" w:hAnsi="Cambria" w:cs="Times New Roman"/>
          <w:color w:val="auto"/>
          <w:sz w:val="20"/>
          <w:szCs w:val="20"/>
        </w:rPr>
      </w:pPr>
      <w:r w:rsidRPr="00E21998">
        <w:rPr>
          <w:rStyle w:val="normaltextrun"/>
          <w:rFonts w:ascii="Cambria" w:hAnsi="Cambria" w:cs="Times New Roman"/>
          <w:color w:val="auto"/>
          <w:sz w:val="20"/>
          <w:szCs w:val="20"/>
        </w:rPr>
        <w:t xml:space="preserve">Yellow = Level </w:t>
      </w:r>
      <w:r w:rsidR="00BF2BFA">
        <w:rPr>
          <w:rStyle w:val="normaltextrun"/>
          <w:rFonts w:ascii="Cambria" w:hAnsi="Cambria" w:cs="Times New Roman"/>
          <w:color w:val="auto"/>
          <w:sz w:val="20"/>
          <w:szCs w:val="20"/>
        </w:rPr>
        <w:t>2</w:t>
      </w:r>
      <w:r w:rsidRPr="00E21998">
        <w:rPr>
          <w:rStyle w:val="normaltextrun"/>
          <w:rFonts w:ascii="Cambria" w:hAnsi="Cambria" w:cs="Times New Roman"/>
          <w:color w:val="auto"/>
          <w:sz w:val="20"/>
          <w:szCs w:val="20"/>
        </w:rPr>
        <w:tab/>
        <w:t xml:space="preserve">Green = Level </w:t>
      </w:r>
      <w:r w:rsidR="00BF2BFA">
        <w:rPr>
          <w:rStyle w:val="normaltextrun"/>
          <w:rFonts w:ascii="Cambria" w:hAnsi="Cambria" w:cs="Times New Roman"/>
          <w:color w:val="auto"/>
          <w:sz w:val="20"/>
          <w:szCs w:val="20"/>
        </w:rPr>
        <w:t>3</w:t>
      </w:r>
      <w:r w:rsidRPr="00E21998">
        <w:rPr>
          <w:rStyle w:val="normaltextrun"/>
          <w:rFonts w:ascii="Cambria" w:hAnsi="Cambria" w:cs="Times New Roman"/>
          <w:color w:val="auto"/>
          <w:sz w:val="20"/>
          <w:szCs w:val="20"/>
        </w:rPr>
        <w:tab/>
      </w:r>
      <w:r w:rsidRPr="00E21998">
        <w:rPr>
          <w:rStyle w:val="normaltextrun"/>
          <w:rFonts w:ascii="Cambria" w:hAnsi="Cambria" w:cs="Times New Roman"/>
          <w:color w:val="auto"/>
          <w:sz w:val="20"/>
          <w:szCs w:val="20"/>
        </w:rPr>
        <w:tab/>
        <w:t xml:space="preserve">Orange = Level </w:t>
      </w:r>
      <w:r w:rsidR="00BF2BFA">
        <w:rPr>
          <w:rStyle w:val="normaltextrun"/>
          <w:rFonts w:ascii="Cambria" w:hAnsi="Cambria" w:cs="Times New Roman"/>
          <w:color w:val="auto"/>
          <w:sz w:val="20"/>
          <w:szCs w:val="20"/>
        </w:rPr>
        <w:t>4</w:t>
      </w:r>
      <w:r w:rsidR="00BF2BFA">
        <w:rPr>
          <w:rStyle w:val="normaltextrun"/>
          <w:rFonts w:ascii="Cambria" w:hAnsi="Cambria" w:cs="Times New Roman"/>
          <w:color w:val="auto"/>
          <w:sz w:val="20"/>
          <w:szCs w:val="20"/>
        </w:rPr>
        <w:tab/>
      </w:r>
      <w:r w:rsidRPr="00E21998">
        <w:rPr>
          <w:rStyle w:val="normaltextrun"/>
          <w:rFonts w:ascii="Cambria" w:hAnsi="Cambria" w:cs="Times New Roman"/>
          <w:color w:val="auto"/>
          <w:sz w:val="20"/>
          <w:szCs w:val="20"/>
        </w:rPr>
        <w:tab/>
        <w:t xml:space="preserve">Blue = Level </w:t>
      </w:r>
      <w:r w:rsidR="00BF2BFA">
        <w:rPr>
          <w:rStyle w:val="normaltextrun"/>
          <w:rFonts w:ascii="Cambria" w:hAnsi="Cambria" w:cs="Times New Roman"/>
          <w:color w:val="auto"/>
          <w:sz w:val="20"/>
          <w:szCs w:val="20"/>
        </w:rPr>
        <w:t>5</w:t>
      </w:r>
      <w:r w:rsidRPr="00E21998">
        <w:rPr>
          <w:rFonts w:ascii="Cambria" w:eastAsia="Times New Roman" w:hAnsi="Cambria"/>
        </w:rPr>
        <w:t> </w:t>
      </w:r>
    </w:p>
    <w:p w14:paraId="3DEBFFAC" w14:textId="77777777" w:rsidR="00985136" w:rsidRPr="00924403" w:rsidRDefault="00985136" w:rsidP="00985136">
      <w:pPr>
        <w:jc w:val="center"/>
        <w:rPr>
          <w:rFonts w:ascii="Cambria" w:hAnsi="Cambria"/>
          <w:b/>
          <w:bCs/>
          <w:sz w:val="32"/>
          <w:szCs w:val="32"/>
        </w:rPr>
      </w:pPr>
      <w:r w:rsidRPr="00924403">
        <w:rPr>
          <w:rFonts w:ascii="Cambria" w:hAnsi="Cambria"/>
          <w:b/>
          <w:bCs/>
          <w:sz w:val="32"/>
          <w:szCs w:val="32"/>
        </w:rPr>
        <w:t>ECE HGD3 Overview Page</w:t>
      </w:r>
    </w:p>
    <w:p w14:paraId="21BC4DF7" w14:textId="77777777" w:rsidR="00985136" w:rsidRPr="00924403" w:rsidRDefault="00985136" w:rsidP="00985136">
      <w:pPr>
        <w:jc w:val="center"/>
        <w:rPr>
          <w:rFonts w:ascii="Cambria" w:hAnsi="Cambria"/>
          <w:b/>
          <w:bCs/>
          <w:sz w:val="28"/>
          <w:szCs w:val="28"/>
        </w:rPr>
      </w:pPr>
      <w:r w:rsidRPr="00924403">
        <w:rPr>
          <w:rFonts w:ascii="Cambria" w:hAnsi="Cambria"/>
          <w:b/>
          <w:bCs/>
          <w:sz w:val="28"/>
          <w:szCs w:val="28"/>
        </w:rPr>
        <w:t>Standards Alignment—Behaviors &amp; Skills—Master Rubric Row</w:t>
      </w:r>
    </w:p>
    <w:p w14:paraId="5007C676" w14:textId="77777777" w:rsidR="00985136" w:rsidRPr="00924403" w:rsidRDefault="00985136" w:rsidP="00985136">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090"/>
        <w:gridCol w:w="3566"/>
        <w:gridCol w:w="4829"/>
      </w:tblGrid>
      <w:tr w:rsidR="00985136" w:rsidRPr="00924403" w14:paraId="4930E104" w14:textId="77777777" w:rsidTr="0005057F">
        <w:trPr>
          <w:trHeight w:val="521"/>
        </w:trPr>
        <w:tc>
          <w:tcPr>
            <w:tcW w:w="14485" w:type="dxa"/>
            <w:gridSpan w:val="3"/>
            <w:shd w:val="clear" w:color="auto" w:fill="D9D9D9" w:themeFill="background1" w:themeFillShade="D9"/>
          </w:tcPr>
          <w:p w14:paraId="55556C84" w14:textId="77777777" w:rsidR="00985136" w:rsidRPr="00924403" w:rsidRDefault="00985136" w:rsidP="0005057F">
            <w:pPr>
              <w:pStyle w:val="paragraph"/>
              <w:textAlignment w:val="baseline"/>
              <w:rPr>
                <w:rFonts w:ascii="Cambria" w:hAnsi="Cambria"/>
                <w:sz w:val="28"/>
                <w:szCs w:val="28"/>
              </w:rPr>
            </w:pPr>
            <w:r w:rsidRPr="00924403">
              <w:rPr>
                <w:rFonts w:ascii="Cambria" w:hAnsi="Cambria"/>
                <w:b/>
                <w:sz w:val="28"/>
                <w:szCs w:val="28"/>
              </w:rPr>
              <w:t>IL ECE Gateways Competency</w:t>
            </w:r>
            <w:r w:rsidRPr="00924403">
              <w:rPr>
                <w:rFonts w:ascii="Cambria" w:hAnsi="Cambria"/>
                <w:sz w:val="28"/>
                <w:szCs w:val="28"/>
              </w:rPr>
              <w:t xml:space="preserve">: </w:t>
            </w:r>
            <w:r w:rsidRPr="00924403">
              <w:rPr>
                <w:rStyle w:val="normaltextrun"/>
                <w:rFonts w:ascii="Cambria" w:hAnsi="Cambria"/>
                <w:b/>
                <w:bCs/>
                <w:sz w:val="28"/>
                <w:szCs w:val="28"/>
              </w:rPr>
              <w:t>HGD3</w:t>
            </w:r>
            <w:r w:rsidRPr="00924403">
              <w:rPr>
                <w:rStyle w:val="normaltextrun"/>
                <w:rFonts w:ascii="Cambria" w:hAnsi="Cambria"/>
                <w:bCs/>
                <w:sz w:val="28"/>
                <w:szCs w:val="28"/>
              </w:rPr>
              <w:t xml:space="preserve">: Defines how cultural, familial, biological, and environmental influences, including stress, trauma, </w:t>
            </w:r>
            <w:r w:rsidRPr="00924403">
              <w:rPr>
                <w:rFonts w:ascii="Cambria" w:hAnsi="Cambria"/>
                <w:sz w:val="28"/>
                <w:szCs w:val="28"/>
              </w:rPr>
              <w:t>protective factors,</w:t>
            </w:r>
            <w:r w:rsidRPr="00924403">
              <w:rPr>
                <w:rStyle w:val="normaltextrun"/>
                <w:rFonts w:ascii="Cambria" w:hAnsi="Cambria"/>
                <w:bCs/>
                <w:sz w:val="28"/>
                <w:szCs w:val="28"/>
              </w:rPr>
              <w:t xml:space="preserve"> and resilience, impact children’s well-being, and learning</w:t>
            </w:r>
          </w:p>
        </w:tc>
      </w:tr>
      <w:tr w:rsidR="00985136" w:rsidRPr="00924403" w14:paraId="078F8165" w14:textId="77777777" w:rsidTr="0005057F">
        <w:trPr>
          <w:trHeight w:val="728"/>
        </w:trPr>
        <w:tc>
          <w:tcPr>
            <w:tcW w:w="6090" w:type="dxa"/>
            <w:shd w:val="clear" w:color="auto" w:fill="F2F2F2" w:themeFill="background1" w:themeFillShade="F2"/>
          </w:tcPr>
          <w:p w14:paraId="733520DB" w14:textId="77777777" w:rsidR="00985136" w:rsidRPr="00924403" w:rsidRDefault="00985136" w:rsidP="0005057F">
            <w:pPr>
              <w:jc w:val="center"/>
              <w:rPr>
                <w:rFonts w:ascii="Cambria" w:hAnsi="Cambria"/>
                <w:b/>
                <w:bCs/>
              </w:rPr>
            </w:pPr>
            <w:r w:rsidRPr="00924403">
              <w:rPr>
                <w:rFonts w:ascii="Cambria" w:hAnsi="Cambria"/>
                <w:b/>
                <w:bCs/>
              </w:rPr>
              <w:t>Proposed NAEYC Standard &amp; Competency Alignment</w:t>
            </w:r>
          </w:p>
          <w:p w14:paraId="583A598F" w14:textId="77777777" w:rsidR="00985136" w:rsidRPr="00924403" w:rsidRDefault="00985136" w:rsidP="0005057F">
            <w:pPr>
              <w:jc w:val="center"/>
              <w:rPr>
                <w:rFonts w:ascii="Cambria" w:hAnsi="Cambria"/>
              </w:rPr>
            </w:pPr>
            <w:r w:rsidRPr="00924403">
              <w:rPr>
                <w:rFonts w:ascii="Cambria" w:hAnsi="Cambria"/>
              </w:rPr>
              <w:t>Standard 1a (1a-LVL1-3)</w:t>
            </w:r>
          </w:p>
          <w:p w14:paraId="518AA148" w14:textId="77777777" w:rsidR="00985136" w:rsidRPr="00924403" w:rsidRDefault="00985136" w:rsidP="0005057F">
            <w:pPr>
              <w:jc w:val="center"/>
              <w:rPr>
                <w:rFonts w:ascii="Cambria" w:hAnsi="Cambria"/>
              </w:rPr>
            </w:pPr>
            <w:r w:rsidRPr="00924403">
              <w:rPr>
                <w:rFonts w:ascii="Cambria" w:hAnsi="Cambria"/>
              </w:rPr>
              <w:t>Standard 1c (1c-LVL1-1-3, 1c-LVL2-1)</w:t>
            </w:r>
          </w:p>
          <w:p w14:paraId="4E5A3B4B" w14:textId="77777777" w:rsidR="00985136" w:rsidRPr="00924403" w:rsidRDefault="00985136" w:rsidP="0005057F">
            <w:pPr>
              <w:jc w:val="center"/>
              <w:rPr>
                <w:rFonts w:ascii="Cambria" w:hAnsi="Cambria"/>
              </w:rPr>
            </w:pPr>
          </w:p>
        </w:tc>
        <w:tc>
          <w:tcPr>
            <w:tcW w:w="3566" w:type="dxa"/>
            <w:shd w:val="clear" w:color="auto" w:fill="F2F2F2" w:themeFill="background1" w:themeFillShade="F2"/>
          </w:tcPr>
          <w:p w14:paraId="76A19AEA" w14:textId="77777777" w:rsidR="00985136" w:rsidRPr="00924403" w:rsidRDefault="00985136" w:rsidP="0005057F">
            <w:pPr>
              <w:jc w:val="center"/>
              <w:rPr>
                <w:rFonts w:ascii="Cambria" w:hAnsi="Cambria"/>
                <w:b/>
                <w:bCs/>
              </w:rPr>
            </w:pPr>
            <w:r w:rsidRPr="00924403">
              <w:rPr>
                <w:rFonts w:ascii="Cambria" w:hAnsi="Cambria"/>
                <w:b/>
                <w:bCs/>
              </w:rPr>
              <w:t>IPTS (2013) Alignment</w:t>
            </w:r>
          </w:p>
          <w:p w14:paraId="30C0E7B6" w14:textId="77777777" w:rsidR="00985136" w:rsidRPr="00924403" w:rsidRDefault="00985136" w:rsidP="0005057F">
            <w:pPr>
              <w:jc w:val="center"/>
              <w:rPr>
                <w:rFonts w:ascii="Cambria" w:hAnsi="Cambria"/>
                <w:b/>
                <w:bCs/>
              </w:rPr>
            </w:pPr>
            <w:r w:rsidRPr="00924403">
              <w:rPr>
                <w:rFonts w:ascii="Cambria" w:hAnsi="Cambria"/>
              </w:rPr>
              <w:t>1C, 1D, 1E, 2E, 2H</w:t>
            </w:r>
          </w:p>
        </w:tc>
        <w:tc>
          <w:tcPr>
            <w:tcW w:w="4829" w:type="dxa"/>
            <w:shd w:val="clear" w:color="auto" w:fill="F2F2F2" w:themeFill="background1" w:themeFillShade="F2"/>
          </w:tcPr>
          <w:p w14:paraId="73860FC0" w14:textId="77777777" w:rsidR="00985136" w:rsidRPr="00924403" w:rsidRDefault="00985136" w:rsidP="0005057F">
            <w:pPr>
              <w:jc w:val="center"/>
              <w:rPr>
                <w:rFonts w:ascii="Cambria" w:hAnsi="Cambria"/>
                <w:b/>
                <w:bCs/>
              </w:rPr>
            </w:pPr>
            <w:proofErr w:type="spellStart"/>
            <w:r w:rsidRPr="00924403">
              <w:rPr>
                <w:rFonts w:ascii="Cambria" w:hAnsi="Cambria"/>
                <w:b/>
                <w:bCs/>
              </w:rPr>
              <w:t>InTASC</w:t>
            </w:r>
            <w:proofErr w:type="spellEnd"/>
            <w:r w:rsidRPr="00924403">
              <w:rPr>
                <w:rFonts w:ascii="Cambria" w:hAnsi="Cambria"/>
                <w:b/>
                <w:bCs/>
              </w:rPr>
              <w:t xml:space="preserve"> Alignment</w:t>
            </w:r>
          </w:p>
          <w:p w14:paraId="79172265" w14:textId="77777777" w:rsidR="00985136" w:rsidRPr="00924403" w:rsidRDefault="00985136" w:rsidP="0005057F">
            <w:pPr>
              <w:jc w:val="center"/>
              <w:rPr>
                <w:rFonts w:ascii="Cambria" w:hAnsi="Cambria"/>
                <w:b/>
                <w:bCs/>
              </w:rPr>
            </w:pPr>
            <w:r w:rsidRPr="00924403">
              <w:rPr>
                <w:rFonts w:ascii="Cambria" w:hAnsi="Cambria"/>
              </w:rPr>
              <w:t>2(h, 2(</w:t>
            </w:r>
            <w:proofErr w:type="spellStart"/>
            <w:r w:rsidRPr="00924403">
              <w:rPr>
                <w:rFonts w:ascii="Cambria" w:hAnsi="Cambria"/>
              </w:rPr>
              <w:t>i</w:t>
            </w:r>
            <w:proofErr w:type="spellEnd"/>
            <w:r w:rsidRPr="00924403">
              <w:rPr>
                <w:rFonts w:ascii="Cambria" w:hAnsi="Cambria"/>
              </w:rPr>
              <w:t>), 2(j), 2(m)</w:t>
            </w:r>
          </w:p>
        </w:tc>
      </w:tr>
      <w:tr w:rsidR="00985136" w:rsidRPr="00924403" w14:paraId="681C114F" w14:textId="77777777" w:rsidTr="0005057F">
        <w:trPr>
          <w:trHeight w:val="1430"/>
        </w:trPr>
        <w:tc>
          <w:tcPr>
            <w:tcW w:w="14485" w:type="dxa"/>
            <w:gridSpan w:val="3"/>
            <w:shd w:val="clear" w:color="auto" w:fill="FFFF99"/>
          </w:tcPr>
          <w:p w14:paraId="2763A72E" w14:textId="77777777" w:rsidR="00985136" w:rsidRPr="00924403" w:rsidRDefault="00985136" w:rsidP="0005057F">
            <w:pPr>
              <w:rPr>
                <w:rFonts w:ascii="Cambria" w:hAnsi="Cambria"/>
                <w:b/>
                <w:bCs/>
                <w:sz w:val="22"/>
                <w:szCs w:val="22"/>
              </w:rPr>
            </w:pPr>
            <w:r w:rsidRPr="00924403">
              <w:rPr>
                <w:rFonts w:ascii="Cambria" w:hAnsi="Cambria"/>
                <w:b/>
                <w:bCs/>
                <w:sz w:val="22"/>
                <w:szCs w:val="22"/>
              </w:rPr>
              <w:t xml:space="preserve">Behaviors and Skills:  </w:t>
            </w:r>
          </w:p>
          <w:p w14:paraId="35115EFC" w14:textId="77777777" w:rsidR="00985136" w:rsidRPr="00924403" w:rsidRDefault="00985136" w:rsidP="00985136">
            <w:pPr>
              <w:pStyle w:val="Default"/>
              <w:numPr>
                <w:ilvl w:val="0"/>
                <w:numId w:val="4"/>
              </w:numPr>
              <w:rPr>
                <w:rFonts w:ascii="Cambria" w:hAnsi="Cambria" w:cs="Times New Roman"/>
                <w:sz w:val="22"/>
                <w:szCs w:val="22"/>
              </w:rPr>
            </w:pPr>
            <w:r w:rsidRPr="00924403">
              <w:rPr>
                <w:rFonts w:ascii="Cambria" w:hAnsi="Cambria" w:cs="Times New Roman"/>
                <w:sz w:val="22"/>
                <w:szCs w:val="22"/>
              </w:rPr>
              <w:t>Describes the impact of culture (e.g. traditions, values, goals) and language on children’s developmental domains (e.g. physical, emotional, social, cognitive) and developmental trajectory (1c-LVL1-1, 1c-LVL2-1)</w:t>
            </w:r>
          </w:p>
          <w:p w14:paraId="7675CA20" w14:textId="77777777" w:rsidR="00985136" w:rsidRPr="00924403" w:rsidRDefault="00985136" w:rsidP="00985136">
            <w:pPr>
              <w:pStyle w:val="ListParagraph"/>
              <w:widowControl w:val="0"/>
              <w:numPr>
                <w:ilvl w:val="0"/>
                <w:numId w:val="3"/>
              </w:numPr>
              <w:rPr>
                <w:rFonts w:ascii="Cambria" w:hAnsi="Cambria"/>
                <w:sz w:val="22"/>
                <w:szCs w:val="22"/>
              </w:rPr>
            </w:pPr>
            <w:r w:rsidRPr="00924403">
              <w:rPr>
                <w:rFonts w:ascii="Cambria" w:hAnsi="Cambria"/>
                <w:sz w:val="22"/>
                <w:szCs w:val="22"/>
              </w:rPr>
              <w:t>Recognizes and articulates how biology influences children’s individual physical, emotional, social, cognitive development and their developmental trajectory</w:t>
            </w:r>
          </w:p>
          <w:p w14:paraId="1FD83300" w14:textId="77777777" w:rsidR="00985136" w:rsidRPr="00924403" w:rsidRDefault="00985136" w:rsidP="00985136">
            <w:pPr>
              <w:pStyle w:val="ListParagraph"/>
              <w:widowControl w:val="0"/>
              <w:numPr>
                <w:ilvl w:val="0"/>
                <w:numId w:val="3"/>
              </w:numPr>
              <w:rPr>
                <w:rFonts w:ascii="Cambria" w:hAnsi="Cambria"/>
                <w:sz w:val="22"/>
                <w:szCs w:val="22"/>
              </w:rPr>
            </w:pPr>
            <w:r w:rsidRPr="00924403">
              <w:rPr>
                <w:rFonts w:ascii="Cambria" w:hAnsi="Cambria"/>
                <w:sz w:val="22"/>
                <w:szCs w:val="22"/>
              </w:rPr>
              <w:t>Recognizes and articulates theoretical perspective for how environment influences children’s developmental trajectory, including:</w:t>
            </w:r>
          </w:p>
          <w:p w14:paraId="442946C4" w14:textId="77777777" w:rsidR="00985136" w:rsidRPr="00924403" w:rsidRDefault="00985136" w:rsidP="00985136">
            <w:pPr>
              <w:pStyle w:val="ListParagraph"/>
              <w:widowControl w:val="0"/>
              <w:numPr>
                <w:ilvl w:val="1"/>
                <w:numId w:val="3"/>
              </w:numPr>
              <w:rPr>
                <w:rFonts w:ascii="Cambria" w:hAnsi="Cambria"/>
                <w:sz w:val="22"/>
                <w:szCs w:val="22"/>
              </w:rPr>
            </w:pPr>
            <w:r w:rsidRPr="00924403">
              <w:rPr>
                <w:rFonts w:ascii="Cambria" w:hAnsi="Cambria"/>
                <w:sz w:val="22"/>
                <w:szCs w:val="22"/>
              </w:rPr>
              <w:t>Quality early childhood education (1c-LVL1-2)</w:t>
            </w:r>
          </w:p>
          <w:p w14:paraId="7E8C96C7" w14:textId="77777777" w:rsidR="00985136" w:rsidRPr="00924403" w:rsidRDefault="00985136" w:rsidP="00985136">
            <w:pPr>
              <w:pStyle w:val="ListParagraph"/>
              <w:widowControl w:val="0"/>
              <w:numPr>
                <w:ilvl w:val="1"/>
                <w:numId w:val="3"/>
              </w:numPr>
              <w:rPr>
                <w:rFonts w:ascii="Cambria" w:hAnsi="Cambria"/>
                <w:sz w:val="22"/>
                <w:szCs w:val="22"/>
              </w:rPr>
            </w:pPr>
            <w:r w:rsidRPr="00924403">
              <w:rPr>
                <w:rFonts w:ascii="Cambria" w:hAnsi="Cambria"/>
                <w:sz w:val="22"/>
                <w:szCs w:val="22"/>
              </w:rPr>
              <w:t>Structural inequities (1c-LVL1-3)</w:t>
            </w:r>
          </w:p>
          <w:p w14:paraId="72815EBB" w14:textId="77777777" w:rsidR="00985136" w:rsidRPr="00924403" w:rsidRDefault="00985136" w:rsidP="0005057F">
            <w:pPr>
              <w:pStyle w:val="ListParagraph"/>
              <w:numPr>
                <w:ilvl w:val="0"/>
                <w:numId w:val="2"/>
              </w:numPr>
              <w:rPr>
                <w:rFonts w:ascii="Cambria" w:eastAsiaTheme="minorEastAsia" w:hAnsi="Cambria"/>
                <w:sz w:val="22"/>
                <w:szCs w:val="22"/>
              </w:rPr>
            </w:pPr>
            <w:r w:rsidRPr="00924403">
              <w:rPr>
                <w:rFonts w:ascii="Cambria" w:hAnsi="Cambria"/>
                <w:sz w:val="22"/>
                <w:szCs w:val="22"/>
              </w:rPr>
              <w:t xml:space="preserve">Provides a holistic description of </w:t>
            </w:r>
            <w:r w:rsidRPr="00924403">
              <w:rPr>
                <w:rFonts w:ascii="Cambria" w:hAnsi="Cambria"/>
                <w:w w:val="90"/>
                <w:sz w:val="22"/>
                <w:szCs w:val="22"/>
              </w:rPr>
              <w:t>theoretical</w:t>
            </w:r>
            <w:r w:rsidRPr="00924403">
              <w:rPr>
                <w:rFonts w:ascii="Cambria" w:hAnsi="Cambria"/>
                <w:spacing w:val="-12"/>
                <w:w w:val="90"/>
                <w:sz w:val="22"/>
                <w:szCs w:val="22"/>
              </w:rPr>
              <w:t xml:space="preserve"> </w:t>
            </w:r>
            <w:r w:rsidRPr="00924403">
              <w:rPr>
                <w:rFonts w:ascii="Cambria" w:hAnsi="Cambria"/>
                <w:w w:val="90"/>
                <w:sz w:val="22"/>
                <w:szCs w:val="22"/>
              </w:rPr>
              <w:t xml:space="preserve">perspectives </w:t>
            </w:r>
            <w:r w:rsidRPr="00924403">
              <w:rPr>
                <w:rFonts w:ascii="Cambria" w:hAnsi="Cambria"/>
                <w:sz w:val="22"/>
                <w:szCs w:val="22"/>
              </w:rPr>
              <w:t>and research demonstrating the impact of family</w:t>
            </w:r>
            <w:r w:rsidRPr="00924403">
              <w:rPr>
                <w:rFonts w:ascii="Cambria" w:hAnsi="Cambria"/>
                <w:spacing w:val="-32"/>
                <w:sz w:val="22"/>
                <w:szCs w:val="22"/>
              </w:rPr>
              <w:t xml:space="preserve"> </w:t>
            </w:r>
            <w:r w:rsidRPr="00924403">
              <w:rPr>
                <w:rFonts w:ascii="Cambria" w:hAnsi="Cambria"/>
                <w:sz w:val="22"/>
                <w:szCs w:val="22"/>
              </w:rPr>
              <w:t>and</w:t>
            </w:r>
            <w:r w:rsidRPr="00924403">
              <w:rPr>
                <w:rFonts w:ascii="Cambria" w:hAnsi="Cambria"/>
                <w:spacing w:val="-30"/>
                <w:sz w:val="22"/>
                <w:szCs w:val="22"/>
              </w:rPr>
              <w:t xml:space="preserve"> </w:t>
            </w:r>
            <w:r w:rsidRPr="00924403">
              <w:rPr>
                <w:rFonts w:ascii="Cambria" w:hAnsi="Cambria"/>
                <w:sz w:val="22"/>
                <w:szCs w:val="22"/>
              </w:rPr>
              <w:t>societal</w:t>
            </w:r>
            <w:r w:rsidRPr="00924403">
              <w:rPr>
                <w:rFonts w:ascii="Cambria" w:hAnsi="Cambria"/>
                <w:spacing w:val="-31"/>
                <w:sz w:val="22"/>
                <w:szCs w:val="22"/>
              </w:rPr>
              <w:t xml:space="preserve"> </w:t>
            </w:r>
            <w:r w:rsidRPr="00924403">
              <w:rPr>
                <w:rFonts w:ascii="Cambria" w:hAnsi="Cambria"/>
                <w:sz w:val="22"/>
                <w:szCs w:val="22"/>
              </w:rPr>
              <w:t>contexts</w:t>
            </w:r>
            <w:r w:rsidRPr="00924403">
              <w:rPr>
                <w:rFonts w:ascii="Cambria" w:hAnsi="Cambria"/>
                <w:spacing w:val="-31"/>
                <w:sz w:val="22"/>
                <w:szCs w:val="22"/>
              </w:rPr>
              <w:t xml:space="preserve"> (e.g. </w:t>
            </w:r>
            <w:r w:rsidRPr="00924403">
              <w:rPr>
                <w:rStyle w:val="normaltextrun"/>
                <w:rFonts w:ascii="Cambria" w:hAnsi="Cambria"/>
                <w:sz w:val="22"/>
                <w:szCs w:val="22"/>
              </w:rPr>
              <w:t xml:space="preserve">stress, trauma, protective factors, and early experiences, resilience) </w:t>
            </w:r>
            <w:r w:rsidRPr="00924403">
              <w:rPr>
                <w:rFonts w:ascii="Cambria" w:hAnsi="Cambria"/>
                <w:spacing w:val="-31"/>
                <w:sz w:val="22"/>
                <w:szCs w:val="22"/>
              </w:rPr>
              <w:t>on</w:t>
            </w:r>
            <w:r w:rsidRPr="00924403">
              <w:rPr>
                <w:rFonts w:ascii="Cambria" w:hAnsi="Cambria"/>
                <w:sz w:val="22"/>
                <w:szCs w:val="22"/>
              </w:rPr>
              <w:t xml:space="preserve"> young children’s development and learning (1c-LVL2-1)</w:t>
            </w:r>
          </w:p>
        </w:tc>
      </w:tr>
    </w:tbl>
    <w:p w14:paraId="17D0FAC3" w14:textId="77777777" w:rsidR="00985136" w:rsidRPr="00924403" w:rsidRDefault="00985136" w:rsidP="00985136">
      <w:pPr>
        <w:rPr>
          <w:rFonts w:ascii="Cambria" w:hAnsi="Cambria"/>
          <w:b/>
          <w:bCs/>
        </w:rPr>
      </w:pPr>
    </w:p>
    <w:p w14:paraId="4730D65E" w14:textId="77777777" w:rsidR="00985136" w:rsidRPr="00924403" w:rsidRDefault="00985136" w:rsidP="00985136">
      <w:pPr>
        <w:rPr>
          <w:rFonts w:ascii="Cambria" w:hAnsi="Cambria"/>
          <w:b/>
          <w:bCs/>
        </w:rPr>
      </w:pPr>
      <w:r w:rsidRPr="00924403">
        <w:rPr>
          <w:rFonts w:ascii="Cambria" w:hAnsi="Cambria"/>
          <w:b/>
          <w:bCs/>
        </w:rPr>
        <w:lastRenderedPageBreak/>
        <w:t>Master Rubric Row</w:t>
      </w: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2603"/>
        <w:gridCol w:w="2700"/>
        <w:gridCol w:w="2700"/>
        <w:gridCol w:w="2606"/>
        <w:gridCol w:w="1009"/>
      </w:tblGrid>
      <w:tr w:rsidR="00985136" w:rsidRPr="00924403" w14:paraId="11558E61" w14:textId="77777777" w:rsidTr="0005057F">
        <w:tc>
          <w:tcPr>
            <w:tcW w:w="14302" w:type="dxa"/>
            <w:gridSpan w:val="6"/>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379CB196" w14:textId="77777777" w:rsidR="00985136" w:rsidRPr="00924403" w:rsidRDefault="00985136" w:rsidP="0005057F">
            <w:pPr>
              <w:pStyle w:val="Body"/>
              <w:widowControl w:val="0"/>
              <w:spacing w:after="0" w:line="360" w:lineRule="auto"/>
              <w:ind w:left="360"/>
              <w:jc w:val="center"/>
              <w:outlineLvl w:val="3"/>
              <w:rPr>
                <w:rFonts w:ascii="Cambria" w:hAnsi="Cambria" w:cs="Times New Roman"/>
                <w:color w:val="auto"/>
                <w:sz w:val="32"/>
                <w:szCs w:val="32"/>
              </w:rPr>
            </w:pPr>
            <w:r w:rsidRPr="00924403">
              <w:rPr>
                <w:rStyle w:val="normaltextrun"/>
                <w:rFonts w:ascii="Cambria" w:hAnsi="Cambria" w:cs="Times New Roman"/>
                <w:b/>
                <w:bCs/>
                <w:color w:val="auto"/>
                <w:sz w:val="32"/>
                <w:szCs w:val="32"/>
              </w:rPr>
              <w:t>ECE Human Growth &amp; Development Master Rubric</w:t>
            </w:r>
          </w:p>
        </w:tc>
      </w:tr>
      <w:tr w:rsidR="00985136" w:rsidRPr="00924403" w14:paraId="4BC49EC7" w14:textId="77777777" w:rsidTr="0005057F">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A43CC46" w14:textId="77777777" w:rsidR="00985136" w:rsidRPr="00924403" w:rsidRDefault="00985136" w:rsidP="0005057F">
            <w:pPr>
              <w:pStyle w:val="Body"/>
              <w:widowControl w:val="0"/>
              <w:spacing w:after="0" w:line="240" w:lineRule="auto"/>
              <w:jc w:val="center"/>
              <w:outlineLvl w:val="3"/>
              <w:rPr>
                <w:rStyle w:val="normaltextrun"/>
                <w:rFonts w:ascii="Cambria" w:hAnsi="Cambria" w:cs="Times New Roman"/>
                <w:bCs/>
                <w:color w:val="auto"/>
              </w:rPr>
            </w:pPr>
            <w:r w:rsidRPr="00924403">
              <w:rPr>
                <w:rFonts w:ascii="Cambria" w:eastAsia="Times" w:hAnsi="Cambria" w:cs="Times New Roman"/>
                <w:b/>
                <w:bCs/>
              </w:rPr>
              <w:t>Competency</w:t>
            </w:r>
          </w:p>
        </w:tc>
        <w:tc>
          <w:tcPr>
            <w:tcW w:w="260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6005346" w14:textId="77777777" w:rsidR="00985136" w:rsidRPr="00924403" w:rsidRDefault="00985136" w:rsidP="0005057F">
            <w:pPr>
              <w:widowControl w:val="0"/>
              <w:jc w:val="center"/>
              <w:rPr>
                <w:rFonts w:ascii="Cambria" w:hAnsi="Cambria"/>
                <w:sz w:val="22"/>
                <w:szCs w:val="22"/>
              </w:rPr>
            </w:pPr>
            <w:r w:rsidRPr="00924403">
              <w:rPr>
                <w:rFonts w:ascii="Cambria" w:eastAsia="Times" w:hAnsi="Cambria"/>
                <w:b/>
                <w:bCs/>
              </w:rPr>
              <w:t>Distinguished</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58786F6" w14:textId="77777777" w:rsidR="00985136" w:rsidRPr="00924403" w:rsidRDefault="00985136" w:rsidP="0005057F">
            <w:pPr>
              <w:widowControl w:val="0"/>
              <w:jc w:val="center"/>
              <w:rPr>
                <w:rFonts w:ascii="Cambria" w:hAnsi="Cambria"/>
                <w:sz w:val="22"/>
                <w:szCs w:val="22"/>
              </w:rPr>
            </w:pPr>
            <w:r w:rsidRPr="00924403">
              <w:rPr>
                <w:rFonts w:ascii="Cambria" w:eastAsia="Times" w:hAnsi="Cambria"/>
                <w:b/>
                <w:bCs/>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515FBC" w14:textId="77777777" w:rsidR="00985136" w:rsidRPr="00924403" w:rsidRDefault="00985136" w:rsidP="0005057F">
            <w:pPr>
              <w:widowControl w:val="0"/>
              <w:jc w:val="center"/>
              <w:rPr>
                <w:rFonts w:ascii="Cambria" w:hAnsi="Cambria"/>
                <w:sz w:val="22"/>
                <w:szCs w:val="22"/>
              </w:rPr>
            </w:pPr>
            <w:r w:rsidRPr="00924403">
              <w:rPr>
                <w:rFonts w:ascii="Cambria" w:eastAsia="Times" w:hAnsi="Cambria"/>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D29D5D" w14:textId="77777777" w:rsidR="00985136" w:rsidRPr="00924403" w:rsidRDefault="00985136" w:rsidP="0005057F">
            <w:pPr>
              <w:widowControl w:val="0"/>
              <w:jc w:val="center"/>
              <w:rPr>
                <w:rFonts w:ascii="Cambria" w:hAnsi="Cambria"/>
                <w:sz w:val="22"/>
                <w:szCs w:val="22"/>
              </w:rPr>
            </w:pPr>
            <w:r w:rsidRPr="00924403">
              <w:rPr>
                <w:rFonts w:ascii="Cambria" w:eastAsia="Times" w:hAnsi="Cambria"/>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9EBF28B" w14:textId="77777777" w:rsidR="00985136" w:rsidRPr="00924403" w:rsidRDefault="00985136" w:rsidP="0005057F">
            <w:pPr>
              <w:widowControl w:val="0"/>
              <w:jc w:val="center"/>
              <w:rPr>
                <w:rFonts w:ascii="Cambria" w:hAnsi="Cambria"/>
                <w:sz w:val="22"/>
                <w:szCs w:val="22"/>
              </w:rPr>
            </w:pPr>
            <w:r w:rsidRPr="00924403">
              <w:rPr>
                <w:rFonts w:ascii="Cambria" w:eastAsia="Times" w:hAnsi="Cambria"/>
                <w:b/>
                <w:bCs/>
                <w:sz w:val="16"/>
                <w:szCs w:val="16"/>
              </w:rPr>
              <w:t>Unable to Assess</w:t>
            </w:r>
          </w:p>
        </w:tc>
      </w:tr>
      <w:tr w:rsidR="00985136" w:rsidRPr="00924403" w14:paraId="45340DCB" w14:textId="77777777" w:rsidTr="0005057F">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10C21CB" w14:textId="77777777" w:rsidR="00985136" w:rsidRPr="00924403" w:rsidRDefault="00985136" w:rsidP="0005057F">
            <w:pPr>
              <w:pStyle w:val="Body"/>
              <w:widowControl w:val="0"/>
              <w:spacing w:after="0" w:line="240" w:lineRule="auto"/>
              <w:outlineLvl w:val="3"/>
              <w:rPr>
                <w:rStyle w:val="normaltextrun"/>
                <w:rFonts w:ascii="Cambria" w:hAnsi="Cambria" w:cs="Times New Roman"/>
                <w:bCs/>
                <w:color w:val="auto"/>
              </w:rPr>
            </w:pPr>
            <w:r w:rsidRPr="00924403">
              <w:rPr>
                <w:rStyle w:val="normaltextrun"/>
                <w:rFonts w:ascii="Cambria" w:hAnsi="Cambria" w:cs="Times New Roman"/>
                <w:b/>
                <w:bCs/>
                <w:color w:val="auto"/>
              </w:rPr>
              <w:t>HGD3</w:t>
            </w:r>
            <w:r w:rsidRPr="00924403">
              <w:rPr>
                <w:rStyle w:val="normaltextrun"/>
                <w:rFonts w:ascii="Cambria" w:hAnsi="Cambria" w:cs="Times New Roman"/>
                <w:bCs/>
                <w:color w:val="auto"/>
              </w:rPr>
              <w:t xml:space="preserve">: Defines how cultural, familial, biological, and environmental influences, including stress, trauma, </w:t>
            </w:r>
            <w:r w:rsidRPr="00924403">
              <w:rPr>
                <w:rFonts w:ascii="Cambria" w:hAnsi="Cambria" w:cs="Times New Roman"/>
                <w:color w:val="auto"/>
              </w:rPr>
              <w:t>protective factors,</w:t>
            </w:r>
            <w:r w:rsidRPr="00924403">
              <w:rPr>
                <w:rStyle w:val="normaltextrun"/>
                <w:rFonts w:ascii="Cambria" w:hAnsi="Cambria" w:cs="Times New Roman"/>
                <w:bCs/>
                <w:color w:val="auto"/>
              </w:rPr>
              <w:t xml:space="preserve"> and resilience, impact children’s well-being, and learning</w:t>
            </w:r>
          </w:p>
          <w:p w14:paraId="597938FE" w14:textId="77777777" w:rsidR="00985136" w:rsidRPr="00924403" w:rsidRDefault="00985136" w:rsidP="0005057F">
            <w:pPr>
              <w:pStyle w:val="Body"/>
              <w:widowControl w:val="0"/>
              <w:spacing w:after="0" w:line="240" w:lineRule="auto"/>
              <w:outlineLvl w:val="3"/>
              <w:rPr>
                <w:rStyle w:val="normaltextrun"/>
                <w:rFonts w:ascii="Cambria" w:hAnsi="Cambria" w:cs="Times New Roman"/>
                <w:bCs/>
                <w:color w:val="auto"/>
              </w:rPr>
            </w:pPr>
          </w:p>
          <w:p w14:paraId="1A8C56B8" w14:textId="77777777" w:rsidR="00985136" w:rsidRPr="00924403" w:rsidRDefault="00985136" w:rsidP="0005057F">
            <w:pPr>
              <w:rPr>
                <w:rFonts w:ascii="Cambria" w:eastAsia="Times" w:hAnsi="Cambria"/>
                <w:iCs/>
                <w:sz w:val="18"/>
                <w:szCs w:val="18"/>
              </w:rPr>
            </w:pPr>
            <w:r w:rsidRPr="00924403">
              <w:rPr>
                <w:rFonts w:ascii="Cambria" w:eastAsia="Times" w:hAnsi="Cambria"/>
                <w:b/>
                <w:bCs/>
                <w:iCs/>
                <w:sz w:val="18"/>
                <w:szCs w:val="18"/>
              </w:rPr>
              <w:t>NAEYC</w:t>
            </w:r>
            <w:r w:rsidRPr="00924403">
              <w:rPr>
                <w:rFonts w:ascii="Cambria" w:eastAsia="Times" w:hAnsi="Cambria"/>
                <w:iCs/>
                <w:sz w:val="18"/>
                <w:szCs w:val="18"/>
              </w:rPr>
              <w:t xml:space="preserve">: </w:t>
            </w:r>
            <w:r w:rsidRPr="00924403">
              <w:rPr>
                <w:rFonts w:ascii="Cambria" w:hAnsi="Cambria"/>
                <w:sz w:val="18"/>
                <w:szCs w:val="18"/>
              </w:rPr>
              <w:t>1a, 1c (1a-LVL1-3; 1c-LVL1-1-3; 1c-LVL2-1)</w:t>
            </w:r>
          </w:p>
          <w:p w14:paraId="14E7A0A5" w14:textId="77777777" w:rsidR="00985136" w:rsidRPr="00924403" w:rsidRDefault="00985136" w:rsidP="0005057F">
            <w:pPr>
              <w:rPr>
                <w:rFonts w:ascii="Cambria" w:hAnsi="Cambria"/>
                <w:sz w:val="18"/>
                <w:szCs w:val="18"/>
              </w:rPr>
            </w:pPr>
            <w:r w:rsidRPr="00924403">
              <w:rPr>
                <w:rFonts w:ascii="Cambria" w:eastAsia="Times" w:hAnsi="Cambria"/>
                <w:b/>
                <w:bCs/>
                <w:iCs/>
                <w:sz w:val="18"/>
                <w:szCs w:val="18"/>
              </w:rPr>
              <w:t>IPTS</w:t>
            </w:r>
            <w:r w:rsidRPr="00924403">
              <w:rPr>
                <w:rFonts w:ascii="Cambria" w:eastAsia="Times" w:hAnsi="Cambria"/>
                <w:iCs/>
                <w:sz w:val="18"/>
                <w:szCs w:val="18"/>
              </w:rPr>
              <w:t xml:space="preserve">: </w:t>
            </w:r>
            <w:r w:rsidRPr="00924403">
              <w:rPr>
                <w:rFonts w:ascii="Cambria" w:hAnsi="Cambria"/>
                <w:sz w:val="18"/>
                <w:szCs w:val="18"/>
              </w:rPr>
              <w:t>1C, 1D, 1E, 2E, 2H</w:t>
            </w:r>
          </w:p>
          <w:p w14:paraId="150A9E94" w14:textId="77777777" w:rsidR="00985136" w:rsidRPr="00924403" w:rsidRDefault="00985136" w:rsidP="0005057F">
            <w:pPr>
              <w:pStyle w:val="Body"/>
              <w:widowControl w:val="0"/>
              <w:spacing w:after="0" w:line="240" w:lineRule="auto"/>
              <w:outlineLvl w:val="3"/>
              <w:rPr>
                <w:rFonts w:ascii="Cambria" w:hAnsi="Cambria" w:cs="Times New Roman"/>
                <w:color w:val="auto"/>
              </w:rPr>
            </w:pPr>
            <w:proofErr w:type="spellStart"/>
            <w:r w:rsidRPr="00924403">
              <w:rPr>
                <w:rFonts w:ascii="Cambria" w:hAnsi="Cambria"/>
                <w:b/>
                <w:bCs/>
                <w:sz w:val="18"/>
                <w:szCs w:val="18"/>
              </w:rPr>
              <w:t>InTASC</w:t>
            </w:r>
            <w:proofErr w:type="spellEnd"/>
            <w:r w:rsidRPr="00924403">
              <w:rPr>
                <w:rFonts w:ascii="Cambria" w:hAnsi="Cambria"/>
                <w:sz w:val="18"/>
                <w:szCs w:val="18"/>
              </w:rPr>
              <w:t>: 2(h, 2(</w:t>
            </w:r>
            <w:proofErr w:type="spellStart"/>
            <w:r w:rsidRPr="00924403">
              <w:rPr>
                <w:rFonts w:ascii="Cambria" w:hAnsi="Cambria"/>
                <w:sz w:val="18"/>
                <w:szCs w:val="18"/>
              </w:rPr>
              <w:t>i</w:t>
            </w:r>
            <w:proofErr w:type="spellEnd"/>
            <w:r w:rsidRPr="00924403">
              <w:rPr>
                <w:rFonts w:ascii="Cambria" w:hAnsi="Cambria"/>
                <w:sz w:val="18"/>
                <w:szCs w:val="18"/>
              </w:rPr>
              <w:t>), 2(j), 2(m)</w:t>
            </w:r>
          </w:p>
        </w:tc>
        <w:tc>
          <w:tcPr>
            <w:tcW w:w="260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37255ED" w14:textId="77777777" w:rsidR="00985136" w:rsidRPr="00924403" w:rsidRDefault="00985136" w:rsidP="0005057F">
            <w:pPr>
              <w:widowControl w:val="0"/>
              <w:rPr>
                <w:rFonts w:ascii="Cambria" w:hAnsi="Cambria"/>
                <w:sz w:val="22"/>
                <w:szCs w:val="22"/>
              </w:rPr>
            </w:pPr>
            <w:r w:rsidRPr="00924403">
              <w:rPr>
                <w:rFonts w:ascii="Cambria" w:hAnsi="Cambria"/>
                <w:sz w:val="22"/>
                <w:szCs w:val="22"/>
              </w:rPr>
              <w:t>Describes how cultural and familial contexts and biological and environmental influences impact children’s well-being and learning. Description includes connections to research</w:t>
            </w:r>
          </w:p>
          <w:p w14:paraId="64574DD8" w14:textId="77777777" w:rsidR="00985136" w:rsidRPr="00924403" w:rsidRDefault="00985136" w:rsidP="0005057F">
            <w:pPr>
              <w:widowControl w:val="0"/>
              <w:rPr>
                <w:rFonts w:ascii="Cambria" w:hAnsi="Cambria"/>
                <w:sz w:val="22"/>
                <w:szCs w:val="22"/>
              </w:rPr>
            </w:pPr>
          </w:p>
          <w:p w14:paraId="04525521" w14:textId="77777777" w:rsidR="00985136" w:rsidRPr="00924403" w:rsidRDefault="00985136" w:rsidP="0005057F">
            <w:pPr>
              <w:widowControl w:val="0"/>
              <w:rPr>
                <w:rFonts w:ascii="Cambria" w:hAnsi="Cambria"/>
                <w:sz w:val="22"/>
                <w:szCs w:val="22"/>
              </w:rPr>
            </w:pPr>
            <w:r w:rsidRPr="00924403">
              <w:rPr>
                <w:rFonts w:ascii="Cambria" w:hAnsi="Cambria"/>
                <w:sz w:val="22"/>
                <w:szCs w:val="22"/>
              </w:rPr>
              <w:t>Identifies the consequences of stress, trauma, protective factors, and early experiences in understanding individual children’s development and the role of resilience in supporting positive development and learning outcomes. Description includes connections to research</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598778D" w14:textId="77777777" w:rsidR="00985136" w:rsidRPr="00924403" w:rsidRDefault="00985136" w:rsidP="0005057F">
            <w:pPr>
              <w:widowControl w:val="0"/>
              <w:rPr>
                <w:rFonts w:ascii="Cambria" w:hAnsi="Cambria"/>
                <w:sz w:val="22"/>
                <w:szCs w:val="22"/>
              </w:rPr>
            </w:pPr>
            <w:r w:rsidRPr="00924403">
              <w:rPr>
                <w:rFonts w:ascii="Cambria" w:hAnsi="Cambria"/>
                <w:sz w:val="22"/>
                <w:szCs w:val="22"/>
              </w:rPr>
              <w:t>Describes how cultural and familial contexts and biological and environmental influences impact children’s well-being and learning</w:t>
            </w:r>
          </w:p>
          <w:p w14:paraId="252F4EA4" w14:textId="77777777" w:rsidR="00985136" w:rsidRPr="00924403" w:rsidRDefault="00985136" w:rsidP="0005057F">
            <w:pPr>
              <w:widowControl w:val="0"/>
              <w:rPr>
                <w:rFonts w:ascii="Cambria" w:hAnsi="Cambria"/>
                <w:sz w:val="22"/>
                <w:szCs w:val="22"/>
              </w:rPr>
            </w:pPr>
          </w:p>
          <w:p w14:paraId="22E8AB11" w14:textId="77777777" w:rsidR="00985136" w:rsidRPr="00924403" w:rsidRDefault="00985136" w:rsidP="0005057F">
            <w:pPr>
              <w:widowControl w:val="0"/>
              <w:rPr>
                <w:rFonts w:ascii="Cambria" w:hAnsi="Cambria"/>
                <w:sz w:val="22"/>
                <w:szCs w:val="22"/>
              </w:rPr>
            </w:pPr>
            <w:r w:rsidRPr="00924403">
              <w:rPr>
                <w:rFonts w:ascii="Cambria" w:hAnsi="Cambria"/>
                <w:sz w:val="22"/>
                <w:szCs w:val="22"/>
              </w:rPr>
              <w:t>Identifies the consequences of stress, trauma, protective factors, and early experiences in understanding individual children’s development and the role of resilience in supporting positive development and learning outcomes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2F77B93" w14:textId="77777777" w:rsidR="00985136" w:rsidRPr="00924403" w:rsidRDefault="00985136" w:rsidP="0005057F">
            <w:pPr>
              <w:widowControl w:val="0"/>
              <w:rPr>
                <w:rFonts w:ascii="Cambria" w:hAnsi="Cambria"/>
                <w:sz w:val="22"/>
                <w:szCs w:val="22"/>
              </w:rPr>
            </w:pPr>
            <w:r w:rsidRPr="00924403">
              <w:rPr>
                <w:rFonts w:ascii="Cambria" w:hAnsi="Cambria"/>
                <w:sz w:val="22"/>
                <w:szCs w:val="22"/>
              </w:rPr>
              <w:t>Describes how cultural and familial contexts and biological and environmental influences impact children’s well-being and learning. Description lacks holistic consideration of influence and impact</w:t>
            </w:r>
          </w:p>
          <w:p w14:paraId="7B4C8C6B" w14:textId="77777777" w:rsidR="00985136" w:rsidRPr="00924403" w:rsidRDefault="00985136" w:rsidP="0005057F">
            <w:pPr>
              <w:widowControl w:val="0"/>
              <w:rPr>
                <w:rFonts w:ascii="Cambria" w:hAnsi="Cambria"/>
                <w:sz w:val="22"/>
                <w:szCs w:val="22"/>
              </w:rPr>
            </w:pPr>
          </w:p>
          <w:p w14:paraId="42B3D2CB" w14:textId="77777777" w:rsidR="00985136" w:rsidRPr="00924403" w:rsidRDefault="00985136" w:rsidP="0005057F">
            <w:pPr>
              <w:widowControl w:val="0"/>
              <w:rPr>
                <w:rFonts w:ascii="Cambria" w:hAnsi="Cambria"/>
                <w:sz w:val="22"/>
                <w:szCs w:val="22"/>
              </w:rPr>
            </w:pPr>
            <w:r w:rsidRPr="00924403">
              <w:rPr>
                <w:rFonts w:ascii="Cambria" w:hAnsi="Cambria"/>
                <w:sz w:val="22"/>
                <w:szCs w:val="22"/>
              </w:rPr>
              <w:t>Identifies the consequences of stress, trauma, protective factors, and early experiences in understanding individual children’s development and the role of resilience in supporting positive development and learning outcomes. Description lacks holistic consideration of consequences of stress, trauma, and early experiences and the role of resilience</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07AA7B35" w14:textId="77777777" w:rsidR="00985136" w:rsidRPr="00924403" w:rsidRDefault="00985136" w:rsidP="0005057F">
            <w:pPr>
              <w:widowControl w:val="0"/>
              <w:rPr>
                <w:rFonts w:ascii="Cambria" w:hAnsi="Cambria"/>
                <w:sz w:val="22"/>
                <w:szCs w:val="22"/>
              </w:rPr>
            </w:pPr>
            <w:r w:rsidRPr="00924403">
              <w:rPr>
                <w:rFonts w:ascii="Cambria" w:hAnsi="Cambria"/>
                <w:sz w:val="22"/>
                <w:szCs w:val="22"/>
              </w:rPr>
              <w:t>Does not accurately describe how cultural and familial contexts and biological and environmental influences impact children’s well-being and learning</w:t>
            </w:r>
          </w:p>
          <w:p w14:paraId="32456258" w14:textId="77777777" w:rsidR="00985136" w:rsidRPr="00924403" w:rsidRDefault="00985136" w:rsidP="0005057F">
            <w:pPr>
              <w:widowControl w:val="0"/>
              <w:rPr>
                <w:rFonts w:ascii="Cambria" w:hAnsi="Cambria"/>
                <w:sz w:val="22"/>
                <w:szCs w:val="22"/>
              </w:rPr>
            </w:pPr>
          </w:p>
          <w:p w14:paraId="2ADA8563" w14:textId="77777777" w:rsidR="00985136" w:rsidRPr="00924403" w:rsidRDefault="00985136" w:rsidP="0005057F">
            <w:pPr>
              <w:widowControl w:val="0"/>
              <w:rPr>
                <w:rFonts w:ascii="Cambria" w:hAnsi="Cambria"/>
                <w:sz w:val="22"/>
                <w:szCs w:val="22"/>
              </w:rPr>
            </w:pPr>
            <w:r w:rsidRPr="00924403">
              <w:rPr>
                <w:rFonts w:ascii="Cambria" w:hAnsi="Cambria"/>
                <w:sz w:val="22"/>
                <w:szCs w:val="22"/>
              </w:rPr>
              <w:t>Does not accurately identify consequences of stress, trauma, protective factors, and early experiences in understanding individual children’s development and the role of resilience in supporting positive development and learning outcomes</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1C3C0261" w14:textId="77777777" w:rsidR="00985136" w:rsidRPr="00924403" w:rsidRDefault="00985136" w:rsidP="0005057F">
            <w:pPr>
              <w:widowControl w:val="0"/>
              <w:rPr>
                <w:rFonts w:ascii="Cambria" w:hAnsi="Cambria"/>
                <w:sz w:val="22"/>
                <w:szCs w:val="22"/>
              </w:rPr>
            </w:pPr>
          </w:p>
        </w:tc>
      </w:tr>
    </w:tbl>
    <w:p w14:paraId="7901F451" w14:textId="528CA7C6" w:rsidR="00985136" w:rsidRDefault="00985136" w:rsidP="00985136">
      <w:pPr>
        <w:pStyle w:val="Body"/>
        <w:widowControl w:val="0"/>
        <w:spacing w:line="240" w:lineRule="auto"/>
        <w:ind w:left="180"/>
        <w:rPr>
          <w:rFonts w:ascii="Cambria" w:eastAsia="Times New Roman" w:hAnsi="Cambria"/>
        </w:rPr>
      </w:pPr>
      <w:r w:rsidRPr="00924403">
        <w:rPr>
          <w:rStyle w:val="normaltextrun"/>
          <w:rFonts w:ascii="Cambria" w:hAnsi="Cambria" w:cs="Times New Roman"/>
          <w:color w:val="auto"/>
          <w:sz w:val="20"/>
          <w:szCs w:val="20"/>
        </w:rPr>
        <w:t xml:space="preserve">Yellow = Level </w:t>
      </w:r>
      <w:r w:rsidR="00BF2BFA">
        <w:rPr>
          <w:rStyle w:val="normaltextrun"/>
          <w:rFonts w:ascii="Cambria" w:hAnsi="Cambria" w:cs="Times New Roman"/>
          <w:color w:val="auto"/>
          <w:sz w:val="20"/>
          <w:szCs w:val="20"/>
        </w:rPr>
        <w:t>2</w:t>
      </w:r>
      <w:r w:rsidRPr="00924403">
        <w:rPr>
          <w:rStyle w:val="normaltextrun"/>
          <w:rFonts w:ascii="Cambria" w:hAnsi="Cambria" w:cs="Times New Roman"/>
          <w:color w:val="auto"/>
          <w:sz w:val="20"/>
          <w:szCs w:val="20"/>
        </w:rPr>
        <w:tab/>
        <w:t xml:space="preserve">Green = Level </w:t>
      </w:r>
      <w:r w:rsidR="00BF2BFA">
        <w:rPr>
          <w:rStyle w:val="normaltextrun"/>
          <w:rFonts w:ascii="Cambria" w:hAnsi="Cambria" w:cs="Times New Roman"/>
          <w:color w:val="auto"/>
          <w:sz w:val="20"/>
          <w:szCs w:val="20"/>
        </w:rPr>
        <w:t>3</w:t>
      </w:r>
      <w:r w:rsidRPr="00924403">
        <w:rPr>
          <w:rStyle w:val="normaltextrun"/>
          <w:rFonts w:ascii="Cambria" w:hAnsi="Cambria" w:cs="Times New Roman"/>
          <w:color w:val="auto"/>
          <w:sz w:val="20"/>
          <w:szCs w:val="20"/>
        </w:rPr>
        <w:tab/>
      </w:r>
      <w:r w:rsidRPr="00924403">
        <w:rPr>
          <w:rStyle w:val="normaltextrun"/>
          <w:rFonts w:ascii="Cambria" w:hAnsi="Cambria" w:cs="Times New Roman"/>
          <w:color w:val="auto"/>
          <w:sz w:val="20"/>
          <w:szCs w:val="20"/>
        </w:rPr>
        <w:tab/>
        <w:t xml:space="preserve">Orange = Level </w:t>
      </w:r>
      <w:r w:rsidR="00BF2BFA">
        <w:rPr>
          <w:rStyle w:val="normaltextrun"/>
          <w:rFonts w:ascii="Cambria" w:hAnsi="Cambria" w:cs="Times New Roman"/>
          <w:color w:val="auto"/>
          <w:sz w:val="20"/>
          <w:szCs w:val="20"/>
        </w:rPr>
        <w:t>4</w:t>
      </w:r>
      <w:r w:rsidR="00BF2BFA">
        <w:rPr>
          <w:rStyle w:val="normaltextrun"/>
          <w:rFonts w:ascii="Cambria" w:hAnsi="Cambria" w:cs="Times New Roman"/>
          <w:color w:val="auto"/>
          <w:sz w:val="20"/>
          <w:szCs w:val="20"/>
        </w:rPr>
        <w:tab/>
      </w:r>
      <w:r w:rsidRPr="00924403">
        <w:rPr>
          <w:rStyle w:val="normaltextrun"/>
          <w:rFonts w:ascii="Cambria" w:hAnsi="Cambria" w:cs="Times New Roman"/>
          <w:color w:val="auto"/>
          <w:sz w:val="20"/>
          <w:szCs w:val="20"/>
        </w:rPr>
        <w:tab/>
        <w:t xml:space="preserve">Blue = Level </w:t>
      </w:r>
      <w:r w:rsidR="00BF2BFA">
        <w:rPr>
          <w:rStyle w:val="normaltextrun"/>
          <w:rFonts w:ascii="Cambria" w:hAnsi="Cambria" w:cs="Times New Roman"/>
          <w:color w:val="auto"/>
          <w:sz w:val="20"/>
          <w:szCs w:val="20"/>
        </w:rPr>
        <w:t>5</w:t>
      </w:r>
      <w:r w:rsidRPr="00924403">
        <w:rPr>
          <w:rFonts w:ascii="Cambria" w:eastAsia="Times New Roman" w:hAnsi="Cambria"/>
        </w:rPr>
        <w:t> </w:t>
      </w:r>
    </w:p>
    <w:p w14:paraId="4250E5DB" w14:textId="77777777" w:rsidR="00985136" w:rsidRPr="003471BC" w:rsidRDefault="00985136" w:rsidP="00985136">
      <w:pPr>
        <w:jc w:val="center"/>
        <w:rPr>
          <w:rFonts w:ascii="Cambria" w:hAnsi="Cambria"/>
          <w:b/>
          <w:bCs/>
          <w:sz w:val="32"/>
          <w:szCs w:val="32"/>
        </w:rPr>
      </w:pPr>
      <w:r w:rsidRPr="003471BC">
        <w:rPr>
          <w:rFonts w:ascii="Cambria" w:hAnsi="Cambria"/>
          <w:b/>
          <w:bCs/>
          <w:sz w:val="32"/>
          <w:szCs w:val="32"/>
        </w:rPr>
        <w:t>ECE HGD4 Overview Page</w:t>
      </w:r>
    </w:p>
    <w:p w14:paraId="348ECCE3" w14:textId="77777777" w:rsidR="00985136" w:rsidRPr="003471BC" w:rsidRDefault="00985136" w:rsidP="00985136">
      <w:pPr>
        <w:jc w:val="center"/>
        <w:rPr>
          <w:rFonts w:ascii="Cambria" w:hAnsi="Cambria"/>
          <w:b/>
          <w:bCs/>
          <w:sz w:val="28"/>
          <w:szCs w:val="28"/>
        </w:rPr>
      </w:pPr>
      <w:r w:rsidRPr="003471BC">
        <w:rPr>
          <w:rFonts w:ascii="Cambria" w:hAnsi="Cambria"/>
          <w:b/>
          <w:bCs/>
          <w:sz w:val="28"/>
          <w:szCs w:val="28"/>
        </w:rPr>
        <w:t>Standards Alignment—Behaviors &amp; Skills—Master Rubric Row</w:t>
      </w:r>
    </w:p>
    <w:p w14:paraId="6557017F" w14:textId="77777777" w:rsidR="00985136" w:rsidRPr="003471BC" w:rsidRDefault="00985136" w:rsidP="00985136">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360"/>
        <w:gridCol w:w="3296"/>
        <w:gridCol w:w="4829"/>
      </w:tblGrid>
      <w:tr w:rsidR="00985136" w:rsidRPr="003471BC" w14:paraId="3E845F9F" w14:textId="77777777" w:rsidTr="0005057F">
        <w:trPr>
          <w:trHeight w:val="521"/>
        </w:trPr>
        <w:tc>
          <w:tcPr>
            <w:tcW w:w="14485" w:type="dxa"/>
            <w:gridSpan w:val="3"/>
            <w:shd w:val="clear" w:color="auto" w:fill="D9D9D9" w:themeFill="background1" w:themeFillShade="D9"/>
          </w:tcPr>
          <w:p w14:paraId="55E14797" w14:textId="77777777" w:rsidR="00985136" w:rsidRPr="003471BC" w:rsidRDefault="00985136" w:rsidP="0005057F">
            <w:pPr>
              <w:pStyle w:val="paragraph"/>
              <w:textAlignment w:val="baseline"/>
              <w:rPr>
                <w:rFonts w:ascii="Cambria" w:hAnsi="Cambria"/>
                <w:sz w:val="28"/>
                <w:szCs w:val="28"/>
              </w:rPr>
            </w:pPr>
            <w:r w:rsidRPr="003471BC">
              <w:rPr>
                <w:rFonts w:ascii="Cambria" w:hAnsi="Cambria"/>
                <w:b/>
                <w:sz w:val="28"/>
                <w:szCs w:val="28"/>
              </w:rPr>
              <w:lastRenderedPageBreak/>
              <w:t>IL ECE Gateways Competency</w:t>
            </w:r>
            <w:r w:rsidRPr="003471BC">
              <w:rPr>
                <w:rFonts w:ascii="Cambria" w:hAnsi="Cambria"/>
                <w:sz w:val="28"/>
                <w:szCs w:val="28"/>
              </w:rPr>
              <w:t xml:space="preserve">: </w:t>
            </w:r>
            <w:r w:rsidRPr="003471BC">
              <w:rPr>
                <w:rStyle w:val="normaltextrun"/>
                <w:rFonts w:ascii="Cambria" w:hAnsi="Cambria"/>
                <w:b/>
                <w:bCs/>
                <w:sz w:val="28"/>
                <w:szCs w:val="28"/>
              </w:rPr>
              <w:t>HGD4</w:t>
            </w:r>
            <w:r w:rsidRPr="003471BC">
              <w:rPr>
                <w:rStyle w:val="normaltextrun"/>
                <w:rFonts w:ascii="Cambria" w:hAnsi="Cambria"/>
                <w:sz w:val="28"/>
                <w:szCs w:val="28"/>
              </w:rPr>
              <w:t>:  Interprets children’s unique developmental patterns and identifies supportive resources for children who may require further assessment. Describes process of first and second language acquisition.</w:t>
            </w:r>
          </w:p>
        </w:tc>
      </w:tr>
      <w:tr w:rsidR="00985136" w:rsidRPr="003471BC" w14:paraId="7531CFE4" w14:textId="77777777" w:rsidTr="0005057F">
        <w:trPr>
          <w:trHeight w:val="728"/>
        </w:trPr>
        <w:tc>
          <w:tcPr>
            <w:tcW w:w="6360" w:type="dxa"/>
            <w:shd w:val="clear" w:color="auto" w:fill="F2F2F2" w:themeFill="background1" w:themeFillShade="F2"/>
          </w:tcPr>
          <w:p w14:paraId="77552296" w14:textId="77777777" w:rsidR="00985136" w:rsidRPr="003471BC" w:rsidRDefault="00985136" w:rsidP="0005057F">
            <w:pPr>
              <w:jc w:val="center"/>
              <w:rPr>
                <w:rFonts w:ascii="Cambria" w:hAnsi="Cambria"/>
                <w:b/>
                <w:bCs/>
              </w:rPr>
            </w:pPr>
            <w:r w:rsidRPr="003471BC">
              <w:rPr>
                <w:rFonts w:ascii="Cambria" w:hAnsi="Cambria"/>
                <w:b/>
                <w:bCs/>
              </w:rPr>
              <w:t>Proposed NAEYC Standard &amp; Competency Alignment</w:t>
            </w:r>
          </w:p>
          <w:p w14:paraId="181CCDCE" w14:textId="77777777" w:rsidR="00985136" w:rsidRPr="003471BC" w:rsidRDefault="00985136" w:rsidP="0005057F">
            <w:pPr>
              <w:jc w:val="center"/>
              <w:rPr>
                <w:rFonts w:ascii="Cambria" w:hAnsi="Cambria"/>
              </w:rPr>
            </w:pPr>
            <w:r w:rsidRPr="003471BC">
              <w:rPr>
                <w:rFonts w:ascii="Cambria" w:hAnsi="Cambria"/>
              </w:rPr>
              <w:t>Standard 1a (1a-LVL2-3)</w:t>
            </w:r>
          </w:p>
          <w:p w14:paraId="24100E50" w14:textId="77777777" w:rsidR="00985136" w:rsidRPr="003471BC" w:rsidRDefault="00985136" w:rsidP="0005057F">
            <w:pPr>
              <w:jc w:val="center"/>
              <w:rPr>
                <w:rFonts w:ascii="Cambria" w:hAnsi="Cambria"/>
              </w:rPr>
            </w:pPr>
            <w:r w:rsidRPr="003471BC">
              <w:rPr>
                <w:rFonts w:ascii="Cambria" w:hAnsi="Cambria"/>
              </w:rPr>
              <w:t>Standard 1b (1b-LVL1-1; 1b-LVL1-4; 1b-LVL2-1; 1b-LV2-2)</w:t>
            </w:r>
          </w:p>
          <w:p w14:paraId="1701C890" w14:textId="77777777" w:rsidR="00985136" w:rsidRPr="003471BC" w:rsidRDefault="00985136" w:rsidP="0005057F">
            <w:pPr>
              <w:jc w:val="center"/>
              <w:rPr>
                <w:rFonts w:ascii="Cambria" w:hAnsi="Cambria"/>
              </w:rPr>
            </w:pPr>
            <w:r w:rsidRPr="003471BC">
              <w:rPr>
                <w:rFonts w:ascii="Cambria" w:hAnsi="Cambria"/>
              </w:rPr>
              <w:t>Standard 1d (1d-LV1-1; 1d-LV2-1)</w:t>
            </w:r>
          </w:p>
          <w:p w14:paraId="3A780A50" w14:textId="77777777" w:rsidR="00985136" w:rsidRPr="003471BC" w:rsidRDefault="00985136" w:rsidP="0005057F">
            <w:pPr>
              <w:jc w:val="center"/>
              <w:rPr>
                <w:rFonts w:ascii="Cambria" w:hAnsi="Cambria"/>
              </w:rPr>
            </w:pPr>
          </w:p>
        </w:tc>
        <w:tc>
          <w:tcPr>
            <w:tcW w:w="3296" w:type="dxa"/>
            <w:shd w:val="clear" w:color="auto" w:fill="F2F2F2" w:themeFill="background1" w:themeFillShade="F2"/>
          </w:tcPr>
          <w:p w14:paraId="2A307C46" w14:textId="77777777" w:rsidR="00985136" w:rsidRPr="003471BC" w:rsidRDefault="00985136" w:rsidP="0005057F">
            <w:pPr>
              <w:jc w:val="center"/>
              <w:rPr>
                <w:rFonts w:ascii="Cambria" w:hAnsi="Cambria"/>
                <w:b/>
                <w:bCs/>
              </w:rPr>
            </w:pPr>
            <w:r w:rsidRPr="003471BC">
              <w:rPr>
                <w:rFonts w:ascii="Cambria" w:hAnsi="Cambria"/>
                <w:b/>
                <w:bCs/>
              </w:rPr>
              <w:t>IPTS (2013) Alignment</w:t>
            </w:r>
          </w:p>
          <w:p w14:paraId="211C61C6" w14:textId="77777777" w:rsidR="00985136" w:rsidRPr="003471BC" w:rsidRDefault="00985136" w:rsidP="0005057F">
            <w:pPr>
              <w:jc w:val="center"/>
              <w:rPr>
                <w:rFonts w:ascii="Cambria" w:hAnsi="Cambria"/>
                <w:b/>
                <w:bCs/>
              </w:rPr>
            </w:pPr>
            <w:r w:rsidRPr="003471BC">
              <w:rPr>
                <w:rFonts w:ascii="Cambria" w:hAnsi="Cambria"/>
              </w:rPr>
              <w:t>1A, 1C, 1D, 1E, 1G, 1H, 1L, 2H, 7A, 7I</w:t>
            </w:r>
          </w:p>
        </w:tc>
        <w:tc>
          <w:tcPr>
            <w:tcW w:w="4829" w:type="dxa"/>
            <w:shd w:val="clear" w:color="auto" w:fill="F2F2F2" w:themeFill="background1" w:themeFillShade="F2"/>
          </w:tcPr>
          <w:p w14:paraId="58DFA253" w14:textId="77777777" w:rsidR="00985136" w:rsidRPr="003471BC" w:rsidRDefault="00985136" w:rsidP="0005057F">
            <w:pPr>
              <w:jc w:val="center"/>
              <w:rPr>
                <w:rFonts w:ascii="Cambria" w:hAnsi="Cambria"/>
                <w:b/>
                <w:bCs/>
              </w:rPr>
            </w:pPr>
            <w:proofErr w:type="spellStart"/>
            <w:r w:rsidRPr="003471BC">
              <w:rPr>
                <w:rFonts w:ascii="Cambria" w:hAnsi="Cambria"/>
                <w:b/>
                <w:bCs/>
              </w:rPr>
              <w:t>InTASC</w:t>
            </w:r>
            <w:proofErr w:type="spellEnd"/>
            <w:r w:rsidRPr="003471BC">
              <w:rPr>
                <w:rFonts w:ascii="Cambria" w:hAnsi="Cambria"/>
                <w:b/>
                <w:bCs/>
              </w:rPr>
              <w:t xml:space="preserve"> Alignment</w:t>
            </w:r>
          </w:p>
          <w:p w14:paraId="1663293D" w14:textId="77777777" w:rsidR="00985136" w:rsidRPr="003471BC" w:rsidRDefault="00985136" w:rsidP="0005057F">
            <w:pPr>
              <w:jc w:val="center"/>
              <w:rPr>
                <w:rFonts w:ascii="Cambria" w:hAnsi="Cambria"/>
                <w:b/>
                <w:bCs/>
              </w:rPr>
            </w:pPr>
            <w:r w:rsidRPr="003471BC">
              <w:rPr>
                <w:rFonts w:ascii="Cambria" w:hAnsi="Cambria"/>
              </w:rPr>
              <w:t>1(b), 1(</w:t>
            </w:r>
            <w:proofErr w:type="spellStart"/>
            <w:r w:rsidRPr="003471BC">
              <w:rPr>
                <w:rFonts w:ascii="Cambria" w:hAnsi="Cambria"/>
              </w:rPr>
              <w:t>i</w:t>
            </w:r>
            <w:proofErr w:type="spellEnd"/>
            <w:r w:rsidRPr="003471BC">
              <w:rPr>
                <w:rFonts w:ascii="Cambria" w:hAnsi="Cambria"/>
              </w:rPr>
              <w:t>), 2(h), 2(</w:t>
            </w:r>
            <w:proofErr w:type="spellStart"/>
            <w:r w:rsidRPr="003471BC">
              <w:rPr>
                <w:rFonts w:ascii="Cambria" w:hAnsi="Cambria"/>
              </w:rPr>
              <w:t>i</w:t>
            </w:r>
            <w:proofErr w:type="spellEnd"/>
            <w:r w:rsidRPr="003471BC">
              <w:rPr>
                <w:rFonts w:ascii="Cambria" w:hAnsi="Cambria"/>
              </w:rPr>
              <w:t>), 2(o), 4(d), 6(k)</w:t>
            </w:r>
          </w:p>
        </w:tc>
      </w:tr>
      <w:tr w:rsidR="00985136" w:rsidRPr="003471BC" w14:paraId="5FDDCFEB" w14:textId="77777777" w:rsidTr="0005057F">
        <w:trPr>
          <w:trHeight w:val="1430"/>
        </w:trPr>
        <w:tc>
          <w:tcPr>
            <w:tcW w:w="14485" w:type="dxa"/>
            <w:gridSpan w:val="3"/>
            <w:shd w:val="clear" w:color="auto" w:fill="FFCC99"/>
          </w:tcPr>
          <w:p w14:paraId="130149A7" w14:textId="77777777" w:rsidR="00985136" w:rsidRPr="003471BC" w:rsidRDefault="00985136" w:rsidP="0005057F">
            <w:pPr>
              <w:rPr>
                <w:rFonts w:ascii="Cambria" w:hAnsi="Cambria"/>
                <w:b/>
                <w:iCs/>
                <w:sz w:val="22"/>
                <w:szCs w:val="22"/>
              </w:rPr>
            </w:pPr>
            <w:r w:rsidRPr="003471BC">
              <w:rPr>
                <w:rFonts w:ascii="Cambria" w:hAnsi="Cambria"/>
                <w:b/>
                <w:iCs/>
                <w:sz w:val="22"/>
                <w:szCs w:val="22"/>
              </w:rPr>
              <w:t xml:space="preserve">Behaviors and Skills:  </w:t>
            </w:r>
          </w:p>
          <w:p w14:paraId="33734DD5" w14:textId="77777777" w:rsidR="00985136" w:rsidRPr="003471BC" w:rsidRDefault="00985136" w:rsidP="0005057F">
            <w:pPr>
              <w:pStyle w:val="ListParagraph"/>
              <w:widowControl w:val="0"/>
              <w:numPr>
                <w:ilvl w:val="0"/>
                <w:numId w:val="2"/>
              </w:numPr>
              <w:rPr>
                <w:rFonts w:ascii="Cambria" w:hAnsi="Cambria"/>
                <w:sz w:val="22"/>
                <w:szCs w:val="22"/>
              </w:rPr>
            </w:pPr>
            <w:r w:rsidRPr="003471BC">
              <w:rPr>
                <w:rFonts w:ascii="Cambria" w:hAnsi="Cambria"/>
                <w:sz w:val="22"/>
                <w:szCs w:val="22"/>
              </w:rPr>
              <w:t>Assesses development (e.g. physical, social, emotional, cognitive, and language, including multilingual development) using multi-dimensional knowledge (e.g. developmental period of early childhood, individual child, family, and multiple social identities, ability, race, language, culture, class, gender) of young children (1a-LVL2-3, 1b-LVL1-1, 1d-LVL2-1)</w:t>
            </w:r>
          </w:p>
          <w:p w14:paraId="697DA6C3" w14:textId="77777777" w:rsidR="00985136" w:rsidRPr="003471BC" w:rsidRDefault="00985136" w:rsidP="0005057F">
            <w:pPr>
              <w:pStyle w:val="Default"/>
              <w:numPr>
                <w:ilvl w:val="0"/>
                <w:numId w:val="2"/>
              </w:numPr>
              <w:rPr>
                <w:rFonts w:ascii="Cambria" w:hAnsi="Cambria" w:cs="Times New Roman"/>
                <w:sz w:val="22"/>
                <w:szCs w:val="22"/>
              </w:rPr>
            </w:pPr>
            <w:r w:rsidRPr="003471BC">
              <w:rPr>
                <w:rFonts w:ascii="Cambria" w:hAnsi="Cambria" w:cs="Times New Roman"/>
                <w:sz w:val="22"/>
                <w:szCs w:val="22"/>
              </w:rPr>
              <w:t xml:space="preserve">Use research and professionally </w:t>
            </w:r>
            <w:r w:rsidRPr="003471BC">
              <w:rPr>
                <w:rFonts w:ascii="Cambria" w:hAnsi="Cambria" w:cs="Times New Roman"/>
                <w:w w:val="95"/>
                <w:sz w:val="22"/>
                <w:szCs w:val="22"/>
              </w:rPr>
              <w:t xml:space="preserve">recognized terminology to understand </w:t>
            </w:r>
            <w:r w:rsidRPr="003471BC">
              <w:rPr>
                <w:rFonts w:ascii="Cambria" w:hAnsi="Cambria" w:cs="Times New Roman"/>
                <w:sz w:val="22"/>
                <w:szCs w:val="22"/>
              </w:rPr>
              <w:t xml:space="preserve">and articulate how each child is an </w:t>
            </w:r>
            <w:r w:rsidRPr="003471BC">
              <w:rPr>
                <w:rFonts w:ascii="Cambria" w:hAnsi="Cambria" w:cs="Times New Roman"/>
                <w:w w:val="95"/>
                <w:sz w:val="22"/>
                <w:szCs w:val="22"/>
              </w:rPr>
              <w:t xml:space="preserve">individual with unique developmental variations, agency, strengths, interests, </w:t>
            </w:r>
            <w:r w:rsidRPr="003471BC">
              <w:rPr>
                <w:rFonts w:ascii="Cambria" w:hAnsi="Cambria" w:cs="Times New Roman"/>
                <w:sz w:val="22"/>
                <w:szCs w:val="22"/>
              </w:rPr>
              <w:t>challenges, approaches to learning, experiences and abilities (1b-LVL2-1)</w:t>
            </w:r>
          </w:p>
          <w:p w14:paraId="1473847F" w14:textId="77777777" w:rsidR="00985136" w:rsidRPr="003471BC" w:rsidRDefault="00985136" w:rsidP="0005057F">
            <w:pPr>
              <w:pStyle w:val="ListParagraph"/>
              <w:numPr>
                <w:ilvl w:val="0"/>
                <w:numId w:val="2"/>
              </w:numPr>
              <w:rPr>
                <w:rFonts w:ascii="Cambria" w:hAnsi="Cambria"/>
                <w:sz w:val="22"/>
                <w:szCs w:val="22"/>
              </w:rPr>
            </w:pPr>
            <w:r w:rsidRPr="003471BC">
              <w:rPr>
                <w:rFonts w:ascii="Cambria" w:hAnsi="Cambria"/>
                <w:sz w:val="22"/>
                <w:szCs w:val="22"/>
              </w:rPr>
              <w:t xml:space="preserve">Identifies specific “red flags” (e.g. </w:t>
            </w:r>
            <w:hyperlink r:id="rId7" w:history="1">
              <w:r w:rsidRPr="003471BC">
                <w:rPr>
                  <w:rStyle w:val="Hyperlink"/>
                  <w:rFonts w:ascii="Cambria" w:hAnsi="Cambria"/>
                  <w:sz w:val="22"/>
                  <w:szCs w:val="22"/>
                </w:rPr>
                <w:t>https://www.tclny.org/developmental-red-flags</w:t>
              </w:r>
            </w:hyperlink>
            <w:r w:rsidRPr="003471BC">
              <w:rPr>
                <w:rFonts w:ascii="Cambria" w:hAnsi="Cambria"/>
                <w:sz w:val="22"/>
                <w:szCs w:val="22"/>
              </w:rPr>
              <w:t>) in each developmental domain (e.g. physical, social, emotional, cognitive, and language) and makes connections between concerns and appropriate next steps in supporting children’s unique developmental patterns (1b-LVL1-4)</w:t>
            </w:r>
          </w:p>
          <w:p w14:paraId="2EAEC711" w14:textId="77777777" w:rsidR="00985136" w:rsidRPr="003471BC" w:rsidRDefault="00985136" w:rsidP="0005057F">
            <w:pPr>
              <w:pStyle w:val="ListParagraph"/>
              <w:numPr>
                <w:ilvl w:val="0"/>
                <w:numId w:val="2"/>
              </w:numPr>
              <w:rPr>
                <w:rFonts w:ascii="Cambria" w:hAnsi="Cambria"/>
                <w:sz w:val="22"/>
                <w:szCs w:val="22"/>
              </w:rPr>
            </w:pPr>
            <w:r w:rsidRPr="003471BC">
              <w:rPr>
                <w:rFonts w:ascii="Cambria" w:hAnsi="Cambria"/>
                <w:sz w:val="22"/>
                <w:szCs w:val="22"/>
              </w:rPr>
              <w:t>Explains the developmental sequence and milestones in initial and subsequent language acquisition and how dual languages emerge simultaneously in the young child, (1b-LV1-1, 1b-LV2-2, 1d-LV1-1, 1d-LV2&amp;3-1)</w:t>
            </w:r>
          </w:p>
          <w:p w14:paraId="0217A33B" w14:textId="77777777" w:rsidR="00985136" w:rsidRPr="003471BC" w:rsidRDefault="00985136" w:rsidP="0005057F">
            <w:pPr>
              <w:ind w:left="360"/>
              <w:rPr>
                <w:rFonts w:ascii="Cambria" w:eastAsiaTheme="minorEastAsia" w:hAnsi="Cambria"/>
                <w:sz w:val="22"/>
                <w:szCs w:val="22"/>
              </w:rPr>
            </w:pPr>
          </w:p>
        </w:tc>
      </w:tr>
    </w:tbl>
    <w:p w14:paraId="5B7E6122" w14:textId="77777777" w:rsidR="00985136" w:rsidRPr="003471BC" w:rsidRDefault="00985136" w:rsidP="00985136">
      <w:pPr>
        <w:rPr>
          <w:rFonts w:ascii="Cambria" w:hAnsi="Cambria"/>
          <w:b/>
          <w:bCs/>
        </w:rPr>
      </w:pPr>
    </w:p>
    <w:p w14:paraId="1A614260" w14:textId="77777777" w:rsidR="00985136" w:rsidRPr="003471BC" w:rsidRDefault="00985136" w:rsidP="00985136">
      <w:pPr>
        <w:rPr>
          <w:rFonts w:ascii="Cambria" w:hAnsi="Cambria"/>
          <w:b/>
          <w:bCs/>
        </w:rPr>
      </w:pPr>
      <w:r w:rsidRPr="003471BC">
        <w:rPr>
          <w:rFonts w:ascii="Cambria" w:hAnsi="Cambria"/>
          <w:b/>
          <w:bCs/>
        </w:rPr>
        <w:t>Master Rubric Row</w:t>
      </w:r>
    </w:p>
    <w:p w14:paraId="203C1B5E" w14:textId="77777777" w:rsidR="00985136" w:rsidRPr="003471BC" w:rsidRDefault="00985136" w:rsidP="00985136">
      <w:pPr>
        <w:rPr>
          <w:rFonts w:ascii="Cambria" w:hAnsi="Cambria"/>
          <w:b/>
          <w:bCs/>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2603"/>
        <w:gridCol w:w="2700"/>
        <w:gridCol w:w="2700"/>
        <w:gridCol w:w="2606"/>
        <w:gridCol w:w="1009"/>
      </w:tblGrid>
      <w:tr w:rsidR="00985136" w:rsidRPr="003471BC" w14:paraId="44A4A377" w14:textId="77777777" w:rsidTr="0005057F">
        <w:tc>
          <w:tcPr>
            <w:tcW w:w="14302" w:type="dxa"/>
            <w:gridSpan w:val="6"/>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3CF2AB5B" w14:textId="77777777" w:rsidR="00985136" w:rsidRPr="003471BC" w:rsidRDefault="00985136" w:rsidP="0005057F">
            <w:pPr>
              <w:pStyle w:val="Body"/>
              <w:widowControl w:val="0"/>
              <w:spacing w:after="0" w:line="360" w:lineRule="auto"/>
              <w:ind w:left="360"/>
              <w:jc w:val="center"/>
              <w:outlineLvl w:val="3"/>
              <w:rPr>
                <w:rFonts w:ascii="Cambria" w:hAnsi="Cambria" w:cs="Times New Roman"/>
                <w:color w:val="auto"/>
                <w:sz w:val="32"/>
                <w:szCs w:val="32"/>
              </w:rPr>
            </w:pPr>
            <w:r w:rsidRPr="003471BC">
              <w:rPr>
                <w:rStyle w:val="normaltextrun"/>
                <w:rFonts w:ascii="Cambria" w:hAnsi="Cambria" w:cs="Times New Roman"/>
                <w:b/>
                <w:bCs/>
                <w:color w:val="auto"/>
                <w:sz w:val="32"/>
                <w:szCs w:val="32"/>
              </w:rPr>
              <w:t>ECE Human Growth &amp; Development Master Rubric</w:t>
            </w:r>
          </w:p>
        </w:tc>
      </w:tr>
      <w:tr w:rsidR="00985136" w:rsidRPr="003471BC" w14:paraId="3AFDF040" w14:textId="77777777" w:rsidTr="0005057F">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B1FEB29" w14:textId="77777777" w:rsidR="00985136" w:rsidRPr="003471BC" w:rsidRDefault="00985136" w:rsidP="0005057F">
            <w:pPr>
              <w:pStyle w:val="paragraph"/>
              <w:widowControl w:val="0"/>
              <w:spacing w:before="0" w:after="0"/>
              <w:jc w:val="center"/>
              <w:outlineLvl w:val="3"/>
              <w:rPr>
                <w:rStyle w:val="normaltextrun"/>
                <w:rFonts w:ascii="Cambria" w:hAnsi="Cambria"/>
                <w:bCs/>
                <w:sz w:val="22"/>
                <w:szCs w:val="22"/>
              </w:rPr>
            </w:pPr>
            <w:r w:rsidRPr="003471BC">
              <w:rPr>
                <w:rFonts w:ascii="Cambria" w:eastAsia="Times" w:hAnsi="Cambria"/>
                <w:b/>
                <w:bCs/>
              </w:rPr>
              <w:t>Competency</w:t>
            </w:r>
          </w:p>
        </w:tc>
        <w:tc>
          <w:tcPr>
            <w:tcW w:w="260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28D896B" w14:textId="77777777" w:rsidR="00985136" w:rsidRPr="003471BC" w:rsidRDefault="00985136" w:rsidP="0005057F">
            <w:pPr>
              <w:widowControl w:val="0"/>
              <w:jc w:val="center"/>
              <w:rPr>
                <w:rFonts w:ascii="Cambria" w:hAnsi="Cambria"/>
                <w:sz w:val="22"/>
                <w:szCs w:val="22"/>
              </w:rPr>
            </w:pPr>
            <w:r w:rsidRPr="003471BC">
              <w:rPr>
                <w:rFonts w:ascii="Cambria" w:eastAsia="Times" w:hAnsi="Cambria"/>
                <w:b/>
                <w:bCs/>
              </w:rPr>
              <w:t>Distinguished</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ADD9BB8" w14:textId="77777777" w:rsidR="00985136" w:rsidRPr="003471BC" w:rsidRDefault="00985136" w:rsidP="0005057F">
            <w:pPr>
              <w:widowControl w:val="0"/>
              <w:jc w:val="center"/>
              <w:rPr>
                <w:rFonts w:ascii="Cambria" w:hAnsi="Cambria"/>
                <w:sz w:val="22"/>
                <w:szCs w:val="22"/>
              </w:rPr>
            </w:pPr>
            <w:r w:rsidRPr="003471BC">
              <w:rPr>
                <w:rFonts w:ascii="Cambria" w:eastAsia="Times" w:hAnsi="Cambria"/>
                <w:b/>
                <w:bCs/>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2ABD77C" w14:textId="77777777" w:rsidR="00985136" w:rsidRPr="003471BC" w:rsidRDefault="00985136" w:rsidP="0005057F">
            <w:pPr>
              <w:widowControl w:val="0"/>
              <w:jc w:val="center"/>
              <w:rPr>
                <w:rFonts w:ascii="Cambria" w:hAnsi="Cambria"/>
                <w:sz w:val="22"/>
                <w:szCs w:val="22"/>
              </w:rPr>
            </w:pPr>
            <w:r w:rsidRPr="003471BC">
              <w:rPr>
                <w:rFonts w:ascii="Cambria" w:eastAsia="Times" w:hAnsi="Cambria"/>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5766A45" w14:textId="77777777" w:rsidR="00985136" w:rsidRPr="003471BC" w:rsidRDefault="00985136" w:rsidP="0005057F">
            <w:pPr>
              <w:widowControl w:val="0"/>
              <w:jc w:val="center"/>
              <w:rPr>
                <w:rFonts w:ascii="Cambria" w:hAnsi="Cambria"/>
                <w:sz w:val="22"/>
                <w:szCs w:val="22"/>
              </w:rPr>
            </w:pPr>
            <w:r w:rsidRPr="003471BC">
              <w:rPr>
                <w:rFonts w:ascii="Cambria" w:eastAsia="Times" w:hAnsi="Cambria"/>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7AD791B6" w14:textId="77777777" w:rsidR="00985136" w:rsidRPr="003471BC" w:rsidRDefault="00985136" w:rsidP="0005057F">
            <w:pPr>
              <w:widowControl w:val="0"/>
              <w:jc w:val="center"/>
              <w:rPr>
                <w:rFonts w:ascii="Cambria" w:hAnsi="Cambria"/>
                <w:sz w:val="22"/>
                <w:szCs w:val="22"/>
              </w:rPr>
            </w:pPr>
            <w:r w:rsidRPr="003471BC">
              <w:rPr>
                <w:rFonts w:ascii="Cambria" w:eastAsia="Times" w:hAnsi="Cambria"/>
                <w:b/>
                <w:bCs/>
                <w:sz w:val="16"/>
                <w:szCs w:val="16"/>
              </w:rPr>
              <w:t>Unable to Assess</w:t>
            </w:r>
          </w:p>
        </w:tc>
      </w:tr>
      <w:tr w:rsidR="00985136" w:rsidRPr="003471BC" w14:paraId="508FDF66" w14:textId="77777777" w:rsidTr="0005057F">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FFCC99"/>
            <w:tcMar>
              <w:top w:w="80" w:type="dxa"/>
              <w:left w:w="80" w:type="dxa"/>
              <w:bottom w:w="80" w:type="dxa"/>
              <w:right w:w="80" w:type="dxa"/>
            </w:tcMar>
          </w:tcPr>
          <w:p w14:paraId="3AF687EA" w14:textId="77777777" w:rsidR="00985136" w:rsidRPr="003471BC" w:rsidRDefault="00985136" w:rsidP="0005057F">
            <w:pPr>
              <w:pStyle w:val="paragraph"/>
              <w:widowControl w:val="0"/>
              <w:spacing w:before="0" w:after="0"/>
              <w:outlineLvl w:val="3"/>
              <w:rPr>
                <w:rStyle w:val="normaltextrun"/>
                <w:rFonts w:ascii="Cambria" w:hAnsi="Cambria"/>
                <w:sz w:val="22"/>
                <w:szCs w:val="22"/>
              </w:rPr>
            </w:pPr>
            <w:r w:rsidRPr="003471BC">
              <w:rPr>
                <w:rStyle w:val="normaltextrun"/>
                <w:rFonts w:ascii="Cambria" w:hAnsi="Cambria"/>
                <w:b/>
                <w:bCs/>
                <w:sz w:val="22"/>
                <w:szCs w:val="22"/>
              </w:rPr>
              <w:t>HGD4</w:t>
            </w:r>
            <w:r w:rsidRPr="003471BC">
              <w:rPr>
                <w:rStyle w:val="normaltextrun"/>
                <w:rFonts w:ascii="Cambria" w:hAnsi="Cambria"/>
                <w:sz w:val="22"/>
                <w:szCs w:val="22"/>
              </w:rPr>
              <w:t>:  Interprets children’s unique developmental patterns and identifies supportive resources for children who may require further assessment. Describes process of first and second language acquisition</w:t>
            </w:r>
          </w:p>
          <w:p w14:paraId="1EC8EC7C" w14:textId="77777777" w:rsidR="00985136" w:rsidRPr="003471BC" w:rsidRDefault="00985136" w:rsidP="0005057F">
            <w:pPr>
              <w:rPr>
                <w:rFonts w:ascii="Cambria" w:eastAsia="Times" w:hAnsi="Cambria"/>
                <w:iCs/>
                <w:sz w:val="18"/>
                <w:szCs w:val="18"/>
              </w:rPr>
            </w:pPr>
            <w:r w:rsidRPr="003471BC">
              <w:rPr>
                <w:rFonts w:ascii="Cambria" w:eastAsia="Times" w:hAnsi="Cambria"/>
                <w:b/>
                <w:bCs/>
                <w:iCs/>
                <w:sz w:val="18"/>
                <w:szCs w:val="18"/>
              </w:rPr>
              <w:lastRenderedPageBreak/>
              <w:t>NAEYC</w:t>
            </w:r>
            <w:r w:rsidRPr="003471BC">
              <w:rPr>
                <w:rFonts w:ascii="Cambria" w:eastAsia="Times" w:hAnsi="Cambria"/>
                <w:iCs/>
                <w:sz w:val="18"/>
                <w:szCs w:val="18"/>
              </w:rPr>
              <w:t>: 1a, 1b, 1d (</w:t>
            </w:r>
            <w:r w:rsidRPr="003471BC">
              <w:rPr>
                <w:rFonts w:ascii="Cambria" w:hAnsi="Cambria"/>
                <w:sz w:val="18"/>
                <w:szCs w:val="18"/>
              </w:rPr>
              <w:t xml:space="preserve">1a-LVL2-3; 1b-LVL1-1; 1b-LVL1-4; 1b-LVL2-1 &amp; 2; 1d-LV1-1; 1d-LV2-1) </w:t>
            </w:r>
          </w:p>
          <w:p w14:paraId="1D2507AC" w14:textId="77777777" w:rsidR="00985136" w:rsidRPr="003471BC" w:rsidRDefault="00985136" w:rsidP="0005057F">
            <w:pPr>
              <w:rPr>
                <w:rFonts w:ascii="Cambria" w:hAnsi="Cambria"/>
                <w:sz w:val="18"/>
                <w:szCs w:val="18"/>
              </w:rPr>
            </w:pPr>
            <w:r w:rsidRPr="003471BC">
              <w:rPr>
                <w:rFonts w:ascii="Cambria" w:eastAsia="Times" w:hAnsi="Cambria"/>
                <w:b/>
                <w:bCs/>
                <w:iCs/>
                <w:sz w:val="18"/>
                <w:szCs w:val="18"/>
              </w:rPr>
              <w:t>IPTS</w:t>
            </w:r>
            <w:r w:rsidRPr="003471BC">
              <w:rPr>
                <w:rFonts w:ascii="Cambria" w:eastAsia="Times" w:hAnsi="Cambria"/>
                <w:iCs/>
                <w:sz w:val="18"/>
                <w:szCs w:val="18"/>
              </w:rPr>
              <w:t xml:space="preserve">: </w:t>
            </w:r>
            <w:r w:rsidRPr="003471BC">
              <w:rPr>
                <w:rFonts w:ascii="Cambria" w:hAnsi="Cambria"/>
                <w:sz w:val="18"/>
                <w:szCs w:val="18"/>
              </w:rPr>
              <w:t>1A, 1C, 1D, 1E, 1G, 1H, 1L, 2H, 7A, 7I</w:t>
            </w:r>
          </w:p>
          <w:p w14:paraId="30A414EC" w14:textId="77777777" w:rsidR="00985136" w:rsidRPr="003471BC" w:rsidRDefault="00985136" w:rsidP="0005057F">
            <w:pPr>
              <w:pStyle w:val="Body"/>
              <w:widowControl w:val="0"/>
              <w:spacing w:after="0" w:line="240" w:lineRule="auto"/>
              <w:rPr>
                <w:rFonts w:ascii="Cambria" w:hAnsi="Cambria"/>
                <w:sz w:val="18"/>
                <w:szCs w:val="18"/>
              </w:rPr>
            </w:pPr>
            <w:proofErr w:type="spellStart"/>
            <w:r w:rsidRPr="003471BC">
              <w:rPr>
                <w:rFonts w:ascii="Cambria" w:hAnsi="Cambria"/>
                <w:b/>
                <w:bCs/>
                <w:sz w:val="18"/>
                <w:szCs w:val="18"/>
              </w:rPr>
              <w:t>InTASC</w:t>
            </w:r>
            <w:proofErr w:type="spellEnd"/>
            <w:r w:rsidRPr="003471BC">
              <w:rPr>
                <w:rFonts w:ascii="Cambria" w:hAnsi="Cambria"/>
                <w:sz w:val="18"/>
                <w:szCs w:val="18"/>
              </w:rPr>
              <w:t>: 1(b), 1(</w:t>
            </w:r>
            <w:proofErr w:type="spellStart"/>
            <w:r w:rsidRPr="003471BC">
              <w:rPr>
                <w:rFonts w:ascii="Cambria" w:hAnsi="Cambria"/>
                <w:sz w:val="18"/>
                <w:szCs w:val="18"/>
              </w:rPr>
              <w:t>i</w:t>
            </w:r>
            <w:proofErr w:type="spellEnd"/>
            <w:r w:rsidRPr="003471BC">
              <w:rPr>
                <w:rFonts w:ascii="Cambria" w:hAnsi="Cambria"/>
                <w:sz w:val="18"/>
                <w:szCs w:val="18"/>
              </w:rPr>
              <w:t>), 2(h), 2(</w:t>
            </w:r>
            <w:proofErr w:type="spellStart"/>
            <w:r w:rsidRPr="003471BC">
              <w:rPr>
                <w:rFonts w:ascii="Cambria" w:hAnsi="Cambria"/>
                <w:sz w:val="18"/>
                <w:szCs w:val="18"/>
              </w:rPr>
              <w:t>i</w:t>
            </w:r>
            <w:proofErr w:type="spellEnd"/>
            <w:r w:rsidRPr="003471BC">
              <w:rPr>
                <w:rFonts w:ascii="Cambria" w:hAnsi="Cambria"/>
                <w:sz w:val="18"/>
                <w:szCs w:val="18"/>
              </w:rPr>
              <w:t>), 2(o), 4(d), 6(k)</w:t>
            </w:r>
          </w:p>
          <w:p w14:paraId="21C3677F" w14:textId="77777777" w:rsidR="00985136" w:rsidRPr="003471BC" w:rsidRDefault="00985136" w:rsidP="0005057F">
            <w:pPr>
              <w:pStyle w:val="Body"/>
              <w:widowControl w:val="0"/>
              <w:spacing w:after="0" w:line="240" w:lineRule="auto"/>
              <w:rPr>
                <w:rFonts w:ascii="Cambria" w:hAnsi="Cambria" w:cs="Times New Roman"/>
                <w:bCs/>
                <w:color w:val="auto"/>
              </w:rPr>
            </w:pPr>
          </w:p>
        </w:tc>
        <w:tc>
          <w:tcPr>
            <w:tcW w:w="260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0662ABB" w14:textId="77777777" w:rsidR="00985136" w:rsidRPr="003471BC" w:rsidRDefault="00985136" w:rsidP="0005057F">
            <w:pPr>
              <w:widowControl w:val="0"/>
              <w:rPr>
                <w:rFonts w:ascii="Cambria" w:hAnsi="Cambria"/>
                <w:sz w:val="22"/>
                <w:szCs w:val="22"/>
              </w:rPr>
            </w:pPr>
            <w:r w:rsidRPr="003471BC">
              <w:rPr>
                <w:rFonts w:ascii="Cambria" w:hAnsi="Cambria"/>
                <w:sz w:val="22"/>
                <w:szCs w:val="22"/>
              </w:rPr>
              <w:lastRenderedPageBreak/>
              <w:t>Assesses development using knowledge of milestones, red flags, and current-research base</w:t>
            </w:r>
          </w:p>
          <w:p w14:paraId="4A823F98" w14:textId="77777777" w:rsidR="00985136" w:rsidRPr="003471BC" w:rsidRDefault="00985136" w:rsidP="0005057F">
            <w:pPr>
              <w:widowControl w:val="0"/>
              <w:rPr>
                <w:rFonts w:ascii="Cambria" w:hAnsi="Cambria"/>
                <w:sz w:val="22"/>
                <w:szCs w:val="22"/>
              </w:rPr>
            </w:pPr>
          </w:p>
          <w:p w14:paraId="01CE8722"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 xml:space="preserve">Identifies when children may benefit from further evaluation and assessment </w:t>
            </w:r>
          </w:p>
          <w:p w14:paraId="6B22DFD1" w14:textId="77777777" w:rsidR="00985136" w:rsidRPr="003471BC" w:rsidRDefault="00985136" w:rsidP="0005057F">
            <w:pPr>
              <w:widowControl w:val="0"/>
              <w:rPr>
                <w:rFonts w:ascii="Cambria" w:hAnsi="Cambria"/>
                <w:sz w:val="22"/>
                <w:szCs w:val="22"/>
              </w:rPr>
            </w:pPr>
          </w:p>
          <w:p w14:paraId="33F1452C" w14:textId="77777777" w:rsidR="00985136" w:rsidRPr="003471BC" w:rsidRDefault="00985136" w:rsidP="0005057F">
            <w:pPr>
              <w:rPr>
                <w:rFonts w:ascii="Cambria" w:hAnsi="Cambria"/>
                <w:sz w:val="22"/>
                <w:szCs w:val="22"/>
              </w:rPr>
            </w:pPr>
            <w:r w:rsidRPr="003471BC">
              <w:rPr>
                <w:rFonts w:ascii="Cambria" w:hAnsi="Cambria"/>
                <w:sz w:val="22"/>
                <w:szCs w:val="22"/>
              </w:rPr>
              <w:lastRenderedPageBreak/>
              <w:t>Describes process of first and second language acquisition</w:t>
            </w:r>
          </w:p>
          <w:p w14:paraId="49F77749" w14:textId="77777777" w:rsidR="00985136" w:rsidRPr="003471BC" w:rsidRDefault="00985136" w:rsidP="0005057F">
            <w:pPr>
              <w:widowControl w:val="0"/>
              <w:rPr>
                <w:rFonts w:ascii="Cambria" w:hAnsi="Cambria"/>
                <w:sz w:val="22"/>
                <w:szCs w:val="22"/>
              </w:rPr>
            </w:pPr>
          </w:p>
          <w:p w14:paraId="35A7FE3E"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Connects unique development patterns to appropriate resources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08D15862" w14:textId="77777777" w:rsidR="00985136" w:rsidRPr="003471BC" w:rsidRDefault="00985136" w:rsidP="0005057F">
            <w:pPr>
              <w:widowControl w:val="0"/>
              <w:rPr>
                <w:rFonts w:ascii="Cambria" w:hAnsi="Cambria"/>
                <w:sz w:val="22"/>
                <w:szCs w:val="22"/>
              </w:rPr>
            </w:pPr>
            <w:r w:rsidRPr="003471BC">
              <w:rPr>
                <w:rFonts w:ascii="Cambria" w:hAnsi="Cambria"/>
                <w:sz w:val="22"/>
                <w:szCs w:val="22"/>
              </w:rPr>
              <w:lastRenderedPageBreak/>
              <w:t>Assesses development using knowledge of milestones and red flags</w:t>
            </w:r>
          </w:p>
          <w:p w14:paraId="6238627E" w14:textId="77777777" w:rsidR="00985136" w:rsidRPr="003471BC" w:rsidRDefault="00985136" w:rsidP="0005057F">
            <w:pPr>
              <w:widowControl w:val="0"/>
              <w:rPr>
                <w:rFonts w:ascii="Cambria" w:hAnsi="Cambria"/>
                <w:sz w:val="22"/>
                <w:szCs w:val="22"/>
              </w:rPr>
            </w:pPr>
          </w:p>
          <w:p w14:paraId="28277323"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Identifies when children may benefit from further evaluation and assessment</w:t>
            </w:r>
          </w:p>
          <w:p w14:paraId="0C78C6C2" w14:textId="77777777" w:rsidR="00985136" w:rsidRPr="003471BC" w:rsidRDefault="00985136" w:rsidP="0005057F">
            <w:pPr>
              <w:widowControl w:val="0"/>
              <w:rPr>
                <w:rFonts w:ascii="Cambria" w:hAnsi="Cambria"/>
                <w:sz w:val="22"/>
                <w:szCs w:val="22"/>
              </w:rPr>
            </w:pPr>
          </w:p>
          <w:p w14:paraId="106DA711" w14:textId="77777777" w:rsidR="00985136" w:rsidRPr="003471BC" w:rsidRDefault="00985136" w:rsidP="0005057F">
            <w:pPr>
              <w:rPr>
                <w:rFonts w:ascii="Cambria" w:hAnsi="Cambria"/>
                <w:sz w:val="22"/>
                <w:szCs w:val="22"/>
              </w:rPr>
            </w:pPr>
            <w:r w:rsidRPr="003471BC">
              <w:rPr>
                <w:rFonts w:ascii="Cambria" w:hAnsi="Cambria"/>
                <w:sz w:val="22"/>
                <w:szCs w:val="22"/>
              </w:rPr>
              <w:lastRenderedPageBreak/>
              <w:t>Describes process of first and second language acquisition</w:t>
            </w:r>
          </w:p>
          <w:p w14:paraId="59AEFF8E" w14:textId="77777777" w:rsidR="00985136" w:rsidRPr="003471BC" w:rsidRDefault="00985136" w:rsidP="0005057F">
            <w:pPr>
              <w:widowControl w:val="0"/>
              <w:rPr>
                <w:rFonts w:ascii="Cambria" w:hAnsi="Cambria"/>
                <w:sz w:val="22"/>
                <w:szCs w:val="22"/>
              </w:rPr>
            </w:pPr>
          </w:p>
          <w:p w14:paraId="298ED642"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Connects unique development patterns to appropriate resources</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67BE7C7D" w14:textId="77777777" w:rsidR="00985136" w:rsidRPr="003471BC" w:rsidRDefault="00985136" w:rsidP="0005057F">
            <w:pPr>
              <w:widowControl w:val="0"/>
              <w:rPr>
                <w:rFonts w:ascii="Cambria" w:hAnsi="Cambria"/>
                <w:sz w:val="22"/>
                <w:szCs w:val="22"/>
              </w:rPr>
            </w:pPr>
            <w:r w:rsidRPr="003471BC">
              <w:rPr>
                <w:rFonts w:ascii="Cambria" w:hAnsi="Cambria"/>
                <w:sz w:val="22"/>
                <w:szCs w:val="22"/>
              </w:rPr>
              <w:lastRenderedPageBreak/>
              <w:t>Assesses development using knowledge of milestones</w:t>
            </w:r>
          </w:p>
          <w:p w14:paraId="11BAB170" w14:textId="77777777" w:rsidR="00985136" w:rsidRPr="003471BC" w:rsidRDefault="00985136" w:rsidP="0005057F">
            <w:pPr>
              <w:widowControl w:val="0"/>
              <w:rPr>
                <w:rFonts w:ascii="Cambria" w:hAnsi="Cambria"/>
                <w:sz w:val="22"/>
                <w:szCs w:val="22"/>
              </w:rPr>
            </w:pPr>
          </w:p>
          <w:p w14:paraId="4235C9FD"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Identifies when children may benefit from further evaluation and assessment</w:t>
            </w:r>
          </w:p>
          <w:p w14:paraId="2492C082" w14:textId="77777777" w:rsidR="00985136" w:rsidRPr="003471BC" w:rsidRDefault="00985136" w:rsidP="0005057F">
            <w:pPr>
              <w:widowControl w:val="0"/>
              <w:rPr>
                <w:rFonts w:ascii="Cambria" w:hAnsi="Cambria"/>
                <w:sz w:val="22"/>
                <w:szCs w:val="22"/>
              </w:rPr>
            </w:pPr>
          </w:p>
          <w:p w14:paraId="2CF00DA6"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Describes process of first language acquisition</w:t>
            </w:r>
          </w:p>
          <w:p w14:paraId="10486BA7" w14:textId="77777777" w:rsidR="00985136" w:rsidRPr="003471BC" w:rsidRDefault="00985136" w:rsidP="0005057F">
            <w:pPr>
              <w:widowControl w:val="0"/>
              <w:rPr>
                <w:rFonts w:ascii="Cambria" w:hAnsi="Cambria"/>
                <w:sz w:val="22"/>
                <w:szCs w:val="22"/>
              </w:rPr>
            </w:pPr>
          </w:p>
          <w:p w14:paraId="4556B10C"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Connects unique development patterns to appropriate resources</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CC99"/>
            <w:tcMar>
              <w:top w:w="80" w:type="dxa"/>
              <w:left w:w="80" w:type="dxa"/>
              <w:bottom w:w="80" w:type="dxa"/>
              <w:right w:w="80" w:type="dxa"/>
            </w:tcMar>
          </w:tcPr>
          <w:p w14:paraId="29D2E8DC" w14:textId="77777777" w:rsidR="00985136" w:rsidRPr="003471BC" w:rsidRDefault="00985136" w:rsidP="0005057F">
            <w:pPr>
              <w:widowControl w:val="0"/>
              <w:rPr>
                <w:rFonts w:ascii="Cambria" w:hAnsi="Cambria"/>
                <w:sz w:val="22"/>
                <w:szCs w:val="22"/>
              </w:rPr>
            </w:pPr>
            <w:r w:rsidRPr="003471BC">
              <w:rPr>
                <w:rFonts w:ascii="Cambria" w:hAnsi="Cambria"/>
                <w:sz w:val="22"/>
                <w:szCs w:val="22"/>
              </w:rPr>
              <w:lastRenderedPageBreak/>
              <w:t>Assessment of development does not reflect knowledge of milestones</w:t>
            </w:r>
          </w:p>
          <w:p w14:paraId="1B3C0F0C" w14:textId="77777777" w:rsidR="00985136" w:rsidRPr="003471BC" w:rsidRDefault="00985136" w:rsidP="0005057F">
            <w:pPr>
              <w:widowControl w:val="0"/>
              <w:rPr>
                <w:rFonts w:ascii="Cambria" w:hAnsi="Cambria"/>
                <w:sz w:val="22"/>
                <w:szCs w:val="22"/>
              </w:rPr>
            </w:pPr>
          </w:p>
          <w:p w14:paraId="6A1A1201"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 xml:space="preserve">Incomplete identification of when children may benefit from further evaluation and assessment </w:t>
            </w:r>
          </w:p>
          <w:p w14:paraId="0531979E" w14:textId="77777777" w:rsidR="00985136" w:rsidRPr="003471BC" w:rsidRDefault="00985136" w:rsidP="0005057F">
            <w:pPr>
              <w:widowControl w:val="0"/>
              <w:rPr>
                <w:rFonts w:ascii="Cambria" w:hAnsi="Cambria"/>
                <w:sz w:val="22"/>
                <w:szCs w:val="22"/>
              </w:rPr>
            </w:pPr>
          </w:p>
          <w:p w14:paraId="5A924769"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Limited description of language acquisition process</w:t>
            </w:r>
          </w:p>
          <w:p w14:paraId="38CA7E22" w14:textId="77777777" w:rsidR="00985136" w:rsidRPr="003471BC" w:rsidRDefault="00985136" w:rsidP="0005057F">
            <w:pPr>
              <w:rPr>
                <w:rFonts w:ascii="Cambria" w:hAnsi="Cambria"/>
                <w:sz w:val="22"/>
                <w:szCs w:val="22"/>
              </w:rPr>
            </w:pPr>
          </w:p>
          <w:p w14:paraId="4B55A2E9" w14:textId="77777777" w:rsidR="00985136" w:rsidRPr="003471BC" w:rsidRDefault="00985136" w:rsidP="0005057F">
            <w:pPr>
              <w:widowControl w:val="0"/>
              <w:rPr>
                <w:rFonts w:ascii="Cambria" w:hAnsi="Cambria"/>
                <w:sz w:val="22"/>
                <w:szCs w:val="22"/>
              </w:rPr>
            </w:pPr>
            <w:r w:rsidRPr="003471BC">
              <w:rPr>
                <w:rFonts w:ascii="Cambria" w:hAnsi="Cambria"/>
                <w:sz w:val="22"/>
                <w:szCs w:val="22"/>
              </w:rPr>
              <w:t>Knowledge of community resources not demonstrated</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FFCC99"/>
            <w:tcMar>
              <w:top w:w="80" w:type="dxa"/>
              <w:left w:w="80" w:type="dxa"/>
              <w:bottom w:w="80" w:type="dxa"/>
              <w:right w:w="80" w:type="dxa"/>
            </w:tcMar>
          </w:tcPr>
          <w:p w14:paraId="2F57A634" w14:textId="77777777" w:rsidR="00985136" w:rsidRPr="003471BC" w:rsidRDefault="00985136" w:rsidP="0005057F">
            <w:pPr>
              <w:widowControl w:val="0"/>
              <w:rPr>
                <w:rFonts w:ascii="Cambria" w:hAnsi="Cambria"/>
                <w:sz w:val="22"/>
                <w:szCs w:val="22"/>
              </w:rPr>
            </w:pPr>
          </w:p>
        </w:tc>
      </w:tr>
    </w:tbl>
    <w:p w14:paraId="3A7A22F9" w14:textId="61E59040" w:rsidR="00985136" w:rsidRPr="003471BC" w:rsidRDefault="00985136" w:rsidP="00985136">
      <w:pPr>
        <w:pStyle w:val="Body"/>
        <w:widowControl w:val="0"/>
        <w:spacing w:line="240" w:lineRule="auto"/>
        <w:ind w:left="180"/>
        <w:rPr>
          <w:rFonts w:ascii="Cambria" w:hAnsi="Cambria" w:cs="Times New Roman"/>
          <w:color w:val="auto"/>
          <w:sz w:val="20"/>
          <w:szCs w:val="20"/>
        </w:rPr>
      </w:pPr>
      <w:r w:rsidRPr="003471BC">
        <w:rPr>
          <w:rStyle w:val="normaltextrun"/>
          <w:rFonts w:ascii="Cambria" w:hAnsi="Cambria" w:cs="Times New Roman"/>
          <w:color w:val="auto"/>
          <w:sz w:val="20"/>
          <w:szCs w:val="20"/>
        </w:rPr>
        <w:t xml:space="preserve">Yellow = Level </w:t>
      </w:r>
      <w:r w:rsidR="00BF2BFA">
        <w:rPr>
          <w:rStyle w:val="normaltextrun"/>
          <w:rFonts w:ascii="Cambria" w:hAnsi="Cambria" w:cs="Times New Roman"/>
          <w:color w:val="auto"/>
          <w:sz w:val="20"/>
          <w:szCs w:val="20"/>
        </w:rPr>
        <w:t>2</w:t>
      </w:r>
      <w:r w:rsidRPr="003471BC">
        <w:rPr>
          <w:rStyle w:val="normaltextrun"/>
          <w:rFonts w:ascii="Cambria" w:hAnsi="Cambria" w:cs="Times New Roman"/>
          <w:color w:val="auto"/>
          <w:sz w:val="20"/>
          <w:szCs w:val="20"/>
        </w:rPr>
        <w:tab/>
        <w:t xml:space="preserve">Green = Level </w:t>
      </w:r>
      <w:r w:rsidR="00BF2BFA">
        <w:rPr>
          <w:rStyle w:val="normaltextrun"/>
          <w:rFonts w:ascii="Cambria" w:hAnsi="Cambria" w:cs="Times New Roman"/>
          <w:color w:val="auto"/>
          <w:sz w:val="20"/>
          <w:szCs w:val="20"/>
        </w:rPr>
        <w:t>3</w:t>
      </w:r>
      <w:r w:rsidRPr="003471BC">
        <w:rPr>
          <w:rStyle w:val="normaltextrun"/>
          <w:rFonts w:ascii="Cambria" w:hAnsi="Cambria" w:cs="Times New Roman"/>
          <w:color w:val="auto"/>
          <w:sz w:val="20"/>
          <w:szCs w:val="20"/>
        </w:rPr>
        <w:tab/>
      </w:r>
      <w:r w:rsidRPr="003471BC">
        <w:rPr>
          <w:rStyle w:val="normaltextrun"/>
          <w:rFonts w:ascii="Cambria" w:hAnsi="Cambria" w:cs="Times New Roman"/>
          <w:color w:val="auto"/>
          <w:sz w:val="20"/>
          <w:szCs w:val="20"/>
        </w:rPr>
        <w:tab/>
        <w:t xml:space="preserve">Orange = Level </w:t>
      </w:r>
      <w:r w:rsidR="00BF2BFA">
        <w:rPr>
          <w:rStyle w:val="normaltextrun"/>
          <w:rFonts w:ascii="Cambria" w:hAnsi="Cambria" w:cs="Times New Roman"/>
          <w:color w:val="auto"/>
          <w:sz w:val="20"/>
          <w:szCs w:val="20"/>
        </w:rPr>
        <w:t>4</w:t>
      </w:r>
      <w:r w:rsidR="00BF2BFA">
        <w:rPr>
          <w:rStyle w:val="normaltextrun"/>
          <w:rFonts w:ascii="Cambria" w:hAnsi="Cambria" w:cs="Times New Roman"/>
          <w:color w:val="auto"/>
          <w:sz w:val="20"/>
          <w:szCs w:val="20"/>
        </w:rPr>
        <w:tab/>
      </w:r>
      <w:r w:rsidRPr="003471BC">
        <w:rPr>
          <w:rStyle w:val="normaltextrun"/>
          <w:rFonts w:ascii="Cambria" w:hAnsi="Cambria" w:cs="Times New Roman"/>
          <w:color w:val="auto"/>
          <w:sz w:val="20"/>
          <w:szCs w:val="20"/>
        </w:rPr>
        <w:tab/>
        <w:t xml:space="preserve">Blue = Level </w:t>
      </w:r>
      <w:r w:rsidR="00BF2BFA">
        <w:rPr>
          <w:rStyle w:val="normaltextrun"/>
          <w:rFonts w:ascii="Cambria" w:hAnsi="Cambria" w:cs="Times New Roman"/>
          <w:color w:val="auto"/>
          <w:sz w:val="20"/>
          <w:szCs w:val="20"/>
        </w:rPr>
        <w:t>5</w:t>
      </w:r>
      <w:r w:rsidRPr="003471BC">
        <w:rPr>
          <w:rFonts w:ascii="Cambria" w:eastAsia="Times New Roman" w:hAnsi="Cambria"/>
        </w:rPr>
        <w:t> </w:t>
      </w:r>
    </w:p>
    <w:p w14:paraId="50869A08" w14:textId="77777777" w:rsidR="00985136" w:rsidRPr="00735C7E" w:rsidRDefault="00985136" w:rsidP="00985136">
      <w:pPr>
        <w:jc w:val="center"/>
        <w:rPr>
          <w:rFonts w:ascii="Cambria" w:hAnsi="Cambria"/>
          <w:b/>
          <w:bCs/>
          <w:sz w:val="32"/>
          <w:szCs w:val="32"/>
        </w:rPr>
      </w:pPr>
      <w:r w:rsidRPr="00735C7E">
        <w:rPr>
          <w:rFonts w:ascii="Cambria" w:hAnsi="Cambria"/>
          <w:b/>
          <w:bCs/>
          <w:sz w:val="32"/>
          <w:szCs w:val="32"/>
        </w:rPr>
        <w:t>ECE HGD5 Overview Page</w:t>
      </w:r>
    </w:p>
    <w:p w14:paraId="56D00975" w14:textId="77777777" w:rsidR="00985136" w:rsidRPr="00735C7E" w:rsidRDefault="00985136" w:rsidP="00985136">
      <w:pPr>
        <w:jc w:val="center"/>
        <w:rPr>
          <w:rFonts w:ascii="Cambria" w:hAnsi="Cambria"/>
          <w:b/>
          <w:bCs/>
          <w:sz w:val="28"/>
          <w:szCs w:val="28"/>
        </w:rPr>
      </w:pPr>
      <w:r w:rsidRPr="00735C7E">
        <w:rPr>
          <w:rFonts w:ascii="Cambria" w:hAnsi="Cambria"/>
          <w:b/>
          <w:bCs/>
          <w:sz w:val="28"/>
          <w:szCs w:val="28"/>
        </w:rPr>
        <w:t>Standards Alignment—Behaviors &amp; Skills—Master Rubric Row</w:t>
      </w:r>
    </w:p>
    <w:p w14:paraId="0607C492" w14:textId="77777777" w:rsidR="00985136" w:rsidRPr="00735C7E" w:rsidRDefault="00985136" w:rsidP="00985136">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360"/>
        <w:gridCol w:w="3296"/>
        <w:gridCol w:w="4829"/>
      </w:tblGrid>
      <w:tr w:rsidR="00985136" w:rsidRPr="00735C7E" w14:paraId="4A503A53" w14:textId="77777777" w:rsidTr="0005057F">
        <w:trPr>
          <w:trHeight w:val="521"/>
        </w:trPr>
        <w:tc>
          <w:tcPr>
            <w:tcW w:w="14485" w:type="dxa"/>
            <w:gridSpan w:val="3"/>
            <w:shd w:val="clear" w:color="auto" w:fill="D9D9D9" w:themeFill="background1" w:themeFillShade="D9"/>
          </w:tcPr>
          <w:p w14:paraId="730CBA33" w14:textId="77777777" w:rsidR="00985136" w:rsidRPr="00735C7E" w:rsidRDefault="00985136" w:rsidP="0005057F">
            <w:pPr>
              <w:pStyle w:val="paragraph"/>
              <w:textAlignment w:val="baseline"/>
              <w:rPr>
                <w:rFonts w:ascii="Cambria" w:hAnsi="Cambria"/>
                <w:sz w:val="28"/>
                <w:szCs w:val="28"/>
              </w:rPr>
            </w:pPr>
            <w:r w:rsidRPr="00735C7E">
              <w:rPr>
                <w:rFonts w:ascii="Cambria" w:hAnsi="Cambria"/>
                <w:b/>
                <w:sz w:val="28"/>
                <w:szCs w:val="28"/>
              </w:rPr>
              <w:t>IL ECE Gateways Competency</w:t>
            </w:r>
            <w:r w:rsidRPr="00735C7E">
              <w:rPr>
                <w:rFonts w:ascii="Cambria" w:hAnsi="Cambria"/>
                <w:sz w:val="28"/>
                <w:szCs w:val="28"/>
              </w:rPr>
              <w:t xml:space="preserve">: </w:t>
            </w:r>
            <w:r w:rsidRPr="00735C7E">
              <w:rPr>
                <w:rStyle w:val="normaltextrun"/>
                <w:rFonts w:ascii="Cambria" w:hAnsi="Cambria"/>
                <w:b/>
                <w:bCs/>
                <w:sz w:val="28"/>
                <w:szCs w:val="28"/>
              </w:rPr>
              <w:t>HGD5</w:t>
            </w:r>
            <w:r w:rsidRPr="00735C7E">
              <w:rPr>
                <w:rFonts w:ascii="Cambria" w:hAnsi="Cambria"/>
                <w:sz w:val="28"/>
                <w:szCs w:val="28"/>
              </w:rPr>
              <w:t>: Integrates research, developmental theories, and observational data to make decisions about evidence-based practice supporting children’s learning and development</w:t>
            </w:r>
          </w:p>
        </w:tc>
      </w:tr>
      <w:tr w:rsidR="00985136" w:rsidRPr="00735C7E" w14:paraId="2B29437D" w14:textId="77777777" w:rsidTr="0005057F">
        <w:trPr>
          <w:trHeight w:val="728"/>
        </w:trPr>
        <w:tc>
          <w:tcPr>
            <w:tcW w:w="6360" w:type="dxa"/>
            <w:shd w:val="clear" w:color="auto" w:fill="F2F2F2" w:themeFill="background1" w:themeFillShade="F2"/>
          </w:tcPr>
          <w:p w14:paraId="02DA6F7A" w14:textId="77777777" w:rsidR="00985136" w:rsidRPr="00735C7E" w:rsidRDefault="00985136" w:rsidP="0005057F">
            <w:pPr>
              <w:jc w:val="center"/>
              <w:rPr>
                <w:rFonts w:ascii="Cambria" w:hAnsi="Cambria"/>
                <w:b/>
                <w:bCs/>
              </w:rPr>
            </w:pPr>
            <w:r w:rsidRPr="00735C7E">
              <w:rPr>
                <w:rFonts w:ascii="Cambria" w:hAnsi="Cambria"/>
                <w:b/>
                <w:bCs/>
              </w:rPr>
              <w:t>Proposed NAEYC Standard &amp; Competency Alignment</w:t>
            </w:r>
          </w:p>
          <w:p w14:paraId="10F34F53" w14:textId="77777777" w:rsidR="00985136" w:rsidRPr="00735C7E" w:rsidRDefault="00985136" w:rsidP="0005057F">
            <w:pPr>
              <w:jc w:val="center"/>
              <w:rPr>
                <w:rFonts w:ascii="Cambria" w:hAnsi="Cambria"/>
              </w:rPr>
            </w:pPr>
            <w:r w:rsidRPr="00735C7E">
              <w:rPr>
                <w:rFonts w:ascii="Cambria" w:hAnsi="Cambria"/>
              </w:rPr>
              <w:t>Standard 1a (1a-LVL3-1, 1a-LVL3-2)</w:t>
            </w:r>
          </w:p>
          <w:p w14:paraId="6136D8E0" w14:textId="77777777" w:rsidR="00985136" w:rsidRPr="00735C7E" w:rsidRDefault="00985136" w:rsidP="0005057F">
            <w:pPr>
              <w:jc w:val="center"/>
              <w:rPr>
                <w:rFonts w:ascii="Cambria" w:hAnsi="Cambria"/>
              </w:rPr>
            </w:pPr>
            <w:r w:rsidRPr="00735C7E">
              <w:rPr>
                <w:rFonts w:ascii="Cambria" w:hAnsi="Cambria"/>
              </w:rPr>
              <w:t>Standard 1b (1b-LV3-1)</w:t>
            </w:r>
          </w:p>
          <w:p w14:paraId="102B0349" w14:textId="77777777" w:rsidR="00985136" w:rsidRPr="00735C7E" w:rsidRDefault="00985136" w:rsidP="0005057F">
            <w:pPr>
              <w:jc w:val="center"/>
              <w:rPr>
                <w:rFonts w:ascii="Cambria" w:hAnsi="Cambria"/>
              </w:rPr>
            </w:pPr>
            <w:r w:rsidRPr="00735C7E">
              <w:rPr>
                <w:rFonts w:ascii="Cambria" w:hAnsi="Cambria"/>
              </w:rPr>
              <w:t>Standard 1c (1c-LVL3-1)</w:t>
            </w:r>
          </w:p>
          <w:p w14:paraId="5D29CF4D" w14:textId="77777777" w:rsidR="00985136" w:rsidRPr="00735C7E" w:rsidRDefault="00985136" w:rsidP="0005057F">
            <w:pPr>
              <w:jc w:val="center"/>
              <w:rPr>
                <w:rFonts w:ascii="Cambria" w:hAnsi="Cambria"/>
              </w:rPr>
            </w:pPr>
            <w:r w:rsidRPr="00735C7E">
              <w:rPr>
                <w:rFonts w:ascii="Cambria" w:hAnsi="Cambria"/>
              </w:rPr>
              <w:t>Standard 1d (1d-LVL2-1)</w:t>
            </w:r>
          </w:p>
          <w:p w14:paraId="28029743" w14:textId="77777777" w:rsidR="00985136" w:rsidRPr="00735C7E" w:rsidRDefault="00985136" w:rsidP="0005057F">
            <w:pPr>
              <w:jc w:val="center"/>
              <w:rPr>
                <w:rFonts w:ascii="Cambria" w:hAnsi="Cambria"/>
              </w:rPr>
            </w:pPr>
            <w:r w:rsidRPr="00735C7E">
              <w:rPr>
                <w:rFonts w:ascii="Cambria" w:hAnsi="Cambria"/>
              </w:rPr>
              <w:t>Standard 4a (4a-LVL2-1)</w:t>
            </w:r>
          </w:p>
          <w:p w14:paraId="0671BA76" w14:textId="77777777" w:rsidR="00985136" w:rsidRPr="00735C7E" w:rsidRDefault="00985136" w:rsidP="0005057F">
            <w:pPr>
              <w:jc w:val="center"/>
              <w:rPr>
                <w:rFonts w:ascii="Cambria" w:hAnsi="Cambria"/>
              </w:rPr>
            </w:pPr>
          </w:p>
        </w:tc>
        <w:tc>
          <w:tcPr>
            <w:tcW w:w="3296" w:type="dxa"/>
            <w:shd w:val="clear" w:color="auto" w:fill="F2F2F2" w:themeFill="background1" w:themeFillShade="F2"/>
          </w:tcPr>
          <w:p w14:paraId="540B0188" w14:textId="77777777" w:rsidR="00985136" w:rsidRPr="00735C7E" w:rsidRDefault="00985136" w:rsidP="0005057F">
            <w:pPr>
              <w:jc w:val="center"/>
              <w:rPr>
                <w:rFonts w:ascii="Cambria" w:hAnsi="Cambria"/>
                <w:b/>
                <w:bCs/>
              </w:rPr>
            </w:pPr>
            <w:r w:rsidRPr="00735C7E">
              <w:rPr>
                <w:rFonts w:ascii="Cambria" w:hAnsi="Cambria"/>
                <w:b/>
                <w:bCs/>
              </w:rPr>
              <w:t>IPTS (2013) Alignment</w:t>
            </w:r>
          </w:p>
          <w:p w14:paraId="45468EE1" w14:textId="77777777" w:rsidR="00985136" w:rsidRPr="00735C7E" w:rsidRDefault="00985136" w:rsidP="0005057F">
            <w:pPr>
              <w:jc w:val="center"/>
              <w:rPr>
                <w:rFonts w:ascii="Cambria" w:hAnsi="Cambria"/>
                <w:b/>
                <w:bCs/>
              </w:rPr>
            </w:pPr>
            <w:r w:rsidRPr="00735C7E">
              <w:rPr>
                <w:rFonts w:ascii="Cambria" w:hAnsi="Cambria"/>
              </w:rPr>
              <w:t>1B, 1H, 1L, 2A, 9A</w:t>
            </w:r>
          </w:p>
        </w:tc>
        <w:tc>
          <w:tcPr>
            <w:tcW w:w="4829" w:type="dxa"/>
            <w:shd w:val="clear" w:color="auto" w:fill="F2F2F2" w:themeFill="background1" w:themeFillShade="F2"/>
          </w:tcPr>
          <w:p w14:paraId="3EE42ABA" w14:textId="77777777" w:rsidR="00985136" w:rsidRPr="00735C7E" w:rsidRDefault="00985136" w:rsidP="0005057F">
            <w:pPr>
              <w:jc w:val="center"/>
              <w:rPr>
                <w:rFonts w:ascii="Cambria" w:hAnsi="Cambria"/>
                <w:b/>
                <w:bCs/>
              </w:rPr>
            </w:pPr>
            <w:proofErr w:type="spellStart"/>
            <w:r w:rsidRPr="00735C7E">
              <w:rPr>
                <w:rFonts w:ascii="Cambria" w:hAnsi="Cambria"/>
                <w:b/>
                <w:bCs/>
              </w:rPr>
              <w:t>InTASC</w:t>
            </w:r>
            <w:proofErr w:type="spellEnd"/>
            <w:r w:rsidRPr="00735C7E">
              <w:rPr>
                <w:rFonts w:ascii="Cambria" w:hAnsi="Cambria"/>
                <w:b/>
                <w:bCs/>
              </w:rPr>
              <w:t xml:space="preserve"> Alignment</w:t>
            </w:r>
          </w:p>
          <w:p w14:paraId="5247E501" w14:textId="77777777" w:rsidR="00985136" w:rsidRPr="00735C7E" w:rsidRDefault="00985136" w:rsidP="0005057F">
            <w:pPr>
              <w:jc w:val="center"/>
              <w:rPr>
                <w:rFonts w:ascii="Cambria" w:hAnsi="Cambria"/>
                <w:b/>
                <w:bCs/>
              </w:rPr>
            </w:pPr>
            <w:r w:rsidRPr="00735C7E">
              <w:rPr>
                <w:rFonts w:ascii="Cambria" w:hAnsi="Cambria"/>
              </w:rPr>
              <w:t>1(b), 1(</w:t>
            </w:r>
            <w:proofErr w:type="spellStart"/>
            <w:r w:rsidRPr="00735C7E">
              <w:rPr>
                <w:rFonts w:ascii="Cambria" w:hAnsi="Cambria"/>
              </w:rPr>
              <w:t>i</w:t>
            </w:r>
            <w:proofErr w:type="spellEnd"/>
            <w:r w:rsidRPr="00735C7E">
              <w:rPr>
                <w:rFonts w:ascii="Cambria" w:hAnsi="Cambria"/>
              </w:rPr>
              <w:t>), 2(k), 4(d), 7(</w:t>
            </w:r>
            <w:proofErr w:type="spellStart"/>
            <w:r w:rsidRPr="00735C7E">
              <w:rPr>
                <w:rFonts w:ascii="Cambria" w:hAnsi="Cambria"/>
              </w:rPr>
              <w:t>i</w:t>
            </w:r>
            <w:proofErr w:type="spellEnd"/>
            <w:r w:rsidRPr="00735C7E">
              <w:rPr>
                <w:rFonts w:ascii="Cambria" w:hAnsi="Cambria"/>
              </w:rPr>
              <w:t>), 10(h)</w:t>
            </w:r>
          </w:p>
        </w:tc>
      </w:tr>
      <w:tr w:rsidR="00985136" w:rsidRPr="00735C7E" w14:paraId="39707764" w14:textId="77777777" w:rsidTr="0005057F">
        <w:trPr>
          <w:trHeight w:val="1430"/>
        </w:trPr>
        <w:tc>
          <w:tcPr>
            <w:tcW w:w="14485" w:type="dxa"/>
            <w:gridSpan w:val="3"/>
            <w:shd w:val="clear" w:color="auto" w:fill="CCFFFF"/>
          </w:tcPr>
          <w:p w14:paraId="690ECA01" w14:textId="77777777" w:rsidR="00985136" w:rsidRPr="00735C7E" w:rsidRDefault="00985136" w:rsidP="0005057F">
            <w:pPr>
              <w:pStyle w:val="paragraph"/>
              <w:spacing w:before="0" w:beforeAutospacing="0" w:after="0" w:afterAutospacing="0"/>
              <w:textAlignment w:val="baseline"/>
              <w:rPr>
                <w:rStyle w:val="normaltextrun"/>
                <w:rFonts w:ascii="Cambria" w:hAnsi="Cambria"/>
                <w:b/>
                <w:sz w:val="22"/>
                <w:szCs w:val="22"/>
              </w:rPr>
            </w:pPr>
            <w:r w:rsidRPr="00735C7E">
              <w:rPr>
                <w:rStyle w:val="normaltextrun"/>
                <w:rFonts w:ascii="Cambria" w:hAnsi="Cambria"/>
                <w:b/>
                <w:sz w:val="22"/>
                <w:szCs w:val="22"/>
              </w:rPr>
              <w:t>Behaviors and skills:</w:t>
            </w:r>
          </w:p>
          <w:p w14:paraId="77688005" w14:textId="77777777" w:rsidR="00985136" w:rsidRPr="00735C7E" w:rsidRDefault="00985136" w:rsidP="00985136">
            <w:pPr>
              <w:pStyle w:val="paragraph"/>
              <w:numPr>
                <w:ilvl w:val="0"/>
                <w:numId w:val="5"/>
              </w:numPr>
              <w:spacing w:before="0" w:beforeAutospacing="0" w:after="0" w:afterAutospacing="0"/>
              <w:textAlignment w:val="baseline"/>
              <w:rPr>
                <w:rFonts w:ascii="Cambria" w:hAnsi="Cambria"/>
                <w:sz w:val="22"/>
                <w:szCs w:val="22"/>
              </w:rPr>
            </w:pPr>
            <w:r w:rsidRPr="00735C7E">
              <w:rPr>
                <w:rFonts w:ascii="Cambria" w:hAnsi="Cambria"/>
                <w:sz w:val="22"/>
                <w:szCs w:val="22"/>
              </w:rPr>
              <w:t>Applies accurate and relevant theory and research to inform instructional strategies, (e.g. developmentally appropriate learning targets, assessment strategies, instructional timing, scaffolding etc.) environment, (room arrangement, materials, resources, routines, etc.) and management choices (expectations, guidance, consequences, follow-up) (1a-LVL3-1, 1a-LVL3-2, 1b-LVL3-1, 1c-LVL3-1, 1d-LVL2-1)</w:t>
            </w:r>
          </w:p>
          <w:p w14:paraId="7F044316" w14:textId="77777777" w:rsidR="00985136" w:rsidRPr="00735C7E" w:rsidRDefault="00985136" w:rsidP="00985136">
            <w:pPr>
              <w:pStyle w:val="paragraph"/>
              <w:numPr>
                <w:ilvl w:val="0"/>
                <w:numId w:val="5"/>
              </w:numPr>
              <w:spacing w:before="0" w:beforeAutospacing="0" w:after="0" w:afterAutospacing="0"/>
              <w:textAlignment w:val="baseline"/>
              <w:rPr>
                <w:rFonts w:ascii="Cambria" w:hAnsi="Cambria"/>
                <w:sz w:val="22"/>
                <w:szCs w:val="22"/>
              </w:rPr>
            </w:pPr>
            <w:r w:rsidRPr="00735C7E">
              <w:rPr>
                <w:rFonts w:ascii="Cambria" w:hAnsi="Cambria"/>
                <w:sz w:val="22"/>
                <w:szCs w:val="22"/>
              </w:rPr>
              <w:t>Use available research evidence, professional judgements and family’s knowledge and preferences for identifying and implementing early childhood curriculum, teaching practices, and learning environments that are safe, healthy, respectful, culturally and linguistically responsive, supportive and challenging for each child (1d-LVL2-1; 4a-LVL2-1)</w:t>
            </w:r>
          </w:p>
          <w:p w14:paraId="618EAC2F" w14:textId="77777777" w:rsidR="00985136" w:rsidRPr="00735C7E" w:rsidRDefault="00985136" w:rsidP="0005057F">
            <w:pPr>
              <w:pStyle w:val="paragraph"/>
              <w:spacing w:before="0" w:beforeAutospacing="0" w:after="0" w:afterAutospacing="0"/>
              <w:textAlignment w:val="baseline"/>
              <w:rPr>
                <w:rFonts w:ascii="Cambria" w:hAnsi="Cambria"/>
                <w:sz w:val="22"/>
                <w:szCs w:val="22"/>
              </w:rPr>
            </w:pPr>
          </w:p>
        </w:tc>
      </w:tr>
    </w:tbl>
    <w:p w14:paraId="2AA11BE2" w14:textId="77777777" w:rsidR="00985136" w:rsidRPr="00735C7E" w:rsidRDefault="00985136" w:rsidP="00985136">
      <w:pPr>
        <w:rPr>
          <w:rFonts w:ascii="Cambria" w:hAnsi="Cambria"/>
          <w:b/>
          <w:bCs/>
        </w:rPr>
      </w:pPr>
    </w:p>
    <w:p w14:paraId="01B77DCE" w14:textId="77777777" w:rsidR="00985136" w:rsidRPr="00735C7E" w:rsidRDefault="00985136" w:rsidP="00985136">
      <w:pPr>
        <w:rPr>
          <w:rFonts w:ascii="Cambria" w:hAnsi="Cambria"/>
          <w:b/>
          <w:bCs/>
        </w:rPr>
      </w:pPr>
      <w:r w:rsidRPr="00735C7E">
        <w:rPr>
          <w:rFonts w:ascii="Cambria" w:hAnsi="Cambria"/>
          <w:b/>
          <w:bCs/>
        </w:rPr>
        <w:t>Master Rubric Row</w:t>
      </w:r>
    </w:p>
    <w:p w14:paraId="7761ECFF" w14:textId="77777777" w:rsidR="00985136" w:rsidRPr="00735C7E" w:rsidRDefault="00985136" w:rsidP="00985136">
      <w:pPr>
        <w:rPr>
          <w:rFonts w:ascii="Cambria" w:hAnsi="Cambria"/>
          <w:b/>
          <w:bCs/>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2603"/>
        <w:gridCol w:w="2700"/>
        <w:gridCol w:w="2700"/>
        <w:gridCol w:w="2606"/>
        <w:gridCol w:w="1009"/>
      </w:tblGrid>
      <w:tr w:rsidR="00985136" w:rsidRPr="00735C7E" w14:paraId="32740493" w14:textId="77777777" w:rsidTr="0005057F">
        <w:tc>
          <w:tcPr>
            <w:tcW w:w="14302" w:type="dxa"/>
            <w:gridSpan w:val="6"/>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02CDF671" w14:textId="77777777" w:rsidR="00985136" w:rsidRPr="00735C7E" w:rsidRDefault="00985136" w:rsidP="0005057F">
            <w:pPr>
              <w:pStyle w:val="Body"/>
              <w:widowControl w:val="0"/>
              <w:spacing w:after="0" w:line="360" w:lineRule="auto"/>
              <w:ind w:left="360"/>
              <w:jc w:val="center"/>
              <w:outlineLvl w:val="3"/>
              <w:rPr>
                <w:rFonts w:ascii="Cambria" w:hAnsi="Cambria" w:cs="Times New Roman"/>
                <w:color w:val="auto"/>
                <w:sz w:val="32"/>
                <w:szCs w:val="32"/>
              </w:rPr>
            </w:pPr>
            <w:r w:rsidRPr="00735C7E">
              <w:rPr>
                <w:rStyle w:val="normaltextrun"/>
                <w:rFonts w:ascii="Cambria" w:hAnsi="Cambria" w:cs="Times New Roman"/>
                <w:b/>
                <w:bCs/>
                <w:color w:val="auto"/>
                <w:sz w:val="32"/>
                <w:szCs w:val="32"/>
              </w:rPr>
              <w:t>ECE Human Growth &amp; Development Master Rubric</w:t>
            </w:r>
          </w:p>
        </w:tc>
      </w:tr>
      <w:tr w:rsidR="00985136" w:rsidRPr="00735C7E" w14:paraId="540E979B" w14:textId="77777777" w:rsidTr="0005057F">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7E045BC" w14:textId="77777777" w:rsidR="00985136" w:rsidRPr="00735C7E" w:rsidRDefault="00985136" w:rsidP="0005057F">
            <w:pPr>
              <w:pStyle w:val="paragraph"/>
              <w:widowControl w:val="0"/>
              <w:spacing w:before="0" w:after="0"/>
              <w:jc w:val="center"/>
              <w:outlineLvl w:val="3"/>
              <w:rPr>
                <w:rStyle w:val="normaltextrun"/>
                <w:rFonts w:ascii="Cambria" w:hAnsi="Cambria"/>
                <w:bCs/>
                <w:sz w:val="22"/>
                <w:szCs w:val="22"/>
              </w:rPr>
            </w:pPr>
            <w:r w:rsidRPr="00735C7E">
              <w:rPr>
                <w:rFonts w:ascii="Cambria" w:eastAsia="Times" w:hAnsi="Cambria"/>
                <w:b/>
                <w:bCs/>
              </w:rPr>
              <w:lastRenderedPageBreak/>
              <w:t>Competency</w:t>
            </w:r>
          </w:p>
        </w:tc>
        <w:tc>
          <w:tcPr>
            <w:tcW w:w="260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1E00EF8" w14:textId="77777777" w:rsidR="00985136" w:rsidRPr="00735C7E" w:rsidRDefault="00985136" w:rsidP="0005057F">
            <w:pPr>
              <w:widowControl w:val="0"/>
              <w:jc w:val="center"/>
              <w:rPr>
                <w:rFonts w:ascii="Cambria" w:hAnsi="Cambria"/>
                <w:sz w:val="22"/>
                <w:szCs w:val="22"/>
              </w:rPr>
            </w:pPr>
            <w:r w:rsidRPr="00735C7E">
              <w:rPr>
                <w:rFonts w:ascii="Cambria" w:eastAsia="Times" w:hAnsi="Cambria"/>
                <w:b/>
                <w:bCs/>
              </w:rPr>
              <w:t>Distinguished</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BAB197B" w14:textId="77777777" w:rsidR="00985136" w:rsidRPr="00735C7E" w:rsidRDefault="00985136" w:rsidP="0005057F">
            <w:pPr>
              <w:widowControl w:val="0"/>
              <w:jc w:val="center"/>
              <w:rPr>
                <w:rFonts w:ascii="Cambria" w:hAnsi="Cambria"/>
                <w:sz w:val="22"/>
                <w:szCs w:val="22"/>
              </w:rPr>
            </w:pPr>
            <w:r w:rsidRPr="00735C7E">
              <w:rPr>
                <w:rFonts w:ascii="Cambria" w:eastAsia="Times" w:hAnsi="Cambria"/>
                <w:b/>
                <w:bCs/>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DFD7846" w14:textId="77777777" w:rsidR="00985136" w:rsidRPr="00735C7E" w:rsidRDefault="00985136" w:rsidP="0005057F">
            <w:pPr>
              <w:widowControl w:val="0"/>
              <w:jc w:val="center"/>
              <w:rPr>
                <w:rFonts w:ascii="Cambria" w:hAnsi="Cambria"/>
                <w:sz w:val="22"/>
                <w:szCs w:val="22"/>
              </w:rPr>
            </w:pPr>
            <w:r w:rsidRPr="00735C7E">
              <w:rPr>
                <w:rFonts w:ascii="Cambria" w:eastAsia="Times" w:hAnsi="Cambria"/>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FFBE12F" w14:textId="77777777" w:rsidR="00985136" w:rsidRPr="00735C7E" w:rsidRDefault="00985136" w:rsidP="0005057F">
            <w:pPr>
              <w:widowControl w:val="0"/>
              <w:jc w:val="center"/>
              <w:rPr>
                <w:rFonts w:ascii="Cambria" w:hAnsi="Cambria"/>
                <w:sz w:val="22"/>
                <w:szCs w:val="22"/>
              </w:rPr>
            </w:pPr>
            <w:r w:rsidRPr="00735C7E">
              <w:rPr>
                <w:rFonts w:ascii="Cambria" w:eastAsia="Times" w:hAnsi="Cambria"/>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CFA940E" w14:textId="77777777" w:rsidR="00985136" w:rsidRPr="00735C7E" w:rsidRDefault="00985136" w:rsidP="0005057F">
            <w:pPr>
              <w:widowControl w:val="0"/>
              <w:jc w:val="center"/>
              <w:rPr>
                <w:rFonts w:ascii="Cambria" w:hAnsi="Cambria"/>
                <w:sz w:val="22"/>
                <w:szCs w:val="22"/>
              </w:rPr>
            </w:pPr>
            <w:r w:rsidRPr="00735C7E">
              <w:rPr>
                <w:rFonts w:ascii="Cambria" w:eastAsia="Times" w:hAnsi="Cambria"/>
                <w:b/>
                <w:bCs/>
                <w:sz w:val="16"/>
                <w:szCs w:val="16"/>
              </w:rPr>
              <w:t>Unable to Assess</w:t>
            </w:r>
          </w:p>
        </w:tc>
      </w:tr>
      <w:tr w:rsidR="00985136" w:rsidRPr="00735C7E" w14:paraId="68FCBBD2" w14:textId="77777777" w:rsidTr="0005057F">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4EDAE9D4" w14:textId="77777777" w:rsidR="00985136" w:rsidRPr="00735C7E" w:rsidRDefault="00985136" w:rsidP="0005057F">
            <w:pPr>
              <w:widowControl w:val="0"/>
              <w:rPr>
                <w:rFonts w:ascii="Cambria" w:hAnsi="Cambria"/>
                <w:sz w:val="22"/>
                <w:szCs w:val="22"/>
              </w:rPr>
            </w:pPr>
            <w:r w:rsidRPr="00735C7E">
              <w:rPr>
                <w:rStyle w:val="normaltextrun"/>
                <w:rFonts w:ascii="Cambria" w:hAnsi="Cambria"/>
                <w:b/>
                <w:bCs/>
                <w:sz w:val="22"/>
                <w:szCs w:val="22"/>
              </w:rPr>
              <w:t>HGD5</w:t>
            </w:r>
            <w:r w:rsidRPr="00735C7E">
              <w:rPr>
                <w:rFonts w:ascii="Cambria" w:hAnsi="Cambria"/>
                <w:sz w:val="22"/>
                <w:szCs w:val="22"/>
              </w:rPr>
              <w:t>: Integrates research, developmental theories, and observational data to make decisions about evidence-based practice supporting children’s learning and development</w:t>
            </w:r>
          </w:p>
          <w:p w14:paraId="3F493FA9" w14:textId="77777777" w:rsidR="00985136" w:rsidRPr="00735C7E" w:rsidRDefault="00985136" w:rsidP="0005057F">
            <w:pPr>
              <w:widowControl w:val="0"/>
              <w:rPr>
                <w:rFonts w:ascii="Cambria" w:hAnsi="Cambria"/>
                <w:sz w:val="22"/>
                <w:szCs w:val="22"/>
              </w:rPr>
            </w:pPr>
          </w:p>
          <w:p w14:paraId="781C0178" w14:textId="77777777" w:rsidR="00985136" w:rsidRPr="00735C7E" w:rsidRDefault="00985136" w:rsidP="0005057F">
            <w:pPr>
              <w:rPr>
                <w:rFonts w:ascii="Cambria" w:eastAsia="Times" w:hAnsi="Cambria"/>
                <w:iCs/>
                <w:sz w:val="18"/>
                <w:szCs w:val="18"/>
              </w:rPr>
            </w:pPr>
            <w:r w:rsidRPr="00735C7E">
              <w:rPr>
                <w:rFonts w:ascii="Cambria" w:eastAsia="Times" w:hAnsi="Cambria"/>
                <w:b/>
                <w:bCs/>
                <w:iCs/>
                <w:sz w:val="18"/>
                <w:szCs w:val="18"/>
              </w:rPr>
              <w:t>NAEYC</w:t>
            </w:r>
            <w:r w:rsidRPr="00735C7E">
              <w:rPr>
                <w:rFonts w:ascii="Cambria" w:eastAsia="Times" w:hAnsi="Cambria"/>
                <w:iCs/>
                <w:sz w:val="18"/>
                <w:szCs w:val="18"/>
              </w:rPr>
              <w:t>: 1a, 1b, 1c, 1d, 4a (</w:t>
            </w:r>
            <w:r w:rsidRPr="00735C7E">
              <w:rPr>
                <w:rFonts w:ascii="Cambria" w:hAnsi="Cambria"/>
                <w:sz w:val="18"/>
                <w:szCs w:val="18"/>
              </w:rPr>
              <w:t xml:space="preserve">1a-LVL3-1, 1a-LVL3-2, 1b-LV3-1, 1c-LVL3-1, 1d-LVL2-1, 4a-LVL2-1) </w:t>
            </w:r>
          </w:p>
          <w:p w14:paraId="657158F2" w14:textId="77777777" w:rsidR="00985136" w:rsidRPr="00735C7E" w:rsidRDefault="00985136" w:rsidP="0005057F">
            <w:pPr>
              <w:rPr>
                <w:rFonts w:ascii="Cambria" w:hAnsi="Cambria"/>
                <w:sz w:val="18"/>
                <w:szCs w:val="18"/>
              </w:rPr>
            </w:pPr>
            <w:r w:rsidRPr="00735C7E">
              <w:rPr>
                <w:rFonts w:ascii="Cambria" w:eastAsia="Times" w:hAnsi="Cambria"/>
                <w:b/>
                <w:bCs/>
                <w:iCs/>
                <w:sz w:val="18"/>
                <w:szCs w:val="18"/>
              </w:rPr>
              <w:t>IPTS</w:t>
            </w:r>
            <w:r w:rsidRPr="00735C7E">
              <w:rPr>
                <w:rFonts w:ascii="Cambria" w:eastAsia="Times" w:hAnsi="Cambria"/>
                <w:iCs/>
                <w:sz w:val="18"/>
                <w:szCs w:val="18"/>
              </w:rPr>
              <w:t xml:space="preserve">: </w:t>
            </w:r>
            <w:r w:rsidRPr="00735C7E">
              <w:rPr>
                <w:rFonts w:ascii="Cambria" w:hAnsi="Cambria"/>
                <w:sz w:val="18"/>
                <w:szCs w:val="18"/>
              </w:rPr>
              <w:t>1B, 1H, 1L, 2A, 9A</w:t>
            </w:r>
          </w:p>
          <w:p w14:paraId="486E1B99" w14:textId="77777777" w:rsidR="00985136" w:rsidRPr="00735C7E" w:rsidRDefault="00985136" w:rsidP="0005057F">
            <w:pPr>
              <w:pStyle w:val="Body"/>
              <w:widowControl w:val="0"/>
              <w:spacing w:after="0" w:line="240" w:lineRule="auto"/>
              <w:rPr>
                <w:rFonts w:ascii="Cambria" w:hAnsi="Cambria"/>
                <w:sz w:val="18"/>
                <w:szCs w:val="18"/>
              </w:rPr>
            </w:pPr>
            <w:proofErr w:type="spellStart"/>
            <w:r w:rsidRPr="00735C7E">
              <w:rPr>
                <w:rFonts w:ascii="Cambria" w:hAnsi="Cambria"/>
                <w:b/>
                <w:bCs/>
                <w:sz w:val="18"/>
                <w:szCs w:val="18"/>
              </w:rPr>
              <w:t>InTASC</w:t>
            </w:r>
            <w:proofErr w:type="spellEnd"/>
            <w:r w:rsidRPr="00735C7E">
              <w:rPr>
                <w:rFonts w:ascii="Cambria" w:hAnsi="Cambria"/>
                <w:sz w:val="18"/>
                <w:szCs w:val="18"/>
              </w:rPr>
              <w:t>: 1(b), 1(</w:t>
            </w:r>
            <w:proofErr w:type="spellStart"/>
            <w:r w:rsidRPr="00735C7E">
              <w:rPr>
                <w:rFonts w:ascii="Cambria" w:hAnsi="Cambria"/>
                <w:sz w:val="18"/>
                <w:szCs w:val="18"/>
              </w:rPr>
              <w:t>i</w:t>
            </w:r>
            <w:proofErr w:type="spellEnd"/>
            <w:r w:rsidRPr="00735C7E">
              <w:rPr>
                <w:rFonts w:ascii="Cambria" w:hAnsi="Cambria"/>
                <w:sz w:val="18"/>
                <w:szCs w:val="18"/>
              </w:rPr>
              <w:t>), 2(k), 4(d), 7(</w:t>
            </w:r>
            <w:proofErr w:type="spellStart"/>
            <w:r w:rsidRPr="00735C7E">
              <w:rPr>
                <w:rFonts w:ascii="Cambria" w:hAnsi="Cambria"/>
                <w:sz w:val="18"/>
                <w:szCs w:val="18"/>
              </w:rPr>
              <w:t>i</w:t>
            </w:r>
            <w:proofErr w:type="spellEnd"/>
            <w:r w:rsidRPr="00735C7E">
              <w:rPr>
                <w:rFonts w:ascii="Cambria" w:hAnsi="Cambria"/>
                <w:sz w:val="18"/>
                <w:szCs w:val="18"/>
              </w:rPr>
              <w:t>), 10(h)</w:t>
            </w:r>
          </w:p>
          <w:p w14:paraId="432594B3" w14:textId="77777777" w:rsidR="00985136" w:rsidRPr="00735C7E" w:rsidRDefault="00985136" w:rsidP="0005057F">
            <w:pPr>
              <w:widowControl w:val="0"/>
              <w:rPr>
                <w:rFonts w:ascii="Cambria" w:hAnsi="Cambria"/>
                <w:sz w:val="22"/>
                <w:szCs w:val="22"/>
              </w:rPr>
            </w:pPr>
          </w:p>
          <w:p w14:paraId="13C661E2" w14:textId="77777777" w:rsidR="00985136" w:rsidRPr="00735C7E" w:rsidRDefault="00985136" w:rsidP="0005057F">
            <w:pPr>
              <w:pStyle w:val="Body"/>
              <w:widowControl w:val="0"/>
              <w:spacing w:after="0" w:line="240" w:lineRule="auto"/>
              <w:rPr>
                <w:rFonts w:ascii="Cambria" w:hAnsi="Cambria" w:cs="Times New Roman"/>
                <w:bCs/>
                <w:color w:val="auto"/>
              </w:rPr>
            </w:pPr>
          </w:p>
        </w:tc>
        <w:tc>
          <w:tcPr>
            <w:tcW w:w="260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CA5E030" w14:textId="77777777" w:rsidR="00985136" w:rsidRPr="00735C7E" w:rsidRDefault="00985136" w:rsidP="0005057F">
            <w:pPr>
              <w:widowControl w:val="0"/>
              <w:rPr>
                <w:rFonts w:ascii="Cambria" w:hAnsi="Cambria"/>
                <w:sz w:val="22"/>
                <w:szCs w:val="22"/>
              </w:rPr>
            </w:pPr>
            <w:r w:rsidRPr="00735C7E">
              <w:rPr>
                <w:rFonts w:ascii="Cambria" w:hAnsi="Cambria"/>
                <w:sz w:val="22"/>
                <w:szCs w:val="22"/>
              </w:rPr>
              <w:t>Makes decisions about evidence-based practices supporting children’s learning and development</w:t>
            </w:r>
          </w:p>
          <w:p w14:paraId="4296570C" w14:textId="77777777" w:rsidR="00985136" w:rsidRPr="00735C7E" w:rsidRDefault="00985136" w:rsidP="0005057F">
            <w:pPr>
              <w:widowControl w:val="0"/>
              <w:rPr>
                <w:rFonts w:ascii="Cambria" w:hAnsi="Cambria"/>
                <w:sz w:val="22"/>
                <w:szCs w:val="22"/>
              </w:rPr>
            </w:pPr>
          </w:p>
          <w:p w14:paraId="1C963763" w14:textId="77777777" w:rsidR="00985136" w:rsidRPr="00735C7E" w:rsidRDefault="00985136" w:rsidP="0005057F">
            <w:pPr>
              <w:widowControl w:val="0"/>
              <w:rPr>
                <w:rFonts w:ascii="Cambria" w:hAnsi="Cambria"/>
                <w:sz w:val="22"/>
                <w:szCs w:val="22"/>
              </w:rPr>
            </w:pPr>
            <w:r w:rsidRPr="00735C7E">
              <w:rPr>
                <w:rFonts w:ascii="Cambria" w:hAnsi="Cambria"/>
                <w:sz w:val="22"/>
                <w:szCs w:val="22"/>
              </w:rPr>
              <w:t>Decisions incorporate research, developmental theories, and observational data</w:t>
            </w:r>
          </w:p>
          <w:p w14:paraId="49D78424" w14:textId="77777777" w:rsidR="00985136" w:rsidRPr="00735C7E" w:rsidRDefault="00985136" w:rsidP="0005057F">
            <w:pPr>
              <w:widowControl w:val="0"/>
              <w:rPr>
                <w:rFonts w:ascii="Cambria" w:hAnsi="Cambria"/>
                <w:sz w:val="22"/>
                <w:szCs w:val="22"/>
              </w:rPr>
            </w:pPr>
          </w:p>
          <w:p w14:paraId="6BF5353D" w14:textId="77777777" w:rsidR="00985136" w:rsidRPr="00735C7E" w:rsidRDefault="00985136" w:rsidP="0005057F">
            <w:pPr>
              <w:widowControl w:val="0"/>
              <w:rPr>
                <w:rFonts w:ascii="Cambria" w:hAnsi="Cambria"/>
                <w:sz w:val="22"/>
                <w:szCs w:val="22"/>
              </w:rPr>
            </w:pPr>
            <w:r w:rsidRPr="00735C7E">
              <w:rPr>
                <w:rFonts w:ascii="Cambria" w:hAnsi="Cambria"/>
                <w:sz w:val="22"/>
                <w:szCs w:val="22"/>
              </w:rPr>
              <w:t>Decisions made within the context of collaborative community</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9084F09" w14:textId="77777777" w:rsidR="00985136" w:rsidRPr="00735C7E" w:rsidRDefault="00985136" w:rsidP="0005057F">
            <w:pPr>
              <w:widowControl w:val="0"/>
              <w:rPr>
                <w:rFonts w:ascii="Cambria" w:hAnsi="Cambria"/>
                <w:sz w:val="22"/>
                <w:szCs w:val="22"/>
              </w:rPr>
            </w:pPr>
            <w:r w:rsidRPr="00735C7E">
              <w:rPr>
                <w:rFonts w:ascii="Cambria" w:hAnsi="Cambria"/>
                <w:sz w:val="22"/>
                <w:szCs w:val="22"/>
              </w:rPr>
              <w:t>Identifies relevant developmental research and child development data to inform evidence-based practice</w:t>
            </w:r>
          </w:p>
          <w:p w14:paraId="0ECCD913" w14:textId="77777777" w:rsidR="00985136" w:rsidRPr="00735C7E" w:rsidRDefault="00985136" w:rsidP="0005057F">
            <w:pPr>
              <w:widowControl w:val="0"/>
              <w:rPr>
                <w:rFonts w:ascii="Cambria" w:hAnsi="Cambria"/>
                <w:sz w:val="22"/>
                <w:szCs w:val="22"/>
              </w:rPr>
            </w:pPr>
          </w:p>
          <w:p w14:paraId="63B06858" w14:textId="77777777" w:rsidR="00985136" w:rsidRPr="00735C7E" w:rsidRDefault="00985136" w:rsidP="0005057F">
            <w:pPr>
              <w:widowControl w:val="0"/>
              <w:rPr>
                <w:rFonts w:ascii="Cambria" w:hAnsi="Cambria"/>
                <w:sz w:val="22"/>
                <w:szCs w:val="22"/>
              </w:rPr>
            </w:pPr>
            <w:r w:rsidRPr="00735C7E">
              <w:rPr>
                <w:rFonts w:ascii="Cambria" w:hAnsi="Cambria"/>
                <w:sz w:val="22"/>
                <w:szCs w:val="22"/>
              </w:rPr>
              <w:t>Makes decisions about evidence-based practices supporting children’s learning and development</w:t>
            </w:r>
          </w:p>
          <w:p w14:paraId="019FEBE3" w14:textId="77777777" w:rsidR="00985136" w:rsidRPr="00735C7E" w:rsidRDefault="00985136" w:rsidP="0005057F">
            <w:pPr>
              <w:widowControl w:val="0"/>
              <w:rPr>
                <w:rFonts w:ascii="Cambria" w:hAnsi="Cambria"/>
                <w:sz w:val="22"/>
                <w:szCs w:val="22"/>
              </w:rPr>
            </w:pPr>
          </w:p>
          <w:p w14:paraId="6F2916DD" w14:textId="77777777" w:rsidR="00985136" w:rsidRPr="00735C7E" w:rsidRDefault="00985136" w:rsidP="0005057F">
            <w:pPr>
              <w:widowControl w:val="0"/>
              <w:rPr>
                <w:rFonts w:ascii="Cambria" w:hAnsi="Cambria"/>
                <w:sz w:val="22"/>
                <w:szCs w:val="22"/>
              </w:rPr>
            </w:pPr>
            <w:r w:rsidRPr="00735C7E">
              <w:rPr>
                <w:rFonts w:ascii="Cambria" w:hAnsi="Cambria"/>
                <w:sz w:val="22"/>
                <w:szCs w:val="22"/>
              </w:rPr>
              <w:t>Decisions incorporate research, developmental theories, and observational data</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65F0D5B" w14:textId="77777777" w:rsidR="00985136" w:rsidRPr="00735C7E" w:rsidRDefault="00985136" w:rsidP="0005057F">
            <w:pPr>
              <w:widowControl w:val="0"/>
              <w:rPr>
                <w:rFonts w:ascii="Cambria" w:hAnsi="Cambria"/>
                <w:sz w:val="22"/>
                <w:szCs w:val="22"/>
              </w:rPr>
            </w:pPr>
            <w:r w:rsidRPr="00735C7E">
              <w:rPr>
                <w:rFonts w:ascii="Cambria" w:hAnsi="Cambria"/>
                <w:sz w:val="22"/>
                <w:szCs w:val="22"/>
              </w:rPr>
              <w:t>Makes decisions about evidence-based practices supporting children’s learning and development</w:t>
            </w:r>
          </w:p>
          <w:p w14:paraId="57901ED2" w14:textId="77777777" w:rsidR="00985136" w:rsidRPr="00735C7E" w:rsidRDefault="00985136" w:rsidP="0005057F">
            <w:pPr>
              <w:widowControl w:val="0"/>
              <w:rPr>
                <w:rFonts w:ascii="Cambria" w:hAnsi="Cambria"/>
                <w:sz w:val="22"/>
                <w:szCs w:val="22"/>
              </w:rPr>
            </w:pPr>
          </w:p>
          <w:p w14:paraId="4EFB320F" w14:textId="77777777" w:rsidR="00985136" w:rsidRPr="00735C7E" w:rsidRDefault="00985136" w:rsidP="0005057F">
            <w:pPr>
              <w:widowControl w:val="0"/>
              <w:rPr>
                <w:rFonts w:ascii="Cambria" w:hAnsi="Cambria"/>
                <w:sz w:val="22"/>
                <w:szCs w:val="22"/>
              </w:rPr>
            </w:pPr>
            <w:r w:rsidRPr="00735C7E">
              <w:rPr>
                <w:rFonts w:ascii="Cambria" w:hAnsi="Cambria"/>
                <w:sz w:val="22"/>
                <w:szCs w:val="22"/>
              </w:rPr>
              <w:t>Decisions incorporate observational data</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15BC4623" w14:textId="77777777" w:rsidR="00985136" w:rsidRPr="00735C7E" w:rsidRDefault="00985136" w:rsidP="0005057F">
            <w:pPr>
              <w:widowControl w:val="0"/>
              <w:rPr>
                <w:rFonts w:ascii="Cambria" w:hAnsi="Cambria"/>
                <w:sz w:val="22"/>
                <w:szCs w:val="22"/>
              </w:rPr>
            </w:pPr>
            <w:r w:rsidRPr="00735C7E">
              <w:rPr>
                <w:rStyle w:val="normaltextrun"/>
                <w:rFonts w:ascii="Cambria" w:hAnsi="Cambria"/>
              </w:rPr>
              <w:t xml:space="preserve">Makes decisions about evidence-based practice supporting children’s development and learning not connected to </w:t>
            </w:r>
            <w:r w:rsidRPr="00735C7E">
              <w:rPr>
                <w:rFonts w:ascii="Cambria" w:hAnsi="Cambria"/>
              </w:rPr>
              <w:t>research, developmental theories, and observational data</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72DB7AA3" w14:textId="77777777" w:rsidR="00985136" w:rsidRPr="00735C7E" w:rsidRDefault="00985136" w:rsidP="0005057F">
            <w:pPr>
              <w:widowControl w:val="0"/>
              <w:rPr>
                <w:rFonts w:ascii="Cambria" w:hAnsi="Cambria"/>
                <w:sz w:val="22"/>
                <w:szCs w:val="22"/>
              </w:rPr>
            </w:pPr>
          </w:p>
        </w:tc>
      </w:tr>
    </w:tbl>
    <w:p w14:paraId="42BE43D3" w14:textId="70AA5F32" w:rsidR="00985136" w:rsidRDefault="00985136" w:rsidP="00985136">
      <w:pPr>
        <w:pStyle w:val="Body"/>
        <w:widowControl w:val="0"/>
        <w:spacing w:line="240" w:lineRule="auto"/>
        <w:ind w:left="180"/>
        <w:rPr>
          <w:rFonts w:ascii="Cambria" w:eastAsia="Times New Roman" w:hAnsi="Cambria"/>
        </w:rPr>
      </w:pPr>
      <w:r w:rsidRPr="00735C7E">
        <w:rPr>
          <w:rStyle w:val="normaltextrun"/>
          <w:rFonts w:ascii="Cambria" w:hAnsi="Cambria" w:cs="Times New Roman"/>
          <w:color w:val="auto"/>
          <w:sz w:val="20"/>
          <w:szCs w:val="20"/>
        </w:rPr>
        <w:t xml:space="preserve">Yellow = Level </w:t>
      </w:r>
      <w:r w:rsidR="00BF2BFA">
        <w:rPr>
          <w:rStyle w:val="normaltextrun"/>
          <w:rFonts w:ascii="Cambria" w:hAnsi="Cambria" w:cs="Times New Roman"/>
          <w:color w:val="auto"/>
          <w:sz w:val="20"/>
          <w:szCs w:val="20"/>
        </w:rPr>
        <w:t>2</w:t>
      </w:r>
      <w:r w:rsidRPr="00735C7E">
        <w:rPr>
          <w:rStyle w:val="normaltextrun"/>
          <w:rFonts w:ascii="Cambria" w:hAnsi="Cambria" w:cs="Times New Roman"/>
          <w:color w:val="auto"/>
          <w:sz w:val="20"/>
          <w:szCs w:val="20"/>
        </w:rPr>
        <w:tab/>
        <w:t xml:space="preserve">Green = Level </w:t>
      </w:r>
      <w:r w:rsidR="00BF2BFA">
        <w:rPr>
          <w:rStyle w:val="normaltextrun"/>
          <w:rFonts w:ascii="Cambria" w:hAnsi="Cambria" w:cs="Times New Roman"/>
          <w:color w:val="auto"/>
          <w:sz w:val="20"/>
          <w:szCs w:val="20"/>
        </w:rPr>
        <w:t>3</w:t>
      </w:r>
      <w:r w:rsidRPr="00735C7E">
        <w:rPr>
          <w:rStyle w:val="normaltextrun"/>
          <w:rFonts w:ascii="Cambria" w:hAnsi="Cambria" w:cs="Times New Roman"/>
          <w:color w:val="auto"/>
          <w:sz w:val="20"/>
          <w:szCs w:val="20"/>
        </w:rPr>
        <w:tab/>
      </w:r>
      <w:r w:rsidRPr="00735C7E">
        <w:rPr>
          <w:rStyle w:val="normaltextrun"/>
          <w:rFonts w:ascii="Cambria" w:hAnsi="Cambria" w:cs="Times New Roman"/>
          <w:color w:val="auto"/>
          <w:sz w:val="20"/>
          <w:szCs w:val="20"/>
        </w:rPr>
        <w:tab/>
        <w:t>Orange = Level</w:t>
      </w:r>
      <w:r w:rsidR="00BF2BFA">
        <w:rPr>
          <w:rStyle w:val="normaltextrun"/>
          <w:rFonts w:ascii="Cambria" w:hAnsi="Cambria" w:cs="Times New Roman"/>
          <w:color w:val="auto"/>
          <w:sz w:val="20"/>
          <w:szCs w:val="20"/>
        </w:rPr>
        <w:t xml:space="preserve"> 4</w:t>
      </w:r>
      <w:r w:rsidR="00BF2BFA">
        <w:rPr>
          <w:rStyle w:val="normaltextrun"/>
          <w:rFonts w:ascii="Cambria" w:hAnsi="Cambria" w:cs="Times New Roman"/>
          <w:color w:val="auto"/>
          <w:sz w:val="20"/>
          <w:szCs w:val="20"/>
        </w:rPr>
        <w:tab/>
      </w:r>
      <w:r w:rsidRPr="00735C7E">
        <w:rPr>
          <w:rStyle w:val="normaltextrun"/>
          <w:rFonts w:ascii="Cambria" w:hAnsi="Cambria" w:cs="Times New Roman"/>
          <w:color w:val="auto"/>
          <w:sz w:val="20"/>
          <w:szCs w:val="20"/>
        </w:rPr>
        <w:tab/>
        <w:t xml:space="preserve">Blue = Level </w:t>
      </w:r>
      <w:r w:rsidR="00BF2BFA">
        <w:rPr>
          <w:rStyle w:val="normaltextrun"/>
          <w:rFonts w:ascii="Cambria" w:hAnsi="Cambria" w:cs="Times New Roman"/>
          <w:color w:val="auto"/>
          <w:sz w:val="20"/>
          <w:szCs w:val="20"/>
        </w:rPr>
        <w:t>5</w:t>
      </w:r>
      <w:r w:rsidRPr="00735C7E">
        <w:rPr>
          <w:rFonts w:ascii="Cambria" w:eastAsia="Times New Roman" w:hAnsi="Cambria"/>
        </w:rPr>
        <w:t> </w:t>
      </w:r>
    </w:p>
    <w:p w14:paraId="1A9E4FBE" w14:textId="77777777" w:rsidR="00985136" w:rsidRPr="001D11EA" w:rsidRDefault="00985136" w:rsidP="00985136">
      <w:pPr>
        <w:jc w:val="center"/>
        <w:rPr>
          <w:rFonts w:ascii="Cambria" w:hAnsi="Cambria"/>
          <w:b/>
          <w:bCs/>
          <w:sz w:val="32"/>
          <w:szCs w:val="32"/>
        </w:rPr>
      </w:pPr>
      <w:r w:rsidRPr="001D11EA">
        <w:rPr>
          <w:rFonts w:ascii="Cambria" w:hAnsi="Cambria"/>
          <w:b/>
          <w:bCs/>
          <w:sz w:val="32"/>
          <w:szCs w:val="32"/>
        </w:rPr>
        <w:t>ECE HGD6 Overview Page</w:t>
      </w:r>
    </w:p>
    <w:p w14:paraId="4665FE12" w14:textId="77777777" w:rsidR="00985136" w:rsidRPr="001D11EA" w:rsidRDefault="00985136" w:rsidP="00985136">
      <w:pPr>
        <w:jc w:val="center"/>
        <w:rPr>
          <w:rFonts w:ascii="Cambria" w:hAnsi="Cambria"/>
          <w:b/>
          <w:bCs/>
          <w:sz w:val="28"/>
          <w:szCs w:val="28"/>
        </w:rPr>
      </w:pPr>
      <w:r w:rsidRPr="001D11EA">
        <w:rPr>
          <w:rFonts w:ascii="Cambria" w:hAnsi="Cambria"/>
          <w:b/>
          <w:bCs/>
          <w:sz w:val="28"/>
          <w:szCs w:val="28"/>
        </w:rPr>
        <w:t>Standards Alignment—Behaviors &amp; Skills—Master Rubric Row</w:t>
      </w:r>
    </w:p>
    <w:p w14:paraId="51D0CE68" w14:textId="77777777" w:rsidR="00985136" w:rsidRPr="001D11EA" w:rsidRDefault="00985136" w:rsidP="00985136">
      <w:pPr>
        <w:rPr>
          <w:rFonts w:ascii="Cambria" w:hAnsi="Cambria"/>
        </w:rPr>
      </w:pPr>
    </w:p>
    <w:tbl>
      <w:tblPr>
        <w:tblStyle w:val="TableGrid"/>
        <w:tblW w:w="14485"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6360"/>
        <w:gridCol w:w="3296"/>
        <w:gridCol w:w="4829"/>
      </w:tblGrid>
      <w:tr w:rsidR="00985136" w:rsidRPr="001D11EA" w14:paraId="44E66BD4" w14:textId="77777777" w:rsidTr="0005057F">
        <w:trPr>
          <w:trHeight w:val="521"/>
        </w:trPr>
        <w:tc>
          <w:tcPr>
            <w:tcW w:w="14485" w:type="dxa"/>
            <w:gridSpan w:val="3"/>
            <w:shd w:val="clear" w:color="auto" w:fill="D9D9D9" w:themeFill="background1" w:themeFillShade="D9"/>
          </w:tcPr>
          <w:p w14:paraId="528B4BC3" w14:textId="77777777" w:rsidR="00985136" w:rsidRPr="001D11EA" w:rsidRDefault="00985136" w:rsidP="0005057F">
            <w:pPr>
              <w:pStyle w:val="paragraph"/>
              <w:textAlignment w:val="baseline"/>
              <w:rPr>
                <w:rFonts w:ascii="Cambria" w:hAnsi="Cambria"/>
                <w:sz w:val="28"/>
                <w:szCs w:val="28"/>
              </w:rPr>
            </w:pPr>
            <w:r w:rsidRPr="001D11EA">
              <w:rPr>
                <w:rFonts w:ascii="Cambria" w:hAnsi="Cambria"/>
                <w:b/>
                <w:sz w:val="28"/>
                <w:szCs w:val="28"/>
              </w:rPr>
              <w:t>IL ECE Gateways Competency</w:t>
            </w:r>
            <w:r w:rsidRPr="001D11EA">
              <w:rPr>
                <w:rFonts w:ascii="Cambria" w:hAnsi="Cambria"/>
                <w:sz w:val="28"/>
                <w:szCs w:val="28"/>
              </w:rPr>
              <w:t xml:space="preserve">: </w:t>
            </w:r>
            <w:r w:rsidRPr="001D11EA">
              <w:rPr>
                <w:rStyle w:val="normaltextrun"/>
                <w:rFonts w:ascii="Cambria" w:hAnsi="Cambria"/>
                <w:b/>
                <w:bCs/>
              </w:rPr>
              <w:t>HGD6</w:t>
            </w:r>
            <w:r w:rsidRPr="001D11EA">
              <w:rPr>
                <w:rStyle w:val="normaltextrun"/>
                <w:rFonts w:ascii="Cambria" w:hAnsi="Cambria"/>
                <w:bCs/>
              </w:rPr>
              <w:t xml:space="preserve">:  </w:t>
            </w:r>
            <w:r w:rsidRPr="001D11EA">
              <w:rPr>
                <w:rStyle w:val="normaltextrun"/>
                <w:rFonts w:ascii="Cambria" w:hAnsi="Cambria"/>
                <w:sz w:val="28"/>
                <w:szCs w:val="28"/>
              </w:rPr>
              <w:t>Justifies and promotes the use of evidence-based practices supportive of each child’s unique patterns of development and learning</w:t>
            </w:r>
          </w:p>
        </w:tc>
      </w:tr>
      <w:tr w:rsidR="00985136" w:rsidRPr="001D11EA" w14:paraId="7C05587F" w14:textId="77777777" w:rsidTr="0005057F">
        <w:trPr>
          <w:trHeight w:val="728"/>
        </w:trPr>
        <w:tc>
          <w:tcPr>
            <w:tcW w:w="6360" w:type="dxa"/>
            <w:shd w:val="clear" w:color="auto" w:fill="F2F2F2" w:themeFill="background1" w:themeFillShade="F2"/>
          </w:tcPr>
          <w:p w14:paraId="56C384BF" w14:textId="77777777" w:rsidR="00985136" w:rsidRPr="001D11EA" w:rsidRDefault="00985136" w:rsidP="0005057F">
            <w:pPr>
              <w:jc w:val="center"/>
              <w:rPr>
                <w:rFonts w:ascii="Cambria" w:hAnsi="Cambria"/>
                <w:b/>
                <w:bCs/>
              </w:rPr>
            </w:pPr>
            <w:r w:rsidRPr="001D11EA">
              <w:rPr>
                <w:rFonts w:ascii="Cambria" w:hAnsi="Cambria"/>
                <w:b/>
                <w:bCs/>
              </w:rPr>
              <w:t>Proposed NAEYC Standard &amp; Competency Alignment</w:t>
            </w:r>
          </w:p>
          <w:p w14:paraId="25C88056" w14:textId="77777777" w:rsidR="00985136" w:rsidRPr="001D11EA" w:rsidRDefault="00985136" w:rsidP="0005057F">
            <w:pPr>
              <w:jc w:val="center"/>
              <w:rPr>
                <w:rFonts w:ascii="Cambria" w:hAnsi="Cambria"/>
              </w:rPr>
            </w:pPr>
            <w:r w:rsidRPr="001D11EA">
              <w:rPr>
                <w:rFonts w:ascii="Cambria" w:hAnsi="Cambria"/>
              </w:rPr>
              <w:t>Standard 1a (1a-LVL3-3)</w:t>
            </w:r>
          </w:p>
          <w:p w14:paraId="17F01AC4" w14:textId="77777777" w:rsidR="00985136" w:rsidRPr="001D11EA" w:rsidRDefault="00985136" w:rsidP="0005057F">
            <w:pPr>
              <w:jc w:val="center"/>
              <w:rPr>
                <w:rFonts w:ascii="Cambria" w:hAnsi="Cambria"/>
              </w:rPr>
            </w:pPr>
            <w:r w:rsidRPr="001D11EA">
              <w:rPr>
                <w:rFonts w:ascii="Cambria" w:hAnsi="Cambria"/>
              </w:rPr>
              <w:t>Standard 1d (</w:t>
            </w:r>
            <w:r w:rsidRPr="001D11EA">
              <w:rPr>
                <w:rFonts w:ascii="Cambria" w:hAnsi="Cambria"/>
                <w:sz w:val="22"/>
                <w:szCs w:val="22"/>
              </w:rPr>
              <w:t>1d-LVL2-2</w:t>
            </w:r>
            <w:r w:rsidRPr="001D11EA">
              <w:rPr>
                <w:rFonts w:ascii="Cambria" w:hAnsi="Cambria"/>
              </w:rPr>
              <w:t>)</w:t>
            </w:r>
          </w:p>
          <w:p w14:paraId="713F9B88" w14:textId="77777777" w:rsidR="00985136" w:rsidRPr="001D11EA" w:rsidRDefault="00985136" w:rsidP="0005057F">
            <w:pPr>
              <w:jc w:val="center"/>
              <w:rPr>
                <w:rFonts w:ascii="Cambria" w:hAnsi="Cambria"/>
              </w:rPr>
            </w:pPr>
          </w:p>
        </w:tc>
        <w:tc>
          <w:tcPr>
            <w:tcW w:w="3296" w:type="dxa"/>
            <w:shd w:val="clear" w:color="auto" w:fill="F2F2F2" w:themeFill="background1" w:themeFillShade="F2"/>
          </w:tcPr>
          <w:p w14:paraId="303E9171" w14:textId="77777777" w:rsidR="00985136" w:rsidRPr="001D11EA" w:rsidRDefault="00985136" w:rsidP="0005057F">
            <w:pPr>
              <w:jc w:val="center"/>
              <w:rPr>
                <w:rFonts w:ascii="Cambria" w:hAnsi="Cambria"/>
                <w:b/>
                <w:bCs/>
              </w:rPr>
            </w:pPr>
            <w:r w:rsidRPr="001D11EA">
              <w:rPr>
                <w:rFonts w:ascii="Cambria" w:hAnsi="Cambria"/>
                <w:b/>
                <w:bCs/>
              </w:rPr>
              <w:t>IPTS (2013) Alignment</w:t>
            </w:r>
          </w:p>
          <w:p w14:paraId="6B5E5837" w14:textId="77777777" w:rsidR="00985136" w:rsidRPr="001D11EA" w:rsidRDefault="00985136" w:rsidP="0005057F">
            <w:pPr>
              <w:jc w:val="center"/>
              <w:rPr>
                <w:rFonts w:ascii="Cambria" w:hAnsi="Cambria"/>
                <w:b/>
                <w:bCs/>
              </w:rPr>
            </w:pPr>
            <w:r w:rsidRPr="001D11EA">
              <w:rPr>
                <w:rFonts w:ascii="Cambria" w:hAnsi="Cambria"/>
              </w:rPr>
              <w:t>1H, 1J, 1L, 2I, 2N</w:t>
            </w:r>
          </w:p>
        </w:tc>
        <w:tc>
          <w:tcPr>
            <w:tcW w:w="4829" w:type="dxa"/>
            <w:shd w:val="clear" w:color="auto" w:fill="F2F2F2" w:themeFill="background1" w:themeFillShade="F2"/>
          </w:tcPr>
          <w:p w14:paraId="1D6B30B7" w14:textId="77777777" w:rsidR="00985136" w:rsidRPr="001D11EA" w:rsidRDefault="00985136" w:rsidP="0005057F">
            <w:pPr>
              <w:jc w:val="center"/>
              <w:rPr>
                <w:rFonts w:ascii="Cambria" w:hAnsi="Cambria"/>
                <w:b/>
                <w:bCs/>
              </w:rPr>
            </w:pPr>
            <w:proofErr w:type="spellStart"/>
            <w:r w:rsidRPr="001D11EA">
              <w:rPr>
                <w:rFonts w:ascii="Cambria" w:hAnsi="Cambria"/>
                <w:b/>
                <w:bCs/>
              </w:rPr>
              <w:t>InTASC</w:t>
            </w:r>
            <w:proofErr w:type="spellEnd"/>
            <w:r w:rsidRPr="001D11EA">
              <w:rPr>
                <w:rFonts w:ascii="Cambria" w:hAnsi="Cambria"/>
                <w:b/>
                <w:bCs/>
              </w:rPr>
              <w:t xml:space="preserve"> Alignment</w:t>
            </w:r>
          </w:p>
          <w:p w14:paraId="3438A456" w14:textId="77777777" w:rsidR="00985136" w:rsidRPr="001D11EA" w:rsidRDefault="00985136" w:rsidP="0005057F">
            <w:pPr>
              <w:jc w:val="center"/>
              <w:rPr>
                <w:rFonts w:ascii="Cambria" w:hAnsi="Cambria"/>
                <w:b/>
                <w:bCs/>
              </w:rPr>
            </w:pPr>
            <w:r w:rsidRPr="001D11EA">
              <w:rPr>
                <w:rFonts w:ascii="Cambria" w:hAnsi="Cambria"/>
              </w:rPr>
              <w:t>1(b), 1(g), 1(</w:t>
            </w:r>
            <w:proofErr w:type="spellStart"/>
            <w:r w:rsidRPr="001D11EA">
              <w:rPr>
                <w:rFonts w:ascii="Cambria" w:hAnsi="Cambria"/>
              </w:rPr>
              <w:t>i</w:t>
            </w:r>
            <w:proofErr w:type="spellEnd"/>
            <w:r w:rsidRPr="001D11EA">
              <w:rPr>
                <w:rFonts w:ascii="Cambria" w:hAnsi="Cambria"/>
              </w:rPr>
              <w:t>), 2(a), 4(d), 4(f), 5(b), 7(n)</w:t>
            </w:r>
          </w:p>
        </w:tc>
      </w:tr>
      <w:tr w:rsidR="00985136" w:rsidRPr="001D11EA" w14:paraId="78380B46" w14:textId="77777777" w:rsidTr="0005057F">
        <w:trPr>
          <w:trHeight w:val="1430"/>
        </w:trPr>
        <w:tc>
          <w:tcPr>
            <w:tcW w:w="14485" w:type="dxa"/>
            <w:gridSpan w:val="3"/>
            <w:shd w:val="clear" w:color="auto" w:fill="CCFFFF"/>
          </w:tcPr>
          <w:p w14:paraId="7420F77F" w14:textId="77777777" w:rsidR="00985136" w:rsidRPr="001D11EA" w:rsidRDefault="00985136" w:rsidP="0005057F">
            <w:pPr>
              <w:rPr>
                <w:rFonts w:ascii="Cambria" w:hAnsi="Cambria"/>
                <w:b/>
                <w:bCs/>
                <w:sz w:val="22"/>
                <w:szCs w:val="22"/>
              </w:rPr>
            </w:pPr>
            <w:r w:rsidRPr="001D11EA">
              <w:rPr>
                <w:rFonts w:ascii="Cambria" w:hAnsi="Cambria"/>
                <w:b/>
                <w:bCs/>
                <w:sz w:val="22"/>
                <w:szCs w:val="22"/>
              </w:rPr>
              <w:t>Behaviors and skills:</w:t>
            </w:r>
          </w:p>
          <w:p w14:paraId="2FC3AA9D" w14:textId="77777777" w:rsidR="00985136" w:rsidRPr="001D11EA" w:rsidRDefault="00985136" w:rsidP="00985136">
            <w:pPr>
              <w:pStyle w:val="ListParagraph"/>
              <w:numPr>
                <w:ilvl w:val="0"/>
                <w:numId w:val="6"/>
              </w:numPr>
              <w:rPr>
                <w:rStyle w:val="normaltextrun"/>
                <w:rFonts w:ascii="Cambria" w:hAnsi="Cambria"/>
              </w:rPr>
            </w:pPr>
            <w:r w:rsidRPr="001D11EA">
              <w:rPr>
                <w:rFonts w:ascii="Cambria" w:hAnsi="Cambria"/>
                <w:sz w:val="22"/>
                <w:szCs w:val="22"/>
              </w:rPr>
              <w:t xml:space="preserve">Uses relevant and current evidence-based research to inform support for young children’s holistic development (e.g. </w:t>
            </w:r>
            <w:r w:rsidRPr="001D11EA">
              <w:rPr>
                <w:rStyle w:val="normaltextrun"/>
                <w:rFonts w:ascii="Cambria" w:hAnsi="Cambria"/>
                <w:sz w:val="22"/>
                <w:szCs w:val="22"/>
              </w:rPr>
              <w:t xml:space="preserve">physical/ social/ emotional/ cognitive/ language/ aesthetic/brain development) </w:t>
            </w:r>
          </w:p>
          <w:p w14:paraId="00751D09" w14:textId="77777777" w:rsidR="00985136" w:rsidRPr="001D11EA" w:rsidRDefault="00985136" w:rsidP="00985136">
            <w:pPr>
              <w:pStyle w:val="ListParagraph"/>
              <w:numPr>
                <w:ilvl w:val="0"/>
                <w:numId w:val="6"/>
              </w:numPr>
              <w:rPr>
                <w:rFonts w:ascii="Cambria" w:hAnsi="Cambria"/>
              </w:rPr>
            </w:pPr>
            <w:r w:rsidRPr="001D11EA">
              <w:rPr>
                <w:rFonts w:ascii="Cambria" w:hAnsi="Cambria"/>
                <w:sz w:val="22"/>
                <w:szCs w:val="22"/>
              </w:rPr>
              <w:t>Uses sound developmental theory, research, professional judgements, and family knowledge and preferences to support and justify instructional strategy (e.g. developmentally appropriate learning targets, assessment strategies, instructional timing, scaffolding etc.) (1d-LVL2-2)</w:t>
            </w:r>
          </w:p>
          <w:p w14:paraId="27E78723" w14:textId="77777777" w:rsidR="00985136" w:rsidRPr="001D11EA" w:rsidRDefault="00985136" w:rsidP="0005057F">
            <w:pPr>
              <w:pStyle w:val="paragraph"/>
              <w:spacing w:before="0" w:beforeAutospacing="0" w:after="0" w:afterAutospacing="0"/>
              <w:textAlignment w:val="baseline"/>
              <w:rPr>
                <w:rFonts w:ascii="Cambria" w:hAnsi="Cambria"/>
                <w:sz w:val="22"/>
                <w:szCs w:val="22"/>
              </w:rPr>
            </w:pPr>
          </w:p>
        </w:tc>
      </w:tr>
    </w:tbl>
    <w:p w14:paraId="191585AA" w14:textId="77777777" w:rsidR="00985136" w:rsidRPr="001D11EA" w:rsidRDefault="00985136" w:rsidP="00985136">
      <w:pPr>
        <w:rPr>
          <w:rFonts w:ascii="Cambria" w:hAnsi="Cambria"/>
          <w:b/>
          <w:bCs/>
        </w:rPr>
      </w:pPr>
    </w:p>
    <w:p w14:paraId="69B584FA" w14:textId="77777777" w:rsidR="00985136" w:rsidRPr="001D11EA" w:rsidRDefault="00985136" w:rsidP="00985136">
      <w:pPr>
        <w:rPr>
          <w:rFonts w:ascii="Cambria" w:hAnsi="Cambria"/>
          <w:b/>
          <w:bCs/>
        </w:rPr>
      </w:pPr>
      <w:r w:rsidRPr="001D11EA">
        <w:rPr>
          <w:rFonts w:ascii="Cambria" w:hAnsi="Cambria"/>
          <w:b/>
          <w:bCs/>
        </w:rPr>
        <w:lastRenderedPageBreak/>
        <w:t>Master Rubric Row</w:t>
      </w:r>
    </w:p>
    <w:p w14:paraId="73BB49D4" w14:textId="77777777" w:rsidR="00985136" w:rsidRPr="001D11EA" w:rsidRDefault="00985136" w:rsidP="00985136">
      <w:pPr>
        <w:rPr>
          <w:rFonts w:ascii="Cambria" w:hAnsi="Cambria"/>
          <w:b/>
          <w:bCs/>
        </w:rPr>
      </w:pPr>
    </w:p>
    <w:tbl>
      <w:tblPr>
        <w:tblW w:w="1430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4F81BD"/>
        <w:tblLayout w:type="fixed"/>
        <w:tblLook w:val="04A0" w:firstRow="1" w:lastRow="0" w:firstColumn="1" w:lastColumn="0" w:noHBand="0" w:noVBand="1"/>
      </w:tblPr>
      <w:tblGrid>
        <w:gridCol w:w="2684"/>
        <w:gridCol w:w="2603"/>
        <w:gridCol w:w="2700"/>
        <w:gridCol w:w="2700"/>
        <w:gridCol w:w="2606"/>
        <w:gridCol w:w="1009"/>
      </w:tblGrid>
      <w:tr w:rsidR="00985136" w:rsidRPr="001D11EA" w14:paraId="359FC519" w14:textId="77777777" w:rsidTr="0005057F">
        <w:tc>
          <w:tcPr>
            <w:tcW w:w="14302" w:type="dxa"/>
            <w:gridSpan w:val="6"/>
            <w:tcBorders>
              <w:top w:val="single" w:sz="24" w:space="0" w:color="auto"/>
              <w:left w:val="single" w:sz="24" w:space="0" w:color="auto"/>
              <w:bottom w:val="single" w:sz="24" w:space="0" w:color="auto"/>
              <w:right w:val="single" w:sz="24" w:space="0" w:color="auto"/>
            </w:tcBorders>
            <w:shd w:val="clear" w:color="auto" w:fill="E0E0E0"/>
            <w:tcMar>
              <w:top w:w="80" w:type="dxa"/>
              <w:left w:w="80" w:type="dxa"/>
              <w:bottom w:w="80" w:type="dxa"/>
              <w:right w:w="80" w:type="dxa"/>
            </w:tcMar>
          </w:tcPr>
          <w:p w14:paraId="730C3024" w14:textId="77777777" w:rsidR="00985136" w:rsidRPr="001D11EA" w:rsidRDefault="00985136" w:rsidP="0005057F">
            <w:pPr>
              <w:pStyle w:val="Body"/>
              <w:widowControl w:val="0"/>
              <w:spacing w:after="0" w:line="360" w:lineRule="auto"/>
              <w:ind w:left="360"/>
              <w:jc w:val="center"/>
              <w:outlineLvl w:val="3"/>
              <w:rPr>
                <w:rFonts w:ascii="Cambria" w:hAnsi="Cambria" w:cs="Times New Roman"/>
                <w:color w:val="auto"/>
                <w:sz w:val="32"/>
                <w:szCs w:val="32"/>
              </w:rPr>
            </w:pPr>
            <w:r w:rsidRPr="001D11EA">
              <w:rPr>
                <w:rStyle w:val="normaltextrun"/>
                <w:rFonts w:ascii="Cambria" w:hAnsi="Cambria" w:cs="Times New Roman"/>
                <w:b/>
                <w:bCs/>
                <w:color w:val="auto"/>
                <w:sz w:val="32"/>
                <w:szCs w:val="32"/>
              </w:rPr>
              <w:t>ECE Human Growth &amp; Development Master Rubric</w:t>
            </w:r>
          </w:p>
        </w:tc>
      </w:tr>
      <w:tr w:rsidR="00985136" w:rsidRPr="001D11EA" w14:paraId="68050D47" w14:textId="77777777" w:rsidTr="0005057F">
        <w:tblPrEx>
          <w:shd w:val="clear" w:color="auto" w:fill="CED7E7"/>
        </w:tblPrEx>
        <w:tc>
          <w:tcPr>
            <w:tcW w:w="2684"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D5918D6" w14:textId="77777777" w:rsidR="00985136" w:rsidRPr="001D11EA" w:rsidRDefault="00985136" w:rsidP="0005057F">
            <w:pPr>
              <w:pStyle w:val="paragraph"/>
              <w:widowControl w:val="0"/>
              <w:spacing w:before="0" w:after="0"/>
              <w:jc w:val="center"/>
              <w:outlineLvl w:val="3"/>
              <w:rPr>
                <w:rStyle w:val="normaltextrun"/>
                <w:rFonts w:ascii="Cambria" w:hAnsi="Cambria"/>
                <w:bCs/>
                <w:sz w:val="22"/>
                <w:szCs w:val="22"/>
              </w:rPr>
            </w:pPr>
            <w:r w:rsidRPr="001D11EA">
              <w:rPr>
                <w:rFonts w:ascii="Cambria" w:eastAsia="Times" w:hAnsi="Cambria"/>
                <w:b/>
                <w:bCs/>
              </w:rPr>
              <w:t>Competency</w:t>
            </w:r>
          </w:p>
        </w:tc>
        <w:tc>
          <w:tcPr>
            <w:tcW w:w="2603"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E1AB1E4" w14:textId="77777777" w:rsidR="00985136" w:rsidRPr="001D11EA" w:rsidRDefault="00985136" w:rsidP="0005057F">
            <w:pPr>
              <w:widowControl w:val="0"/>
              <w:jc w:val="center"/>
              <w:rPr>
                <w:rFonts w:ascii="Cambria" w:hAnsi="Cambria"/>
                <w:sz w:val="22"/>
                <w:szCs w:val="22"/>
              </w:rPr>
            </w:pPr>
            <w:r w:rsidRPr="001D11EA">
              <w:rPr>
                <w:rFonts w:ascii="Cambria" w:eastAsia="Times" w:hAnsi="Cambria"/>
                <w:b/>
                <w:bCs/>
              </w:rPr>
              <w:t>Distinguished</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127641A" w14:textId="77777777" w:rsidR="00985136" w:rsidRPr="001D11EA" w:rsidRDefault="00985136" w:rsidP="0005057F">
            <w:pPr>
              <w:widowControl w:val="0"/>
              <w:jc w:val="center"/>
              <w:rPr>
                <w:rFonts w:ascii="Cambria" w:hAnsi="Cambria"/>
                <w:sz w:val="22"/>
                <w:szCs w:val="22"/>
              </w:rPr>
            </w:pPr>
            <w:r w:rsidRPr="001D11EA">
              <w:rPr>
                <w:rFonts w:ascii="Cambria" w:eastAsia="Times" w:hAnsi="Cambria"/>
                <w:b/>
                <w:bCs/>
              </w:rPr>
              <w:t>Competent</w:t>
            </w:r>
          </w:p>
        </w:tc>
        <w:tc>
          <w:tcPr>
            <w:tcW w:w="2700"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F37FF0E" w14:textId="77777777" w:rsidR="00985136" w:rsidRPr="001D11EA" w:rsidRDefault="00985136" w:rsidP="0005057F">
            <w:pPr>
              <w:widowControl w:val="0"/>
              <w:jc w:val="center"/>
              <w:rPr>
                <w:rFonts w:ascii="Cambria" w:hAnsi="Cambria"/>
                <w:sz w:val="22"/>
                <w:szCs w:val="22"/>
              </w:rPr>
            </w:pPr>
            <w:r w:rsidRPr="001D11EA">
              <w:rPr>
                <w:rFonts w:ascii="Cambria" w:eastAsia="Times" w:hAnsi="Cambria"/>
                <w:b/>
                <w:bCs/>
              </w:rPr>
              <w:t>Developing</w:t>
            </w:r>
          </w:p>
        </w:tc>
        <w:tc>
          <w:tcPr>
            <w:tcW w:w="2606"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2408C1D" w14:textId="77777777" w:rsidR="00985136" w:rsidRPr="001D11EA" w:rsidRDefault="00985136" w:rsidP="0005057F">
            <w:pPr>
              <w:widowControl w:val="0"/>
              <w:jc w:val="center"/>
              <w:rPr>
                <w:rFonts w:ascii="Cambria" w:hAnsi="Cambria"/>
                <w:sz w:val="22"/>
                <w:szCs w:val="22"/>
              </w:rPr>
            </w:pPr>
            <w:r w:rsidRPr="001D11EA">
              <w:rPr>
                <w:rFonts w:ascii="Cambria" w:eastAsia="Times" w:hAnsi="Cambria"/>
                <w:b/>
                <w:bCs/>
              </w:rPr>
              <w:t>Unacceptable</w:t>
            </w:r>
          </w:p>
        </w:tc>
        <w:tc>
          <w:tcPr>
            <w:tcW w:w="1009"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14BE7B6" w14:textId="77777777" w:rsidR="00985136" w:rsidRPr="001D11EA" w:rsidRDefault="00985136" w:rsidP="0005057F">
            <w:pPr>
              <w:widowControl w:val="0"/>
              <w:jc w:val="center"/>
              <w:rPr>
                <w:rFonts w:ascii="Cambria" w:hAnsi="Cambria"/>
                <w:sz w:val="22"/>
                <w:szCs w:val="22"/>
              </w:rPr>
            </w:pPr>
            <w:r w:rsidRPr="001D11EA">
              <w:rPr>
                <w:rFonts w:ascii="Cambria" w:eastAsia="Times" w:hAnsi="Cambria"/>
                <w:b/>
                <w:bCs/>
                <w:sz w:val="16"/>
                <w:szCs w:val="16"/>
              </w:rPr>
              <w:t>Unable to Assess</w:t>
            </w:r>
          </w:p>
        </w:tc>
      </w:tr>
      <w:tr w:rsidR="00985136" w:rsidRPr="001D11EA" w14:paraId="0EA918AA" w14:textId="77777777" w:rsidTr="0005057F">
        <w:tblPrEx>
          <w:shd w:val="clear" w:color="auto" w:fill="CED7E7"/>
        </w:tblPrEx>
        <w:tc>
          <w:tcPr>
            <w:tcW w:w="2684" w:type="dxa"/>
            <w:tcBorders>
              <w:top w:val="single" w:sz="4" w:space="0" w:color="000000" w:themeColor="text1"/>
              <w:left w:val="single" w:sz="24" w:space="0" w:color="auto"/>
              <w:bottom w:val="single" w:sz="24" w:space="0" w:color="auto"/>
              <w:right w:val="single" w:sz="4" w:space="0" w:color="000000" w:themeColor="text1"/>
            </w:tcBorders>
            <w:shd w:val="clear" w:color="auto" w:fill="CCFFFF"/>
            <w:tcMar>
              <w:top w:w="80" w:type="dxa"/>
              <w:left w:w="80" w:type="dxa"/>
              <w:bottom w:w="80" w:type="dxa"/>
              <w:right w:w="80" w:type="dxa"/>
            </w:tcMar>
          </w:tcPr>
          <w:p w14:paraId="24DB46AB" w14:textId="77777777" w:rsidR="00985136" w:rsidRPr="001D11EA" w:rsidRDefault="00985136" w:rsidP="0005057F">
            <w:pPr>
              <w:widowControl w:val="0"/>
              <w:rPr>
                <w:rStyle w:val="normaltextrun"/>
                <w:rFonts w:ascii="Cambria" w:hAnsi="Cambria"/>
                <w:sz w:val="22"/>
                <w:szCs w:val="22"/>
              </w:rPr>
            </w:pPr>
            <w:r w:rsidRPr="001D11EA">
              <w:rPr>
                <w:rStyle w:val="normaltextrun"/>
                <w:rFonts w:ascii="Cambria" w:hAnsi="Cambria"/>
                <w:b/>
                <w:bCs/>
                <w:sz w:val="22"/>
                <w:szCs w:val="22"/>
              </w:rPr>
              <w:t>HGD6</w:t>
            </w:r>
            <w:r w:rsidRPr="001D11EA">
              <w:rPr>
                <w:rStyle w:val="normaltextrun"/>
                <w:rFonts w:ascii="Cambria" w:hAnsi="Cambria"/>
                <w:bCs/>
                <w:sz w:val="22"/>
                <w:szCs w:val="22"/>
              </w:rPr>
              <w:t xml:space="preserve">:  </w:t>
            </w:r>
            <w:r w:rsidRPr="001D11EA">
              <w:rPr>
                <w:rStyle w:val="normaltextrun"/>
                <w:rFonts w:ascii="Cambria" w:hAnsi="Cambria"/>
                <w:sz w:val="22"/>
                <w:szCs w:val="22"/>
              </w:rPr>
              <w:t>Justifies and promotes the use of evidence-based practices supportive of each child’s unique patterns of development and learning</w:t>
            </w:r>
          </w:p>
          <w:p w14:paraId="0B32DADA" w14:textId="77777777" w:rsidR="00985136" w:rsidRPr="001D11EA" w:rsidRDefault="00985136" w:rsidP="0005057F">
            <w:pPr>
              <w:widowControl w:val="0"/>
              <w:rPr>
                <w:rStyle w:val="normaltextrun"/>
                <w:rFonts w:ascii="Cambria" w:hAnsi="Cambria"/>
                <w:sz w:val="22"/>
                <w:szCs w:val="22"/>
              </w:rPr>
            </w:pPr>
          </w:p>
          <w:p w14:paraId="390290AC" w14:textId="77777777" w:rsidR="00985136" w:rsidRPr="001D11EA" w:rsidRDefault="00985136" w:rsidP="0005057F">
            <w:pPr>
              <w:rPr>
                <w:rFonts w:ascii="Cambria" w:eastAsia="Times" w:hAnsi="Cambria"/>
                <w:iCs/>
                <w:sz w:val="18"/>
                <w:szCs w:val="18"/>
              </w:rPr>
            </w:pPr>
            <w:r w:rsidRPr="001D11EA">
              <w:rPr>
                <w:rFonts w:ascii="Cambria" w:eastAsia="Times" w:hAnsi="Cambria"/>
                <w:b/>
                <w:bCs/>
                <w:iCs/>
                <w:sz w:val="18"/>
                <w:szCs w:val="18"/>
              </w:rPr>
              <w:t>NAEYC</w:t>
            </w:r>
            <w:r w:rsidRPr="001D11EA">
              <w:rPr>
                <w:rFonts w:ascii="Cambria" w:eastAsia="Times" w:hAnsi="Cambria"/>
                <w:iCs/>
                <w:sz w:val="18"/>
                <w:szCs w:val="18"/>
              </w:rPr>
              <w:t>: 1a, 1d (</w:t>
            </w:r>
            <w:r w:rsidRPr="001D11EA">
              <w:rPr>
                <w:rFonts w:ascii="Cambria" w:hAnsi="Cambria"/>
                <w:sz w:val="18"/>
                <w:szCs w:val="18"/>
              </w:rPr>
              <w:t xml:space="preserve">1a-LVL3-3; 1d-LVL2-2) </w:t>
            </w:r>
          </w:p>
          <w:p w14:paraId="3274E828" w14:textId="77777777" w:rsidR="00985136" w:rsidRPr="001D11EA" w:rsidRDefault="00985136" w:rsidP="0005057F">
            <w:pPr>
              <w:rPr>
                <w:rFonts w:ascii="Cambria" w:hAnsi="Cambria"/>
                <w:sz w:val="18"/>
                <w:szCs w:val="18"/>
              </w:rPr>
            </w:pPr>
            <w:r w:rsidRPr="001D11EA">
              <w:rPr>
                <w:rFonts w:ascii="Cambria" w:eastAsia="Times" w:hAnsi="Cambria"/>
                <w:b/>
                <w:bCs/>
                <w:iCs/>
                <w:sz w:val="18"/>
                <w:szCs w:val="18"/>
              </w:rPr>
              <w:t>IPTS</w:t>
            </w:r>
            <w:r w:rsidRPr="001D11EA">
              <w:rPr>
                <w:rFonts w:ascii="Cambria" w:eastAsia="Times" w:hAnsi="Cambria"/>
                <w:iCs/>
                <w:sz w:val="18"/>
                <w:szCs w:val="18"/>
              </w:rPr>
              <w:t xml:space="preserve">: </w:t>
            </w:r>
            <w:r w:rsidRPr="001D11EA">
              <w:rPr>
                <w:rFonts w:ascii="Cambria" w:hAnsi="Cambria"/>
                <w:sz w:val="18"/>
                <w:szCs w:val="18"/>
              </w:rPr>
              <w:t>1H, 1J, 1L, 2I, 2N</w:t>
            </w:r>
          </w:p>
          <w:p w14:paraId="49FB1FEC" w14:textId="77777777" w:rsidR="00985136" w:rsidRPr="001D11EA" w:rsidRDefault="00985136" w:rsidP="0005057F">
            <w:pPr>
              <w:pStyle w:val="Body"/>
              <w:widowControl w:val="0"/>
              <w:spacing w:after="0" w:line="240" w:lineRule="auto"/>
              <w:rPr>
                <w:rStyle w:val="eop"/>
                <w:rFonts w:ascii="Cambria" w:hAnsi="Cambria"/>
                <w:sz w:val="18"/>
                <w:szCs w:val="18"/>
              </w:rPr>
            </w:pPr>
            <w:proofErr w:type="spellStart"/>
            <w:r w:rsidRPr="001D11EA">
              <w:rPr>
                <w:rFonts w:ascii="Cambria" w:hAnsi="Cambria"/>
                <w:b/>
                <w:bCs/>
                <w:sz w:val="18"/>
                <w:szCs w:val="18"/>
              </w:rPr>
              <w:t>InTASC</w:t>
            </w:r>
            <w:proofErr w:type="spellEnd"/>
            <w:r w:rsidRPr="001D11EA">
              <w:rPr>
                <w:rFonts w:ascii="Cambria" w:hAnsi="Cambria"/>
                <w:sz w:val="18"/>
                <w:szCs w:val="18"/>
              </w:rPr>
              <w:t>: 1(b), 1(g), 1(</w:t>
            </w:r>
            <w:proofErr w:type="spellStart"/>
            <w:r w:rsidRPr="001D11EA">
              <w:rPr>
                <w:rFonts w:ascii="Cambria" w:hAnsi="Cambria"/>
                <w:sz w:val="18"/>
                <w:szCs w:val="18"/>
              </w:rPr>
              <w:t>i</w:t>
            </w:r>
            <w:proofErr w:type="spellEnd"/>
            <w:r w:rsidRPr="001D11EA">
              <w:rPr>
                <w:rFonts w:ascii="Cambria" w:hAnsi="Cambria"/>
                <w:sz w:val="18"/>
                <w:szCs w:val="18"/>
              </w:rPr>
              <w:t>), 2(a), 4(d), 4(f), 5(b), 7(n)</w:t>
            </w:r>
          </w:p>
          <w:p w14:paraId="42046EF6" w14:textId="77777777" w:rsidR="00985136" w:rsidRPr="001D11EA" w:rsidRDefault="00985136" w:rsidP="0005057F">
            <w:pPr>
              <w:pStyle w:val="Body"/>
              <w:widowControl w:val="0"/>
              <w:spacing w:after="0" w:line="240" w:lineRule="auto"/>
              <w:rPr>
                <w:rFonts w:ascii="Cambria" w:hAnsi="Cambria" w:cs="Times New Roman"/>
                <w:bCs/>
                <w:color w:val="auto"/>
              </w:rPr>
            </w:pPr>
          </w:p>
        </w:tc>
        <w:tc>
          <w:tcPr>
            <w:tcW w:w="2603"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F219F1F" w14:textId="77777777" w:rsidR="00985136" w:rsidRPr="001D11EA" w:rsidRDefault="00985136" w:rsidP="0005057F">
            <w:pPr>
              <w:widowControl w:val="0"/>
              <w:rPr>
                <w:rFonts w:ascii="Cambria" w:hAnsi="Cambria"/>
                <w:sz w:val="22"/>
                <w:szCs w:val="22"/>
              </w:rPr>
            </w:pPr>
            <w:r w:rsidRPr="001D11EA">
              <w:rPr>
                <w:rStyle w:val="normaltextrun"/>
                <w:rFonts w:ascii="Cambria" w:hAnsi="Cambria"/>
                <w:sz w:val="22"/>
                <w:szCs w:val="22"/>
              </w:rPr>
              <w:t xml:space="preserve">Identifies and advocates for, using research and stage theory, practices that support holistic knowledge of children’s unique patterns of development across each domain </w:t>
            </w:r>
            <w:r w:rsidRPr="001D11EA">
              <w:rPr>
                <w:rFonts w:ascii="Cambria" w:hAnsi="Cambria"/>
                <w:sz w:val="22"/>
                <w:szCs w:val="22"/>
              </w:rPr>
              <w:t>(physical/ social/ emotional/ cognitive/ language/ aesthetic)</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07E2343E" w14:textId="77777777" w:rsidR="00985136" w:rsidRPr="001D11EA" w:rsidRDefault="00985136" w:rsidP="0005057F">
            <w:pPr>
              <w:widowControl w:val="0"/>
              <w:rPr>
                <w:rFonts w:ascii="Cambria" w:hAnsi="Cambria"/>
                <w:sz w:val="22"/>
                <w:szCs w:val="22"/>
              </w:rPr>
            </w:pPr>
            <w:r w:rsidRPr="001D11EA">
              <w:rPr>
                <w:rStyle w:val="normaltextrun"/>
                <w:rFonts w:ascii="Cambria" w:hAnsi="Cambria"/>
                <w:sz w:val="22"/>
                <w:szCs w:val="22"/>
              </w:rPr>
              <w:t xml:space="preserve">Identifies and explains, using research and stage theory, practices that support holistic knowledge of children’s unique patterns of development across each domain </w:t>
            </w:r>
            <w:r w:rsidRPr="001D11EA">
              <w:rPr>
                <w:rFonts w:ascii="Cambria" w:hAnsi="Cambria"/>
                <w:sz w:val="22"/>
                <w:szCs w:val="22"/>
              </w:rPr>
              <w:t>(physical/ social/ emotional/ cognitive/ language/ aesthetic)</w:t>
            </w:r>
          </w:p>
        </w:tc>
        <w:tc>
          <w:tcPr>
            <w:tcW w:w="27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0BFAE90C" w14:textId="77777777" w:rsidR="00985136" w:rsidRPr="001D11EA" w:rsidRDefault="00985136" w:rsidP="0005057F">
            <w:pPr>
              <w:widowControl w:val="0"/>
              <w:rPr>
                <w:rFonts w:ascii="Cambria" w:hAnsi="Cambria"/>
                <w:sz w:val="22"/>
                <w:szCs w:val="22"/>
              </w:rPr>
            </w:pPr>
            <w:r w:rsidRPr="001D11EA">
              <w:rPr>
                <w:rStyle w:val="normaltextrun"/>
                <w:rFonts w:ascii="Cambria" w:hAnsi="Cambria"/>
                <w:sz w:val="22"/>
                <w:szCs w:val="22"/>
              </w:rPr>
              <w:t xml:space="preserve">Identifies practices that support holistic knowledge of children’s unique patterns of development across each domain </w:t>
            </w:r>
            <w:r w:rsidRPr="001D11EA">
              <w:rPr>
                <w:rFonts w:ascii="Cambria" w:hAnsi="Cambria"/>
                <w:sz w:val="22"/>
                <w:szCs w:val="22"/>
              </w:rPr>
              <w:t>(physical/ social/ emotional/ cognitive/ language/ aesthetic)</w:t>
            </w:r>
          </w:p>
        </w:tc>
        <w:tc>
          <w:tcPr>
            <w:tcW w:w="260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FF"/>
            <w:tcMar>
              <w:top w:w="80" w:type="dxa"/>
              <w:left w:w="80" w:type="dxa"/>
              <w:bottom w:w="80" w:type="dxa"/>
              <w:right w:w="80" w:type="dxa"/>
            </w:tcMar>
          </w:tcPr>
          <w:p w14:paraId="33CB1F84" w14:textId="77777777" w:rsidR="00985136" w:rsidRPr="001D11EA" w:rsidRDefault="00985136" w:rsidP="0005057F">
            <w:pPr>
              <w:widowControl w:val="0"/>
              <w:rPr>
                <w:rFonts w:ascii="Cambria" w:hAnsi="Cambria"/>
                <w:sz w:val="22"/>
                <w:szCs w:val="22"/>
              </w:rPr>
            </w:pPr>
            <w:r w:rsidRPr="001D11EA">
              <w:rPr>
                <w:rFonts w:ascii="Cambria" w:hAnsi="Cambria"/>
                <w:sz w:val="22"/>
                <w:szCs w:val="22"/>
              </w:rPr>
              <w:t>Identify inappropriate practices and/or do not appropriately apply theory and research in support of children’s unique patterns of development across each domain</w:t>
            </w:r>
          </w:p>
        </w:tc>
        <w:tc>
          <w:tcPr>
            <w:tcW w:w="1009" w:type="dxa"/>
            <w:tcBorders>
              <w:top w:val="single" w:sz="4" w:space="0" w:color="000000" w:themeColor="text1"/>
              <w:left w:val="single" w:sz="4" w:space="0" w:color="000000" w:themeColor="text1"/>
              <w:bottom w:val="single" w:sz="24" w:space="0" w:color="auto"/>
              <w:right w:val="single" w:sz="24" w:space="0" w:color="auto"/>
            </w:tcBorders>
            <w:shd w:val="clear" w:color="auto" w:fill="CCFFFF"/>
            <w:tcMar>
              <w:top w:w="80" w:type="dxa"/>
              <w:left w:w="80" w:type="dxa"/>
              <w:bottom w:w="80" w:type="dxa"/>
              <w:right w:w="80" w:type="dxa"/>
            </w:tcMar>
          </w:tcPr>
          <w:p w14:paraId="1284E099" w14:textId="77777777" w:rsidR="00985136" w:rsidRPr="001D11EA" w:rsidRDefault="00985136" w:rsidP="0005057F">
            <w:pPr>
              <w:widowControl w:val="0"/>
              <w:rPr>
                <w:rFonts w:ascii="Cambria" w:hAnsi="Cambria"/>
                <w:sz w:val="22"/>
                <w:szCs w:val="22"/>
              </w:rPr>
            </w:pPr>
          </w:p>
        </w:tc>
      </w:tr>
    </w:tbl>
    <w:p w14:paraId="0823E563" w14:textId="671F6F1C" w:rsidR="00985136" w:rsidRPr="001D11EA" w:rsidRDefault="00985136" w:rsidP="00985136">
      <w:pPr>
        <w:pStyle w:val="Body"/>
        <w:widowControl w:val="0"/>
        <w:spacing w:line="240" w:lineRule="auto"/>
        <w:ind w:left="180"/>
        <w:rPr>
          <w:rFonts w:ascii="Cambria" w:hAnsi="Cambria" w:cs="Times New Roman"/>
          <w:color w:val="auto"/>
          <w:sz w:val="20"/>
          <w:szCs w:val="20"/>
        </w:rPr>
      </w:pPr>
      <w:r w:rsidRPr="001D11EA">
        <w:rPr>
          <w:rStyle w:val="normaltextrun"/>
          <w:rFonts w:ascii="Cambria" w:hAnsi="Cambria" w:cs="Times New Roman"/>
          <w:color w:val="auto"/>
          <w:sz w:val="20"/>
          <w:szCs w:val="20"/>
        </w:rPr>
        <w:t xml:space="preserve">Yellow = Level </w:t>
      </w:r>
      <w:r w:rsidR="00BF2BFA">
        <w:rPr>
          <w:rStyle w:val="normaltextrun"/>
          <w:rFonts w:ascii="Cambria" w:hAnsi="Cambria" w:cs="Times New Roman"/>
          <w:color w:val="auto"/>
          <w:sz w:val="20"/>
          <w:szCs w:val="20"/>
        </w:rPr>
        <w:t>2</w:t>
      </w:r>
      <w:r w:rsidRPr="001D11EA">
        <w:rPr>
          <w:rStyle w:val="normaltextrun"/>
          <w:rFonts w:ascii="Cambria" w:hAnsi="Cambria" w:cs="Times New Roman"/>
          <w:color w:val="auto"/>
          <w:sz w:val="20"/>
          <w:szCs w:val="20"/>
        </w:rPr>
        <w:tab/>
        <w:t xml:space="preserve">Green = Level </w:t>
      </w:r>
      <w:r w:rsidR="00BF2BFA">
        <w:rPr>
          <w:rStyle w:val="normaltextrun"/>
          <w:rFonts w:ascii="Cambria" w:hAnsi="Cambria" w:cs="Times New Roman"/>
          <w:color w:val="auto"/>
          <w:sz w:val="20"/>
          <w:szCs w:val="20"/>
        </w:rPr>
        <w:t>3</w:t>
      </w:r>
      <w:r w:rsidR="00BF2BFA">
        <w:rPr>
          <w:rStyle w:val="normaltextrun"/>
          <w:rFonts w:ascii="Cambria" w:hAnsi="Cambria" w:cs="Times New Roman"/>
          <w:color w:val="auto"/>
          <w:sz w:val="20"/>
          <w:szCs w:val="20"/>
        </w:rPr>
        <w:tab/>
      </w:r>
      <w:r w:rsidRPr="001D11EA">
        <w:rPr>
          <w:rStyle w:val="normaltextrun"/>
          <w:rFonts w:ascii="Cambria" w:hAnsi="Cambria" w:cs="Times New Roman"/>
          <w:color w:val="auto"/>
          <w:sz w:val="20"/>
          <w:szCs w:val="20"/>
        </w:rPr>
        <w:tab/>
        <w:t xml:space="preserve">Orange = Level </w:t>
      </w:r>
      <w:r w:rsidR="00BF2BFA">
        <w:rPr>
          <w:rStyle w:val="normaltextrun"/>
          <w:rFonts w:ascii="Cambria" w:hAnsi="Cambria" w:cs="Times New Roman"/>
          <w:color w:val="auto"/>
          <w:sz w:val="20"/>
          <w:szCs w:val="20"/>
        </w:rPr>
        <w:t>4</w:t>
      </w:r>
      <w:r w:rsidR="00BF2BFA">
        <w:rPr>
          <w:rStyle w:val="normaltextrun"/>
          <w:rFonts w:ascii="Cambria" w:hAnsi="Cambria" w:cs="Times New Roman"/>
          <w:color w:val="auto"/>
          <w:sz w:val="20"/>
          <w:szCs w:val="20"/>
        </w:rPr>
        <w:tab/>
      </w:r>
      <w:r w:rsidRPr="001D11EA">
        <w:rPr>
          <w:rStyle w:val="normaltextrun"/>
          <w:rFonts w:ascii="Cambria" w:hAnsi="Cambria" w:cs="Times New Roman"/>
          <w:color w:val="auto"/>
          <w:sz w:val="20"/>
          <w:szCs w:val="20"/>
        </w:rPr>
        <w:tab/>
        <w:t xml:space="preserve">Blue = Level </w:t>
      </w:r>
      <w:r w:rsidR="00BF2BFA">
        <w:rPr>
          <w:rStyle w:val="normaltextrun"/>
          <w:rFonts w:ascii="Cambria" w:hAnsi="Cambria" w:cs="Times New Roman"/>
          <w:color w:val="auto"/>
          <w:sz w:val="20"/>
          <w:szCs w:val="20"/>
        </w:rPr>
        <w:t>5</w:t>
      </w:r>
      <w:bookmarkStart w:id="0" w:name="_GoBack"/>
      <w:bookmarkEnd w:id="0"/>
    </w:p>
    <w:p w14:paraId="651A0AEC" w14:textId="77777777" w:rsidR="00985136" w:rsidRPr="00735C7E" w:rsidRDefault="00985136" w:rsidP="00985136">
      <w:pPr>
        <w:pStyle w:val="Body"/>
        <w:widowControl w:val="0"/>
        <w:spacing w:line="240" w:lineRule="auto"/>
        <w:ind w:left="180"/>
        <w:rPr>
          <w:rFonts w:ascii="Cambria" w:hAnsi="Cambria" w:cs="Times New Roman"/>
          <w:color w:val="auto"/>
          <w:sz w:val="20"/>
          <w:szCs w:val="20"/>
        </w:rPr>
      </w:pPr>
    </w:p>
    <w:p w14:paraId="4856A97F" w14:textId="77777777" w:rsidR="00985136" w:rsidRPr="00924403" w:rsidRDefault="00985136" w:rsidP="00985136">
      <w:pPr>
        <w:pStyle w:val="Body"/>
        <w:widowControl w:val="0"/>
        <w:spacing w:line="240" w:lineRule="auto"/>
        <w:ind w:left="180"/>
        <w:rPr>
          <w:rFonts w:ascii="Cambria" w:hAnsi="Cambria" w:cs="Times New Roman"/>
          <w:color w:val="auto"/>
          <w:sz w:val="20"/>
          <w:szCs w:val="20"/>
        </w:rPr>
      </w:pPr>
    </w:p>
    <w:p w14:paraId="7C54131D" w14:textId="77777777" w:rsidR="00985136" w:rsidRPr="00271B83" w:rsidRDefault="00985136" w:rsidP="00DA6F58">
      <w:pPr>
        <w:pStyle w:val="Body"/>
        <w:widowControl w:val="0"/>
        <w:spacing w:line="240" w:lineRule="auto"/>
        <w:ind w:left="180"/>
        <w:rPr>
          <w:rFonts w:ascii="Cambria" w:hAnsi="Cambria" w:cs="Times New Roman"/>
          <w:color w:val="auto"/>
          <w:sz w:val="20"/>
          <w:szCs w:val="20"/>
        </w:rPr>
      </w:pPr>
    </w:p>
    <w:p w14:paraId="48977F7E" w14:textId="77777777" w:rsidR="00A416D5" w:rsidRPr="00271B83" w:rsidRDefault="00A416D5">
      <w:pPr>
        <w:rPr>
          <w:rFonts w:ascii="Cambria" w:hAnsi="Cambria"/>
        </w:rPr>
      </w:pPr>
    </w:p>
    <w:sectPr w:rsidR="00A416D5" w:rsidRPr="00271B83" w:rsidSect="00A416D5">
      <w:footerReference w:type="even" r:id="rId8"/>
      <w:footerReference w:type="default" r:id="rId9"/>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146753" w14:textId="77777777" w:rsidR="00F20E84" w:rsidRDefault="00F20E84" w:rsidP="00676B27">
      <w:r>
        <w:separator/>
      </w:r>
    </w:p>
  </w:endnote>
  <w:endnote w:type="continuationSeparator" w:id="0">
    <w:p w14:paraId="31DDEABB" w14:textId="77777777" w:rsidR="00F20E84" w:rsidRDefault="00F20E84" w:rsidP="00676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59042635"/>
      <w:docPartObj>
        <w:docPartGallery w:val="Page Numbers (Bottom of Page)"/>
        <w:docPartUnique/>
      </w:docPartObj>
    </w:sdtPr>
    <w:sdtEndPr>
      <w:rPr>
        <w:rStyle w:val="PageNumber"/>
      </w:rPr>
    </w:sdtEndPr>
    <w:sdtContent>
      <w:p w14:paraId="6A01E210" w14:textId="74A27C31"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8D04C09" w14:textId="77777777" w:rsidR="00676B27" w:rsidRDefault="00676B27" w:rsidP="00676B2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08355771"/>
      <w:docPartObj>
        <w:docPartGallery w:val="Page Numbers (Bottom of Page)"/>
        <w:docPartUnique/>
      </w:docPartObj>
    </w:sdtPr>
    <w:sdtEndPr>
      <w:rPr>
        <w:rStyle w:val="PageNumber"/>
      </w:rPr>
    </w:sdtEndPr>
    <w:sdtContent>
      <w:p w14:paraId="3196E8D5" w14:textId="29F0D5BF" w:rsidR="00676B27" w:rsidRDefault="00676B27" w:rsidP="002B601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50F28A5" w14:textId="77777777" w:rsidR="00676B27" w:rsidRDefault="00676B27" w:rsidP="00676B2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BA4C19" w14:textId="77777777" w:rsidR="00F20E84" w:rsidRDefault="00F20E84" w:rsidP="00676B27">
      <w:r>
        <w:separator/>
      </w:r>
    </w:p>
  </w:footnote>
  <w:footnote w:type="continuationSeparator" w:id="0">
    <w:p w14:paraId="1D2178DB" w14:textId="77777777" w:rsidR="00F20E84" w:rsidRDefault="00F20E84" w:rsidP="00676B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AD1F73"/>
    <w:multiLevelType w:val="hybridMultilevel"/>
    <w:tmpl w:val="D16E1F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70B0624"/>
    <w:multiLevelType w:val="hybridMultilevel"/>
    <w:tmpl w:val="7E7C01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2106EF1"/>
    <w:multiLevelType w:val="hybridMultilevel"/>
    <w:tmpl w:val="6F58F0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8B55BF1"/>
    <w:multiLevelType w:val="hybridMultilevel"/>
    <w:tmpl w:val="57B891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E900165"/>
    <w:multiLevelType w:val="hybridMultilevel"/>
    <w:tmpl w:val="7B4EFE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1EC75E1"/>
    <w:multiLevelType w:val="hybridMultilevel"/>
    <w:tmpl w:val="126AB6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6D5"/>
    <w:rsid w:val="000113D4"/>
    <w:rsid w:val="0006009B"/>
    <w:rsid w:val="00061F2B"/>
    <w:rsid w:val="00067C84"/>
    <w:rsid w:val="000F50CF"/>
    <w:rsid w:val="00100D2F"/>
    <w:rsid w:val="001017B5"/>
    <w:rsid w:val="001B50C5"/>
    <w:rsid w:val="001D2853"/>
    <w:rsid w:val="00267D24"/>
    <w:rsid w:val="00271B83"/>
    <w:rsid w:val="00274446"/>
    <w:rsid w:val="00290D36"/>
    <w:rsid w:val="002A47CC"/>
    <w:rsid w:val="003569EF"/>
    <w:rsid w:val="00364EE8"/>
    <w:rsid w:val="0042747F"/>
    <w:rsid w:val="00481862"/>
    <w:rsid w:val="005F3415"/>
    <w:rsid w:val="00603B1B"/>
    <w:rsid w:val="00676B27"/>
    <w:rsid w:val="006A2F65"/>
    <w:rsid w:val="006A7C16"/>
    <w:rsid w:val="006C0210"/>
    <w:rsid w:val="007439E5"/>
    <w:rsid w:val="00884EC2"/>
    <w:rsid w:val="009234F0"/>
    <w:rsid w:val="00985136"/>
    <w:rsid w:val="00A17870"/>
    <w:rsid w:val="00A25971"/>
    <w:rsid w:val="00A416D5"/>
    <w:rsid w:val="00AA0F5F"/>
    <w:rsid w:val="00B56543"/>
    <w:rsid w:val="00B721AD"/>
    <w:rsid w:val="00BA108A"/>
    <w:rsid w:val="00BF2BFA"/>
    <w:rsid w:val="00C42DA1"/>
    <w:rsid w:val="00C6589E"/>
    <w:rsid w:val="00CE4C3B"/>
    <w:rsid w:val="00D21BDC"/>
    <w:rsid w:val="00D67D80"/>
    <w:rsid w:val="00D835A4"/>
    <w:rsid w:val="00DA6F58"/>
    <w:rsid w:val="00DC2795"/>
    <w:rsid w:val="00DD7211"/>
    <w:rsid w:val="00E074D8"/>
    <w:rsid w:val="00E17E5B"/>
    <w:rsid w:val="00EB304C"/>
    <w:rsid w:val="00F0711D"/>
    <w:rsid w:val="00F13F38"/>
    <w:rsid w:val="00F20E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90104"/>
  <w15:chartTrackingRefBased/>
  <w15:docId w15:val="{1859B076-99FA-7E45-8524-A5A89DADC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A416D5"/>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416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416D5"/>
    <w:pPr>
      <w:ind w:left="720"/>
      <w:contextualSpacing/>
    </w:pPr>
  </w:style>
  <w:style w:type="paragraph" w:customStyle="1" w:styleId="paragraph">
    <w:name w:val="paragraph"/>
    <w:basedOn w:val="Normal"/>
    <w:rsid w:val="00A416D5"/>
    <w:pPr>
      <w:spacing w:before="100" w:beforeAutospacing="1" w:after="100" w:afterAutospacing="1"/>
    </w:pPr>
  </w:style>
  <w:style w:type="character" w:customStyle="1" w:styleId="normaltextrun">
    <w:name w:val="normaltextrun"/>
    <w:basedOn w:val="DefaultParagraphFont"/>
    <w:rsid w:val="00A416D5"/>
  </w:style>
  <w:style w:type="character" w:customStyle="1" w:styleId="eop">
    <w:name w:val="eop"/>
    <w:basedOn w:val="DefaultParagraphFont"/>
    <w:rsid w:val="00A416D5"/>
  </w:style>
  <w:style w:type="paragraph" w:styleId="Footer">
    <w:name w:val="footer"/>
    <w:basedOn w:val="Normal"/>
    <w:link w:val="FooterChar"/>
    <w:uiPriority w:val="99"/>
    <w:unhideWhenUsed/>
    <w:rsid w:val="00676B27"/>
    <w:pPr>
      <w:tabs>
        <w:tab w:val="center" w:pos="4680"/>
        <w:tab w:val="right" w:pos="9360"/>
      </w:tabs>
    </w:pPr>
  </w:style>
  <w:style w:type="character" w:customStyle="1" w:styleId="FooterChar">
    <w:name w:val="Footer Char"/>
    <w:basedOn w:val="DefaultParagraphFont"/>
    <w:link w:val="Footer"/>
    <w:uiPriority w:val="99"/>
    <w:rsid w:val="00676B27"/>
    <w:rPr>
      <w:rFonts w:ascii="Times New Roman" w:eastAsia="Times New Roman" w:hAnsi="Times New Roman" w:cs="Times New Roman"/>
    </w:rPr>
  </w:style>
  <w:style w:type="character" w:styleId="PageNumber">
    <w:name w:val="page number"/>
    <w:basedOn w:val="DefaultParagraphFont"/>
    <w:uiPriority w:val="99"/>
    <w:semiHidden/>
    <w:unhideWhenUsed/>
    <w:rsid w:val="00676B27"/>
  </w:style>
  <w:style w:type="paragraph" w:customStyle="1" w:styleId="Body">
    <w:name w:val="Body"/>
    <w:rsid w:val="00DA6F58"/>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customStyle="1" w:styleId="Default">
    <w:name w:val="Default"/>
    <w:rsid w:val="00985136"/>
    <w:pPr>
      <w:autoSpaceDE w:val="0"/>
      <w:autoSpaceDN w:val="0"/>
      <w:adjustRightInd w:val="0"/>
    </w:pPr>
    <w:rPr>
      <w:rFonts w:ascii="Calibri" w:hAnsi="Calibri" w:cs="Calibri"/>
      <w:color w:val="000000"/>
    </w:rPr>
  </w:style>
  <w:style w:type="character" w:styleId="Hyperlink">
    <w:name w:val="Hyperlink"/>
    <w:basedOn w:val="DefaultParagraphFont"/>
    <w:uiPriority w:val="99"/>
    <w:semiHidden/>
    <w:unhideWhenUsed/>
    <w:rsid w:val="0098513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tclny.org/developmental-red-flag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2447</Words>
  <Characters>13950</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Hamann, Kira</dc:creator>
  <cp:keywords/>
  <dc:description/>
  <cp:lastModifiedBy>Julie Lindstrom</cp:lastModifiedBy>
  <cp:revision>2</cp:revision>
  <dcterms:created xsi:type="dcterms:W3CDTF">2019-10-29T21:13:00Z</dcterms:created>
  <dcterms:modified xsi:type="dcterms:W3CDTF">2019-10-29T21:13:00Z</dcterms:modified>
</cp:coreProperties>
</file>