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F5975D" w14:textId="63602B4C" w:rsidR="00E17E5B" w:rsidRPr="00E52E27" w:rsidRDefault="00E17E5B" w:rsidP="00E17E5B">
      <w:pPr>
        <w:jc w:val="center"/>
        <w:rPr>
          <w:rFonts w:ascii="Cambria" w:hAnsi="Cambria"/>
          <w:b/>
          <w:bCs/>
          <w:sz w:val="32"/>
          <w:szCs w:val="32"/>
        </w:rPr>
      </w:pPr>
      <w:r w:rsidRPr="00E52E27">
        <w:rPr>
          <w:rFonts w:ascii="Cambria" w:hAnsi="Cambria"/>
          <w:b/>
          <w:bCs/>
          <w:sz w:val="32"/>
          <w:szCs w:val="32"/>
        </w:rPr>
        <w:t xml:space="preserve">ECE </w:t>
      </w:r>
      <w:r w:rsidR="00140E3A" w:rsidRPr="00E52E27">
        <w:rPr>
          <w:rFonts w:ascii="Cambria" w:hAnsi="Cambria"/>
          <w:b/>
          <w:bCs/>
          <w:sz w:val="32"/>
          <w:szCs w:val="32"/>
        </w:rPr>
        <w:t>O&amp;A1</w:t>
      </w:r>
      <w:r w:rsidRPr="00E52E27">
        <w:rPr>
          <w:rFonts w:ascii="Cambria" w:hAnsi="Cambria"/>
          <w:b/>
          <w:bCs/>
          <w:sz w:val="32"/>
          <w:szCs w:val="32"/>
        </w:rPr>
        <w:t xml:space="preserve"> Overview Page</w:t>
      </w:r>
    </w:p>
    <w:p w14:paraId="4442E960" w14:textId="11CC0D6E" w:rsidR="0042747F" w:rsidRPr="00E52E27" w:rsidRDefault="0042747F" w:rsidP="00E17E5B">
      <w:pPr>
        <w:jc w:val="center"/>
        <w:rPr>
          <w:rFonts w:ascii="Cambria" w:hAnsi="Cambria"/>
          <w:b/>
          <w:bCs/>
          <w:sz w:val="28"/>
          <w:szCs w:val="28"/>
        </w:rPr>
      </w:pPr>
      <w:r w:rsidRPr="00E52E27">
        <w:rPr>
          <w:rFonts w:ascii="Cambria" w:hAnsi="Cambria"/>
          <w:b/>
          <w:bCs/>
          <w:sz w:val="28"/>
          <w:szCs w:val="28"/>
        </w:rPr>
        <w:t>Standards Alignment—Behaviors &amp; Skills—Master Rubric Row</w:t>
      </w:r>
    </w:p>
    <w:p w14:paraId="7CF5D4EE" w14:textId="77777777" w:rsidR="00E17E5B" w:rsidRPr="00E52E27" w:rsidRDefault="00E17E5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A416D5" w:rsidRPr="00E52E27" w14:paraId="05BBCCD9" w14:textId="77777777" w:rsidTr="00E47AA0">
        <w:trPr>
          <w:trHeight w:val="521"/>
        </w:trPr>
        <w:tc>
          <w:tcPr>
            <w:tcW w:w="14485" w:type="dxa"/>
            <w:gridSpan w:val="3"/>
            <w:shd w:val="clear" w:color="auto" w:fill="D9D9D9" w:themeFill="background1" w:themeFillShade="D9"/>
          </w:tcPr>
          <w:p w14:paraId="1E6AE40F" w14:textId="49570DAC" w:rsidR="00A416D5" w:rsidRPr="00E52E27" w:rsidRDefault="00A416D5" w:rsidP="00E47AA0">
            <w:pPr>
              <w:pStyle w:val="paragraph"/>
              <w:textAlignment w:val="baseline"/>
              <w:rPr>
                <w:rFonts w:ascii="Cambria" w:hAnsi="Cambria"/>
                <w:sz w:val="28"/>
                <w:szCs w:val="28"/>
              </w:rPr>
            </w:pPr>
            <w:r w:rsidRPr="00E52E27">
              <w:rPr>
                <w:rFonts w:ascii="Cambria" w:hAnsi="Cambria"/>
                <w:b/>
                <w:sz w:val="28"/>
                <w:szCs w:val="28"/>
              </w:rPr>
              <w:t>IL ECE Gateways Competency</w:t>
            </w:r>
            <w:r w:rsidRPr="00E52E27">
              <w:rPr>
                <w:rFonts w:ascii="Cambria" w:hAnsi="Cambria"/>
                <w:sz w:val="28"/>
                <w:szCs w:val="28"/>
              </w:rPr>
              <w:t xml:space="preserve">:  </w:t>
            </w:r>
            <w:r w:rsidR="00140E3A" w:rsidRPr="00E52E27">
              <w:rPr>
                <w:rFonts w:ascii="Cambria" w:hAnsi="Cambria"/>
                <w:b/>
                <w:sz w:val="28"/>
                <w:szCs w:val="28"/>
              </w:rPr>
              <w:t>O&amp;A1</w:t>
            </w:r>
            <w:r w:rsidR="00140E3A" w:rsidRPr="00E52E27">
              <w:rPr>
                <w:rFonts w:ascii="Cambria" w:hAnsi="Cambria"/>
                <w:sz w:val="28"/>
                <w:szCs w:val="28"/>
              </w:rPr>
              <w:t>: Describes a variety of valid assessment procedures, screening tools, and observation methods and their role in supporting children’s development and learning and in informing the instructional process</w:t>
            </w:r>
          </w:p>
        </w:tc>
      </w:tr>
      <w:tr w:rsidR="009234F0" w:rsidRPr="00E52E27" w14:paraId="753F915E" w14:textId="77777777" w:rsidTr="00887EEA">
        <w:trPr>
          <w:trHeight w:val="755"/>
        </w:trPr>
        <w:tc>
          <w:tcPr>
            <w:tcW w:w="6090" w:type="dxa"/>
            <w:shd w:val="clear" w:color="auto" w:fill="F2F2F2" w:themeFill="background1" w:themeFillShade="F2"/>
          </w:tcPr>
          <w:p w14:paraId="406DCFC2" w14:textId="77777777" w:rsidR="00481862" w:rsidRPr="00E52E27" w:rsidRDefault="00481862" w:rsidP="00481862">
            <w:pPr>
              <w:jc w:val="center"/>
              <w:rPr>
                <w:rFonts w:ascii="Cambria" w:hAnsi="Cambria"/>
                <w:b/>
                <w:bCs/>
              </w:rPr>
            </w:pPr>
            <w:r w:rsidRPr="00E52E27">
              <w:rPr>
                <w:rFonts w:ascii="Cambria" w:hAnsi="Cambria"/>
                <w:b/>
                <w:bCs/>
              </w:rPr>
              <w:t>Proposed NAEYC Standard &amp; Competency Alignment</w:t>
            </w:r>
          </w:p>
          <w:p w14:paraId="2C5CEAB1" w14:textId="4A1B6CF7" w:rsidR="00AE010E" w:rsidRPr="00E52E27" w:rsidRDefault="009234F0" w:rsidP="00887EEA">
            <w:pPr>
              <w:jc w:val="center"/>
              <w:rPr>
                <w:rFonts w:ascii="Cambria" w:hAnsi="Cambria"/>
              </w:rPr>
            </w:pPr>
            <w:r w:rsidRPr="00E52E27">
              <w:rPr>
                <w:rFonts w:ascii="Cambria" w:hAnsi="Cambria"/>
              </w:rPr>
              <w:t xml:space="preserve">Standard </w:t>
            </w:r>
            <w:r w:rsidR="00074A82" w:rsidRPr="00E52E27">
              <w:rPr>
                <w:rFonts w:ascii="Cambria" w:hAnsi="Cambria"/>
              </w:rPr>
              <w:t>3a</w:t>
            </w:r>
            <w:r w:rsidR="00603B1B" w:rsidRPr="00E52E27">
              <w:rPr>
                <w:rFonts w:ascii="Cambria" w:hAnsi="Cambria"/>
              </w:rPr>
              <w:t xml:space="preserve"> (</w:t>
            </w:r>
            <w:r w:rsidR="00074A82" w:rsidRPr="00E52E27">
              <w:rPr>
                <w:rFonts w:ascii="Cambria" w:hAnsi="Cambria"/>
              </w:rPr>
              <w:t>3a-LVL1-1-3</w:t>
            </w:r>
            <w:r w:rsidR="00AE010E" w:rsidRPr="00E52E27">
              <w:rPr>
                <w:rFonts w:ascii="Cambria" w:hAnsi="Cambria"/>
              </w:rPr>
              <w:t>)</w:t>
            </w:r>
          </w:p>
          <w:p w14:paraId="68A88C70" w14:textId="4E9916C0" w:rsidR="009234F0" w:rsidRPr="00E52E27" w:rsidRDefault="00AE010E" w:rsidP="00887EEA">
            <w:pPr>
              <w:jc w:val="center"/>
              <w:rPr>
                <w:rFonts w:ascii="Cambria" w:hAnsi="Cambria"/>
              </w:rPr>
            </w:pPr>
            <w:r w:rsidRPr="00E52E27">
              <w:rPr>
                <w:rFonts w:ascii="Cambria" w:hAnsi="Cambria"/>
              </w:rPr>
              <w:t xml:space="preserve">Standard </w:t>
            </w:r>
            <w:r w:rsidR="00074A82" w:rsidRPr="00E52E27">
              <w:rPr>
                <w:rFonts w:ascii="Cambria" w:hAnsi="Cambria"/>
              </w:rPr>
              <w:t>3b</w:t>
            </w:r>
            <w:r w:rsidRPr="00E52E27">
              <w:rPr>
                <w:rFonts w:ascii="Cambria" w:hAnsi="Cambria"/>
              </w:rPr>
              <w:t xml:space="preserve"> (</w:t>
            </w:r>
            <w:r w:rsidR="00074A82" w:rsidRPr="00E52E27">
              <w:rPr>
                <w:rFonts w:ascii="Cambria" w:hAnsi="Cambria"/>
              </w:rPr>
              <w:t>3b-LVL3-1 &amp; 3)</w:t>
            </w:r>
          </w:p>
          <w:p w14:paraId="6714B7C0" w14:textId="575B67C3" w:rsidR="00AE010E" w:rsidRPr="00E52E27" w:rsidRDefault="00AE010E" w:rsidP="00887EEA">
            <w:pPr>
              <w:jc w:val="center"/>
              <w:rPr>
                <w:rFonts w:ascii="Cambria" w:hAnsi="Cambria"/>
              </w:rPr>
            </w:pPr>
          </w:p>
        </w:tc>
        <w:tc>
          <w:tcPr>
            <w:tcW w:w="3566" w:type="dxa"/>
            <w:shd w:val="clear" w:color="auto" w:fill="F2F2F2" w:themeFill="background1" w:themeFillShade="F2"/>
          </w:tcPr>
          <w:p w14:paraId="59CC014E" w14:textId="7D554BA0" w:rsidR="009234F0" w:rsidRPr="00E52E27" w:rsidRDefault="009234F0" w:rsidP="009234F0">
            <w:pPr>
              <w:jc w:val="center"/>
              <w:rPr>
                <w:rFonts w:ascii="Cambria" w:hAnsi="Cambria"/>
                <w:b/>
                <w:bCs/>
              </w:rPr>
            </w:pPr>
            <w:r w:rsidRPr="00E52E27">
              <w:rPr>
                <w:rFonts w:ascii="Cambria" w:hAnsi="Cambria"/>
                <w:b/>
                <w:bCs/>
              </w:rPr>
              <w:t xml:space="preserve">IPTS </w:t>
            </w:r>
            <w:r w:rsidR="00C6589E" w:rsidRPr="00E52E27">
              <w:rPr>
                <w:rFonts w:ascii="Cambria" w:hAnsi="Cambria"/>
                <w:b/>
                <w:bCs/>
              </w:rPr>
              <w:t xml:space="preserve">(2013) </w:t>
            </w:r>
            <w:r w:rsidRPr="00E52E27">
              <w:rPr>
                <w:rFonts w:ascii="Cambria" w:hAnsi="Cambria"/>
                <w:b/>
                <w:bCs/>
              </w:rPr>
              <w:t>Alignment</w:t>
            </w:r>
          </w:p>
          <w:p w14:paraId="20DA405B" w14:textId="6BF34861" w:rsidR="00C6589E" w:rsidRPr="00E52E27" w:rsidRDefault="003B3020" w:rsidP="009234F0">
            <w:pPr>
              <w:jc w:val="center"/>
              <w:rPr>
                <w:rFonts w:ascii="Cambria" w:hAnsi="Cambria"/>
                <w:b/>
                <w:bCs/>
              </w:rPr>
            </w:pPr>
            <w:r w:rsidRPr="00E52E27">
              <w:rPr>
                <w:rFonts w:ascii="Cambria" w:hAnsi="Cambria"/>
              </w:rPr>
              <w:t>6H, 7A, 7B, 7C, 7D</w:t>
            </w:r>
          </w:p>
        </w:tc>
        <w:tc>
          <w:tcPr>
            <w:tcW w:w="4829" w:type="dxa"/>
            <w:shd w:val="clear" w:color="auto" w:fill="F2F2F2" w:themeFill="background1" w:themeFillShade="F2"/>
          </w:tcPr>
          <w:p w14:paraId="2520FFA3" w14:textId="77777777" w:rsidR="009234F0" w:rsidRPr="00E52E27" w:rsidRDefault="009234F0" w:rsidP="009234F0">
            <w:pPr>
              <w:jc w:val="center"/>
              <w:rPr>
                <w:rFonts w:ascii="Cambria" w:hAnsi="Cambria"/>
                <w:b/>
                <w:bCs/>
              </w:rPr>
            </w:pPr>
            <w:r w:rsidRPr="00E52E27">
              <w:rPr>
                <w:rFonts w:ascii="Cambria" w:hAnsi="Cambria"/>
                <w:b/>
                <w:bCs/>
              </w:rPr>
              <w:t>InTASC Alignment</w:t>
            </w:r>
          </w:p>
          <w:p w14:paraId="02C5B1B8" w14:textId="0ADFBECC" w:rsidR="00C6589E" w:rsidRPr="00E52E27" w:rsidRDefault="003B3020" w:rsidP="009234F0">
            <w:pPr>
              <w:jc w:val="center"/>
              <w:rPr>
                <w:rFonts w:ascii="Cambria" w:hAnsi="Cambria"/>
                <w:b/>
                <w:bCs/>
              </w:rPr>
            </w:pPr>
            <w:r w:rsidRPr="00E52E27">
              <w:rPr>
                <w:rFonts w:ascii="Cambria" w:hAnsi="Cambria"/>
              </w:rPr>
              <w:t>6(k), 6(t), 9(j)</w:t>
            </w:r>
          </w:p>
        </w:tc>
      </w:tr>
      <w:tr w:rsidR="00A416D5" w:rsidRPr="00E52E27" w14:paraId="364CDB0A" w14:textId="77777777" w:rsidTr="00470AFB">
        <w:trPr>
          <w:trHeight w:val="1070"/>
        </w:trPr>
        <w:tc>
          <w:tcPr>
            <w:tcW w:w="14485" w:type="dxa"/>
            <w:gridSpan w:val="3"/>
            <w:shd w:val="clear" w:color="auto" w:fill="CCFFCC"/>
          </w:tcPr>
          <w:p w14:paraId="7B2E5E46" w14:textId="77777777" w:rsidR="00D67D80" w:rsidRPr="00E52E27" w:rsidRDefault="00D67D80" w:rsidP="00D67D80">
            <w:pPr>
              <w:rPr>
                <w:rFonts w:ascii="Cambria" w:hAnsi="Cambria"/>
                <w:b/>
                <w:bCs/>
                <w:sz w:val="22"/>
                <w:szCs w:val="22"/>
              </w:rPr>
            </w:pPr>
            <w:r w:rsidRPr="00E52E27">
              <w:rPr>
                <w:rFonts w:ascii="Cambria" w:hAnsi="Cambria"/>
                <w:b/>
                <w:bCs/>
                <w:sz w:val="22"/>
                <w:szCs w:val="22"/>
              </w:rPr>
              <w:t xml:space="preserve">Behaviors and Skills:  </w:t>
            </w:r>
          </w:p>
          <w:p w14:paraId="3051E688" w14:textId="77777777" w:rsidR="00470AFB" w:rsidRPr="00E52E27" w:rsidRDefault="00470AFB" w:rsidP="00470AFB">
            <w:pPr>
              <w:pStyle w:val="ListParagraph"/>
              <w:numPr>
                <w:ilvl w:val="0"/>
                <w:numId w:val="8"/>
              </w:numPr>
              <w:rPr>
                <w:rFonts w:ascii="Cambria" w:hAnsi="Cambria"/>
                <w:sz w:val="22"/>
                <w:szCs w:val="22"/>
              </w:rPr>
            </w:pPr>
            <w:r w:rsidRPr="00E52E27">
              <w:rPr>
                <w:rFonts w:ascii="Cambria" w:hAnsi="Cambria"/>
                <w:sz w:val="22"/>
                <w:szCs w:val="22"/>
              </w:rPr>
              <w:t>Describes the central purposes of assessment (e.g. collecting evidence with the goal of supporting young children’s ongoing development and learning; identifying children who may benefit from specialized health, educational, and developmental services, program evaluation and monitoring trends, high stakes accountability) (3a-LVL1-1; 3b-LVL3-3)</w:t>
            </w:r>
          </w:p>
          <w:p w14:paraId="5105AD39" w14:textId="77777777" w:rsidR="00470AFB" w:rsidRPr="00E52E27" w:rsidRDefault="00470AFB" w:rsidP="00470AFB">
            <w:pPr>
              <w:pStyle w:val="ListParagraph"/>
              <w:numPr>
                <w:ilvl w:val="0"/>
                <w:numId w:val="8"/>
              </w:numPr>
              <w:rPr>
                <w:rFonts w:ascii="Cambria" w:hAnsi="Cambria"/>
                <w:sz w:val="22"/>
                <w:szCs w:val="22"/>
              </w:rPr>
            </w:pPr>
            <w:r w:rsidRPr="00E52E27">
              <w:rPr>
                <w:rFonts w:ascii="Cambria" w:hAnsi="Cambria"/>
                <w:sz w:val="22"/>
                <w:szCs w:val="22"/>
              </w:rPr>
              <w:t>Describes the role of central practices in assessment (e.g. observation methods, screening tools, formal assessments) in supporting young children’s development and learning (3a-LVL1-2)</w:t>
            </w:r>
          </w:p>
          <w:p w14:paraId="61D337ED" w14:textId="77777777" w:rsidR="00470AFB" w:rsidRPr="00E52E27" w:rsidRDefault="00470AFB" w:rsidP="00470AFB">
            <w:pPr>
              <w:pStyle w:val="ListParagraph"/>
              <w:numPr>
                <w:ilvl w:val="0"/>
                <w:numId w:val="8"/>
              </w:numPr>
              <w:rPr>
                <w:rFonts w:ascii="Cambria" w:hAnsi="Cambria"/>
                <w:sz w:val="22"/>
                <w:szCs w:val="22"/>
              </w:rPr>
            </w:pPr>
            <w:r w:rsidRPr="00E52E27">
              <w:rPr>
                <w:rFonts w:ascii="Cambria" w:hAnsi="Cambria"/>
                <w:sz w:val="22"/>
                <w:szCs w:val="22"/>
              </w:rPr>
              <w:t>Describes how assessment is a positive tool to support young children’s learning and development (e.g. informing learning environment, curriculum, interaction strategies) (3a-LVL1-3)</w:t>
            </w:r>
          </w:p>
          <w:p w14:paraId="7F155F3A" w14:textId="77777777" w:rsidR="00470AFB" w:rsidRPr="00E52E27" w:rsidRDefault="00470AFB" w:rsidP="00470AFB">
            <w:pPr>
              <w:pStyle w:val="ListParagraph"/>
              <w:numPr>
                <w:ilvl w:val="0"/>
                <w:numId w:val="8"/>
              </w:numPr>
              <w:rPr>
                <w:rFonts w:ascii="Cambria" w:hAnsi="Cambria"/>
                <w:sz w:val="22"/>
                <w:szCs w:val="22"/>
              </w:rPr>
            </w:pPr>
            <w:r w:rsidRPr="00E52E27">
              <w:rPr>
                <w:rFonts w:ascii="Cambria" w:hAnsi="Cambria"/>
                <w:sz w:val="22"/>
                <w:szCs w:val="22"/>
              </w:rPr>
              <w:t>Provides a comprehensive description (purpose, reliability and valid use) of early childhood assessment procedures (e.g. High Scope Child Observation Record, Teaching Strategies Gold, Work Sample System) (3b-LVL1-1)</w:t>
            </w:r>
          </w:p>
          <w:p w14:paraId="71F335FE" w14:textId="49D07F38" w:rsidR="00470AFB" w:rsidRPr="00E52E27" w:rsidRDefault="00470AFB" w:rsidP="00470AFB">
            <w:pPr>
              <w:pStyle w:val="ListParagraph"/>
              <w:numPr>
                <w:ilvl w:val="0"/>
                <w:numId w:val="8"/>
              </w:numPr>
              <w:rPr>
                <w:rFonts w:ascii="Cambria" w:hAnsi="Cambria"/>
                <w:sz w:val="22"/>
                <w:szCs w:val="22"/>
              </w:rPr>
            </w:pPr>
            <w:r w:rsidRPr="00E52E27">
              <w:rPr>
                <w:rFonts w:ascii="Cambria" w:hAnsi="Cambria"/>
                <w:sz w:val="22"/>
                <w:szCs w:val="22"/>
              </w:rPr>
              <w:t xml:space="preserve">Provides a comprehensive description (purpose, reliability, and valid use) of early childhood screening tools (e.g. Ages and Stages Questionnaire, Parents Evaluation of Developmental Status, </w:t>
            </w:r>
            <w:proofErr w:type="spellStart"/>
            <w:r w:rsidRPr="00E52E27">
              <w:rPr>
                <w:rFonts w:ascii="Cambria" w:hAnsi="Cambria"/>
                <w:sz w:val="22"/>
                <w:szCs w:val="22"/>
              </w:rPr>
              <w:t>Batelle</w:t>
            </w:r>
            <w:proofErr w:type="spellEnd"/>
            <w:r w:rsidRPr="00E52E27">
              <w:rPr>
                <w:rFonts w:ascii="Cambria" w:hAnsi="Cambria"/>
                <w:sz w:val="22"/>
                <w:szCs w:val="22"/>
              </w:rPr>
              <w:t xml:space="preserve"> Developmental Inventory- Normative Update Screening Test, Bayley Scales of Infant and Toddler Development, Brigance Early Childhood Screening) (3b-LVL1-1)</w:t>
            </w:r>
          </w:p>
          <w:p w14:paraId="1A6B5048" w14:textId="77777777" w:rsidR="00470AFB" w:rsidRPr="00E52E27" w:rsidRDefault="00470AFB" w:rsidP="00470AFB">
            <w:pPr>
              <w:pStyle w:val="ListParagraph"/>
              <w:numPr>
                <w:ilvl w:val="0"/>
                <w:numId w:val="8"/>
              </w:numPr>
              <w:rPr>
                <w:rFonts w:ascii="Cambria" w:hAnsi="Cambria"/>
                <w:sz w:val="22"/>
                <w:szCs w:val="22"/>
              </w:rPr>
            </w:pPr>
            <w:r w:rsidRPr="00E52E27">
              <w:rPr>
                <w:rFonts w:ascii="Cambria" w:hAnsi="Cambria"/>
                <w:sz w:val="22"/>
                <w:szCs w:val="22"/>
              </w:rPr>
              <w:t>Provides a comprehensive description (purpose, reliability, and valid use) of early childhood observation methods (e.g. running record, anecdotal record, checklist, frequency count, time sampling) (3b-LVL1-1)</w:t>
            </w:r>
          </w:p>
          <w:p w14:paraId="09950E28" w14:textId="1B308B04" w:rsidR="00A416D5" w:rsidRPr="00E52E27" w:rsidRDefault="00A416D5" w:rsidP="00470AFB">
            <w:pPr>
              <w:ind w:left="360"/>
              <w:rPr>
                <w:rFonts w:ascii="Cambria" w:hAnsi="Cambria"/>
              </w:rPr>
            </w:pPr>
          </w:p>
        </w:tc>
      </w:tr>
    </w:tbl>
    <w:p w14:paraId="536FA56E" w14:textId="77777777" w:rsidR="00E457DD" w:rsidRPr="00E52E27" w:rsidRDefault="00E457DD" w:rsidP="00676B27">
      <w:pPr>
        <w:rPr>
          <w:rFonts w:ascii="Cambria" w:hAnsi="Cambria"/>
          <w:b/>
          <w:bCs/>
        </w:rPr>
      </w:pPr>
    </w:p>
    <w:p w14:paraId="6395EBFA" w14:textId="088BE43D" w:rsidR="00676B27" w:rsidRPr="00E52E27" w:rsidRDefault="00676B27" w:rsidP="00676B27">
      <w:pPr>
        <w:rPr>
          <w:rFonts w:ascii="Cambria" w:hAnsi="Cambria"/>
          <w:b/>
          <w:bCs/>
        </w:rPr>
      </w:pPr>
      <w:r w:rsidRPr="00E52E27">
        <w:rPr>
          <w:rFonts w:ascii="Cambria" w:hAnsi="Cambria"/>
          <w:b/>
          <w:bCs/>
        </w:rPr>
        <w:t>Master Rubric Row</w:t>
      </w:r>
    </w:p>
    <w:p w14:paraId="00BA5CEF" w14:textId="77777777" w:rsidR="00676B27" w:rsidRPr="00E52E27" w:rsidRDefault="00676B27" w:rsidP="00676B27">
      <w:pPr>
        <w:rPr>
          <w:rFonts w:ascii="Cambria" w:hAnsi="Cambria"/>
          <w:b/>
          <w:bCs/>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809"/>
        <w:gridCol w:w="1080"/>
        <w:gridCol w:w="1440"/>
        <w:gridCol w:w="2975"/>
        <w:gridCol w:w="4857"/>
        <w:gridCol w:w="810"/>
      </w:tblGrid>
      <w:tr w:rsidR="00E4023A" w:rsidRPr="00E52E27" w14:paraId="44E3E670" w14:textId="77777777" w:rsidTr="00EB1EB4">
        <w:tc>
          <w:tcPr>
            <w:tcW w:w="14688" w:type="dxa"/>
            <w:gridSpan w:val="7"/>
            <w:tcBorders>
              <w:top w:val="single" w:sz="24" w:space="0" w:color="000000"/>
              <w:left w:val="single" w:sz="24" w:space="0" w:color="000000"/>
              <w:right w:val="single" w:sz="24" w:space="0" w:color="000000"/>
            </w:tcBorders>
            <w:shd w:val="clear" w:color="auto" w:fill="E0E0E0"/>
          </w:tcPr>
          <w:p w14:paraId="3AE6D771" w14:textId="77777777" w:rsidR="00E4023A" w:rsidRPr="00E52E27" w:rsidRDefault="00E4023A" w:rsidP="00EB1EB4">
            <w:pPr>
              <w:widowControl w:val="0"/>
              <w:jc w:val="center"/>
              <w:rPr>
                <w:rFonts w:ascii="Cambria" w:hAnsi="Cambria"/>
                <w:b/>
                <w:bCs/>
                <w:sz w:val="32"/>
                <w:szCs w:val="32"/>
              </w:rPr>
            </w:pPr>
            <w:r w:rsidRPr="00E52E27">
              <w:rPr>
                <w:rFonts w:ascii="Cambria" w:hAnsi="Cambria"/>
                <w:b/>
                <w:bCs/>
                <w:sz w:val="32"/>
                <w:szCs w:val="32"/>
              </w:rPr>
              <w:t>ECE Observation &amp; Assessment Master Rubric</w:t>
            </w:r>
          </w:p>
        </w:tc>
      </w:tr>
      <w:tr w:rsidR="00E4023A" w:rsidRPr="00E52E27" w14:paraId="3EF19241" w14:textId="77777777" w:rsidTr="00EB1EB4">
        <w:tc>
          <w:tcPr>
            <w:tcW w:w="2717" w:type="dxa"/>
            <w:vMerge w:val="restart"/>
            <w:tcBorders>
              <w:left w:val="single" w:sz="24" w:space="0" w:color="000000"/>
            </w:tcBorders>
            <w:shd w:val="clear" w:color="auto" w:fill="F2F2F2"/>
          </w:tcPr>
          <w:p w14:paraId="760C2F1A" w14:textId="77777777" w:rsidR="00E4023A" w:rsidRPr="00E52E27" w:rsidRDefault="00E4023A" w:rsidP="00EB1EB4">
            <w:pPr>
              <w:widowControl w:val="0"/>
              <w:jc w:val="center"/>
              <w:rPr>
                <w:rFonts w:ascii="Cambria" w:hAnsi="Cambria"/>
                <w:b/>
                <w:sz w:val="22"/>
                <w:szCs w:val="22"/>
              </w:rPr>
            </w:pPr>
            <w:r w:rsidRPr="00E52E27">
              <w:rPr>
                <w:rFonts w:ascii="Cambria" w:hAnsi="Cambria"/>
                <w:b/>
                <w:bCs/>
                <w:sz w:val="22"/>
                <w:szCs w:val="22"/>
              </w:rPr>
              <w:t>Competency</w:t>
            </w:r>
          </w:p>
        </w:tc>
        <w:tc>
          <w:tcPr>
            <w:tcW w:w="11161" w:type="dxa"/>
            <w:gridSpan w:val="5"/>
            <w:tcBorders>
              <w:bottom w:val="single" w:sz="4" w:space="0" w:color="000000"/>
            </w:tcBorders>
            <w:shd w:val="clear" w:color="auto" w:fill="F2F2F2"/>
          </w:tcPr>
          <w:p w14:paraId="4C77DF2C" w14:textId="77777777" w:rsidR="00E4023A" w:rsidRPr="00E52E27" w:rsidRDefault="00E4023A" w:rsidP="00EB1EB4">
            <w:pPr>
              <w:pStyle w:val="Body"/>
              <w:widowControl w:val="0"/>
              <w:adjustRightInd w:val="0"/>
              <w:snapToGrid w:val="0"/>
              <w:spacing w:after="0" w:line="240" w:lineRule="auto"/>
              <w:jc w:val="center"/>
              <w:rPr>
                <w:rFonts w:ascii="Cambria" w:hAnsi="Cambria"/>
              </w:rPr>
            </w:pPr>
            <w:r w:rsidRPr="00E52E27">
              <w:rPr>
                <w:rFonts w:ascii="Cambria" w:eastAsia="Times New Roman" w:hAnsi="Cambria" w:cs="Times New Roman"/>
                <w:b/>
                <w:bCs/>
              </w:rPr>
              <w:t>Competent</w:t>
            </w:r>
          </w:p>
        </w:tc>
        <w:tc>
          <w:tcPr>
            <w:tcW w:w="810" w:type="dxa"/>
            <w:vMerge w:val="restart"/>
            <w:tcBorders>
              <w:right w:val="single" w:sz="24" w:space="0" w:color="000000"/>
            </w:tcBorders>
            <w:shd w:val="clear" w:color="auto" w:fill="F2F2F2"/>
          </w:tcPr>
          <w:p w14:paraId="2DB97606" w14:textId="77777777" w:rsidR="00E4023A" w:rsidRPr="00E52E27" w:rsidRDefault="00E4023A" w:rsidP="00EB1EB4">
            <w:pPr>
              <w:widowControl w:val="0"/>
              <w:jc w:val="center"/>
              <w:rPr>
                <w:rFonts w:ascii="Cambria" w:hAnsi="Cambria"/>
                <w:b/>
                <w:bCs/>
                <w:sz w:val="22"/>
                <w:szCs w:val="22"/>
              </w:rPr>
            </w:pPr>
            <w:r w:rsidRPr="00E52E27">
              <w:rPr>
                <w:rFonts w:ascii="Cambria" w:eastAsia="Times" w:hAnsi="Cambria" w:cs="Times"/>
                <w:b/>
                <w:bCs/>
                <w:sz w:val="16"/>
                <w:szCs w:val="22"/>
              </w:rPr>
              <w:t>Unable to Assess</w:t>
            </w:r>
          </w:p>
        </w:tc>
      </w:tr>
      <w:tr w:rsidR="00E4023A" w:rsidRPr="00E52E27" w14:paraId="64A63ED9" w14:textId="77777777" w:rsidTr="00EB1EB4">
        <w:tc>
          <w:tcPr>
            <w:tcW w:w="2717" w:type="dxa"/>
            <w:vMerge/>
            <w:tcBorders>
              <w:left w:val="single" w:sz="24" w:space="0" w:color="000000"/>
            </w:tcBorders>
            <w:shd w:val="clear" w:color="auto" w:fill="E0E0E0"/>
          </w:tcPr>
          <w:p w14:paraId="5484ABCB" w14:textId="77777777" w:rsidR="00E4023A" w:rsidRPr="00E52E27" w:rsidRDefault="00E4023A" w:rsidP="00EB1EB4">
            <w:pPr>
              <w:widowControl w:val="0"/>
              <w:jc w:val="center"/>
              <w:rPr>
                <w:rFonts w:ascii="Cambria" w:hAnsi="Cambria"/>
                <w:b/>
                <w:bCs/>
                <w:sz w:val="22"/>
                <w:szCs w:val="22"/>
              </w:rPr>
            </w:pPr>
          </w:p>
        </w:tc>
        <w:tc>
          <w:tcPr>
            <w:tcW w:w="11161" w:type="dxa"/>
            <w:gridSpan w:val="5"/>
            <w:tcBorders>
              <w:bottom w:val="single" w:sz="2" w:space="0" w:color="000000"/>
            </w:tcBorders>
            <w:shd w:val="clear" w:color="auto" w:fill="FFFFFF"/>
          </w:tcPr>
          <w:p w14:paraId="00BF5EF8" w14:textId="77777777" w:rsidR="00E4023A" w:rsidRPr="00E52E27" w:rsidRDefault="00E4023A" w:rsidP="00EB1EB4">
            <w:pPr>
              <w:pStyle w:val="Body"/>
              <w:widowControl w:val="0"/>
              <w:adjustRightInd w:val="0"/>
              <w:snapToGrid w:val="0"/>
              <w:spacing w:after="0" w:line="240" w:lineRule="auto"/>
              <w:jc w:val="center"/>
              <w:rPr>
                <w:rFonts w:ascii="Cambria" w:eastAsia="Times New Roman" w:hAnsi="Cambria" w:cs="Times New Roman"/>
                <w:b/>
                <w:bCs/>
              </w:rPr>
            </w:pPr>
            <w:r w:rsidRPr="00E52E27">
              <w:rPr>
                <w:rFonts w:ascii="Cambria" w:eastAsia="Times New Roman" w:hAnsi="Cambria"/>
                <w:b/>
              </w:rPr>
              <w:t>Checklist Criteria</w:t>
            </w:r>
          </w:p>
        </w:tc>
        <w:tc>
          <w:tcPr>
            <w:tcW w:w="810" w:type="dxa"/>
            <w:vMerge/>
            <w:tcBorders>
              <w:right w:val="single" w:sz="24" w:space="0" w:color="000000"/>
            </w:tcBorders>
            <w:shd w:val="clear" w:color="auto" w:fill="E0E0E0"/>
          </w:tcPr>
          <w:p w14:paraId="48AB09DD" w14:textId="77777777" w:rsidR="00E4023A" w:rsidRPr="00E52E27" w:rsidRDefault="00E4023A" w:rsidP="00EB1EB4">
            <w:pPr>
              <w:widowControl w:val="0"/>
              <w:jc w:val="center"/>
              <w:rPr>
                <w:rFonts w:ascii="Cambria" w:eastAsia="Times" w:hAnsi="Cambria" w:cs="Times"/>
                <w:b/>
                <w:bCs/>
                <w:sz w:val="22"/>
                <w:szCs w:val="22"/>
              </w:rPr>
            </w:pPr>
          </w:p>
        </w:tc>
      </w:tr>
      <w:tr w:rsidR="00E4023A" w:rsidRPr="00E52E27" w14:paraId="664531A2" w14:textId="77777777" w:rsidTr="00EB1EB4">
        <w:tc>
          <w:tcPr>
            <w:tcW w:w="2717" w:type="dxa"/>
            <w:vMerge/>
            <w:tcBorders>
              <w:left w:val="single" w:sz="24" w:space="0" w:color="000000"/>
            </w:tcBorders>
            <w:shd w:val="clear" w:color="auto" w:fill="CCFFCC"/>
          </w:tcPr>
          <w:p w14:paraId="58C5EEC9" w14:textId="77777777" w:rsidR="00E4023A" w:rsidRPr="00E52E27" w:rsidRDefault="00E4023A" w:rsidP="00EB1EB4">
            <w:pPr>
              <w:widowControl w:val="0"/>
              <w:rPr>
                <w:rFonts w:ascii="Cambria" w:hAnsi="Cambria"/>
                <w:b/>
                <w:sz w:val="22"/>
                <w:szCs w:val="22"/>
              </w:rPr>
            </w:pPr>
          </w:p>
        </w:tc>
        <w:tc>
          <w:tcPr>
            <w:tcW w:w="809" w:type="dxa"/>
            <w:tcBorders>
              <w:top w:val="single" w:sz="2" w:space="0" w:color="000000"/>
              <w:right w:val="single" w:sz="2" w:space="0" w:color="000000"/>
            </w:tcBorders>
            <w:shd w:val="clear" w:color="auto" w:fill="CCFFCC"/>
          </w:tcPr>
          <w:p w14:paraId="3C667AB3" w14:textId="77777777" w:rsidR="00E4023A" w:rsidRPr="00E52E27" w:rsidRDefault="00E4023A" w:rsidP="00EB1EB4">
            <w:pPr>
              <w:widowControl w:val="0"/>
              <w:jc w:val="center"/>
              <w:rPr>
                <w:rFonts w:ascii="Cambria" w:hAnsi="Cambria"/>
                <w:b/>
                <w:sz w:val="18"/>
                <w:szCs w:val="22"/>
              </w:rPr>
            </w:pPr>
            <w:r w:rsidRPr="00E52E27">
              <w:rPr>
                <w:rFonts w:ascii="Cambria" w:hAnsi="Cambria"/>
                <w:b/>
                <w:sz w:val="18"/>
                <w:szCs w:val="22"/>
              </w:rPr>
              <w:t>Types</w:t>
            </w:r>
          </w:p>
        </w:tc>
        <w:tc>
          <w:tcPr>
            <w:tcW w:w="1080" w:type="dxa"/>
            <w:tcBorders>
              <w:top w:val="single" w:sz="2" w:space="0" w:color="000000"/>
              <w:left w:val="single" w:sz="2" w:space="0" w:color="000000"/>
              <w:right w:val="single" w:sz="2" w:space="0" w:color="000000"/>
            </w:tcBorders>
            <w:shd w:val="clear" w:color="auto" w:fill="CCFFCC"/>
          </w:tcPr>
          <w:p w14:paraId="427DEB29" w14:textId="77777777" w:rsidR="00E4023A" w:rsidRPr="00E52E27" w:rsidRDefault="00E4023A" w:rsidP="00EB1EB4">
            <w:pPr>
              <w:widowControl w:val="0"/>
              <w:jc w:val="center"/>
              <w:rPr>
                <w:rFonts w:ascii="Cambria" w:hAnsi="Cambria"/>
                <w:b/>
                <w:sz w:val="18"/>
                <w:szCs w:val="22"/>
              </w:rPr>
            </w:pPr>
            <w:r w:rsidRPr="00E52E27">
              <w:rPr>
                <w:rFonts w:ascii="Cambria" w:hAnsi="Cambria"/>
                <w:b/>
                <w:sz w:val="18"/>
                <w:szCs w:val="22"/>
              </w:rPr>
              <w:t>Purposes</w:t>
            </w:r>
          </w:p>
        </w:tc>
        <w:tc>
          <w:tcPr>
            <w:tcW w:w="1440" w:type="dxa"/>
            <w:tcBorders>
              <w:top w:val="single" w:sz="2" w:space="0" w:color="000000"/>
              <w:left w:val="single" w:sz="2" w:space="0" w:color="000000"/>
              <w:right w:val="single" w:sz="2" w:space="0" w:color="000000"/>
            </w:tcBorders>
            <w:shd w:val="clear" w:color="auto" w:fill="CCFFCC"/>
          </w:tcPr>
          <w:p w14:paraId="73B35E55" w14:textId="77777777" w:rsidR="00E4023A" w:rsidRPr="00E52E27" w:rsidRDefault="00E4023A" w:rsidP="00EB1EB4">
            <w:pPr>
              <w:widowControl w:val="0"/>
              <w:jc w:val="center"/>
              <w:rPr>
                <w:rFonts w:ascii="Cambria" w:hAnsi="Cambria"/>
                <w:b/>
                <w:sz w:val="18"/>
                <w:szCs w:val="22"/>
              </w:rPr>
            </w:pPr>
            <w:r w:rsidRPr="00E52E27">
              <w:rPr>
                <w:rFonts w:ascii="Cambria" w:hAnsi="Cambria"/>
                <w:b/>
                <w:sz w:val="18"/>
                <w:szCs w:val="22"/>
              </w:rPr>
              <w:t>Appropriate &amp; Valid Use</w:t>
            </w:r>
          </w:p>
        </w:tc>
        <w:tc>
          <w:tcPr>
            <w:tcW w:w="7832" w:type="dxa"/>
            <w:gridSpan w:val="2"/>
            <w:tcBorders>
              <w:top w:val="single" w:sz="2" w:space="0" w:color="000000"/>
              <w:left w:val="single" w:sz="2" w:space="0" w:color="000000"/>
              <w:bottom w:val="single" w:sz="2" w:space="0" w:color="000000"/>
            </w:tcBorders>
            <w:shd w:val="clear" w:color="auto" w:fill="CCFFCC"/>
          </w:tcPr>
          <w:p w14:paraId="4336C5EF" w14:textId="77777777" w:rsidR="00E4023A" w:rsidRPr="00E52E27" w:rsidRDefault="00E4023A" w:rsidP="00EB1EB4">
            <w:pPr>
              <w:widowControl w:val="0"/>
              <w:rPr>
                <w:rFonts w:ascii="Cambria" w:hAnsi="Cambria"/>
                <w:b/>
                <w:sz w:val="22"/>
                <w:szCs w:val="22"/>
              </w:rPr>
            </w:pPr>
          </w:p>
        </w:tc>
        <w:tc>
          <w:tcPr>
            <w:tcW w:w="810" w:type="dxa"/>
            <w:vMerge/>
            <w:tcBorders>
              <w:right w:val="single" w:sz="24" w:space="0" w:color="000000"/>
            </w:tcBorders>
            <w:shd w:val="clear" w:color="auto" w:fill="CCFFCC"/>
          </w:tcPr>
          <w:p w14:paraId="275440C3" w14:textId="77777777" w:rsidR="00E4023A" w:rsidRPr="00E52E27" w:rsidRDefault="00E4023A" w:rsidP="00EB1EB4">
            <w:pPr>
              <w:widowControl w:val="0"/>
              <w:rPr>
                <w:rFonts w:ascii="Cambria" w:hAnsi="Cambria"/>
                <w:sz w:val="22"/>
                <w:szCs w:val="22"/>
              </w:rPr>
            </w:pPr>
          </w:p>
        </w:tc>
      </w:tr>
      <w:tr w:rsidR="00EE7374" w:rsidRPr="00E52E27" w14:paraId="17CC08E4" w14:textId="77777777" w:rsidTr="00EE7374">
        <w:trPr>
          <w:trHeight w:val="516"/>
        </w:trPr>
        <w:tc>
          <w:tcPr>
            <w:tcW w:w="2717" w:type="dxa"/>
            <w:vMerge w:val="restart"/>
            <w:tcBorders>
              <w:left w:val="single" w:sz="24" w:space="0" w:color="000000"/>
              <w:right w:val="single" w:sz="2" w:space="0" w:color="000000"/>
            </w:tcBorders>
            <w:shd w:val="clear" w:color="auto" w:fill="CCFFCC"/>
          </w:tcPr>
          <w:p w14:paraId="078E07EB" w14:textId="77777777" w:rsidR="00EE7374" w:rsidRPr="00E52E27" w:rsidRDefault="00EE7374" w:rsidP="00EB1EB4">
            <w:pPr>
              <w:widowControl w:val="0"/>
              <w:rPr>
                <w:rFonts w:ascii="Cambria" w:hAnsi="Cambria"/>
                <w:sz w:val="22"/>
                <w:szCs w:val="22"/>
              </w:rPr>
            </w:pPr>
            <w:r w:rsidRPr="00E52E27">
              <w:rPr>
                <w:rFonts w:ascii="Cambria" w:hAnsi="Cambria"/>
                <w:b/>
                <w:sz w:val="22"/>
                <w:szCs w:val="22"/>
              </w:rPr>
              <w:t>O&amp;A1</w:t>
            </w:r>
            <w:r w:rsidRPr="00E52E27">
              <w:rPr>
                <w:rFonts w:ascii="Cambria" w:hAnsi="Cambria"/>
                <w:sz w:val="22"/>
                <w:szCs w:val="22"/>
              </w:rPr>
              <w:t xml:space="preserve">: Describes a variety of valid assessment </w:t>
            </w:r>
            <w:r w:rsidRPr="00E52E27">
              <w:rPr>
                <w:rFonts w:ascii="Cambria" w:hAnsi="Cambria"/>
                <w:sz w:val="22"/>
                <w:szCs w:val="22"/>
              </w:rPr>
              <w:lastRenderedPageBreak/>
              <w:t>procedures, screening tools, and observation methods and their role in supporting children’s development and learning and in informing the instructional process</w:t>
            </w:r>
          </w:p>
          <w:p w14:paraId="6ED283B5" w14:textId="77777777" w:rsidR="00EE7374" w:rsidRPr="00E52E27" w:rsidRDefault="00EE7374" w:rsidP="00EB1EB4">
            <w:pPr>
              <w:widowControl w:val="0"/>
              <w:rPr>
                <w:rFonts w:ascii="Cambria" w:hAnsi="Cambria"/>
                <w:sz w:val="22"/>
                <w:szCs w:val="22"/>
              </w:rPr>
            </w:pPr>
          </w:p>
          <w:p w14:paraId="50C723E7" w14:textId="77777777" w:rsidR="00EE7374" w:rsidRPr="00E52E27" w:rsidRDefault="00EE7374" w:rsidP="00EB1EB4">
            <w:pPr>
              <w:widowControl w:val="0"/>
              <w:rPr>
                <w:rFonts w:ascii="Cambria" w:hAnsi="Cambria" w:cs="Times"/>
                <w:sz w:val="18"/>
                <w:szCs w:val="18"/>
              </w:rPr>
            </w:pPr>
            <w:r w:rsidRPr="00E52E27">
              <w:rPr>
                <w:rFonts w:ascii="Cambria" w:eastAsia="Times" w:hAnsi="Cambria" w:cs="Times"/>
                <w:b/>
                <w:sz w:val="18"/>
                <w:szCs w:val="18"/>
              </w:rPr>
              <w:t xml:space="preserve">Possible Codes: </w:t>
            </w:r>
            <w:r w:rsidRPr="00E52E27">
              <w:rPr>
                <w:rFonts w:ascii="Cambria" w:eastAsia="Times" w:hAnsi="Cambria" w:cs="Times"/>
                <w:sz w:val="18"/>
                <w:szCs w:val="18"/>
              </w:rPr>
              <w:t xml:space="preserve">E = explains, HD = </w:t>
            </w:r>
            <w:r w:rsidRPr="00E52E27">
              <w:rPr>
                <w:rFonts w:ascii="Cambria" w:hAnsi="Cambria" w:cs="Times"/>
                <w:sz w:val="18"/>
                <w:szCs w:val="18"/>
              </w:rPr>
              <w:t>describes its role in supporting children’s healthy development and learning, HI = describes its roles in informing the instructional process</w:t>
            </w:r>
          </w:p>
          <w:p w14:paraId="1803DA77" w14:textId="77777777" w:rsidR="00EE7374" w:rsidRPr="00E52E27" w:rsidRDefault="00EE7374" w:rsidP="00EB1EB4">
            <w:pPr>
              <w:widowControl w:val="0"/>
              <w:rPr>
                <w:rFonts w:ascii="Cambria" w:hAnsi="Cambria" w:cs="Times"/>
                <w:sz w:val="18"/>
                <w:szCs w:val="18"/>
              </w:rPr>
            </w:pPr>
          </w:p>
          <w:p w14:paraId="60F0ACBF" w14:textId="5E49879D" w:rsidR="00EE7374" w:rsidRPr="00E52E27" w:rsidRDefault="00EE7374" w:rsidP="00E4023A">
            <w:pPr>
              <w:rPr>
                <w:rFonts w:ascii="Cambria" w:hAnsi="Cambria"/>
                <w:sz w:val="18"/>
                <w:szCs w:val="18"/>
              </w:rPr>
            </w:pPr>
            <w:r w:rsidRPr="00E52E27">
              <w:rPr>
                <w:rFonts w:ascii="Cambria" w:eastAsia="Times" w:hAnsi="Cambria"/>
                <w:b/>
                <w:bCs/>
                <w:iCs/>
                <w:sz w:val="18"/>
                <w:szCs w:val="18"/>
              </w:rPr>
              <w:t>NAEYC</w:t>
            </w:r>
            <w:r w:rsidRPr="00E52E27">
              <w:rPr>
                <w:rFonts w:ascii="Cambria" w:eastAsia="Times" w:hAnsi="Cambria"/>
                <w:iCs/>
                <w:sz w:val="18"/>
                <w:szCs w:val="18"/>
              </w:rPr>
              <w:t xml:space="preserve">: 3a, </w:t>
            </w:r>
            <w:r w:rsidRPr="00E52E27">
              <w:rPr>
                <w:rFonts w:ascii="Cambria" w:hAnsi="Cambria"/>
                <w:sz w:val="18"/>
                <w:szCs w:val="18"/>
              </w:rPr>
              <w:t>3b (3a-LVL1-1-3, 3b-LVL3-1 &amp; 3)</w:t>
            </w:r>
          </w:p>
          <w:p w14:paraId="0C1FFD9F" w14:textId="7DE5AF67" w:rsidR="00EE7374" w:rsidRPr="00E52E27" w:rsidRDefault="00EE7374" w:rsidP="00E4023A">
            <w:pPr>
              <w:rPr>
                <w:rFonts w:ascii="Cambria" w:hAnsi="Cambria"/>
                <w:sz w:val="18"/>
                <w:szCs w:val="18"/>
              </w:rPr>
            </w:pPr>
            <w:r w:rsidRPr="00E52E27">
              <w:rPr>
                <w:rFonts w:ascii="Cambria" w:eastAsia="Times" w:hAnsi="Cambria"/>
                <w:b/>
                <w:bCs/>
                <w:iCs/>
                <w:sz w:val="18"/>
                <w:szCs w:val="18"/>
              </w:rPr>
              <w:t>IPTS</w:t>
            </w:r>
            <w:r w:rsidRPr="00E52E27">
              <w:rPr>
                <w:rFonts w:ascii="Cambria" w:eastAsia="Times" w:hAnsi="Cambria"/>
                <w:iCs/>
                <w:sz w:val="18"/>
                <w:szCs w:val="18"/>
              </w:rPr>
              <w:t xml:space="preserve">: </w:t>
            </w:r>
            <w:r w:rsidRPr="00E52E27">
              <w:rPr>
                <w:rFonts w:ascii="Cambria" w:hAnsi="Cambria"/>
                <w:sz w:val="18"/>
                <w:szCs w:val="18"/>
              </w:rPr>
              <w:t>6H, 7A, 7B, 7C, 7D</w:t>
            </w:r>
          </w:p>
          <w:p w14:paraId="425180B9" w14:textId="76A55378" w:rsidR="00EE7374" w:rsidRPr="00E52E27" w:rsidRDefault="00EE7374" w:rsidP="00E4023A">
            <w:pPr>
              <w:widowControl w:val="0"/>
              <w:snapToGrid w:val="0"/>
              <w:rPr>
                <w:rFonts w:ascii="Cambria" w:hAnsi="Cambria"/>
                <w:bCs/>
                <w:iCs/>
                <w:sz w:val="18"/>
                <w:szCs w:val="18"/>
              </w:rPr>
            </w:pPr>
            <w:r w:rsidRPr="00E52E27">
              <w:rPr>
                <w:rFonts w:ascii="Cambria" w:hAnsi="Cambria"/>
                <w:b/>
                <w:bCs/>
                <w:sz w:val="18"/>
                <w:szCs w:val="18"/>
              </w:rPr>
              <w:t>InTASC</w:t>
            </w:r>
            <w:r w:rsidRPr="00E52E27">
              <w:rPr>
                <w:rFonts w:ascii="Cambria" w:hAnsi="Cambria"/>
                <w:sz w:val="18"/>
                <w:szCs w:val="18"/>
              </w:rPr>
              <w:t>: 6(k), 6(t), 9(j)</w:t>
            </w:r>
          </w:p>
          <w:p w14:paraId="1D139F95" w14:textId="02B9411E" w:rsidR="00EE7374" w:rsidRPr="00E52E27" w:rsidRDefault="00EE7374" w:rsidP="00EB1EB4">
            <w:pPr>
              <w:widowControl w:val="0"/>
              <w:rPr>
                <w:rFonts w:ascii="Cambria" w:hAnsi="Cambria" w:cs="Times"/>
                <w:iCs/>
                <w:sz w:val="22"/>
                <w:szCs w:val="22"/>
              </w:rPr>
            </w:pPr>
          </w:p>
        </w:tc>
        <w:tc>
          <w:tcPr>
            <w:tcW w:w="809" w:type="dxa"/>
            <w:tcBorders>
              <w:top w:val="single" w:sz="2" w:space="0" w:color="000000"/>
              <w:left w:val="single" w:sz="2" w:space="0" w:color="000000"/>
              <w:right w:val="single" w:sz="2" w:space="0" w:color="000000"/>
            </w:tcBorders>
            <w:shd w:val="clear" w:color="auto" w:fill="CCFFCC"/>
          </w:tcPr>
          <w:p w14:paraId="14DDCF1A" w14:textId="77777777" w:rsidR="00EE7374" w:rsidRPr="00E52E27" w:rsidRDefault="00EE7374" w:rsidP="00EB1EB4">
            <w:pPr>
              <w:widowControl w:val="0"/>
              <w:rPr>
                <w:rFonts w:ascii="Cambria" w:hAnsi="Cambria"/>
                <w:b/>
                <w:sz w:val="22"/>
                <w:szCs w:val="22"/>
              </w:rPr>
            </w:pPr>
          </w:p>
        </w:tc>
        <w:tc>
          <w:tcPr>
            <w:tcW w:w="1080" w:type="dxa"/>
            <w:tcBorders>
              <w:top w:val="single" w:sz="2" w:space="0" w:color="000000"/>
              <w:left w:val="single" w:sz="2" w:space="0" w:color="000000"/>
              <w:right w:val="single" w:sz="2" w:space="0" w:color="000000"/>
            </w:tcBorders>
            <w:shd w:val="clear" w:color="auto" w:fill="CCFFCC"/>
          </w:tcPr>
          <w:p w14:paraId="1C5EE639" w14:textId="77777777" w:rsidR="00EE7374" w:rsidRPr="00E52E27" w:rsidRDefault="00EE7374" w:rsidP="00EB1EB4">
            <w:pPr>
              <w:widowControl w:val="0"/>
              <w:rPr>
                <w:rFonts w:ascii="Cambria" w:hAnsi="Cambria"/>
                <w:b/>
                <w:sz w:val="22"/>
                <w:szCs w:val="22"/>
              </w:rPr>
            </w:pPr>
          </w:p>
        </w:tc>
        <w:tc>
          <w:tcPr>
            <w:tcW w:w="1440" w:type="dxa"/>
            <w:tcBorders>
              <w:top w:val="single" w:sz="2" w:space="0" w:color="000000"/>
              <w:left w:val="single" w:sz="2" w:space="0" w:color="000000"/>
              <w:right w:val="single" w:sz="2" w:space="0" w:color="000000"/>
            </w:tcBorders>
            <w:shd w:val="clear" w:color="auto" w:fill="CCFFCC"/>
          </w:tcPr>
          <w:p w14:paraId="7FB2E102" w14:textId="77777777" w:rsidR="00EE7374" w:rsidRPr="00E52E27" w:rsidRDefault="00EE7374" w:rsidP="00EB1EB4">
            <w:pPr>
              <w:widowControl w:val="0"/>
              <w:rPr>
                <w:rFonts w:ascii="Cambria" w:hAnsi="Cambria"/>
                <w:b/>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0C6F14CC" w14:textId="77777777" w:rsidR="00EE7374" w:rsidRPr="00E52E27" w:rsidRDefault="00EE7374" w:rsidP="00EB1EB4">
            <w:pPr>
              <w:widowControl w:val="0"/>
              <w:rPr>
                <w:rFonts w:ascii="Cambria" w:hAnsi="Cambria"/>
                <w:b/>
                <w:sz w:val="22"/>
                <w:szCs w:val="22"/>
              </w:rPr>
            </w:pPr>
            <w:r w:rsidRPr="00E52E27">
              <w:rPr>
                <w:rFonts w:ascii="Cambria" w:hAnsi="Cambria"/>
                <w:b/>
                <w:sz w:val="22"/>
                <w:szCs w:val="22"/>
              </w:rPr>
              <w:t>Observation Methods…</w:t>
            </w:r>
          </w:p>
        </w:tc>
        <w:tc>
          <w:tcPr>
            <w:tcW w:w="810" w:type="dxa"/>
            <w:tcBorders>
              <w:left w:val="single" w:sz="2" w:space="0" w:color="000000"/>
              <w:right w:val="single" w:sz="24" w:space="0" w:color="000000"/>
            </w:tcBorders>
            <w:shd w:val="clear" w:color="auto" w:fill="CCFFCC"/>
          </w:tcPr>
          <w:p w14:paraId="1C7D8E62" w14:textId="77777777" w:rsidR="00EE7374" w:rsidRPr="00E52E27" w:rsidRDefault="00EE7374" w:rsidP="00EB1EB4">
            <w:pPr>
              <w:widowControl w:val="0"/>
              <w:rPr>
                <w:rFonts w:ascii="Cambria" w:hAnsi="Cambria"/>
                <w:sz w:val="22"/>
                <w:szCs w:val="22"/>
              </w:rPr>
            </w:pPr>
          </w:p>
        </w:tc>
      </w:tr>
      <w:tr w:rsidR="00EE7374" w:rsidRPr="00E52E27" w14:paraId="5B744ED2" w14:textId="77777777" w:rsidTr="00EE7374">
        <w:trPr>
          <w:trHeight w:val="516"/>
        </w:trPr>
        <w:tc>
          <w:tcPr>
            <w:tcW w:w="2717" w:type="dxa"/>
            <w:vMerge/>
            <w:tcBorders>
              <w:left w:val="single" w:sz="24" w:space="0" w:color="000000"/>
              <w:right w:val="single" w:sz="2" w:space="0" w:color="000000"/>
            </w:tcBorders>
            <w:shd w:val="clear" w:color="auto" w:fill="CCFFCC"/>
          </w:tcPr>
          <w:p w14:paraId="097DCAA7"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right w:val="single" w:sz="2" w:space="0" w:color="000000"/>
            </w:tcBorders>
            <w:shd w:val="clear" w:color="auto" w:fill="CCFFCC"/>
          </w:tcPr>
          <w:p w14:paraId="39D42882" w14:textId="77777777" w:rsidR="00EE7374" w:rsidRPr="00E52E27" w:rsidRDefault="00EE7374" w:rsidP="00EB1EB4">
            <w:pPr>
              <w:widowControl w:val="0"/>
              <w:rPr>
                <w:rFonts w:ascii="Cambria" w:hAnsi="Cambria"/>
                <w:i/>
                <w:sz w:val="22"/>
                <w:szCs w:val="22"/>
              </w:rPr>
            </w:pPr>
          </w:p>
        </w:tc>
        <w:tc>
          <w:tcPr>
            <w:tcW w:w="1080" w:type="dxa"/>
            <w:tcBorders>
              <w:left w:val="single" w:sz="2" w:space="0" w:color="000000"/>
              <w:right w:val="single" w:sz="2" w:space="0" w:color="000000"/>
            </w:tcBorders>
            <w:shd w:val="clear" w:color="auto" w:fill="CCFFCC"/>
          </w:tcPr>
          <w:p w14:paraId="1B22D3C7" w14:textId="77777777" w:rsidR="00EE7374" w:rsidRPr="00E52E27" w:rsidRDefault="00EE7374" w:rsidP="00EB1EB4">
            <w:pPr>
              <w:widowControl w:val="0"/>
              <w:rPr>
                <w:rFonts w:ascii="Cambria" w:hAnsi="Cambria"/>
                <w:i/>
                <w:sz w:val="22"/>
                <w:szCs w:val="22"/>
              </w:rPr>
            </w:pPr>
          </w:p>
        </w:tc>
        <w:tc>
          <w:tcPr>
            <w:tcW w:w="1440" w:type="dxa"/>
            <w:tcBorders>
              <w:left w:val="single" w:sz="2" w:space="0" w:color="000000"/>
              <w:right w:val="single" w:sz="2" w:space="0" w:color="000000"/>
            </w:tcBorders>
            <w:shd w:val="clear" w:color="auto" w:fill="CCFFCC"/>
          </w:tcPr>
          <w:p w14:paraId="222336E3" w14:textId="77777777" w:rsidR="00EE7374" w:rsidRPr="00E52E27" w:rsidRDefault="00EE7374" w:rsidP="00EB1EB4">
            <w:pPr>
              <w:widowControl w:val="0"/>
              <w:rPr>
                <w:rFonts w:ascii="Cambria" w:hAnsi="Cambria"/>
                <w:i/>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3BFD61C8" w14:textId="77777777" w:rsidR="00EE7374" w:rsidRPr="00E52E27" w:rsidRDefault="00EE7374" w:rsidP="00EB1EB4">
            <w:pPr>
              <w:widowControl w:val="0"/>
              <w:rPr>
                <w:rFonts w:ascii="Cambria" w:hAnsi="Cambria"/>
                <w:sz w:val="22"/>
                <w:szCs w:val="22"/>
              </w:rPr>
            </w:pPr>
            <w:r w:rsidRPr="00E52E27">
              <w:rPr>
                <w:rFonts w:ascii="Cambria" w:hAnsi="Cambria"/>
                <w:sz w:val="22"/>
                <w:szCs w:val="22"/>
              </w:rPr>
              <w:t>Narrative (running record)</w:t>
            </w:r>
          </w:p>
        </w:tc>
        <w:tc>
          <w:tcPr>
            <w:tcW w:w="810" w:type="dxa"/>
            <w:tcBorders>
              <w:left w:val="single" w:sz="2" w:space="0" w:color="000000"/>
              <w:right w:val="single" w:sz="24" w:space="0" w:color="000000"/>
            </w:tcBorders>
            <w:shd w:val="clear" w:color="auto" w:fill="CCFFCC"/>
          </w:tcPr>
          <w:p w14:paraId="029CFBCB" w14:textId="77777777" w:rsidR="00EE7374" w:rsidRPr="00E52E27" w:rsidRDefault="00EE7374" w:rsidP="00EB1EB4">
            <w:pPr>
              <w:widowControl w:val="0"/>
              <w:rPr>
                <w:rFonts w:ascii="Cambria" w:hAnsi="Cambria"/>
                <w:sz w:val="22"/>
                <w:szCs w:val="22"/>
              </w:rPr>
            </w:pPr>
          </w:p>
        </w:tc>
      </w:tr>
      <w:tr w:rsidR="00EE7374" w:rsidRPr="00E52E27" w14:paraId="2A8A22F3" w14:textId="77777777" w:rsidTr="00EE7374">
        <w:trPr>
          <w:trHeight w:val="516"/>
        </w:trPr>
        <w:tc>
          <w:tcPr>
            <w:tcW w:w="2717" w:type="dxa"/>
            <w:vMerge/>
            <w:tcBorders>
              <w:left w:val="single" w:sz="24" w:space="0" w:color="000000"/>
              <w:right w:val="single" w:sz="2" w:space="0" w:color="000000"/>
            </w:tcBorders>
            <w:shd w:val="clear" w:color="auto" w:fill="CCFFCC"/>
          </w:tcPr>
          <w:p w14:paraId="1800B159"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right w:val="single" w:sz="2" w:space="0" w:color="000000"/>
            </w:tcBorders>
            <w:shd w:val="clear" w:color="auto" w:fill="CCFFCC"/>
          </w:tcPr>
          <w:p w14:paraId="6DA072C1" w14:textId="77777777" w:rsidR="00EE7374" w:rsidRPr="00E52E27" w:rsidRDefault="00EE7374" w:rsidP="00EB1EB4">
            <w:pPr>
              <w:widowControl w:val="0"/>
              <w:rPr>
                <w:rFonts w:ascii="Cambria" w:hAnsi="Cambria"/>
                <w:i/>
                <w:sz w:val="22"/>
                <w:szCs w:val="22"/>
              </w:rPr>
            </w:pPr>
          </w:p>
        </w:tc>
        <w:tc>
          <w:tcPr>
            <w:tcW w:w="1080" w:type="dxa"/>
            <w:tcBorders>
              <w:left w:val="single" w:sz="2" w:space="0" w:color="000000"/>
              <w:right w:val="single" w:sz="2" w:space="0" w:color="000000"/>
            </w:tcBorders>
            <w:shd w:val="clear" w:color="auto" w:fill="CCFFCC"/>
          </w:tcPr>
          <w:p w14:paraId="3F5F44A2" w14:textId="77777777" w:rsidR="00EE7374" w:rsidRPr="00E52E27" w:rsidRDefault="00EE7374" w:rsidP="00EB1EB4">
            <w:pPr>
              <w:widowControl w:val="0"/>
              <w:rPr>
                <w:rFonts w:ascii="Cambria" w:hAnsi="Cambria"/>
                <w:i/>
                <w:sz w:val="22"/>
                <w:szCs w:val="22"/>
              </w:rPr>
            </w:pPr>
          </w:p>
        </w:tc>
        <w:tc>
          <w:tcPr>
            <w:tcW w:w="1440" w:type="dxa"/>
            <w:tcBorders>
              <w:left w:val="single" w:sz="2" w:space="0" w:color="000000"/>
              <w:right w:val="single" w:sz="2" w:space="0" w:color="000000"/>
            </w:tcBorders>
            <w:shd w:val="clear" w:color="auto" w:fill="CCFFCC"/>
          </w:tcPr>
          <w:p w14:paraId="44D8D1B2" w14:textId="77777777" w:rsidR="00EE7374" w:rsidRPr="00E52E27" w:rsidRDefault="00EE7374" w:rsidP="00EB1EB4">
            <w:pPr>
              <w:widowControl w:val="0"/>
              <w:rPr>
                <w:rFonts w:ascii="Cambria" w:hAnsi="Cambria"/>
                <w:i/>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4CF16125" w14:textId="77777777" w:rsidR="00EE7374" w:rsidRPr="00E52E27" w:rsidRDefault="00EE7374" w:rsidP="00EB1EB4">
            <w:pPr>
              <w:widowControl w:val="0"/>
              <w:rPr>
                <w:rFonts w:ascii="Cambria" w:hAnsi="Cambria"/>
                <w:sz w:val="22"/>
                <w:szCs w:val="22"/>
              </w:rPr>
            </w:pPr>
            <w:r w:rsidRPr="00E52E27">
              <w:rPr>
                <w:rFonts w:ascii="Cambria" w:hAnsi="Cambria"/>
                <w:sz w:val="22"/>
                <w:szCs w:val="22"/>
              </w:rPr>
              <w:t>Anecdotal record (individual child-focused/ skill-focused)</w:t>
            </w:r>
          </w:p>
        </w:tc>
        <w:tc>
          <w:tcPr>
            <w:tcW w:w="810" w:type="dxa"/>
            <w:tcBorders>
              <w:left w:val="single" w:sz="2" w:space="0" w:color="000000"/>
              <w:right w:val="single" w:sz="24" w:space="0" w:color="000000"/>
            </w:tcBorders>
            <w:shd w:val="clear" w:color="auto" w:fill="CCFFCC"/>
          </w:tcPr>
          <w:p w14:paraId="6328AD38" w14:textId="77777777" w:rsidR="00EE7374" w:rsidRPr="00E52E27" w:rsidRDefault="00EE7374" w:rsidP="00EB1EB4">
            <w:pPr>
              <w:widowControl w:val="0"/>
              <w:rPr>
                <w:rFonts w:ascii="Cambria" w:hAnsi="Cambria"/>
                <w:sz w:val="22"/>
                <w:szCs w:val="22"/>
              </w:rPr>
            </w:pPr>
          </w:p>
        </w:tc>
      </w:tr>
      <w:tr w:rsidR="00EE7374" w:rsidRPr="00E52E27" w14:paraId="1B88A231" w14:textId="77777777" w:rsidTr="00EE7374">
        <w:trPr>
          <w:trHeight w:val="516"/>
        </w:trPr>
        <w:tc>
          <w:tcPr>
            <w:tcW w:w="2717" w:type="dxa"/>
            <w:vMerge/>
            <w:tcBorders>
              <w:left w:val="single" w:sz="24" w:space="0" w:color="000000"/>
              <w:right w:val="single" w:sz="2" w:space="0" w:color="000000"/>
            </w:tcBorders>
            <w:shd w:val="clear" w:color="auto" w:fill="CCFFCC"/>
          </w:tcPr>
          <w:p w14:paraId="106B8372"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right w:val="single" w:sz="2" w:space="0" w:color="000000"/>
            </w:tcBorders>
            <w:shd w:val="clear" w:color="auto" w:fill="CCFFCC"/>
          </w:tcPr>
          <w:p w14:paraId="079E649D" w14:textId="77777777" w:rsidR="00EE7374" w:rsidRPr="00E52E27" w:rsidRDefault="00EE7374" w:rsidP="00EB1EB4">
            <w:pPr>
              <w:widowControl w:val="0"/>
              <w:rPr>
                <w:rFonts w:ascii="Cambria" w:hAnsi="Cambria"/>
                <w:i/>
                <w:sz w:val="22"/>
                <w:szCs w:val="22"/>
              </w:rPr>
            </w:pPr>
          </w:p>
        </w:tc>
        <w:tc>
          <w:tcPr>
            <w:tcW w:w="1080" w:type="dxa"/>
            <w:tcBorders>
              <w:left w:val="single" w:sz="2" w:space="0" w:color="000000"/>
              <w:right w:val="single" w:sz="2" w:space="0" w:color="000000"/>
            </w:tcBorders>
            <w:shd w:val="clear" w:color="auto" w:fill="CCFFCC"/>
          </w:tcPr>
          <w:p w14:paraId="6286975A" w14:textId="77777777" w:rsidR="00EE7374" w:rsidRPr="00E52E27" w:rsidRDefault="00EE7374" w:rsidP="00EB1EB4">
            <w:pPr>
              <w:widowControl w:val="0"/>
              <w:rPr>
                <w:rFonts w:ascii="Cambria" w:hAnsi="Cambria"/>
                <w:i/>
                <w:sz w:val="22"/>
                <w:szCs w:val="22"/>
              </w:rPr>
            </w:pPr>
          </w:p>
        </w:tc>
        <w:tc>
          <w:tcPr>
            <w:tcW w:w="1440" w:type="dxa"/>
            <w:tcBorders>
              <w:left w:val="single" w:sz="2" w:space="0" w:color="000000"/>
              <w:right w:val="single" w:sz="2" w:space="0" w:color="000000"/>
            </w:tcBorders>
            <w:shd w:val="clear" w:color="auto" w:fill="CCFFCC"/>
          </w:tcPr>
          <w:p w14:paraId="60693A00" w14:textId="77777777" w:rsidR="00EE7374" w:rsidRPr="00E52E27" w:rsidRDefault="00EE7374" w:rsidP="00EB1EB4">
            <w:pPr>
              <w:widowControl w:val="0"/>
              <w:rPr>
                <w:rFonts w:ascii="Cambria" w:hAnsi="Cambria"/>
                <w:i/>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3FE2F7D4" w14:textId="77777777" w:rsidR="00EE7374" w:rsidRPr="00E52E27" w:rsidRDefault="00EE7374" w:rsidP="00EB1EB4">
            <w:pPr>
              <w:widowControl w:val="0"/>
              <w:rPr>
                <w:rFonts w:ascii="Cambria" w:hAnsi="Cambria"/>
                <w:sz w:val="22"/>
                <w:szCs w:val="22"/>
              </w:rPr>
            </w:pPr>
            <w:r w:rsidRPr="00E52E27">
              <w:rPr>
                <w:rFonts w:ascii="Cambria" w:hAnsi="Cambria"/>
                <w:sz w:val="22"/>
                <w:szCs w:val="22"/>
              </w:rPr>
              <w:t>Checklist</w:t>
            </w:r>
          </w:p>
        </w:tc>
        <w:tc>
          <w:tcPr>
            <w:tcW w:w="810" w:type="dxa"/>
            <w:tcBorders>
              <w:left w:val="single" w:sz="2" w:space="0" w:color="000000"/>
              <w:right w:val="single" w:sz="24" w:space="0" w:color="000000"/>
            </w:tcBorders>
            <w:shd w:val="clear" w:color="auto" w:fill="CCFFCC"/>
          </w:tcPr>
          <w:p w14:paraId="014A5417" w14:textId="77777777" w:rsidR="00EE7374" w:rsidRPr="00E52E27" w:rsidRDefault="00EE7374" w:rsidP="00EB1EB4">
            <w:pPr>
              <w:widowControl w:val="0"/>
              <w:rPr>
                <w:rFonts w:ascii="Cambria" w:hAnsi="Cambria"/>
                <w:sz w:val="22"/>
                <w:szCs w:val="22"/>
              </w:rPr>
            </w:pPr>
          </w:p>
        </w:tc>
      </w:tr>
      <w:tr w:rsidR="00EE7374" w:rsidRPr="00E52E27" w14:paraId="54717A8B" w14:textId="77777777" w:rsidTr="00EE7374">
        <w:trPr>
          <w:trHeight w:val="516"/>
        </w:trPr>
        <w:tc>
          <w:tcPr>
            <w:tcW w:w="2717" w:type="dxa"/>
            <w:vMerge/>
            <w:tcBorders>
              <w:left w:val="single" w:sz="24" w:space="0" w:color="000000"/>
              <w:right w:val="single" w:sz="2" w:space="0" w:color="000000"/>
            </w:tcBorders>
            <w:shd w:val="clear" w:color="auto" w:fill="CCFFCC"/>
          </w:tcPr>
          <w:p w14:paraId="63C2EF3E"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right w:val="single" w:sz="2" w:space="0" w:color="000000"/>
            </w:tcBorders>
            <w:shd w:val="clear" w:color="auto" w:fill="CCFFCC"/>
          </w:tcPr>
          <w:p w14:paraId="486100C4" w14:textId="77777777" w:rsidR="00EE7374" w:rsidRPr="00E52E27" w:rsidRDefault="00EE7374" w:rsidP="00EB1EB4">
            <w:pPr>
              <w:widowControl w:val="0"/>
              <w:rPr>
                <w:rFonts w:ascii="Cambria" w:hAnsi="Cambria"/>
                <w:i/>
                <w:sz w:val="22"/>
                <w:szCs w:val="22"/>
              </w:rPr>
            </w:pPr>
          </w:p>
        </w:tc>
        <w:tc>
          <w:tcPr>
            <w:tcW w:w="1080" w:type="dxa"/>
            <w:tcBorders>
              <w:left w:val="single" w:sz="2" w:space="0" w:color="000000"/>
              <w:right w:val="single" w:sz="2" w:space="0" w:color="000000"/>
            </w:tcBorders>
            <w:shd w:val="clear" w:color="auto" w:fill="CCFFCC"/>
          </w:tcPr>
          <w:p w14:paraId="4C673C43" w14:textId="77777777" w:rsidR="00EE7374" w:rsidRPr="00E52E27" w:rsidRDefault="00EE7374" w:rsidP="00EB1EB4">
            <w:pPr>
              <w:widowControl w:val="0"/>
              <w:rPr>
                <w:rFonts w:ascii="Cambria" w:hAnsi="Cambria"/>
                <w:i/>
                <w:sz w:val="22"/>
                <w:szCs w:val="22"/>
              </w:rPr>
            </w:pPr>
          </w:p>
        </w:tc>
        <w:tc>
          <w:tcPr>
            <w:tcW w:w="1440" w:type="dxa"/>
            <w:tcBorders>
              <w:left w:val="single" w:sz="2" w:space="0" w:color="000000"/>
              <w:right w:val="single" w:sz="2" w:space="0" w:color="000000"/>
            </w:tcBorders>
            <w:shd w:val="clear" w:color="auto" w:fill="CCFFCC"/>
          </w:tcPr>
          <w:p w14:paraId="2F7FC71C" w14:textId="77777777" w:rsidR="00EE7374" w:rsidRPr="00E52E27" w:rsidRDefault="00EE7374" w:rsidP="00EB1EB4">
            <w:pPr>
              <w:widowControl w:val="0"/>
              <w:rPr>
                <w:rFonts w:ascii="Cambria" w:hAnsi="Cambria"/>
                <w:i/>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54063ECF" w14:textId="77777777" w:rsidR="00EE7374" w:rsidRPr="00E52E27" w:rsidRDefault="00EE7374" w:rsidP="00EB1EB4">
            <w:pPr>
              <w:widowControl w:val="0"/>
              <w:rPr>
                <w:rFonts w:ascii="Cambria" w:hAnsi="Cambria"/>
                <w:sz w:val="22"/>
                <w:szCs w:val="22"/>
              </w:rPr>
            </w:pPr>
            <w:r w:rsidRPr="00E52E27">
              <w:rPr>
                <w:rFonts w:ascii="Cambria" w:hAnsi="Cambria"/>
                <w:sz w:val="22"/>
                <w:szCs w:val="22"/>
              </w:rPr>
              <w:t>Frequency count</w:t>
            </w:r>
          </w:p>
        </w:tc>
        <w:tc>
          <w:tcPr>
            <w:tcW w:w="810" w:type="dxa"/>
            <w:tcBorders>
              <w:left w:val="single" w:sz="2" w:space="0" w:color="000000"/>
              <w:right w:val="single" w:sz="24" w:space="0" w:color="000000"/>
            </w:tcBorders>
            <w:shd w:val="clear" w:color="auto" w:fill="CCFFCC"/>
          </w:tcPr>
          <w:p w14:paraId="0EA4698A" w14:textId="77777777" w:rsidR="00EE7374" w:rsidRPr="00E52E27" w:rsidRDefault="00EE7374" w:rsidP="00EB1EB4">
            <w:pPr>
              <w:widowControl w:val="0"/>
              <w:rPr>
                <w:rFonts w:ascii="Cambria" w:hAnsi="Cambria"/>
                <w:sz w:val="22"/>
                <w:szCs w:val="22"/>
              </w:rPr>
            </w:pPr>
          </w:p>
        </w:tc>
      </w:tr>
      <w:tr w:rsidR="00EE7374" w:rsidRPr="00E52E27" w14:paraId="64EE9B95" w14:textId="77777777" w:rsidTr="00EE7374">
        <w:trPr>
          <w:trHeight w:val="516"/>
        </w:trPr>
        <w:tc>
          <w:tcPr>
            <w:tcW w:w="2717" w:type="dxa"/>
            <w:vMerge/>
            <w:tcBorders>
              <w:left w:val="single" w:sz="24" w:space="0" w:color="000000"/>
              <w:right w:val="single" w:sz="2" w:space="0" w:color="000000"/>
            </w:tcBorders>
            <w:shd w:val="clear" w:color="auto" w:fill="CCFFCC"/>
          </w:tcPr>
          <w:p w14:paraId="2077152B"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right w:val="single" w:sz="2" w:space="0" w:color="000000"/>
            </w:tcBorders>
            <w:shd w:val="clear" w:color="auto" w:fill="CCFFCC"/>
          </w:tcPr>
          <w:p w14:paraId="1373D0F7" w14:textId="77777777" w:rsidR="00EE7374" w:rsidRPr="00E52E27" w:rsidRDefault="00EE7374" w:rsidP="00EB1EB4">
            <w:pPr>
              <w:widowControl w:val="0"/>
              <w:rPr>
                <w:rFonts w:ascii="Cambria" w:hAnsi="Cambria"/>
                <w:i/>
                <w:sz w:val="22"/>
                <w:szCs w:val="22"/>
              </w:rPr>
            </w:pPr>
          </w:p>
        </w:tc>
        <w:tc>
          <w:tcPr>
            <w:tcW w:w="1080" w:type="dxa"/>
            <w:tcBorders>
              <w:left w:val="single" w:sz="2" w:space="0" w:color="000000"/>
              <w:right w:val="single" w:sz="2" w:space="0" w:color="000000"/>
            </w:tcBorders>
            <w:shd w:val="clear" w:color="auto" w:fill="CCFFCC"/>
          </w:tcPr>
          <w:p w14:paraId="5D244C00" w14:textId="77777777" w:rsidR="00EE7374" w:rsidRPr="00E52E27" w:rsidRDefault="00EE7374" w:rsidP="00EB1EB4">
            <w:pPr>
              <w:widowControl w:val="0"/>
              <w:rPr>
                <w:rFonts w:ascii="Cambria" w:hAnsi="Cambria"/>
                <w:i/>
                <w:sz w:val="22"/>
                <w:szCs w:val="22"/>
              </w:rPr>
            </w:pPr>
          </w:p>
        </w:tc>
        <w:tc>
          <w:tcPr>
            <w:tcW w:w="1440" w:type="dxa"/>
            <w:tcBorders>
              <w:left w:val="single" w:sz="2" w:space="0" w:color="000000"/>
              <w:right w:val="single" w:sz="2" w:space="0" w:color="000000"/>
            </w:tcBorders>
            <w:shd w:val="clear" w:color="auto" w:fill="CCFFCC"/>
          </w:tcPr>
          <w:p w14:paraId="548485A6" w14:textId="77777777" w:rsidR="00EE7374" w:rsidRPr="00E52E27" w:rsidRDefault="00EE7374" w:rsidP="00EB1EB4">
            <w:pPr>
              <w:widowControl w:val="0"/>
              <w:rPr>
                <w:rFonts w:ascii="Cambria" w:hAnsi="Cambria"/>
                <w:i/>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7B080F7C" w14:textId="77777777" w:rsidR="00EE7374" w:rsidRPr="00E52E27" w:rsidRDefault="00EE7374" w:rsidP="00EB1EB4">
            <w:pPr>
              <w:widowControl w:val="0"/>
              <w:rPr>
                <w:rFonts w:ascii="Cambria" w:hAnsi="Cambria"/>
                <w:sz w:val="22"/>
                <w:szCs w:val="22"/>
              </w:rPr>
            </w:pPr>
            <w:r w:rsidRPr="00E52E27">
              <w:rPr>
                <w:rFonts w:ascii="Cambria" w:hAnsi="Cambria"/>
                <w:sz w:val="22"/>
                <w:szCs w:val="22"/>
              </w:rPr>
              <w:t>Time sampling</w:t>
            </w:r>
          </w:p>
        </w:tc>
        <w:tc>
          <w:tcPr>
            <w:tcW w:w="810" w:type="dxa"/>
            <w:tcBorders>
              <w:left w:val="single" w:sz="2" w:space="0" w:color="000000"/>
              <w:right w:val="single" w:sz="24" w:space="0" w:color="000000"/>
            </w:tcBorders>
            <w:shd w:val="clear" w:color="auto" w:fill="CCFFCC"/>
          </w:tcPr>
          <w:p w14:paraId="7F47149C" w14:textId="77777777" w:rsidR="00EE7374" w:rsidRPr="00E52E27" w:rsidRDefault="00EE7374" w:rsidP="00EB1EB4">
            <w:pPr>
              <w:widowControl w:val="0"/>
              <w:rPr>
                <w:rFonts w:ascii="Cambria" w:hAnsi="Cambria"/>
                <w:sz w:val="22"/>
                <w:szCs w:val="22"/>
              </w:rPr>
            </w:pPr>
          </w:p>
        </w:tc>
      </w:tr>
      <w:tr w:rsidR="00EE7374" w:rsidRPr="00E52E27" w14:paraId="35E1D19F" w14:textId="77777777" w:rsidTr="00EE7374">
        <w:trPr>
          <w:trHeight w:val="516"/>
        </w:trPr>
        <w:tc>
          <w:tcPr>
            <w:tcW w:w="2717" w:type="dxa"/>
            <w:vMerge/>
            <w:tcBorders>
              <w:left w:val="single" w:sz="24" w:space="0" w:color="000000"/>
              <w:right w:val="single" w:sz="2" w:space="0" w:color="000000"/>
            </w:tcBorders>
            <w:shd w:val="clear" w:color="auto" w:fill="CCFFCC"/>
          </w:tcPr>
          <w:p w14:paraId="30D38729"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right w:val="single" w:sz="2" w:space="0" w:color="000000"/>
            </w:tcBorders>
            <w:shd w:val="clear" w:color="auto" w:fill="CCFFCC"/>
          </w:tcPr>
          <w:p w14:paraId="3DF4F62D" w14:textId="77777777" w:rsidR="00EE7374" w:rsidRPr="00E52E27" w:rsidRDefault="00EE7374" w:rsidP="00EB1EB4">
            <w:pPr>
              <w:widowControl w:val="0"/>
              <w:rPr>
                <w:rFonts w:ascii="Cambria" w:hAnsi="Cambria"/>
                <w:i/>
                <w:sz w:val="22"/>
                <w:szCs w:val="22"/>
              </w:rPr>
            </w:pPr>
          </w:p>
        </w:tc>
        <w:tc>
          <w:tcPr>
            <w:tcW w:w="1080" w:type="dxa"/>
            <w:tcBorders>
              <w:left w:val="single" w:sz="2" w:space="0" w:color="000000"/>
              <w:right w:val="single" w:sz="2" w:space="0" w:color="000000"/>
            </w:tcBorders>
            <w:shd w:val="clear" w:color="auto" w:fill="CCFFCC"/>
          </w:tcPr>
          <w:p w14:paraId="799504B8" w14:textId="77777777" w:rsidR="00EE7374" w:rsidRPr="00E52E27" w:rsidRDefault="00EE7374" w:rsidP="00EB1EB4">
            <w:pPr>
              <w:widowControl w:val="0"/>
              <w:rPr>
                <w:rFonts w:ascii="Cambria" w:hAnsi="Cambria"/>
                <w:i/>
                <w:sz w:val="22"/>
                <w:szCs w:val="22"/>
              </w:rPr>
            </w:pPr>
          </w:p>
        </w:tc>
        <w:tc>
          <w:tcPr>
            <w:tcW w:w="1440" w:type="dxa"/>
            <w:tcBorders>
              <w:left w:val="single" w:sz="2" w:space="0" w:color="000000"/>
              <w:right w:val="single" w:sz="2" w:space="0" w:color="000000"/>
            </w:tcBorders>
            <w:shd w:val="clear" w:color="auto" w:fill="CCFFCC"/>
          </w:tcPr>
          <w:p w14:paraId="64E30805" w14:textId="77777777" w:rsidR="00EE7374" w:rsidRPr="00E52E27" w:rsidRDefault="00EE7374" w:rsidP="00EB1EB4">
            <w:pPr>
              <w:widowControl w:val="0"/>
              <w:rPr>
                <w:rFonts w:ascii="Cambria" w:hAnsi="Cambria"/>
                <w:i/>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74B78759" w14:textId="77777777" w:rsidR="00EE7374" w:rsidRPr="00E52E27" w:rsidRDefault="00EE7374" w:rsidP="00EB1EB4">
            <w:pPr>
              <w:widowControl w:val="0"/>
              <w:rPr>
                <w:rFonts w:ascii="Cambria" w:hAnsi="Cambria"/>
                <w:sz w:val="22"/>
                <w:szCs w:val="22"/>
              </w:rPr>
            </w:pPr>
            <w:r w:rsidRPr="00E52E27">
              <w:rPr>
                <w:rFonts w:ascii="Cambria" w:hAnsi="Cambria"/>
                <w:sz w:val="22"/>
                <w:szCs w:val="22"/>
              </w:rPr>
              <w:t>Others:</w:t>
            </w:r>
          </w:p>
        </w:tc>
        <w:tc>
          <w:tcPr>
            <w:tcW w:w="810" w:type="dxa"/>
            <w:tcBorders>
              <w:left w:val="single" w:sz="2" w:space="0" w:color="000000"/>
              <w:right w:val="single" w:sz="24" w:space="0" w:color="000000"/>
            </w:tcBorders>
            <w:shd w:val="clear" w:color="auto" w:fill="CCFFCC"/>
          </w:tcPr>
          <w:p w14:paraId="3FD051E0" w14:textId="77777777" w:rsidR="00EE7374" w:rsidRPr="00E52E27" w:rsidRDefault="00EE7374" w:rsidP="00EB1EB4">
            <w:pPr>
              <w:widowControl w:val="0"/>
              <w:rPr>
                <w:rFonts w:ascii="Cambria" w:hAnsi="Cambria"/>
                <w:sz w:val="22"/>
                <w:szCs w:val="22"/>
              </w:rPr>
            </w:pPr>
          </w:p>
        </w:tc>
      </w:tr>
      <w:tr w:rsidR="00EE7374" w:rsidRPr="00E52E27" w14:paraId="0295BB73" w14:textId="77777777" w:rsidTr="00EE7374">
        <w:trPr>
          <w:trHeight w:val="516"/>
        </w:trPr>
        <w:tc>
          <w:tcPr>
            <w:tcW w:w="2717" w:type="dxa"/>
            <w:vMerge/>
            <w:tcBorders>
              <w:left w:val="single" w:sz="24" w:space="0" w:color="000000"/>
              <w:right w:val="single" w:sz="2" w:space="0" w:color="000000"/>
            </w:tcBorders>
            <w:shd w:val="clear" w:color="auto" w:fill="CCFFCC"/>
          </w:tcPr>
          <w:p w14:paraId="33339309"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right w:val="single" w:sz="2" w:space="0" w:color="000000"/>
            </w:tcBorders>
            <w:shd w:val="clear" w:color="auto" w:fill="CCFFCC"/>
          </w:tcPr>
          <w:p w14:paraId="5C9C84AD" w14:textId="77777777" w:rsidR="00EE7374" w:rsidRPr="00E52E27" w:rsidRDefault="00EE7374" w:rsidP="00EB1EB4">
            <w:pPr>
              <w:widowControl w:val="0"/>
              <w:rPr>
                <w:rFonts w:ascii="Cambria" w:hAnsi="Cambria"/>
                <w:sz w:val="22"/>
                <w:szCs w:val="22"/>
              </w:rPr>
            </w:pPr>
          </w:p>
        </w:tc>
        <w:tc>
          <w:tcPr>
            <w:tcW w:w="1080" w:type="dxa"/>
            <w:tcBorders>
              <w:left w:val="single" w:sz="2" w:space="0" w:color="000000"/>
              <w:right w:val="single" w:sz="2" w:space="0" w:color="000000"/>
            </w:tcBorders>
            <w:shd w:val="clear" w:color="auto" w:fill="CCFFCC"/>
          </w:tcPr>
          <w:p w14:paraId="7B9ADAD4" w14:textId="77777777" w:rsidR="00EE7374" w:rsidRPr="00E52E27" w:rsidRDefault="00EE7374" w:rsidP="00EB1EB4">
            <w:pPr>
              <w:widowControl w:val="0"/>
              <w:rPr>
                <w:rFonts w:ascii="Cambria" w:hAnsi="Cambria"/>
                <w:sz w:val="22"/>
                <w:szCs w:val="22"/>
              </w:rPr>
            </w:pPr>
          </w:p>
        </w:tc>
        <w:tc>
          <w:tcPr>
            <w:tcW w:w="1440" w:type="dxa"/>
            <w:tcBorders>
              <w:left w:val="single" w:sz="2" w:space="0" w:color="000000"/>
              <w:right w:val="single" w:sz="2" w:space="0" w:color="000000"/>
            </w:tcBorders>
            <w:shd w:val="clear" w:color="auto" w:fill="CCFFCC"/>
          </w:tcPr>
          <w:p w14:paraId="7EC9EC20" w14:textId="77777777" w:rsidR="00EE7374" w:rsidRPr="00E52E27" w:rsidRDefault="00EE7374" w:rsidP="00EB1EB4">
            <w:pPr>
              <w:widowControl w:val="0"/>
              <w:rPr>
                <w:rFonts w:ascii="Cambria" w:hAnsi="Cambria"/>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2374843C" w14:textId="77777777" w:rsidR="00EE7374" w:rsidRPr="00E52E27" w:rsidRDefault="00EE7374" w:rsidP="00EB1EB4">
            <w:pPr>
              <w:widowControl w:val="0"/>
              <w:rPr>
                <w:rFonts w:ascii="Cambria" w:hAnsi="Cambria"/>
                <w:sz w:val="22"/>
                <w:szCs w:val="22"/>
              </w:rPr>
            </w:pPr>
            <w:r w:rsidRPr="00E52E27">
              <w:rPr>
                <w:rFonts w:ascii="Cambria" w:hAnsi="Cambria"/>
                <w:b/>
                <w:sz w:val="22"/>
                <w:szCs w:val="22"/>
              </w:rPr>
              <w:t>Screening Tools…</w:t>
            </w:r>
          </w:p>
        </w:tc>
        <w:tc>
          <w:tcPr>
            <w:tcW w:w="810" w:type="dxa"/>
            <w:tcBorders>
              <w:left w:val="single" w:sz="2" w:space="0" w:color="000000"/>
              <w:right w:val="single" w:sz="24" w:space="0" w:color="000000"/>
            </w:tcBorders>
            <w:shd w:val="clear" w:color="auto" w:fill="CCFFCC"/>
          </w:tcPr>
          <w:p w14:paraId="4801A7F8" w14:textId="77777777" w:rsidR="00EE7374" w:rsidRPr="00E52E27" w:rsidRDefault="00EE7374" w:rsidP="00EB1EB4">
            <w:pPr>
              <w:widowControl w:val="0"/>
              <w:rPr>
                <w:rFonts w:ascii="Cambria" w:hAnsi="Cambria"/>
                <w:sz w:val="22"/>
                <w:szCs w:val="22"/>
              </w:rPr>
            </w:pPr>
          </w:p>
        </w:tc>
      </w:tr>
      <w:tr w:rsidR="00EE7374" w:rsidRPr="00E52E27" w14:paraId="7067FCDB" w14:textId="77777777" w:rsidTr="00EE7374">
        <w:trPr>
          <w:trHeight w:val="516"/>
        </w:trPr>
        <w:tc>
          <w:tcPr>
            <w:tcW w:w="2717" w:type="dxa"/>
            <w:vMerge/>
            <w:tcBorders>
              <w:left w:val="single" w:sz="24" w:space="0" w:color="000000"/>
              <w:right w:val="single" w:sz="2" w:space="0" w:color="000000"/>
            </w:tcBorders>
            <w:shd w:val="clear" w:color="auto" w:fill="CCFFCC"/>
          </w:tcPr>
          <w:p w14:paraId="4544E2E6"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right w:val="single" w:sz="2" w:space="0" w:color="000000"/>
            </w:tcBorders>
            <w:shd w:val="clear" w:color="auto" w:fill="CCFFCC"/>
          </w:tcPr>
          <w:p w14:paraId="7EC16D44" w14:textId="77777777" w:rsidR="00EE7374" w:rsidRPr="00E52E27" w:rsidRDefault="00EE7374" w:rsidP="00EB1EB4">
            <w:pPr>
              <w:widowControl w:val="0"/>
              <w:rPr>
                <w:rFonts w:ascii="Cambria" w:hAnsi="Cambria"/>
                <w:i/>
                <w:sz w:val="22"/>
                <w:szCs w:val="22"/>
              </w:rPr>
            </w:pPr>
          </w:p>
        </w:tc>
        <w:tc>
          <w:tcPr>
            <w:tcW w:w="1080" w:type="dxa"/>
            <w:tcBorders>
              <w:left w:val="single" w:sz="2" w:space="0" w:color="000000"/>
              <w:right w:val="single" w:sz="2" w:space="0" w:color="000000"/>
            </w:tcBorders>
            <w:shd w:val="clear" w:color="auto" w:fill="CCFFCC"/>
          </w:tcPr>
          <w:p w14:paraId="5D89C722" w14:textId="77777777" w:rsidR="00EE7374" w:rsidRPr="00E52E27" w:rsidRDefault="00EE7374" w:rsidP="00EB1EB4">
            <w:pPr>
              <w:widowControl w:val="0"/>
              <w:rPr>
                <w:rFonts w:ascii="Cambria" w:hAnsi="Cambria"/>
                <w:i/>
                <w:sz w:val="22"/>
                <w:szCs w:val="22"/>
              </w:rPr>
            </w:pPr>
          </w:p>
        </w:tc>
        <w:tc>
          <w:tcPr>
            <w:tcW w:w="1440" w:type="dxa"/>
            <w:tcBorders>
              <w:left w:val="single" w:sz="2" w:space="0" w:color="000000"/>
              <w:right w:val="single" w:sz="2" w:space="0" w:color="000000"/>
            </w:tcBorders>
            <w:shd w:val="clear" w:color="auto" w:fill="CCFFCC"/>
          </w:tcPr>
          <w:p w14:paraId="09A93FE4" w14:textId="77777777" w:rsidR="00EE7374" w:rsidRPr="00E52E27" w:rsidRDefault="00EE7374" w:rsidP="00EB1EB4">
            <w:pPr>
              <w:widowControl w:val="0"/>
              <w:rPr>
                <w:rFonts w:ascii="Cambria" w:hAnsi="Cambria"/>
                <w:i/>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3D04CDD1" w14:textId="77777777" w:rsidR="00EE7374" w:rsidRPr="00E52E27" w:rsidRDefault="00EE7374" w:rsidP="00EB1EB4">
            <w:pPr>
              <w:widowControl w:val="0"/>
              <w:rPr>
                <w:rFonts w:ascii="Cambria" w:hAnsi="Cambria"/>
                <w:sz w:val="22"/>
                <w:szCs w:val="22"/>
              </w:rPr>
            </w:pPr>
            <w:r w:rsidRPr="00E52E27">
              <w:rPr>
                <w:rFonts w:ascii="Cambria" w:hAnsi="Cambria"/>
                <w:sz w:val="22"/>
                <w:szCs w:val="22"/>
              </w:rPr>
              <w:t>Fill in which standardized screening tools your program teaches (examples below)</w:t>
            </w:r>
          </w:p>
        </w:tc>
        <w:tc>
          <w:tcPr>
            <w:tcW w:w="810" w:type="dxa"/>
            <w:tcBorders>
              <w:left w:val="single" w:sz="2" w:space="0" w:color="000000"/>
              <w:right w:val="single" w:sz="24" w:space="0" w:color="000000"/>
            </w:tcBorders>
            <w:shd w:val="clear" w:color="auto" w:fill="CCFFCC"/>
          </w:tcPr>
          <w:p w14:paraId="7C58A968" w14:textId="77777777" w:rsidR="00EE7374" w:rsidRPr="00E52E27" w:rsidRDefault="00EE7374" w:rsidP="00EB1EB4">
            <w:pPr>
              <w:widowControl w:val="0"/>
              <w:rPr>
                <w:rFonts w:ascii="Cambria" w:hAnsi="Cambria"/>
                <w:sz w:val="22"/>
                <w:szCs w:val="22"/>
              </w:rPr>
            </w:pPr>
          </w:p>
        </w:tc>
      </w:tr>
      <w:tr w:rsidR="00EE7374" w:rsidRPr="00E52E27" w14:paraId="1FD9AE24" w14:textId="77777777" w:rsidTr="00EE7374">
        <w:trPr>
          <w:trHeight w:val="516"/>
        </w:trPr>
        <w:tc>
          <w:tcPr>
            <w:tcW w:w="2717" w:type="dxa"/>
            <w:vMerge/>
            <w:tcBorders>
              <w:left w:val="single" w:sz="24" w:space="0" w:color="000000"/>
              <w:right w:val="single" w:sz="2" w:space="0" w:color="000000"/>
            </w:tcBorders>
            <w:shd w:val="clear" w:color="auto" w:fill="CCFFCC"/>
          </w:tcPr>
          <w:p w14:paraId="605C43FC"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right w:val="single" w:sz="2" w:space="0" w:color="000000"/>
            </w:tcBorders>
            <w:shd w:val="clear" w:color="auto" w:fill="CCFFCC"/>
          </w:tcPr>
          <w:p w14:paraId="4EA90013" w14:textId="77777777" w:rsidR="00EE7374" w:rsidRPr="00E52E27" w:rsidRDefault="00EE7374" w:rsidP="00EB1EB4">
            <w:pPr>
              <w:widowControl w:val="0"/>
              <w:rPr>
                <w:rFonts w:ascii="Cambria" w:hAnsi="Cambria"/>
                <w:i/>
                <w:sz w:val="22"/>
                <w:szCs w:val="22"/>
              </w:rPr>
            </w:pPr>
          </w:p>
        </w:tc>
        <w:tc>
          <w:tcPr>
            <w:tcW w:w="1080" w:type="dxa"/>
            <w:tcBorders>
              <w:left w:val="single" w:sz="2" w:space="0" w:color="000000"/>
              <w:right w:val="single" w:sz="2" w:space="0" w:color="000000"/>
            </w:tcBorders>
            <w:shd w:val="clear" w:color="auto" w:fill="CCFFCC"/>
          </w:tcPr>
          <w:p w14:paraId="4474B776" w14:textId="77777777" w:rsidR="00EE7374" w:rsidRPr="00E52E27" w:rsidRDefault="00EE7374" w:rsidP="00EB1EB4">
            <w:pPr>
              <w:widowControl w:val="0"/>
              <w:rPr>
                <w:rFonts w:ascii="Cambria" w:hAnsi="Cambria"/>
                <w:i/>
                <w:sz w:val="22"/>
                <w:szCs w:val="22"/>
              </w:rPr>
            </w:pPr>
          </w:p>
        </w:tc>
        <w:tc>
          <w:tcPr>
            <w:tcW w:w="1440" w:type="dxa"/>
            <w:tcBorders>
              <w:left w:val="single" w:sz="2" w:space="0" w:color="000000"/>
              <w:right w:val="single" w:sz="2" w:space="0" w:color="000000"/>
            </w:tcBorders>
            <w:shd w:val="clear" w:color="auto" w:fill="CCFFCC"/>
          </w:tcPr>
          <w:p w14:paraId="4CAF0C8C" w14:textId="77777777" w:rsidR="00EE7374" w:rsidRPr="00E52E27" w:rsidRDefault="00EE7374" w:rsidP="00EB1EB4">
            <w:pPr>
              <w:widowControl w:val="0"/>
              <w:rPr>
                <w:rFonts w:ascii="Cambria" w:hAnsi="Cambria"/>
                <w:i/>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7281392A" w14:textId="77777777" w:rsidR="00EE7374" w:rsidRPr="00E52E27" w:rsidRDefault="00EE7374" w:rsidP="00EB1EB4">
            <w:pPr>
              <w:widowControl w:val="0"/>
              <w:rPr>
                <w:rFonts w:ascii="Cambria" w:hAnsi="Cambria"/>
                <w:sz w:val="22"/>
                <w:szCs w:val="22"/>
              </w:rPr>
            </w:pPr>
            <w:r w:rsidRPr="00E52E27">
              <w:rPr>
                <w:rFonts w:ascii="Cambria" w:hAnsi="Cambria"/>
                <w:b/>
                <w:sz w:val="22"/>
                <w:szCs w:val="22"/>
              </w:rPr>
              <w:t>Assessment Systems…</w:t>
            </w:r>
          </w:p>
        </w:tc>
        <w:tc>
          <w:tcPr>
            <w:tcW w:w="810" w:type="dxa"/>
            <w:tcBorders>
              <w:left w:val="single" w:sz="2" w:space="0" w:color="000000"/>
              <w:right w:val="single" w:sz="24" w:space="0" w:color="000000"/>
            </w:tcBorders>
            <w:shd w:val="clear" w:color="auto" w:fill="CCFFCC"/>
          </w:tcPr>
          <w:p w14:paraId="627AE615" w14:textId="77777777" w:rsidR="00EE7374" w:rsidRPr="00E52E27" w:rsidRDefault="00EE7374" w:rsidP="00EB1EB4">
            <w:pPr>
              <w:widowControl w:val="0"/>
              <w:rPr>
                <w:rFonts w:ascii="Cambria" w:hAnsi="Cambria"/>
                <w:sz w:val="22"/>
                <w:szCs w:val="22"/>
              </w:rPr>
            </w:pPr>
          </w:p>
        </w:tc>
      </w:tr>
      <w:tr w:rsidR="00EE7374" w:rsidRPr="00E52E27" w14:paraId="6AC42A3D" w14:textId="77777777" w:rsidTr="00EE7374">
        <w:trPr>
          <w:trHeight w:val="516"/>
        </w:trPr>
        <w:tc>
          <w:tcPr>
            <w:tcW w:w="2717" w:type="dxa"/>
            <w:vMerge/>
            <w:tcBorders>
              <w:left w:val="single" w:sz="24" w:space="0" w:color="000000"/>
              <w:bottom w:val="single" w:sz="2" w:space="0" w:color="000000"/>
              <w:right w:val="single" w:sz="2" w:space="0" w:color="000000"/>
            </w:tcBorders>
            <w:shd w:val="clear" w:color="auto" w:fill="CCFFCC"/>
          </w:tcPr>
          <w:p w14:paraId="7CFA4DE0" w14:textId="77777777" w:rsidR="00EE7374" w:rsidRPr="00E52E27" w:rsidRDefault="00EE7374" w:rsidP="00EB1EB4">
            <w:pPr>
              <w:widowControl w:val="0"/>
              <w:rPr>
                <w:rFonts w:ascii="Cambria" w:hAnsi="Cambria"/>
                <w:b/>
                <w:sz w:val="22"/>
                <w:szCs w:val="22"/>
              </w:rPr>
            </w:pPr>
          </w:p>
        </w:tc>
        <w:tc>
          <w:tcPr>
            <w:tcW w:w="809" w:type="dxa"/>
            <w:tcBorders>
              <w:left w:val="single" w:sz="2" w:space="0" w:color="000000"/>
              <w:bottom w:val="single" w:sz="2" w:space="0" w:color="000000"/>
              <w:right w:val="single" w:sz="2" w:space="0" w:color="000000"/>
            </w:tcBorders>
            <w:shd w:val="clear" w:color="auto" w:fill="CCFFCC"/>
          </w:tcPr>
          <w:p w14:paraId="298A906C" w14:textId="77777777" w:rsidR="00EE7374" w:rsidRPr="00E52E27" w:rsidRDefault="00EE7374" w:rsidP="00EB1EB4">
            <w:pPr>
              <w:widowControl w:val="0"/>
              <w:rPr>
                <w:rFonts w:ascii="Cambria" w:hAnsi="Cambria"/>
                <w:i/>
                <w:sz w:val="22"/>
                <w:szCs w:val="22"/>
              </w:rPr>
            </w:pPr>
          </w:p>
        </w:tc>
        <w:tc>
          <w:tcPr>
            <w:tcW w:w="1080" w:type="dxa"/>
            <w:tcBorders>
              <w:left w:val="single" w:sz="2" w:space="0" w:color="000000"/>
              <w:bottom w:val="single" w:sz="2" w:space="0" w:color="000000"/>
              <w:right w:val="single" w:sz="2" w:space="0" w:color="000000"/>
            </w:tcBorders>
            <w:shd w:val="clear" w:color="auto" w:fill="CCFFCC"/>
          </w:tcPr>
          <w:p w14:paraId="43D3576D" w14:textId="77777777" w:rsidR="00EE7374" w:rsidRPr="00E52E27" w:rsidRDefault="00EE7374" w:rsidP="00EB1EB4">
            <w:pPr>
              <w:widowControl w:val="0"/>
              <w:rPr>
                <w:rFonts w:ascii="Cambria" w:hAnsi="Cambria"/>
                <w:i/>
                <w:sz w:val="22"/>
                <w:szCs w:val="22"/>
              </w:rPr>
            </w:pPr>
          </w:p>
        </w:tc>
        <w:tc>
          <w:tcPr>
            <w:tcW w:w="1440" w:type="dxa"/>
            <w:tcBorders>
              <w:left w:val="single" w:sz="2" w:space="0" w:color="000000"/>
              <w:bottom w:val="single" w:sz="2" w:space="0" w:color="000000"/>
              <w:right w:val="single" w:sz="2" w:space="0" w:color="000000"/>
            </w:tcBorders>
            <w:shd w:val="clear" w:color="auto" w:fill="CCFFCC"/>
          </w:tcPr>
          <w:p w14:paraId="1DCDC26C" w14:textId="77777777" w:rsidR="00EE7374" w:rsidRPr="00E52E27" w:rsidRDefault="00EE7374" w:rsidP="00EB1EB4">
            <w:pPr>
              <w:widowControl w:val="0"/>
              <w:rPr>
                <w:rFonts w:ascii="Cambria" w:hAnsi="Cambria"/>
                <w:i/>
                <w:sz w:val="22"/>
                <w:szCs w:val="22"/>
              </w:rPr>
            </w:pPr>
          </w:p>
        </w:tc>
        <w:tc>
          <w:tcPr>
            <w:tcW w:w="7832" w:type="dxa"/>
            <w:gridSpan w:val="2"/>
            <w:tcBorders>
              <w:top w:val="single" w:sz="2" w:space="0" w:color="000000"/>
              <w:left w:val="single" w:sz="2" w:space="0" w:color="000000"/>
              <w:bottom w:val="single" w:sz="2" w:space="0" w:color="000000"/>
              <w:right w:val="single" w:sz="2" w:space="0" w:color="000000"/>
            </w:tcBorders>
            <w:shd w:val="clear" w:color="auto" w:fill="CCFFCC"/>
          </w:tcPr>
          <w:p w14:paraId="79A86A32" w14:textId="77777777" w:rsidR="00EE7374" w:rsidRPr="00E52E27" w:rsidRDefault="00EE7374" w:rsidP="00EB1EB4">
            <w:pPr>
              <w:widowControl w:val="0"/>
              <w:rPr>
                <w:rFonts w:ascii="Cambria" w:hAnsi="Cambria"/>
                <w:sz w:val="22"/>
                <w:szCs w:val="22"/>
              </w:rPr>
            </w:pPr>
            <w:r w:rsidRPr="00E52E27">
              <w:rPr>
                <w:rFonts w:ascii="Cambria" w:hAnsi="Cambria"/>
                <w:sz w:val="22"/>
                <w:szCs w:val="22"/>
              </w:rPr>
              <w:t>Fill in which assessment systems your program teaches (examples below)</w:t>
            </w:r>
          </w:p>
        </w:tc>
        <w:tc>
          <w:tcPr>
            <w:tcW w:w="810" w:type="dxa"/>
            <w:tcBorders>
              <w:left w:val="single" w:sz="2" w:space="0" w:color="000000"/>
              <w:bottom w:val="single" w:sz="2" w:space="0" w:color="000000"/>
              <w:right w:val="single" w:sz="24" w:space="0" w:color="000000"/>
            </w:tcBorders>
            <w:shd w:val="clear" w:color="auto" w:fill="CCFFCC"/>
          </w:tcPr>
          <w:p w14:paraId="4CFEEC83" w14:textId="77777777" w:rsidR="00EE7374" w:rsidRPr="00E52E27" w:rsidRDefault="00EE7374" w:rsidP="00EB1EB4">
            <w:pPr>
              <w:widowControl w:val="0"/>
              <w:rPr>
                <w:rFonts w:ascii="Cambria" w:hAnsi="Cambria"/>
                <w:sz w:val="22"/>
                <w:szCs w:val="22"/>
              </w:rPr>
            </w:pPr>
          </w:p>
        </w:tc>
      </w:tr>
      <w:tr w:rsidR="00E4023A" w:rsidRPr="00E52E27" w14:paraId="447477C0" w14:textId="77777777" w:rsidTr="00EB1EB4">
        <w:tc>
          <w:tcPr>
            <w:tcW w:w="9021" w:type="dxa"/>
            <w:gridSpan w:val="5"/>
            <w:tcBorders>
              <w:left w:val="single" w:sz="24" w:space="0" w:color="000000"/>
              <w:bottom w:val="single" w:sz="24" w:space="0" w:color="000000"/>
            </w:tcBorders>
            <w:shd w:val="clear" w:color="auto" w:fill="CCFFCC"/>
          </w:tcPr>
          <w:p w14:paraId="02955F66" w14:textId="77777777" w:rsidR="00E4023A" w:rsidRPr="00E52E27" w:rsidRDefault="00E4023A" w:rsidP="00EB1EB4">
            <w:pPr>
              <w:widowControl w:val="0"/>
              <w:contextualSpacing/>
              <w:rPr>
                <w:rStyle w:val="Strong"/>
                <w:rFonts w:ascii="Cambria" w:hAnsi="Cambria"/>
                <w:sz w:val="22"/>
                <w:szCs w:val="22"/>
              </w:rPr>
            </w:pPr>
            <w:r w:rsidRPr="00E52E27">
              <w:rPr>
                <w:rStyle w:val="Strong"/>
                <w:rFonts w:ascii="Cambria" w:hAnsi="Cambria"/>
                <w:sz w:val="22"/>
                <w:szCs w:val="22"/>
              </w:rPr>
              <w:t>Standardized &amp; Validated Screening Tool Examples:</w:t>
            </w:r>
          </w:p>
          <w:p w14:paraId="37797B7C" w14:textId="77777777" w:rsidR="00E4023A" w:rsidRPr="00E52E27" w:rsidRDefault="00E4023A" w:rsidP="00E4023A">
            <w:pPr>
              <w:widowControl w:val="0"/>
              <w:numPr>
                <w:ilvl w:val="0"/>
                <w:numId w:val="10"/>
              </w:numPr>
              <w:contextualSpacing/>
              <w:rPr>
                <w:rFonts w:ascii="Cambria" w:hAnsi="Cambria"/>
                <w:sz w:val="22"/>
                <w:szCs w:val="22"/>
              </w:rPr>
            </w:pPr>
            <w:r w:rsidRPr="00E52E27">
              <w:rPr>
                <w:rStyle w:val="Strong"/>
                <w:rFonts w:ascii="Cambria" w:hAnsi="Cambria"/>
                <w:sz w:val="22"/>
                <w:szCs w:val="22"/>
              </w:rPr>
              <w:t>BRIGANCE Inventory of Early Development (3-5-year-olds)</w:t>
            </w:r>
            <w:r w:rsidRPr="00E52E27">
              <w:rPr>
                <w:rFonts w:ascii="Cambria" w:hAnsi="Cambria"/>
                <w:sz w:val="22"/>
                <w:szCs w:val="22"/>
              </w:rPr>
              <w:t xml:space="preserve"> </w:t>
            </w:r>
            <w:hyperlink r:id="rId7" w:tgtFrame="_blank" w:history="1">
              <w:r w:rsidRPr="00E52E27">
                <w:rPr>
                  <w:rStyle w:val="Hyperlink"/>
                  <w:rFonts w:ascii="Cambria" w:hAnsi="Cambria"/>
                  <w:sz w:val="22"/>
                  <w:szCs w:val="22"/>
                </w:rPr>
                <w:t>http://www.curriculumassociates.com/products/detail.aspx?title=BrigEC-IED3-sum</w:t>
              </w:r>
            </w:hyperlink>
          </w:p>
          <w:p w14:paraId="4A831D10" w14:textId="77777777" w:rsidR="00E4023A" w:rsidRPr="00E52E27" w:rsidRDefault="00E4023A" w:rsidP="00E4023A">
            <w:pPr>
              <w:widowControl w:val="0"/>
              <w:numPr>
                <w:ilvl w:val="0"/>
                <w:numId w:val="10"/>
              </w:numPr>
              <w:contextualSpacing/>
              <w:rPr>
                <w:rFonts w:ascii="Cambria" w:hAnsi="Cambria"/>
                <w:sz w:val="22"/>
                <w:szCs w:val="22"/>
              </w:rPr>
            </w:pPr>
            <w:r w:rsidRPr="00E52E27">
              <w:rPr>
                <w:rStyle w:val="Strong"/>
                <w:rFonts w:ascii="Cambria" w:hAnsi="Cambria"/>
                <w:sz w:val="22"/>
                <w:szCs w:val="22"/>
              </w:rPr>
              <w:t>Early Learning Scale</w:t>
            </w:r>
            <w:r w:rsidRPr="00E52E27">
              <w:rPr>
                <w:rFonts w:ascii="Cambria" w:hAnsi="Cambria"/>
                <w:sz w:val="22"/>
                <w:szCs w:val="22"/>
              </w:rPr>
              <w:t xml:space="preserve"> </w:t>
            </w:r>
            <w:hyperlink r:id="rId8" w:tgtFrame="_blank" w:history="1">
              <w:r w:rsidRPr="00E52E27">
                <w:rPr>
                  <w:rStyle w:val="Hyperlink"/>
                  <w:rFonts w:ascii="Cambria" w:hAnsi="Cambria"/>
                  <w:sz w:val="22"/>
                  <w:szCs w:val="22"/>
                </w:rPr>
                <w:t>http://www.lakeshorelearning.com/general_content/general_info/ELSstatic.jsp?utm=offline</w:t>
              </w:r>
            </w:hyperlink>
          </w:p>
          <w:p w14:paraId="22FED790" w14:textId="77777777" w:rsidR="00E4023A" w:rsidRPr="00E52E27" w:rsidRDefault="00E4023A" w:rsidP="00E4023A">
            <w:pPr>
              <w:widowControl w:val="0"/>
              <w:numPr>
                <w:ilvl w:val="0"/>
                <w:numId w:val="10"/>
              </w:numPr>
              <w:contextualSpacing/>
              <w:rPr>
                <w:rFonts w:ascii="Cambria" w:hAnsi="Cambria"/>
                <w:sz w:val="22"/>
                <w:szCs w:val="22"/>
              </w:rPr>
            </w:pPr>
            <w:r w:rsidRPr="00E52E27">
              <w:rPr>
                <w:rStyle w:val="Strong"/>
                <w:rFonts w:ascii="Cambria" w:hAnsi="Cambria"/>
                <w:sz w:val="22"/>
                <w:szCs w:val="22"/>
              </w:rPr>
              <w:t>Hawaii Early Learning Profile (HELP): 3-6 years (2nd Ed.) Extends HELP 0-3</w:t>
            </w:r>
            <w:r w:rsidRPr="00E52E27">
              <w:rPr>
                <w:rFonts w:ascii="Cambria" w:hAnsi="Cambria"/>
                <w:sz w:val="22"/>
                <w:szCs w:val="22"/>
              </w:rPr>
              <w:t xml:space="preserve"> </w:t>
            </w:r>
            <w:hyperlink r:id="rId9" w:tgtFrame="_blank" w:history="1">
              <w:r w:rsidRPr="00E52E27">
                <w:rPr>
                  <w:rStyle w:val="Hyperlink"/>
                  <w:rFonts w:ascii="Cambria" w:hAnsi="Cambria"/>
                  <w:sz w:val="22"/>
                  <w:szCs w:val="22"/>
                </w:rPr>
                <w:t>http://www.vort.com/</w:t>
              </w:r>
            </w:hyperlink>
          </w:p>
          <w:p w14:paraId="25A0869B" w14:textId="77777777" w:rsidR="00E4023A" w:rsidRPr="00E52E27" w:rsidRDefault="00E4023A" w:rsidP="00E4023A">
            <w:pPr>
              <w:widowControl w:val="0"/>
              <w:numPr>
                <w:ilvl w:val="0"/>
                <w:numId w:val="10"/>
              </w:numPr>
              <w:contextualSpacing/>
              <w:rPr>
                <w:rFonts w:ascii="Cambria" w:hAnsi="Cambria"/>
                <w:sz w:val="22"/>
                <w:szCs w:val="22"/>
              </w:rPr>
            </w:pPr>
            <w:r w:rsidRPr="00E52E27">
              <w:rPr>
                <w:rStyle w:val="Strong"/>
                <w:rFonts w:ascii="Cambria" w:hAnsi="Cambria"/>
                <w:sz w:val="22"/>
                <w:szCs w:val="22"/>
              </w:rPr>
              <w:t>Learning Accomplishment Profile-3 (LAP-3)</w:t>
            </w:r>
            <w:r w:rsidRPr="00E52E27">
              <w:rPr>
                <w:rFonts w:ascii="Cambria" w:hAnsi="Cambria"/>
                <w:sz w:val="22"/>
                <w:szCs w:val="22"/>
              </w:rPr>
              <w:t xml:space="preserve"> </w:t>
            </w:r>
            <w:hyperlink r:id="rId10" w:tgtFrame="_blank" w:history="1">
              <w:r w:rsidRPr="00E52E27">
                <w:rPr>
                  <w:rStyle w:val="Hyperlink"/>
                  <w:rFonts w:ascii="Cambria" w:hAnsi="Cambria"/>
                  <w:sz w:val="22"/>
                  <w:szCs w:val="22"/>
                </w:rPr>
                <w:t>http://chtop.org/Products/LAP-System/The-LAP-3.html</w:t>
              </w:r>
            </w:hyperlink>
          </w:p>
          <w:p w14:paraId="1A58B33D" w14:textId="77777777" w:rsidR="00E4023A" w:rsidRPr="00E52E27" w:rsidRDefault="00E4023A" w:rsidP="00EB1EB4">
            <w:pPr>
              <w:widowControl w:val="0"/>
              <w:ind w:left="720"/>
              <w:contextualSpacing/>
              <w:rPr>
                <w:rFonts w:ascii="Cambria" w:hAnsi="Cambria"/>
                <w:sz w:val="22"/>
                <w:szCs w:val="22"/>
              </w:rPr>
            </w:pPr>
          </w:p>
        </w:tc>
        <w:tc>
          <w:tcPr>
            <w:tcW w:w="5667" w:type="dxa"/>
            <w:gridSpan w:val="2"/>
            <w:tcBorders>
              <w:bottom w:val="single" w:sz="24" w:space="0" w:color="000000"/>
              <w:right w:val="single" w:sz="24" w:space="0" w:color="000000"/>
            </w:tcBorders>
            <w:shd w:val="clear" w:color="auto" w:fill="CCFFCC"/>
          </w:tcPr>
          <w:p w14:paraId="57E0F736" w14:textId="77777777" w:rsidR="00E4023A" w:rsidRPr="00E52E27" w:rsidRDefault="00E4023A" w:rsidP="00EB1EB4">
            <w:pPr>
              <w:widowControl w:val="0"/>
              <w:contextualSpacing/>
              <w:rPr>
                <w:rFonts w:ascii="Cambria" w:hAnsi="Cambria"/>
                <w:b/>
                <w:sz w:val="22"/>
                <w:szCs w:val="22"/>
              </w:rPr>
            </w:pPr>
            <w:r w:rsidRPr="00E52E27">
              <w:rPr>
                <w:rFonts w:ascii="Cambria" w:hAnsi="Cambria"/>
                <w:b/>
                <w:sz w:val="22"/>
                <w:szCs w:val="22"/>
              </w:rPr>
              <w:t>Standardized/ Validated Assessment System Examples:</w:t>
            </w:r>
          </w:p>
          <w:p w14:paraId="6C78BA77" w14:textId="77777777" w:rsidR="00E4023A" w:rsidRPr="00E52E27" w:rsidRDefault="00E4023A" w:rsidP="00E4023A">
            <w:pPr>
              <w:widowControl w:val="0"/>
              <w:numPr>
                <w:ilvl w:val="0"/>
                <w:numId w:val="10"/>
              </w:numPr>
              <w:contextualSpacing/>
              <w:rPr>
                <w:rFonts w:ascii="Cambria" w:hAnsi="Cambria"/>
                <w:sz w:val="22"/>
                <w:szCs w:val="22"/>
              </w:rPr>
            </w:pPr>
            <w:r w:rsidRPr="00E52E27">
              <w:rPr>
                <w:rStyle w:val="Strong"/>
                <w:rFonts w:ascii="Cambria" w:hAnsi="Cambria"/>
                <w:sz w:val="22"/>
                <w:szCs w:val="22"/>
              </w:rPr>
              <w:t xml:space="preserve">High/Scope Child Observation Record </w:t>
            </w:r>
            <w:hyperlink r:id="rId11" w:tgtFrame="_blank" w:history="1">
              <w:r w:rsidRPr="00E52E27">
                <w:rPr>
                  <w:rStyle w:val="Hyperlink"/>
                  <w:rFonts w:ascii="Cambria" w:hAnsi="Cambria"/>
                  <w:sz w:val="22"/>
                  <w:szCs w:val="22"/>
                </w:rPr>
                <w:t>http://www.highscope.org/Content.asp?ContentId=2</w:t>
              </w:r>
            </w:hyperlink>
          </w:p>
          <w:p w14:paraId="6E965DFD" w14:textId="77777777" w:rsidR="00E4023A" w:rsidRPr="00E52E27" w:rsidRDefault="00E4023A" w:rsidP="00E4023A">
            <w:pPr>
              <w:widowControl w:val="0"/>
              <w:numPr>
                <w:ilvl w:val="0"/>
                <w:numId w:val="10"/>
              </w:numPr>
              <w:contextualSpacing/>
              <w:rPr>
                <w:rFonts w:ascii="Cambria" w:hAnsi="Cambria"/>
                <w:sz w:val="22"/>
                <w:szCs w:val="22"/>
              </w:rPr>
            </w:pPr>
            <w:r w:rsidRPr="00E52E27">
              <w:rPr>
                <w:rFonts w:ascii="Cambria" w:hAnsi="Cambria"/>
                <w:sz w:val="22"/>
                <w:szCs w:val="22"/>
              </w:rPr>
              <w:t xml:space="preserve">Teaching Strategies Gold </w:t>
            </w:r>
            <w:hyperlink r:id="rId12" w:history="1">
              <w:r w:rsidRPr="00E52E27">
                <w:rPr>
                  <w:rStyle w:val="Hyperlink"/>
                  <w:rFonts w:ascii="Cambria" w:hAnsi="Cambria"/>
                  <w:sz w:val="22"/>
                  <w:szCs w:val="22"/>
                </w:rPr>
                <w:t>http://www.teachingstrategies.com</w:t>
              </w:r>
            </w:hyperlink>
            <w:r w:rsidRPr="00E52E27">
              <w:rPr>
                <w:rFonts w:ascii="Cambria" w:hAnsi="Cambria"/>
                <w:sz w:val="22"/>
                <w:szCs w:val="22"/>
              </w:rPr>
              <w:t xml:space="preserve"> </w:t>
            </w:r>
          </w:p>
          <w:p w14:paraId="19A0AF5E" w14:textId="77777777" w:rsidR="00E4023A" w:rsidRPr="00E52E27" w:rsidRDefault="00E4023A" w:rsidP="00E4023A">
            <w:pPr>
              <w:widowControl w:val="0"/>
              <w:numPr>
                <w:ilvl w:val="0"/>
                <w:numId w:val="10"/>
              </w:numPr>
              <w:contextualSpacing/>
              <w:rPr>
                <w:rFonts w:ascii="Cambria" w:hAnsi="Cambria"/>
                <w:sz w:val="22"/>
                <w:szCs w:val="22"/>
              </w:rPr>
            </w:pPr>
            <w:r w:rsidRPr="00E52E27">
              <w:rPr>
                <w:rFonts w:ascii="Cambria" w:hAnsi="Cambria"/>
                <w:sz w:val="22"/>
                <w:szCs w:val="22"/>
              </w:rPr>
              <w:t xml:space="preserve">Work Sampling System </w:t>
            </w:r>
            <w:hyperlink r:id="rId13" w:history="1">
              <w:r w:rsidRPr="00E52E27">
                <w:rPr>
                  <w:rStyle w:val="Hyperlink"/>
                  <w:rFonts w:ascii="Cambria" w:hAnsi="Cambria"/>
                  <w:sz w:val="22"/>
                  <w:szCs w:val="22"/>
                </w:rPr>
                <w:t>https://wsoz.pearsonclinical.com/wsoTeacherApp/teachApp/login/showLogin.html?product=work</w:t>
              </w:r>
            </w:hyperlink>
            <w:r w:rsidRPr="00E52E27">
              <w:rPr>
                <w:rFonts w:ascii="Cambria" w:hAnsi="Cambria"/>
                <w:sz w:val="22"/>
                <w:szCs w:val="22"/>
              </w:rPr>
              <w:t xml:space="preserve"> </w:t>
            </w:r>
          </w:p>
        </w:tc>
      </w:tr>
    </w:tbl>
    <w:p w14:paraId="29A7B7C7" w14:textId="4300F22A" w:rsidR="00DA6F58" w:rsidRDefault="00DA6F58" w:rsidP="00DA6F58">
      <w:pPr>
        <w:pStyle w:val="Body"/>
        <w:widowControl w:val="0"/>
        <w:spacing w:line="240" w:lineRule="auto"/>
        <w:ind w:left="180"/>
        <w:rPr>
          <w:rFonts w:ascii="Cambria" w:eastAsia="Times New Roman" w:hAnsi="Cambria"/>
        </w:rPr>
      </w:pPr>
      <w:r w:rsidRPr="00E52E27">
        <w:rPr>
          <w:rStyle w:val="normaltextrun"/>
          <w:rFonts w:ascii="Cambria" w:hAnsi="Cambria" w:cs="Times New Roman"/>
          <w:color w:val="auto"/>
          <w:sz w:val="20"/>
          <w:szCs w:val="20"/>
        </w:rPr>
        <w:t xml:space="preserve">Yellow = Level </w:t>
      </w:r>
      <w:r w:rsidR="007A08CD">
        <w:rPr>
          <w:rStyle w:val="normaltextrun"/>
          <w:rFonts w:ascii="Cambria" w:hAnsi="Cambria" w:cs="Times New Roman"/>
          <w:color w:val="auto"/>
          <w:sz w:val="20"/>
          <w:szCs w:val="20"/>
        </w:rPr>
        <w:t>2</w:t>
      </w:r>
      <w:r w:rsidRPr="00E52E27">
        <w:rPr>
          <w:rStyle w:val="normaltextrun"/>
          <w:rFonts w:ascii="Cambria" w:hAnsi="Cambria" w:cs="Times New Roman"/>
          <w:color w:val="auto"/>
          <w:sz w:val="20"/>
          <w:szCs w:val="20"/>
        </w:rPr>
        <w:tab/>
        <w:t xml:space="preserve">Green = Level </w:t>
      </w:r>
      <w:r w:rsidR="00012667">
        <w:rPr>
          <w:rStyle w:val="normaltextrun"/>
          <w:rFonts w:ascii="Cambria" w:hAnsi="Cambria" w:cs="Times New Roman"/>
          <w:color w:val="auto"/>
          <w:sz w:val="20"/>
          <w:szCs w:val="20"/>
        </w:rPr>
        <w:t>3</w:t>
      </w:r>
      <w:r w:rsidRPr="00E52E27">
        <w:rPr>
          <w:rStyle w:val="normaltextrun"/>
          <w:rFonts w:ascii="Cambria" w:hAnsi="Cambria" w:cs="Times New Roman"/>
          <w:color w:val="auto"/>
          <w:sz w:val="20"/>
          <w:szCs w:val="20"/>
        </w:rPr>
        <w:tab/>
        <w:t xml:space="preserve">Orange = Level </w:t>
      </w:r>
      <w:r w:rsidR="00012667">
        <w:rPr>
          <w:rStyle w:val="normaltextrun"/>
          <w:rFonts w:ascii="Cambria" w:hAnsi="Cambria" w:cs="Times New Roman"/>
          <w:color w:val="auto"/>
          <w:sz w:val="20"/>
          <w:szCs w:val="20"/>
        </w:rPr>
        <w:t xml:space="preserve">4 </w:t>
      </w:r>
      <w:r w:rsidRPr="00E52E27">
        <w:rPr>
          <w:rStyle w:val="normaltextrun"/>
          <w:rFonts w:ascii="Cambria" w:hAnsi="Cambria" w:cs="Times New Roman"/>
          <w:color w:val="auto"/>
          <w:sz w:val="20"/>
          <w:szCs w:val="20"/>
        </w:rPr>
        <w:tab/>
        <w:t xml:space="preserve">Blue = Level </w:t>
      </w:r>
      <w:r w:rsidR="00012667">
        <w:rPr>
          <w:rStyle w:val="normaltextrun"/>
          <w:rFonts w:ascii="Cambria" w:hAnsi="Cambria" w:cs="Times New Roman"/>
          <w:color w:val="auto"/>
          <w:sz w:val="20"/>
          <w:szCs w:val="20"/>
        </w:rPr>
        <w:t>5</w:t>
      </w:r>
    </w:p>
    <w:p w14:paraId="5CAF6AFD" w14:textId="77777777" w:rsidR="00D23898" w:rsidRDefault="00D23898" w:rsidP="00D23898">
      <w:pPr>
        <w:jc w:val="center"/>
        <w:rPr>
          <w:rFonts w:ascii="Cambria" w:hAnsi="Cambria"/>
          <w:b/>
          <w:bCs/>
          <w:sz w:val="32"/>
          <w:szCs w:val="32"/>
        </w:rPr>
      </w:pPr>
    </w:p>
    <w:p w14:paraId="63F2D820" w14:textId="77777777" w:rsidR="00D23898" w:rsidRDefault="00D23898" w:rsidP="00D23898">
      <w:pPr>
        <w:jc w:val="center"/>
        <w:rPr>
          <w:rFonts w:ascii="Cambria" w:hAnsi="Cambria"/>
          <w:b/>
          <w:bCs/>
          <w:sz w:val="32"/>
          <w:szCs w:val="32"/>
        </w:rPr>
      </w:pPr>
    </w:p>
    <w:p w14:paraId="7CC411E5" w14:textId="77777777" w:rsidR="00D23898" w:rsidRDefault="00D23898" w:rsidP="00D23898">
      <w:pPr>
        <w:jc w:val="center"/>
        <w:rPr>
          <w:rFonts w:ascii="Cambria" w:hAnsi="Cambria"/>
          <w:b/>
          <w:bCs/>
          <w:sz w:val="32"/>
          <w:szCs w:val="32"/>
        </w:rPr>
      </w:pPr>
    </w:p>
    <w:p w14:paraId="673835C8" w14:textId="77777777" w:rsidR="00D23898" w:rsidRDefault="00D23898" w:rsidP="00D23898">
      <w:pPr>
        <w:jc w:val="center"/>
        <w:rPr>
          <w:rFonts w:ascii="Cambria" w:hAnsi="Cambria"/>
          <w:b/>
          <w:bCs/>
          <w:sz w:val="32"/>
          <w:szCs w:val="32"/>
        </w:rPr>
      </w:pPr>
    </w:p>
    <w:p w14:paraId="6BDA4CC3" w14:textId="77777777" w:rsidR="00D23898" w:rsidRDefault="00D23898" w:rsidP="00D23898">
      <w:pPr>
        <w:jc w:val="center"/>
        <w:rPr>
          <w:rFonts w:ascii="Cambria" w:hAnsi="Cambria"/>
          <w:b/>
          <w:bCs/>
          <w:sz w:val="32"/>
          <w:szCs w:val="32"/>
        </w:rPr>
      </w:pPr>
    </w:p>
    <w:p w14:paraId="19006013" w14:textId="72741F1B" w:rsidR="00D23898" w:rsidRPr="00725456" w:rsidRDefault="00D23898" w:rsidP="00D23898">
      <w:pPr>
        <w:jc w:val="center"/>
        <w:rPr>
          <w:rFonts w:ascii="Cambria" w:hAnsi="Cambria"/>
          <w:b/>
          <w:bCs/>
          <w:sz w:val="32"/>
          <w:szCs w:val="32"/>
        </w:rPr>
      </w:pPr>
      <w:r w:rsidRPr="00725456">
        <w:rPr>
          <w:rFonts w:ascii="Cambria" w:hAnsi="Cambria"/>
          <w:b/>
          <w:bCs/>
          <w:sz w:val="32"/>
          <w:szCs w:val="32"/>
        </w:rPr>
        <w:lastRenderedPageBreak/>
        <w:t>ECE O&amp;A2 Overview Page</w:t>
      </w:r>
    </w:p>
    <w:p w14:paraId="3E727B5D" w14:textId="77777777" w:rsidR="00D23898" w:rsidRPr="00725456" w:rsidRDefault="00D23898" w:rsidP="00D23898">
      <w:pPr>
        <w:jc w:val="center"/>
        <w:rPr>
          <w:rFonts w:ascii="Cambria" w:hAnsi="Cambria"/>
          <w:b/>
          <w:bCs/>
          <w:sz w:val="28"/>
          <w:szCs w:val="28"/>
        </w:rPr>
      </w:pPr>
      <w:r w:rsidRPr="00725456">
        <w:rPr>
          <w:rFonts w:ascii="Cambria" w:hAnsi="Cambria"/>
          <w:b/>
          <w:bCs/>
          <w:sz w:val="28"/>
          <w:szCs w:val="28"/>
        </w:rPr>
        <w:t>Standards Alignment—Behaviors &amp; Skills—Master Rubric Row</w:t>
      </w:r>
    </w:p>
    <w:p w14:paraId="48F37D0B" w14:textId="77777777" w:rsidR="00D23898" w:rsidRPr="00725456" w:rsidRDefault="00D23898" w:rsidP="00D23898">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D23898" w:rsidRPr="00725456" w14:paraId="66A6CA0C" w14:textId="77777777" w:rsidTr="00860B21">
        <w:trPr>
          <w:trHeight w:val="521"/>
        </w:trPr>
        <w:tc>
          <w:tcPr>
            <w:tcW w:w="14485" w:type="dxa"/>
            <w:gridSpan w:val="3"/>
            <w:shd w:val="clear" w:color="auto" w:fill="D9D9D9" w:themeFill="background1" w:themeFillShade="D9"/>
          </w:tcPr>
          <w:p w14:paraId="4010FC2B" w14:textId="77777777" w:rsidR="00D23898" w:rsidRPr="00725456" w:rsidRDefault="00D23898" w:rsidP="00860B21">
            <w:pPr>
              <w:pStyle w:val="paragraph"/>
              <w:textAlignment w:val="baseline"/>
              <w:rPr>
                <w:rFonts w:ascii="Cambria" w:hAnsi="Cambria"/>
                <w:sz w:val="28"/>
                <w:szCs w:val="28"/>
              </w:rPr>
            </w:pPr>
            <w:r w:rsidRPr="00725456">
              <w:rPr>
                <w:rFonts w:ascii="Cambria" w:hAnsi="Cambria"/>
                <w:b/>
                <w:sz w:val="28"/>
                <w:szCs w:val="28"/>
              </w:rPr>
              <w:t>IL ECE Gateways Competency</w:t>
            </w:r>
            <w:r w:rsidRPr="00725456">
              <w:rPr>
                <w:rFonts w:ascii="Cambria" w:hAnsi="Cambria"/>
                <w:sz w:val="28"/>
                <w:szCs w:val="28"/>
              </w:rPr>
              <w:t xml:space="preserve">:  </w:t>
            </w:r>
            <w:r w:rsidRPr="00725456">
              <w:rPr>
                <w:rFonts w:ascii="Cambria" w:hAnsi="Cambria"/>
                <w:b/>
                <w:sz w:val="28"/>
                <w:szCs w:val="28"/>
              </w:rPr>
              <w:t>O&amp;A2</w:t>
            </w:r>
            <w:r w:rsidRPr="00725456">
              <w:rPr>
                <w:rFonts w:ascii="Cambria" w:hAnsi="Cambria"/>
                <w:sz w:val="28"/>
                <w:szCs w:val="28"/>
              </w:rPr>
              <w:t>: Describes culturally and linguistically responsive assessment procedures, screening tools, and observation methods and appropriate strategies for engaging families in the assessment process</w:t>
            </w:r>
          </w:p>
        </w:tc>
      </w:tr>
      <w:tr w:rsidR="00D23898" w:rsidRPr="00725456" w14:paraId="34BF7036" w14:textId="77777777" w:rsidTr="00860B21">
        <w:trPr>
          <w:trHeight w:val="755"/>
        </w:trPr>
        <w:tc>
          <w:tcPr>
            <w:tcW w:w="6090" w:type="dxa"/>
            <w:shd w:val="clear" w:color="auto" w:fill="F2F2F2" w:themeFill="background1" w:themeFillShade="F2"/>
          </w:tcPr>
          <w:p w14:paraId="27A212B1" w14:textId="77777777" w:rsidR="00D23898" w:rsidRPr="00725456" w:rsidRDefault="00D23898" w:rsidP="00860B21">
            <w:pPr>
              <w:jc w:val="center"/>
              <w:rPr>
                <w:rFonts w:ascii="Cambria" w:hAnsi="Cambria"/>
                <w:b/>
                <w:bCs/>
              </w:rPr>
            </w:pPr>
            <w:r w:rsidRPr="00725456">
              <w:rPr>
                <w:rFonts w:ascii="Cambria" w:hAnsi="Cambria"/>
                <w:b/>
                <w:bCs/>
              </w:rPr>
              <w:t>Proposed NAEYC Standard &amp; Competency Alignment</w:t>
            </w:r>
          </w:p>
          <w:p w14:paraId="0FB3CC19" w14:textId="77777777" w:rsidR="00D23898" w:rsidRPr="00725456" w:rsidRDefault="00D23898" w:rsidP="00860B21">
            <w:pPr>
              <w:jc w:val="center"/>
              <w:rPr>
                <w:rFonts w:ascii="Cambria" w:hAnsi="Cambria"/>
              </w:rPr>
            </w:pPr>
            <w:r w:rsidRPr="00725456">
              <w:rPr>
                <w:rFonts w:ascii="Cambria" w:hAnsi="Cambria"/>
              </w:rPr>
              <w:t>Standard 3b (3b-LVL2-1)</w:t>
            </w:r>
          </w:p>
          <w:p w14:paraId="7FA98C9B" w14:textId="77777777" w:rsidR="00D23898" w:rsidRPr="00725456" w:rsidRDefault="00D23898" w:rsidP="00860B21">
            <w:pPr>
              <w:jc w:val="center"/>
              <w:rPr>
                <w:rFonts w:ascii="Cambria" w:hAnsi="Cambria"/>
              </w:rPr>
            </w:pPr>
            <w:r w:rsidRPr="00725456">
              <w:rPr>
                <w:rFonts w:ascii="Cambria" w:hAnsi="Cambria"/>
              </w:rPr>
              <w:t>Standard 3c (3c-LVL1-1-3)</w:t>
            </w:r>
          </w:p>
          <w:p w14:paraId="268418FC" w14:textId="77777777" w:rsidR="00D23898" w:rsidRPr="00725456" w:rsidRDefault="00D23898" w:rsidP="00860B21">
            <w:pPr>
              <w:jc w:val="center"/>
              <w:rPr>
                <w:rFonts w:ascii="Cambria" w:hAnsi="Cambria"/>
              </w:rPr>
            </w:pPr>
            <w:r w:rsidRPr="00725456">
              <w:rPr>
                <w:rFonts w:ascii="Cambria" w:hAnsi="Cambria"/>
              </w:rPr>
              <w:t>Standard 3d (3d-LVL2-1)</w:t>
            </w:r>
          </w:p>
          <w:p w14:paraId="34BF4CFF" w14:textId="77777777" w:rsidR="00D23898" w:rsidRPr="00725456" w:rsidRDefault="00D23898" w:rsidP="00860B21">
            <w:pPr>
              <w:jc w:val="center"/>
              <w:rPr>
                <w:rFonts w:ascii="Cambria" w:hAnsi="Cambria"/>
              </w:rPr>
            </w:pPr>
          </w:p>
        </w:tc>
        <w:tc>
          <w:tcPr>
            <w:tcW w:w="3566" w:type="dxa"/>
            <w:shd w:val="clear" w:color="auto" w:fill="F2F2F2" w:themeFill="background1" w:themeFillShade="F2"/>
          </w:tcPr>
          <w:p w14:paraId="29F9971F" w14:textId="77777777" w:rsidR="00D23898" w:rsidRPr="00725456" w:rsidRDefault="00D23898" w:rsidP="00860B21">
            <w:pPr>
              <w:jc w:val="center"/>
              <w:rPr>
                <w:rFonts w:ascii="Cambria" w:hAnsi="Cambria"/>
                <w:b/>
                <w:bCs/>
              </w:rPr>
            </w:pPr>
            <w:r w:rsidRPr="00725456">
              <w:rPr>
                <w:rFonts w:ascii="Cambria" w:hAnsi="Cambria"/>
                <w:b/>
                <w:bCs/>
              </w:rPr>
              <w:t>IPTS (2013) Alignment</w:t>
            </w:r>
          </w:p>
          <w:p w14:paraId="67275AD9" w14:textId="77777777" w:rsidR="00D23898" w:rsidRPr="00725456" w:rsidRDefault="00D23898" w:rsidP="00860B21">
            <w:pPr>
              <w:jc w:val="center"/>
              <w:rPr>
                <w:rFonts w:ascii="Cambria" w:hAnsi="Cambria"/>
                <w:b/>
                <w:bCs/>
              </w:rPr>
            </w:pPr>
            <w:r w:rsidRPr="00725456">
              <w:rPr>
                <w:rFonts w:ascii="Cambria" w:hAnsi="Cambria"/>
              </w:rPr>
              <w:t>7F, 7H, 7I, 7N</w:t>
            </w:r>
          </w:p>
        </w:tc>
        <w:tc>
          <w:tcPr>
            <w:tcW w:w="4829" w:type="dxa"/>
            <w:shd w:val="clear" w:color="auto" w:fill="F2F2F2" w:themeFill="background1" w:themeFillShade="F2"/>
          </w:tcPr>
          <w:p w14:paraId="6BD527D2" w14:textId="77777777" w:rsidR="00D23898" w:rsidRPr="00725456" w:rsidRDefault="00D23898" w:rsidP="00860B21">
            <w:pPr>
              <w:jc w:val="center"/>
              <w:rPr>
                <w:rFonts w:ascii="Cambria" w:hAnsi="Cambria"/>
                <w:b/>
                <w:bCs/>
              </w:rPr>
            </w:pPr>
            <w:proofErr w:type="spellStart"/>
            <w:r w:rsidRPr="00725456">
              <w:rPr>
                <w:rFonts w:ascii="Cambria" w:hAnsi="Cambria"/>
                <w:b/>
                <w:bCs/>
              </w:rPr>
              <w:t>InTASC</w:t>
            </w:r>
            <w:proofErr w:type="spellEnd"/>
            <w:r w:rsidRPr="00725456">
              <w:rPr>
                <w:rFonts w:ascii="Cambria" w:hAnsi="Cambria"/>
                <w:b/>
                <w:bCs/>
              </w:rPr>
              <w:t xml:space="preserve"> Alignment</w:t>
            </w:r>
          </w:p>
          <w:p w14:paraId="6B65A031" w14:textId="77777777" w:rsidR="00D23898" w:rsidRPr="00725456" w:rsidRDefault="00D23898" w:rsidP="00860B21">
            <w:pPr>
              <w:jc w:val="center"/>
              <w:rPr>
                <w:rFonts w:ascii="Cambria" w:hAnsi="Cambria"/>
                <w:b/>
                <w:bCs/>
              </w:rPr>
            </w:pPr>
            <w:r w:rsidRPr="00725456">
              <w:rPr>
                <w:rFonts w:ascii="Cambria" w:hAnsi="Cambria"/>
              </w:rPr>
              <w:t>6(a), 6(b), 6(c), 6(</w:t>
            </w:r>
            <w:proofErr w:type="spellStart"/>
            <w:r w:rsidRPr="00725456">
              <w:rPr>
                <w:rFonts w:ascii="Cambria" w:hAnsi="Cambria"/>
              </w:rPr>
              <w:t>i</w:t>
            </w:r>
            <w:proofErr w:type="spellEnd"/>
            <w:r w:rsidRPr="00725456">
              <w:rPr>
                <w:rFonts w:ascii="Cambria" w:hAnsi="Cambria"/>
              </w:rPr>
              <w:t>), 6(u), 9(c)</w:t>
            </w:r>
          </w:p>
        </w:tc>
      </w:tr>
      <w:tr w:rsidR="00D23898" w:rsidRPr="00725456" w14:paraId="07B95986" w14:textId="77777777" w:rsidTr="00860B21">
        <w:trPr>
          <w:trHeight w:val="1070"/>
        </w:trPr>
        <w:tc>
          <w:tcPr>
            <w:tcW w:w="14485" w:type="dxa"/>
            <w:gridSpan w:val="3"/>
            <w:shd w:val="clear" w:color="auto" w:fill="CCFFCC"/>
          </w:tcPr>
          <w:p w14:paraId="2F409D90" w14:textId="77777777" w:rsidR="00D23898" w:rsidRPr="00725456" w:rsidRDefault="00D23898" w:rsidP="00860B21">
            <w:pPr>
              <w:rPr>
                <w:rFonts w:ascii="Cambria" w:hAnsi="Cambria"/>
                <w:b/>
                <w:bCs/>
                <w:sz w:val="22"/>
                <w:szCs w:val="22"/>
              </w:rPr>
            </w:pPr>
            <w:r w:rsidRPr="00725456">
              <w:rPr>
                <w:rFonts w:ascii="Cambria" w:hAnsi="Cambria"/>
                <w:b/>
                <w:bCs/>
                <w:sz w:val="22"/>
                <w:szCs w:val="22"/>
              </w:rPr>
              <w:t xml:space="preserve">Behaviors and Skills:  </w:t>
            </w:r>
          </w:p>
          <w:p w14:paraId="5CE95DE6" w14:textId="77777777" w:rsidR="00D23898" w:rsidRPr="00725456" w:rsidRDefault="00D23898" w:rsidP="00860B21">
            <w:pPr>
              <w:pStyle w:val="ListParagraph"/>
              <w:numPr>
                <w:ilvl w:val="0"/>
                <w:numId w:val="8"/>
              </w:numPr>
              <w:rPr>
                <w:rFonts w:ascii="Cambria" w:hAnsi="Cambria"/>
                <w:sz w:val="22"/>
                <w:szCs w:val="22"/>
              </w:rPr>
            </w:pPr>
            <w:r w:rsidRPr="00725456">
              <w:rPr>
                <w:rFonts w:ascii="Cambria" w:hAnsi="Cambria"/>
                <w:sz w:val="22"/>
                <w:szCs w:val="22"/>
              </w:rPr>
              <w:t>Identifies features of culturally appropriate assessment procedures and screening tools (e.g. inclusive of children’s families, communities, and ways of knowing and doing) {Note: first part adapted from NAEYC descriptor to create continuity} (3b-LVL2-1; 3c-LVL1-1)</w:t>
            </w:r>
          </w:p>
          <w:p w14:paraId="7FC4306B" w14:textId="77777777" w:rsidR="00D23898" w:rsidRPr="00725456" w:rsidRDefault="00D23898" w:rsidP="00860B21">
            <w:pPr>
              <w:pStyle w:val="ListParagraph"/>
              <w:numPr>
                <w:ilvl w:val="0"/>
                <w:numId w:val="8"/>
              </w:numPr>
              <w:rPr>
                <w:rFonts w:ascii="Cambria" w:hAnsi="Cambria"/>
                <w:sz w:val="22"/>
                <w:szCs w:val="22"/>
              </w:rPr>
            </w:pPr>
            <w:r w:rsidRPr="00725456">
              <w:rPr>
                <w:rFonts w:ascii="Cambria" w:hAnsi="Cambria"/>
                <w:sz w:val="22"/>
                <w:szCs w:val="22"/>
              </w:rPr>
              <w:t>Identifies features of linguistically appropriate assessment procedures and screening tools (e.g. assessment is performed in child’s primary language, assessment items represent linguistic relevance) {Note: first part adapted from NAEYC descriptor to create continuity (3c-LVL1-1)</w:t>
            </w:r>
          </w:p>
          <w:p w14:paraId="24828058" w14:textId="77777777" w:rsidR="00D23898" w:rsidRPr="00725456" w:rsidRDefault="00D23898" w:rsidP="00860B21">
            <w:pPr>
              <w:pStyle w:val="ListParagraph"/>
              <w:numPr>
                <w:ilvl w:val="0"/>
                <w:numId w:val="8"/>
              </w:numPr>
              <w:rPr>
                <w:rFonts w:ascii="Cambria" w:hAnsi="Cambria"/>
                <w:i/>
                <w:iCs/>
                <w:sz w:val="22"/>
                <w:szCs w:val="22"/>
              </w:rPr>
            </w:pPr>
            <w:r w:rsidRPr="00725456">
              <w:rPr>
                <w:rFonts w:ascii="Cambria" w:hAnsi="Cambria"/>
                <w:sz w:val="22"/>
                <w:szCs w:val="22"/>
              </w:rPr>
              <w:t>Identifies features of developmentally appropriate assessment procedures and screening tools (e.g. recognizes need to adapt/modify based on child’s abilities, assessment reflects child’s temperament, abilities, and preferred modes of interaction) (3c-LVL1-1, 3cLVL1-2)</w:t>
            </w:r>
          </w:p>
          <w:p w14:paraId="3D827308" w14:textId="77777777" w:rsidR="00D23898" w:rsidRPr="00725456" w:rsidRDefault="00D23898" w:rsidP="00860B21">
            <w:pPr>
              <w:pStyle w:val="ListParagraph"/>
              <w:numPr>
                <w:ilvl w:val="0"/>
                <w:numId w:val="8"/>
              </w:numPr>
              <w:rPr>
                <w:rFonts w:ascii="Cambria" w:hAnsi="Cambria"/>
                <w:sz w:val="22"/>
                <w:szCs w:val="22"/>
              </w:rPr>
            </w:pPr>
            <w:r w:rsidRPr="00725456">
              <w:rPr>
                <w:rFonts w:ascii="Cambria" w:hAnsi="Cambria"/>
                <w:sz w:val="22"/>
                <w:szCs w:val="22"/>
              </w:rPr>
              <w:t>Describes individually, culturally and linguistically responsive observation strategies (e.g. objective, strength-based) (3c-LVL1-1)</w:t>
            </w:r>
          </w:p>
          <w:p w14:paraId="5083C32F" w14:textId="77777777" w:rsidR="00D23898" w:rsidRPr="00725456" w:rsidRDefault="00D23898" w:rsidP="00860B21">
            <w:pPr>
              <w:pStyle w:val="ListParagraph"/>
              <w:numPr>
                <w:ilvl w:val="0"/>
                <w:numId w:val="8"/>
              </w:numPr>
              <w:rPr>
                <w:rFonts w:ascii="Cambria" w:hAnsi="Cambria"/>
                <w:sz w:val="22"/>
                <w:szCs w:val="22"/>
              </w:rPr>
            </w:pPr>
            <w:r w:rsidRPr="00725456">
              <w:rPr>
                <w:rFonts w:ascii="Cambria" w:hAnsi="Cambria"/>
                <w:sz w:val="22"/>
                <w:szCs w:val="22"/>
              </w:rPr>
              <w:t>Describes culturally and linguistically responsive assessmen</w:t>
            </w:r>
            <w:r w:rsidRPr="00725456">
              <w:rPr>
                <w:rFonts w:ascii="Cambria" w:hAnsi="Cambria"/>
                <w:b/>
                <w:bCs/>
                <w:sz w:val="22"/>
                <w:szCs w:val="22"/>
              </w:rPr>
              <w:t>t</w:t>
            </w:r>
            <w:r w:rsidRPr="00725456">
              <w:rPr>
                <w:rFonts w:ascii="Cambria" w:hAnsi="Cambria"/>
                <w:sz w:val="22"/>
                <w:szCs w:val="22"/>
              </w:rPr>
              <w:t xml:space="preserve"> strategies supporting family engagement in each aspect of the assessment, screening, and/or observation processes (e.g. inform families of purpose, gather input from families regarding hopes, dreams, and goals, discussing results, and mutually developing goals) (3d-LVL2-1)</w:t>
            </w:r>
          </w:p>
          <w:p w14:paraId="69E3D4A3" w14:textId="77777777" w:rsidR="00D23898" w:rsidRPr="00725456" w:rsidRDefault="00D23898" w:rsidP="00860B21">
            <w:pPr>
              <w:pStyle w:val="ListParagraph"/>
              <w:numPr>
                <w:ilvl w:val="0"/>
                <w:numId w:val="8"/>
              </w:numPr>
              <w:rPr>
                <w:rFonts w:ascii="Cambria" w:hAnsi="Cambria"/>
                <w:sz w:val="22"/>
                <w:szCs w:val="22"/>
              </w:rPr>
            </w:pPr>
            <w:r w:rsidRPr="00725456">
              <w:rPr>
                <w:rFonts w:ascii="Cambria" w:hAnsi="Cambria"/>
                <w:sz w:val="22"/>
                <w:szCs w:val="22"/>
              </w:rPr>
              <w:t>Support the use of assessment related activities in curriculum and in daily routines to facilitate authentic assessment and to make assessment an integral part of professional practice (3c-LVL1-3)</w:t>
            </w:r>
          </w:p>
          <w:p w14:paraId="64616700" w14:textId="77777777" w:rsidR="00D23898" w:rsidRPr="00725456" w:rsidRDefault="00D23898" w:rsidP="00860B21">
            <w:pPr>
              <w:ind w:left="360"/>
              <w:rPr>
                <w:rFonts w:ascii="Cambria" w:hAnsi="Cambria"/>
              </w:rPr>
            </w:pPr>
          </w:p>
        </w:tc>
      </w:tr>
    </w:tbl>
    <w:p w14:paraId="6CAC1A15" w14:textId="77777777" w:rsidR="00D23898" w:rsidRPr="00725456" w:rsidRDefault="00D23898" w:rsidP="00D23898">
      <w:pPr>
        <w:rPr>
          <w:rFonts w:ascii="Cambria" w:hAnsi="Cambria"/>
          <w:b/>
          <w:bCs/>
        </w:rPr>
      </w:pPr>
    </w:p>
    <w:p w14:paraId="21717E82" w14:textId="77777777" w:rsidR="00D23898" w:rsidRPr="00725456" w:rsidRDefault="00D23898" w:rsidP="00D23898">
      <w:pPr>
        <w:rPr>
          <w:rFonts w:ascii="Cambria" w:hAnsi="Cambria"/>
          <w:b/>
          <w:bCs/>
        </w:rPr>
      </w:pPr>
      <w:r w:rsidRPr="00725456">
        <w:rPr>
          <w:rFonts w:ascii="Cambria" w:hAnsi="Cambria"/>
          <w:b/>
          <w:bCs/>
        </w:rPr>
        <w:t>Master Rubric Row</w:t>
      </w:r>
    </w:p>
    <w:p w14:paraId="1A0F03D7" w14:textId="77777777" w:rsidR="00D23898" w:rsidRPr="00725456" w:rsidRDefault="00D23898" w:rsidP="00D23898">
      <w:pPr>
        <w:rPr>
          <w:rFonts w:ascii="Cambria" w:hAnsi="Cambria"/>
          <w:b/>
          <w:bCs/>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2790"/>
        <w:gridCol w:w="2790"/>
        <w:gridCol w:w="2790"/>
        <w:gridCol w:w="2791"/>
        <w:gridCol w:w="810"/>
      </w:tblGrid>
      <w:tr w:rsidR="00D23898" w:rsidRPr="00725456" w14:paraId="7017201D" w14:textId="77777777" w:rsidTr="00860B21">
        <w:tc>
          <w:tcPr>
            <w:tcW w:w="14688" w:type="dxa"/>
            <w:gridSpan w:val="6"/>
            <w:tcBorders>
              <w:top w:val="single" w:sz="24" w:space="0" w:color="000000"/>
              <w:left w:val="single" w:sz="24" w:space="0" w:color="000000"/>
              <w:right w:val="single" w:sz="24" w:space="0" w:color="000000"/>
            </w:tcBorders>
            <w:shd w:val="clear" w:color="auto" w:fill="E0E0E0"/>
          </w:tcPr>
          <w:p w14:paraId="4D1314F0" w14:textId="77777777" w:rsidR="00D23898" w:rsidRPr="00725456" w:rsidRDefault="00D23898" w:rsidP="00860B21">
            <w:pPr>
              <w:widowControl w:val="0"/>
              <w:jc w:val="center"/>
              <w:rPr>
                <w:rFonts w:ascii="Cambria" w:hAnsi="Cambria"/>
                <w:b/>
                <w:bCs/>
                <w:sz w:val="32"/>
                <w:szCs w:val="32"/>
              </w:rPr>
            </w:pPr>
            <w:r w:rsidRPr="00725456">
              <w:rPr>
                <w:rFonts w:ascii="Cambria" w:hAnsi="Cambria"/>
                <w:b/>
                <w:bCs/>
                <w:sz w:val="32"/>
                <w:szCs w:val="32"/>
              </w:rPr>
              <w:t>ECE Observation &amp; Assessment Master Rubric</w:t>
            </w:r>
          </w:p>
        </w:tc>
      </w:tr>
      <w:tr w:rsidR="00D23898" w:rsidRPr="00725456" w14:paraId="4A472ED1" w14:textId="77777777" w:rsidTr="00860B21">
        <w:tc>
          <w:tcPr>
            <w:tcW w:w="2717" w:type="dxa"/>
            <w:tcBorders>
              <w:top w:val="single" w:sz="24" w:space="0" w:color="000000"/>
              <w:left w:val="single" w:sz="24" w:space="0" w:color="000000"/>
              <w:bottom w:val="single" w:sz="4" w:space="0" w:color="000000"/>
            </w:tcBorders>
            <w:shd w:val="clear" w:color="auto" w:fill="F2F2F2"/>
          </w:tcPr>
          <w:p w14:paraId="4237EC13" w14:textId="77777777" w:rsidR="00D23898" w:rsidRPr="00725456" w:rsidRDefault="00D23898" w:rsidP="00860B21">
            <w:pPr>
              <w:pStyle w:val="Body"/>
              <w:widowControl w:val="0"/>
              <w:adjustRightInd w:val="0"/>
              <w:snapToGrid w:val="0"/>
              <w:spacing w:after="0" w:line="240" w:lineRule="auto"/>
              <w:jc w:val="center"/>
              <w:rPr>
                <w:rFonts w:ascii="Cambria" w:eastAsia="Times New Roman" w:hAnsi="Cambria" w:cs="Times New Roman"/>
                <w:b/>
                <w:color w:val="auto"/>
              </w:rPr>
            </w:pPr>
            <w:r w:rsidRPr="00725456">
              <w:rPr>
                <w:rFonts w:ascii="Cambria" w:hAnsi="Cambria"/>
                <w:b/>
                <w:bCs/>
              </w:rPr>
              <w:t>Competency</w:t>
            </w:r>
          </w:p>
        </w:tc>
        <w:tc>
          <w:tcPr>
            <w:tcW w:w="2790" w:type="dxa"/>
            <w:tcBorders>
              <w:top w:val="single" w:sz="24" w:space="0" w:color="000000"/>
              <w:bottom w:val="single" w:sz="4" w:space="0" w:color="000000"/>
            </w:tcBorders>
            <w:shd w:val="clear" w:color="auto" w:fill="F2F2F2"/>
          </w:tcPr>
          <w:p w14:paraId="76687256" w14:textId="77777777" w:rsidR="00D23898" w:rsidRPr="00725456" w:rsidRDefault="00D23898" w:rsidP="00860B21">
            <w:pPr>
              <w:widowControl w:val="0"/>
              <w:adjustRightInd w:val="0"/>
              <w:snapToGrid w:val="0"/>
              <w:jc w:val="center"/>
              <w:rPr>
                <w:rFonts w:ascii="Cambria" w:eastAsia="Times" w:hAnsi="Cambria" w:cs="Times"/>
                <w:sz w:val="22"/>
                <w:szCs w:val="22"/>
              </w:rPr>
            </w:pPr>
            <w:r w:rsidRPr="00725456">
              <w:rPr>
                <w:rFonts w:ascii="Cambria" w:hAnsi="Cambria"/>
                <w:b/>
                <w:bCs/>
                <w:sz w:val="22"/>
                <w:szCs w:val="22"/>
              </w:rPr>
              <w:t>Distinguished</w:t>
            </w:r>
          </w:p>
        </w:tc>
        <w:tc>
          <w:tcPr>
            <w:tcW w:w="2790" w:type="dxa"/>
            <w:tcBorders>
              <w:top w:val="single" w:sz="24" w:space="0" w:color="000000"/>
              <w:bottom w:val="single" w:sz="4" w:space="0" w:color="000000"/>
            </w:tcBorders>
            <w:shd w:val="clear" w:color="auto" w:fill="F2F2F2"/>
          </w:tcPr>
          <w:p w14:paraId="1FF73A7D" w14:textId="77777777" w:rsidR="00D23898" w:rsidRPr="00725456" w:rsidRDefault="00D23898" w:rsidP="00860B21">
            <w:pPr>
              <w:widowControl w:val="0"/>
              <w:adjustRightInd w:val="0"/>
              <w:snapToGrid w:val="0"/>
              <w:jc w:val="center"/>
              <w:rPr>
                <w:rFonts w:ascii="Cambria" w:eastAsia="Times" w:hAnsi="Cambria" w:cs="Times"/>
                <w:sz w:val="22"/>
                <w:szCs w:val="22"/>
              </w:rPr>
            </w:pPr>
            <w:r w:rsidRPr="00725456">
              <w:rPr>
                <w:rFonts w:ascii="Cambria" w:hAnsi="Cambria"/>
                <w:b/>
                <w:bCs/>
                <w:sz w:val="22"/>
                <w:szCs w:val="22"/>
              </w:rPr>
              <w:t>Competent</w:t>
            </w:r>
          </w:p>
        </w:tc>
        <w:tc>
          <w:tcPr>
            <w:tcW w:w="2790" w:type="dxa"/>
            <w:tcBorders>
              <w:top w:val="single" w:sz="24" w:space="0" w:color="000000"/>
              <w:bottom w:val="single" w:sz="4" w:space="0" w:color="000000"/>
            </w:tcBorders>
            <w:shd w:val="clear" w:color="auto" w:fill="F2F2F2"/>
          </w:tcPr>
          <w:p w14:paraId="6A8BA0F4" w14:textId="77777777" w:rsidR="00D23898" w:rsidRPr="00725456" w:rsidRDefault="00D23898" w:rsidP="00860B21">
            <w:pPr>
              <w:widowControl w:val="0"/>
              <w:adjustRightInd w:val="0"/>
              <w:snapToGrid w:val="0"/>
              <w:jc w:val="center"/>
              <w:rPr>
                <w:rFonts w:ascii="Cambria" w:eastAsia="Times" w:hAnsi="Cambria" w:cs="Times"/>
                <w:sz w:val="22"/>
                <w:szCs w:val="22"/>
              </w:rPr>
            </w:pPr>
            <w:r w:rsidRPr="00725456">
              <w:rPr>
                <w:rFonts w:ascii="Cambria" w:hAnsi="Cambria"/>
                <w:b/>
                <w:bCs/>
                <w:sz w:val="22"/>
                <w:szCs w:val="22"/>
              </w:rPr>
              <w:t>Developing</w:t>
            </w:r>
          </w:p>
        </w:tc>
        <w:tc>
          <w:tcPr>
            <w:tcW w:w="2791" w:type="dxa"/>
            <w:tcBorders>
              <w:top w:val="single" w:sz="24" w:space="0" w:color="000000"/>
              <w:bottom w:val="single" w:sz="4" w:space="0" w:color="000000"/>
            </w:tcBorders>
            <w:shd w:val="clear" w:color="auto" w:fill="F2F2F2"/>
          </w:tcPr>
          <w:p w14:paraId="09AA9ECA" w14:textId="77777777" w:rsidR="00D23898" w:rsidRPr="00725456" w:rsidRDefault="00D23898" w:rsidP="00860B21">
            <w:pPr>
              <w:widowControl w:val="0"/>
              <w:adjustRightInd w:val="0"/>
              <w:snapToGrid w:val="0"/>
              <w:jc w:val="center"/>
              <w:rPr>
                <w:rFonts w:ascii="Cambria" w:eastAsia="Times" w:hAnsi="Cambria" w:cs="Times"/>
                <w:sz w:val="22"/>
                <w:szCs w:val="22"/>
              </w:rPr>
            </w:pPr>
            <w:r w:rsidRPr="00725456">
              <w:rPr>
                <w:rFonts w:ascii="Cambria" w:hAnsi="Cambria"/>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719A5F4E" w14:textId="77777777" w:rsidR="00D23898" w:rsidRPr="00725456" w:rsidRDefault="00D23898" w:rsidP="00860B21">
            <w:pPr>
              <w:widowControl w:val="0"/>
              <w:adjustRightInd w:val="0"/>
              <w:snapToGrid w:val="0"/>
              <w:jc w:val="center"/>
              <w:rPr>
                <w:rFonts w:ascii="Cambria" w:hAnsi="Cambria"/>
                <w:sz w:val="22"/>
                <w:szCs w:val="22"/>
              </w:rPr>
            </w:pPr>
            <w:r w:rsidRPr="00725456">
              <w:rPr>
                <w:rFonts w:ascii="Cambria" w:eastAsia="Times" w:hAnsi="Cambria" w:cs="Times"/>
                <w:b/>
                <w:bCs/>
                <w:sz w:val="16"/>
                <w:szCs w:val="22"/>
              </w:rPr>
              <w:t>Unable to Assess</w:t>
            </w:r>
          </w:p>
        </w:tc>
      </w:tr>
      <w:tr w:rsidR="00D23898" w:rsidRPr="00725456" w14:paraId="20D6583D" w14:textId="77777777" w:rsidTr="00860B21">
        <w:tc>
          <w:tcPr>
            <w:tcW w:w="2717" w:type="dxa"/>
            <w:tcBorders>
              <w:left w:val="single" w:sz="24" w:space="0" w:color="000000"/>
              <w:bottom w:val="single" w:sz="24" w:space="0" w:color="000000"/>
            </w:tcBorders>
            <w:shd w:val="clear" w:color="auto" w:fill="CCFFCC"/>
          </w:tcPr>
          <w:p w14:paraId="27DBEEF4" w14:textId="77777777" w:rsidR="00D23898" w:rsidRPr="00725456" w:rsidRDefault="00D23898" w:rsidP="00860B21">
            <w:pPr>
              <w:widowControl w:val="0"/>
              <w:rPr>
                <w:rFonts w:ascii="Cambria" w:hAnsi="Cambria"/>
                <w:sz w:val="22"/>
                <w:szCs w:val="22"/>
              </w:rPr>
            </w:pPr>
            <w:r w:rsidRPr="00725456">
              <w:rPr>
                <w:rFonts w:ascii="Cambria" w:hAnsi="Cambria"/>
                <w:b/>
                <w:sz w:val="22"/>
                <w:szCs w:val="22"/>
              </w:rPr>
              <w:t>O&amp;A2</w:t>
            </w:r>
            <w:r w:rsidRPr="00725456">
              <w:rPr>
                <w:rFonts w:ascii="Cambria" w:hAnsi="Cambria"/>
                <w:sz w:val="22"/>
                <w:szCs w:val="22"/>
              </w:rPr>
              <w:t xml:space="preserve">: Describes culturally and linguistically responsive assessment procedures, screening tools, and observation methods and </w:t>
            </w:r>
            <w:r w:rsidRPr="00725456">
              <w:rPr>
                <w:rFonts w:ascii="Cambria" w:hAnsi="Cambria"/>
                <w:sz w:val="22"/>
                <w:szCs w:val="22"/>
              </w:rPr>
              <w:lastRenderedPageBreak/>
              <w:t>appropriate strategies for engaging families in the assessment process</w:t>
            </w:r>
          </w:p>
          <w:p w14:paraId="3B6AD71D" w14:textId="77777777" w:rsidR="00D23898" w:rsidRPr="00725456" w:rsidRDefault="00D23898" w:rsidP="00860B21">
            <w:pPr>
              <w:widowControl w:val="0"/>
              <w:rPr>
                <w:rFonts w:ascii="Cambria" w:hAnsi="Cambria"/>
                <w:sz w:val="22"/>
                <w:szCs w:val="22"/>
              </w:rPr>
            </w:pPr>
          </w:p>
          <w:p w14:paraId="0CCB5086" w14:textId="77777777" w:rsidR="00D23898" w:rsidRPr="00725456" w:rsidRDefault="00D23898" w:rsidP="00860B21">
            <w:pPr>
              <w:rPr>
                <w:rFonts w:ascii="Cambria" w:hAnsi="Cambria"/>
                <w:sz w:val="18"/>
                <w:szCs w:val="18"/>
              </w:rPr>
            </w:pPr>
            <w:r w:rsidRPr="00725456">
              <w:rPr>
                <w:rFonts w:ascii="Cambria" w:eastAsia="Times" w:hAnsi="Cambria"/>
                <w:b/>
                <w:bCs/>
                <w:iCs/>
                <w:sz w:val="18"/>
                <w:szCs w:val="18"/>
              </w:rPr>
              <w:t>NAEYC</w:t>
            </w:r>
            <w:r w:rsidRPr="00725456">
              <w:rPr>
                <w:rFonts w:ascii="Cambria" w:eastAsia="Times" w:hAnsi="Cambria"/>
                <w:iCs/>
                <w:sz w:val="18"/>
                <w:szCs w:val="18"/>
              </w:rPr>
              <w:t xml:space="preserve">: 3b, </w:t>
            </w:r>
            <w:r w:rsidRPr="00725456">
              <w:rPr>
                <w:rFonts w:ascii="Cambria" w:hAnsi="Cambria"/>
                <w:sz w:val="18"/>
                <w:szCs w:val="18"/>
              </w:rPr>
              <w:t>3c, 3d (3b-LVL2-1, 3c-LVL1-1-3, 3d-LVL2-1)</w:t>
            </w:r>
          </w:p>
          <w:p w14:paraId="6EDCE81D" w14:textId="77777777" w:rsidR="00D23898" w:rsidRPr="00725456" w:rsidRDefault="00D23898" w:rsidP="00860B21">
            <w:pPr>
              <w:rPr>
                <w:rFonts w:ascii="Cambria" w:hAnsi="Cambria"/>
                <w:sz w:val="18"/>
                <w:szCs w:val="18"/>
              </w:rPr>
            </w:pPr>
            <w:r w:rsidRPr="00725456">
              <w:rPr>
                <w:rFonts w:ascii="Cambria" w:eastAsia="Times" w:hAnsi="Cambria"/>
                <w:b/>
                <w:bCs/>
                <w:iCs/>
                <w:sz w:val="18"/>
                <w:szCs w:val="18"/>
              </w:rPr>
              <w:t>IPTS</w:t>
            </w:r>
            <w:r w:rsidRPr="00725456">
              <w:rPr>
                <w:rFonts w:ascii="Cambria" w:eastAsia="Times" w:hAnsi="Cambria"/>
                <w:iCs/>
                <w:sz w:val="18"/>
                <w:szCs w:val="18"/>
              </w:rPr>
              <w:t xml:space="preserve">: </w:t>
            </w:r>
            <w:r w:rsidRPr="00725456">
              <w:rPr>
                <w:rFonts w:ascii="Cambria" w:hAnsi="Cambria"/>
                <w:sz w:val="18"/>
                <w:szCs w:val="18"/>
              </w:rPr>
              <w:t>7F, 7H, 7I, 7N</w:t>
            </w:r>
          </w:p>
          <w:p w14:paraId="2BC18CA9" w14:textId="77777777" w:rsidR="00D23898" w:rsidRPr="00725456" w:rsidRDefault="00D23898" w:rsidP="00860B21">
            <w:pPr>
              <w:widowControl w:val="0"/>
              <w:snapToGrid w:val="0"/>
              <w:rPr>
                <w:rFonts w:ascii="Cambria" w:hAnsi="Cambria"/>
                <w:bCs/>
                <w:iCs/>
                <w:sz w:val="18"/>
                <w:szCs w:val="18"/>
              </w:rPr>
            </w:pPr>
            <w:proofErr w:type="spellStart"/>
            <w:r w:rsidRPr="00725456">
              <w:rPr>
                <w:rFonts w:ascii="Cambria" w:hAnsi="Cambria"/>
                <w:b/>
                <w:bCs/>
                <w:sz w:val="18"/>
                <w:szCs w:val="18"/>
              </w:rPr>
              <w:t>InTASC</w:t>
            </w:r>
            <w:proofErr w:type="spellEnd"/>
            <w:r w:rsidRPr="00725456">
              <w:rPr>
                <w:rFonts w:ascii="Cambria" w:hAnsi="Cambria"/>
                <w:sz w:val="18"/>
                <w:szCs w:val="18"/>
              </w:rPr>
              <w:t>: 6(a), 6(b), 6(c), 6(</w:t>
            </w:r>
            <w:proofErr w:type="spellStart"/>
            <w:r w:rsidRPr="00725456">
              <w:rPr>
                <w:rFonts w:ascii="Cambria" w:hAnsi="Cambria"/>
                <w:sz w:val="18"/>
                <w:szCs w:val="18"/>
              </w:rPr>
              <w:t>i</w:t>
            </w:r>
            <w:proofErr w:type="spellEnd"/>
            <w:r w:rsidRPr="00725456">
              <w:rPr>
                <w:rFonts w:ascii="Cambria" w:hAnsi="Cambria"/>
                <w:sz w:val="18"/>
                <w:szCs w:val="18"/>
              </w:rPr>
              <w:t>), 6(u), 9(c)</w:t>
            </w:r>
          </w:p>
        </w:tc>
        <w:tc>
          <w:tcPr>
            <w:tcW w:w="2790" w:type="dxa"/>
            <w:tcBorders>
              <w:bottom w:val="single" w:sz="24" w:space="0" w:color="000000"/>
            </w:tcBorders>
            <w:shd w:val="clear" w:color="auto" w:fill="CCFFCC"/>
          </w:tcPr>
          <w:p w14:paraId="3B3DE711" w14:textId="77777777" w:rsidR="00D23898" w:rsidRPr="00725456" w:rsidRDefault="00D23898" w:rsidP="00860B21">
            <w:pPr>
              <w:widowControl w:val="0"/>
              <w:autoSpaceDE w:val="0"/>
              <w:autoSpaceDN w:val="0"/>
              <w:adjustRightInd w:val="0"/>
              <w:rPr>
                <w:rFonts w:ascii="Cambria" w:hAnsi="Cambria" w:cs="Times"/>
                <w:sz w:val="22"/>
                <w:szCs w:val="22"/>
              </w:rPr>
            </w:pPr>
            <w:r w:rsidRPr="00725456">
              <w:rPr>
                <w:rFonts w:ascii="Cambria" w:hAnsi="Cambria" w:cs="Times"/>
                <w:sz w:val="22"/>
                <w:szCs w:val="22"/>
              </w:rPr>
              <w:lastRenderedPageBreak/>
              <w:t xml:space="preserve">Describes and advocates for culturally and linguistically responsive </w:t>
            </w:r>
            <w:r w:rsidRPr="00725456">
              <w:rPr>
                <w:rFonts w:ascii="Cambria" w:hAnsi="Cambria"/>
                <w:sz w:val="22"/>
                <w:szCs w:val="22"/>
              </w:rPr>
              <w:t xml:space="preserve">assessment procedures, screening tools, and observation methods </w:t>
            </w:r>
            <w:r w:rsidRPr="00725456">
              <w:rPr>
                <w:rFonts w:ascii="Cambria" w:hAnsi="Cambria" w:cs="Times"/>
                <w:sz w:val="22"/>
                <w:szCs w:val="22"/>
              </w:rPr>
              <w:t xml:space="preserve">that </w:t>
            </w:r>
            <w:r w:rsidRPr="00725456">
              <w:rPr>
                <w:rFonts w:ascii="Cambria" w:hAnsi="Cambria" w:cs="Times"/>
                <w:sz w:val="22"/>
                <w:szCs w:val="22"/>
              </w:rPr>
              <w:lastRenderedPageBreak/>
              <w:t>respectfully consider individual and family characteristics</w:t>
            </w:r>
          </w:p>
          <w:p w14:paraId="50D64F71" w14:textId="77777777" w:rsidR="00D23898" w:rsidRPr="00725456" w:rsidRDefault="00D23898" w:rsidP="00860B21">
            <w:pPr>
              <w:widowControl w:val="0"/>
              <w:autoSpaceDE w:val="0"/>
              <w:autoSpaceDN w:val="0"/>
              <w:adjustRightInd w:val="0"/>
              <w:rPr>
                <w:rFonts w:ascii="Cambria" w:hAnsi="Cambria" w:cs="Times"/>
                <w:sz w:val="22"/>
                <w:szCs w:val="22"/>
              </w:rPr>
            </w:pPr>
          </w:p>
          <w:p w14:paraId="48B27AD7" w14:textId="77777777" w:rsidR="00D23898" w:rsidRPr="00725456" w:rsidRDefault="00D23898" w:rsidP="00860B21">
            <w:pPr>
              <w:widowControl w:val="0"/>
              <w:autoSpaceDE w:val="0"/>
              <w:autoSpaceDN w:val="0"/>
              <w:adjustRightInd w:val="0"/>
              <w:rPr>
                <w:rFonts w:ascii="Cambria" w:hAnsi="Cambria" w:cs="Times"/>
                <w:sz w:val="22"/>
                <w:szCs w:val="22"/>
              </w:rPr>
            </w:pPr>
            <w:r w:rsidRPr="00725456">
              <w:rPr>
                <w:rFonts w:ascii="Cambria" w:hAnsi="Cambria" w:cs="Times"/>
                <w:sz w:val="22"/>
                <w:szCs w:val="22"/>
              </w:rPr>
              <w:t>Procedures described involve families in the assessment and goal setting process</w:t>
            </w:r>
          </w:p>
          <w:p w14:paraId="021F6D51" w14:textId="77777777" w:rsidR="00D23898" w:rsidRPr="00725456" w:rsidRDefault="00D23898" w:rsidP="00860B21">
            <w:pPr>
              <w:widowControl w:val="0"/>
              <w:autoSpaceDE w:val="0"/>
              <w:autoSpaceDN w:val="0"/>
              <w:adjustRightInd w:val="0"/>
              <w:rPr>
                <w:rFonts w:ascii="Cambria" w:hAnsi="Cambria" w:cs="Times"/>
                <w:sz w:val="22"/>
                <w:szCs w:val="22"/>
              </w:rPr>
            </w:pPr>
          </w:p>
          <w:p w14:paraId="0AB15C6C" w14:textId="77777777" w:rsidR="00D23898" w:rsidRPr="00725456" w:rsidRDefault="00D23898" w:rsidP="00860B21">
            <w:pPr>
              <w:widowControl w:val="0"/>
              <w:autoSpaceDE w:val="0"/>
              <w:autoSpaceDN w:val="0"/>
              <w:adjustRightInd w:val="0"/>
              <w:rPr>
                <w:rFonts w:ascii="Cambria" w:hAnsi="Cambria" w:cs="Times"/>
                <w:sz w:val="22"/>
                <w:szCs w:val="22"/>
              </w:rPr>
            </w:pPr>
            <w:r w:rsidRPr="00725456">
              <w:rPr>
                <w:rFonts w:ascii="Cambria" w:hAnsi="Cambria" w:cs="Times"/>
                <w:sz w:val="22"/>
                <w:szCs w:val="22"/>
              </w:rPr>
              <w:t>Describes methods for organizing assessment data for analysis and use</w:t>
            </w:r>
          </w:p>
        </w:tc>
        <w:tc>
          <w:tcPr>
            <w:tcW w:w="2790" w:type="dxa"/>
            <w:tcBorders>
              <w:bottom w:val="single" w:sz="24" w:space="0" w:color="000000"/>
            </w:tcBorders>
            <w:shd w:val="clear" w:color="auto" w:fill="CCFFCC"/>
          </w:tcPr>
          <w:p w14:paraId="51336437" w14:textId="77777777" w:rsidR="00D23898" w:rsidRPr="00725456" w:rsidRDefault="00D23898" w:rsidP="00860B21">
            <w:pPr>
              <w:widowControl w:val="0"/>
              <w:autoSpaceDE w:val="0"/>
              <w:autoSpaceDN w:val="0"/>
              <w:adjustRightInd w:val="0"/>
              <w:rPr>
                <w:rFonts w:ascii="Cambria" w:hAnsi="Cambria" w:cs="Times"/>
                <w:sz w:val="22"/>
                <w:szCs w:val="22"/>
              </w:rPr>
            </w:pPr>
            <w:r w:rsidRPr="00725456">
              <w:rPr>
                <w:rFonts w:ascii="Cambria" w:hAnsi="Cambria" w:cs="Times"/>
                <w:sz w:val="22"/>
                <w:szCs w:val="22"/>
              </w:rPr>
              <w:lastRenderedPageBreak/>
              <w:t xml:space="preserve">Describes culturally and linguistically responsive </w:t>
            </w:r>
            <w:r w:rsidRPr="00725456">
              <w:rPr>
                <w:rFonts w:ascii="Cambria" w:hAnsi="Cambria"/>
                <w:sz w:val="22"/>
                <w:szCs w:val="22"/>
              </w:rPr>
              <w:t xml:space="preserve">assessment procedures, screening tools, and observation methods </w:t>
            </w:r>
            <w:r w:rsidRPr="00725456">
              <w:rPr>
                <w:rFonts w:ascii="Cambria" w:hAnsi="Cambria" w:cs="Times"/>
                <w:sz w:val="22"/>
                <w:szCs w:val="22"/>
              </w:rPr>
              <w:t xml:space="preserve">that respectfully consider </w:t>
            </w:r>
            <w:r w:rsidRPr="00725456">
              <w:rPr>
                <w:rFonts w:ascii="Cambria" w:hAnsi="Cambria" w:cs="Times"/>
                <w:sz w:val="22"/>
                <w:szCs w:val="22"/>
              </w:rPr>
              <w:lastRenderedPageBreak/>
              <w:t>individual and family characteristics</w:t>
            </w:r>
          </w:p>
          <w:p w14:paraId="3B987FAB" w14:textId="77777777" w:rsidR="00D23898" w:rsidRPr="00725456" w:rsidRDefault="00D23898" w:rsidP="00860B21">
            <w:pPr>
              <w:widowControl w:val="0"/>
              <w:autoSpaceDE w:val="0"/>
              <w:autoSpaceDN w:val="0"/>
              <w:adjustRightInd w:val="0"/>
              <w:rPr>
                <w:rFonts w:ascii="Cambria" w:hAnsi="Cambria" w:cs="Times"/>
                <w:sz w:val="22"/>
                <w:szCs w:val="22"/>
              </w:rPr>
            </w:pPr>
          </w:p>
          <w:p w14:paraId="64668AAD" w14:textId="77777777" w:rsidR="00D23898" w:rsidRPr="00725456" w:rsidRDefault="00D23898" w:rsidP="00860B21">
            <w:pPr>
              <w:widowControl w:val="0"/>
              <w:autoSpaceDE w:val="0"/>
              <w:autoSpaceDN w:val="0"/>
              <w:adjustRightInd w:val="0"/>
              <w:rPr>
                <w:rFonts w:ascii="Cambria" w:hAnsi="Cambria" w:cs="Times"/>
                <w:sz w:val="22"/>
                <w:szCs w:val="22"/>
              </w:rPr>
            </w:pPr>
            <w:r w:rsidRPr="00725456">
              <w:rPr>
                <w:rFonts w:ascii="Cambria" w:hAnsi="Cambria" w:cs="Times"/>
                <w:sz w:val="22"/>
                <w:szCs w:val="22"/>
              </w:rPr>
              <w:t>Procedures described involve families in the assessment and goal setting process</w:t>
            </w:r>
          </w:p>
          <w:p w14:paraId="4CE2FA98" w14:textId="77777777" w:rsidR="00D23898" w:rsidRPr="00725456" w:rsidRDefault="00D23898" w:rsidP="00860B21">
            <w:pPr>
              <w:widowControl w:val="0"/>
              <w:autoSpaceDE w:val="0"/>
              <w:autoSpaceDN w:val="0"/>
              <w:adjustRightInd w:val="0"/>
              <w:rPr>
                <w:rFonts w:ascii="Cambria" w:hAnsi="Cambria" w:cs="Times"/>
                <w:sz w:val="22"/>
                <w:szCs w:val="22"/>
              </w:rPr>
            </w:pPr>
          </w:p>
          <w:p w14:paraId="3AB47AB3" w14:textId="77777777" w:rsidR="00D23898" w:rsidRPr="00725456" w:rsidRDefault="00D23898" w:rsidP="00860B21">
            <w:pPr>
              <w:widowControl w:val="0"/>
              <w:autoSpaceDE w:val="0"/>
              <w:autoSpaceDN w:val="0"/>
              <w:adjustRightInd w:val="0"/>
              <w:rPr>
                <w:rFonts w:ascii="Cambria" w:hAnsi="Cambria" w:cs="Times"/>
                <w:sz w:val="22"/>
                <w:szCs w:val="22"/>
              </w:rPr>
            </w:pPr>
            <w:r w:rsidRPr="00725456">
              <w:rPr>
                <w:rFonts w:ascii="Cambria" w:hAnsi="Cambria" w:cs="Times"/>
                <w:sz w:val="22"/>
                <w:szCs w:val="22"/>
              </w:rPr>
              <w:t>Describes methods for organizing assessment data for analysis and use</w:t>
            </w:r>
          </w:p>
        </w:tc>
        <w:tc>
          <w:tcPr>
            <w:tcW w:w="2790" w:type="dxa"/>
            <w:tcBorders>
              <w:bottom w:val="single" w:sz="24" w:space="0" w:color="000000"/>
            </w:tcBorders>
            <w:shd w:val="clear" w:color="auto" w:fill="CCFFCC"/>
          </w:tcPr>
          <w:p w14:paraId="38D40AEE" w14:textId="77777777" w:rsidR="00D23898" w:rsidRPr="00725456" w:rsidRDefault="00D23898" w:rsidP="00860B21">
            <w:pPr>
              <w:widowControl w:val="0"/>
              <w:autoSpaceDE w:val="0"/>
              <w:autoSpaceDN w:val="0"/>
              <w:adjustRightInd w:val="0"/>
              <w:rPr>
                <w:rFonts w:ascii="Cambria" w:hAnsi="Cambria" w:cs="Times"/>
                <w:sz w:val="22"/>
                <w:szCs w:val="22"/>
              </w:rPr>
            </w:pPr>
            <w:r w:rsidRPr="00725456">
              <w:rPr>
                <w:rFonts w:ascii="Cambria" w:hAnsi="Cambria" w:cs="Times"/>
                <w:sz w:val="22"/>
                <w:szCs w:val="22"/>
              </w:rPr>
              <w:lastRenderedPageBreak/>
              <w:t xml:space="preserve">Describes </w:t>
            </w:r>
            <w:r w:rsidRPr="00725456">
              <w:rPr>
                <w:rFonts w:ascii="Cambria" w:hAnsi="Cambria"/>
                <w:sz w:val="22"/>
                <w:szCs w:val="22"/>
              </w:rPr>
              <w:t xml:space="preserve">assessment procedures, screening tools, and observation methods </w:t>
            </w:r>
            <w:r w:rsidRPr="00725456">
              <w:rPr>
                <w:rFonts w:ascii="Cambria" w:hAnsi="Cambria" w:cs="Times"/>
                <w:sz w:val="22"/>
                <w:szCs w:val="22"/>
              </w:rPr>
              <w:t>that consider individual and family characteristics</w:t>
            </w:r>
          </w:p>
          <w:p w14:paraId="39B42780" w14:textId="77777777" w:rsidR="00D23898" w:rsidRPr="00725456" w:rsidRDefault="00D23898" w:rsidP="00860B21">
            <w:pPr>
              <w:widowControl w:val="0"/>
              <w:autoSpaceDE w:val="0"/>
              <w:autoSpaceDN w:val="0"/>
              <w:adjustRightInd w:val="0"/>
              <w:rPr>
                <w:rFonts w:ascii="Cambria" w:hAnsi="Cambria" w:cs="Times"/>
                <w:sz w:val="22"/>
                <w:szCs w:val="22"/>
              </w:rPr>
            </w:pPr>
          </w:p>
          <w:p w14:paraId="4F5C2793" w14:textId="77777777" w:rsidR="00D23898" w:rsidRPr="00725456" w:rsidRDefault="00D23898" w:rsidP="00860B21">
            <w:pPr>
              <w:widowControl w:val="0"/>
              <w:autoSpaceDE w:val="0"/>
              <w:autoSpaceDN w:val="0"/>
              <w:adjustRightInd w:val="0"/>
              <w:rPr>
                <w:rFonts w:ascii="Cambria" w:hAnsi="Cambria" w:cs="Times"/>
                <w:sz w:val="22"/>
                <w:szCs w:val="22"/>
              </w:rPr>
            </w:pPr>
            <w:r w:rsidRPr="00725456">
              <w:rPr>
                <w:rFonts w:ascii="Cambria" w:hAnsi="Cambria" w:cs="Times"/>
                <w:sz w:val="22"/>
                <w:szCs w:val="22"/>
              </w:rPr>
              <w:t>Describes methods for organizing assessment data for analysis and use</w:t>
            </w:r>
          </w:p>
        </w:tc>
        <w:tc>
          <w:tcPr>
            <w:tcW w:w="2791" w:type="dxa"/>
            <w:tcBorders>
              <w:bottom w:val="single" w:sz="24" w:space="0" w:color="000000"/>
            </w:tcBorders>
            <w:shd w:val="clear" w:color="auto" w:fill="CCFFCC"/>
          </w:tcPr>
          <w:p w14:paraId="1D671695" w14:textId="77777777" w:rsidR="00D23898" w:rsidRPr="00725456" w:rsidRDefault="00D23898" w:rsidP="00860B21">
            <w:pPr>
              <w:widowControl w:val="0"/>
              <w:rPr>
                <w:rFonts w:ascii="Cambria" w:hAnsi="Cambria"/>
                <w:sz w:val="22"/>
                <w:szCs w:val="22"/>
              </w:rPr>
            </w:pPr>
            <w:r w:rsidRPr="00725456">
              <w:rPr>
                <w:rFonts w:ascii="Cambria" w:hAnsi="Cambria"/>
                <w:sz w:val="22"/>
                <w:szCs w:val="22"/>
              </w:rPr>
              <w:lastRenderedPageBreak/>
              <w:t>Describes assessment procedures, screening tools, and observation methods that are disrespectful</w:t>
            </w:r>
          </w:p>
          <w:p w14:paraId="16DA265A" w14:textId="77777777" w:rsidR="00D23898" w:rsidRPr="00725456" w:rsidRDefault="00D23898" w:rsidP="00860B21">
            <w:pPr>
              <w:widowControl w:val="0"/>
              <w:rPr>
                <w:rFonts w:ascii="Cambria" w:hAnsi="Cambria"/>
                <w:sz w:val="22"/>
                <w:szCs w:val="22"/>
              </w:rPr>
            </w:pPr>
          </w:p>
          <w:p w14:paraId="49FE0477" w14:textId="77777777" w:rsidR="00D23898" w:rsidRPr="00725456" w:rsidRDefault="00D23898" w:rsidP="00860B21">
            <w:pPr>
              <w:widowControl w:val="0"/>
              <w:rPr>
                <w:rFonts w:ascii="Cambria" w:hAnsi="Cambria"/>
                <w:sz w:val="22"/>
                <w:szCs w:val="22"/>
              </w:rPr>
            </w:pPr>
            <w:r w:rsidRPr="00725456">
              <w:rPr>
                <w:rFonts w:ascii="Cambria" w:hAnsi="Cambria"/>
                <w:sz w:val="22"/>
                <w:szCs w:val="22"/>
              </w:rPr>
              <w:lastRenderedPageBreak/>
              <w:t>Lacks appropriate description of strategies to describe assessment data</w:t>
            </w:r>
          </w:p>
        </w:tc>
        <w:tc>
          <w:tcPr>
            <w:tcW w:w="810" w:type="dxa"/>
            <w:tcBorders>
              <w:bottom w:val="single" w:sz="24" w:space="0" w:color="000000"/>
              <w:right w:val="single" w:sz="24" w:space="0" w:color="000000"/>
            </w:tcBorders>
            <w:shd w:val="clear" w:color="auto" w:fill="CCFFCC"/>
          </w:tcPr>
          <w:p w14:paraId="30FE24CB" w14:textId="77777777" w:rsidR="00D23898" w:rsidRPr="00725456" w:rsidRDefault="00D23898" w:rsidP="00860B21">
            <w:pPr>
              <w:widowControl w:val="0"/>
              <w:rPr>
                <w:rFonts w:ascii="Cambria" w:hAnsi="Cambria"/>
                <w:sz w:val="22"/>
                <w:szCs w:val="22"/>
              </w:rPr>
            </w:pPr>
          </w:p>
        </w:tc>
      </w:tr>
    </w:tbl>
    <w:p w14:paraId="5A03E37E" w14:textId="65D72674" w:rsidR="00D23898" w:rsidRPr="00725456" w:rsidRDefault="00D23898" w:rsidP="00D23898">
      <w:pPr>
        <w:pStyle w:val="Body"/>
        <w:widowControl w:val="0"/>
        <w:spacing w:line="240" w:lineRule="auto"/>
        <w:ind w:left="180"/>
        <w:rPr>
          <w:rFonts w:ascii="Cambria" w:hAnsi="Cambria" w:cs="Times New Roman"/>
          <w:color w:val="auto"/>
          <w:sz w:val="20"/>
          <w:szCs w:val="20"/>
        </w:rPr>
      </w:pPr>
      <w:r w:rsidRPr="00725456">
        <w:rPr>
          <w:rStyle w:val="normaltextrun"/>
          <w:rFonts w:ascii="Cambria" w:hAnsi="Cambria" w:cs="Times New Roman"/>
          <w:color w:val="auto"/>
          <w:sz w:val="20"/>
          <w:szCs w:val="20"/>
        </w:rPr>
        <w:t xml:space="preserve">Yellow = Level </w:t>
      </w:r>
      <w:r w:rsidR="00012667">
        <w:rPr>
          <w:rStyle w:val="normaltextrun"/>
          <w:rFonts w:ascii="Cambria" w:hAnsi="Cambria" w:cs="Times New Roman"/>
          <w:color w:val="auto"/>
          <w:sz w:val="20"/>
          <w:szCs w:val="20"/>
        </w:rPr>
        <w:t>2</w:t>
      </w:r>
      <w:r w:rsidRPr="00725456">
        <w:rPr>
          <w:rStyle w:val="normaltextrun"/>
          <w:rFonts w:ascii="Cambria" w:hAnsi="Cambria" w:cs="Times New Roman"/>
          <w:color w:val="auto"/>
          <w:sz w:val="20"/>
          <w:szCs w:val="20"/>
        </w:rPr>
        <w:tab/>
        <w:t xml:space="preserve">Green = Level </w:t>
      </w:r>
      <w:r w:rsidR="00012667">
        <w:rPr>
          <w:rStyle w:val="normaltextrun"/>
          <w:rFonts w:ascii="Cambria" w:hAnsi="Cambria" w:cs="Times New Roman"/>
          <w:color w:val="auto"/>
          <w:sz w:val="20"/>
          <w:szCs w:val="20"/>
        </w:rPr>
        <w:t>3</w:t>
      </w:r>
      <w:r w:rsidRPr="00725456">
        <w:rPr>
          <w:rStyle w:val="normaltextrun"/>
          <w:rFonts w:ascii="Cambria" w:hAnsi="Cambria" w:cs="Times New Roman"/>
          <w:color w:val="auto"/>
          <w:sz w:val="20"/>
          <w:szCs w:val="20"/>
        </w:rPr>
        <w:tab/>
      </w:r>
      <w:r w:rsidRPr="00725456">
        <w:rPr>
          <w:rStyle w:val="normaltextrun"/>
          <w:rFonts w:ascii="Cambria" w:hAnsi="Cambria" w:cs="Times New Roman"/>
          <w:color w:val="auto"/>
          <w:sz w:val="20"/>
          <w:szCs w:val="20"/>
        </w:rPr>
        <w:tab/>
        <w:t xml:space="preserve">Orange = Level </w:t>
      </w:r>
      <w:r w:rsidR="00012667">
        <w:rPr>
          <w:rStyle w:val="normaltextrun"/>
          <w:rFonts w:ascii="Cambria" w:hAnsi="Cambria" w:cs="Times New Roman"/>
          <w:color w:val="auto"/>
          <w:sz w:val="20"/>
          <w:szCs w:val="20"/>
        </w:rPr>
        <w:t>4</w:t>
      </w:r>
      <w:r w:rsidR="00012667">
        <w:rPr>
          <w:rStyle w:val="normaltextrun"/>
          <w:rFonts w:ascii="Cambria" w:hAnsi="Cambria" w:cs="Times New Roman"/>
          <w:color w:val="auto"/>
          <w:sz w:val="20"/>
          <w:szCs w:val="20"/>
        </w:rPr>
        <w:tab/>
      </w:r>
      <w:r w:rsidRPr="00725456">
        <w:rPr>
          <w:rStyle w:val="normaltextrun"/>
          <w:rFonts w:ascii="Cambria" w:hAnsi="Cambria" w:cs="Times New Roman"/>
          <w:color w:val="auto"/>
          <w:sz w:val="20"/>
          <w:szCs w:val="20"/>
        </w:rPr>
        <w:tab/>
        <w:t xml:space="preserve">Blue = Level </w:t>
      </w:r>
      <w:r w:rsidR="00012667">
        <w:rPr>
          <w:rStyle w:val="normaltextrun"/>
          <w:rFonts w:ascii="Cambria" w:hAnsi="Cambria" w:cs="Times New Roman"/>
          <w:color w:val="auto"/>
          <w:sz w:val="20"/>
          <w:szCs w:val="20"/>
        </w:rPr>
        <w:t>5</w:t>
      </w:r>
    </w:p>
    <w:p w14:paraId="3E6FF887" w14:textId="77777777" w:rsidR="00D23898" w:rsidRPr="00A03B94" w:rsidRDefault="00D23898" w:rsidP="00D23898">
      <w:pPr>
        <w:jc w:val="center"/>
        <w:rPr>
          <w:rFonts w:ascii="Cambria" w:hAnsi="Cambria"/>
          <w:b/>
          <w:bCs/>
          <w:sz w:val="32"/>
          <w:szCs w:val="32"/>
        </w:rPr>
      </w:pPr>
      <w:r w:rsidRPr="00A03B94">
        <w:rPr>
          <w:rFonts w:ascii="Cambria" w:hAnsi="Cambria"/>
          <w:b/>
          <w:bCs/>
          <w:sz w:val="32"/>
          <w:szCs w:val="32"/>
        </w:rPr>
        <w:t>ECE O&amp;A3 Overview Page</w:t>
      </w:r>
    </w:p>
    <w:p w14:paraId="689E295C" w14:textId="77777777" w:rsidR="00D23898" w:rsidRPr="00A03B94" w:rsidRDefault="00D23898" w:rsidP="00D23898">
      <w:pPr>
        <w:jc w:val="center"/>
        <w:rPr>
          <w:rFonts w:ascii="Cambria" w:hAnsi="Cambria"/>
          <w:b/>
          <w:bCs/>
          <w:sz w:val="28"/>
          <w:szCs w:val="28"/>
        </w:rPr>
      </w:pPr>
      <w:r w:rsidRPr="00A03B94">
        <w:rPr>
          <w:rFonts w:ascii="Cambria" w:hAnsi="Cambria"/>
          <w:b/>
          <w:bCs/>
          <w:sz w:val="28"/>
          <w:szCs w:val="28"/>
        </w:rPr>
        <w:t>Standards Alignment—Behaviors &amp; Skills—Master Rubric Row</w:t>
      </w:r>
    </w:p>
    <w:p w14:paraId="16A591DB" w14:textId="77777777" w:rsidR="00D23898" w:rsidRPr="00A03B94" w:rsidRDefault="00D23898" w:rsidP="00D23898">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D23898" w:rsidRPr="00A03B94" w14:paraId="6F97F27B" w14:textId="77777777" w:rsidTr="00860B21">
        <w:trPr>
          <w:trHeight w:val="521"/>
        </w:trPr>
        <w:tc>
          <w:tcPr>
            <w:tcW w:w="14485" w:type="dxa"/>
            <w:gridSpan w:val="3"/>
            <w:shd w:val="clear" w:color="auto" w:fill="D9D9D9" w:themeFill="background1" w:themeFillShade="D9"/>
          </w:tcPr>
          <w:p w14:paraId="68D93375" w14:textId="77777777" w:rsidR="00D23898" w:rsidRPr="00A03B94" w:rsidRDefault="00D23898" w:rsidP="00860B21">
            <w:pPr>
              <w:pStyle w:val="paragraph"/>
              <w:textAlignment w:val="baseline"/>
              <w:rPr>
                <w:rFonts w:ascii="Cambria" w:hAnsi="Cambria"/>
                <w:sz w:val="28"/>
                <w:szCs w:val="28"/>
              </w:rPr>
            </w:pPr>
            <w:r w:rsidRPr="00A03B94">
              <w:rPr>
                <w:rFonts w:ascii="Cambria" w:hAnsi="Cambria"/>
                <w:b/>
                <w:sz w:val="28"/>
                <w:szCs w:val="28"/>
              </w:rPr>
              <w:t>IL ECE Gateways Competency</w:t>
            </w:r>
            <w:r w:rsidRPr="00A03B94">
              <w:rPr>
                <w:rFonts w:ascii="Cambria" w:hAnsi="Cambria"/>
                <w:sz w:val="28"/>
                <w:szCs w:val="28"/>
              </w:rPr>
              <w:t xml:space="preserve">:  </w:t>
            </w:r>
            <w:r w:rsidRPr="00A03B94">
              <w:rPr>
                <w:rFonts w:ascii="Cambria" w:hAnsi="Cambria"/>
                <w:b/>
                <w:sz w:val="28"/>
                <w:szCs w:val="28"/>
              </w:rPr>
              <w:t>O&amp;A3</w:t>
            </w:r>
            <w:r w:rsidRPr="00A03B94">
              <w:rPr>
                <w:rFonts w:ascii="Cambria" w:hAnsi="Cambria"/>
                <w:sz w:val="28"/>
                <w:szCs w:val="28"/>
              </w:rPr>
              <w:t xml:space="preserve">: </w:t>
            </w:r>
            <w:r w:rsidRPr="00A03B94">
              <w:rPr>
                <w:rFonts w:ascii="Cambria" w:hAnsi="Cambria" w:cs="Times"/>
                <w:sz w:val="28"/>
                <w:szCs w:val="28"/>
              </w:rPr>
              <w:t xml:space="preserve">Selects and uses legal and ethical </w:t>
            </w:r>
            <w:r w:rsidRPr="00A03B94">
              <w:rPr>
                <w:rFonts w:ascii="Cambria" w:hAnsi="Cambria"/>
                <w:sz w:val="28"/>
                <w:szCs w:val="28"/>
              </w:rPr>
              <w:t xml:space="preserve">assessment procedures, screening tools, and observation methods, and organizational strategies </w:t>
            </w:r>
            <w:r w:rsidRPr="00A03B94">
              <w:rPr>
                <w:rFonts w:ascii="Cambria" w:hAnsi="Cambria" w:cs="Times"/>
                <w:sz w:val="28"/>
                <w:szCs w:val="28"/>
              </w:rPr>
              <w:t>to gain knowledge of children and their familial and social contexts</w:t>
            </w:r>
          </w:p>
        </w:tc>
      </w:tr>
      <w:tr w:rsidR="00D23898" w:rsidRPr="00A03B94" w14:paraId="7D589982" w14:textId="77777777" w:rsidTr="00860B21">
        <w:trPr>
          <w:trHeight w:val="755"/>
        </w:trPr>
        <w:tc>
          <w:tcPr>
            <w:tcW w:w="6090" w:type="dxa"/>
            <w:shd w:val="clear" w:color="auto" w:fill="F2F2F2" w:themeFill="background1" w:themeFillShade="F2"/>
          </w:tcPr>
          <w:p w14:paraId="333E56DD" w14:textId="77777777" w:rsidR="00D23898" w:rsidRPr="00A03B94" w:rsidRDefault="00D23898" w:rsidP="00860B21">
            <w:pPr>
              <w:jc w:val="center"/>
              <w:rPr>
                <w:rFonts w:ascii="Cambria" w:hAnsi="Cambria"/>
                <w:b/>
                <w:bCs/>
              </w:rPr>
            </w:pPr>
            <w:r w:rsidRPr="00A03B94">
              <w:rPr>
                <w:rFonts w:ascii="Cambria" w:hAnsi="Cambria"/>
                <w:b/>
                <w:bCs/>
              </w:rPr>
              <w:t>Proposed NAEYC Standard &amp; Competency Alignment</w:t>
            </w:r>
          </w:p>
          <w:p w14:paraId="799731A0" w14:textId="77777777" w:rsidR="00D23898" w:rsidRPr="00A03B94" w:rsidRDefault="00D23898" w:rsidP="00860B21">
            <w:pPr>
              <w:jc w:val="center"/>
              <w:rPr>
                <w:rFonts w:ascii="Cambria" w:hAnsi="Cambria"/>
              </w:rPr>
            </w:pPr>
            <w:r w:rsidRPr="00A03B94">
              <w:rPr>
                <w:rFonts w:ascii="Cambria" w:hAnsi="Cambria"/>
              </w:rPr>
              <w:t>Standard 3a (3a-LVL2-1, 3a-LVL2-2)</w:t>
            </w:r>
          </w:p>
          <w:p w14:paraId="3857C30F" w14:textId="77777777" w:rsidR="00D23898" w:rsidRPr="00A03B94" w:rsidRDefault="00D23898" w:rsidP="00860B21">
            <w:pPr>
              <w:jc w:val="center"/>
              <w:rPr>
                <w:rFonts w:ascii="Cambria" w:hAnsi="Cambria"/>
              </w:rPr>
            </w:pPr>
            <w:r w:rsidRPr="00A03B94">
              <w:rPr>
                <w:rFonts w:ascii="Cambria" w:hAnsi="Cambria"/>
              </w:rPr>
              <w:t>Standard 3b (3b-LVL2-2)</w:t>
            </w:r>
          </w:p>
          <w:p w14:paraId="19E2DAB6" w14:textId="77777777" w:rsidR="00D23898" w:rsidRPr="00A03B94" w:rsidRDefault="00D23898" w:rsidP="00860B21">
            <w:pPr>
              <w:jc w:val="center"/>
              <w:rPr>
                <w:rFonts w:ascii="Cambria" w:hAnsi="Cambria"/>
              </w:rPr>
            </w:pPr>
            <w:r w:rsidRPr="00A03B94">
              <w:rPr>
                <w:rFonts w:ascii="Cambria" w:hAnsi="Cambria"/>
              </w:rPr>
              <w:t>Standard 3c (3c-LVL2-1-4 &amp; 6-8)</w:t>
            </w:r>
          </w:p>
          <w:p w14:paraId="2EED3DCD" w14:textId="77777777" w:rsidR="00D23898" w:rsidRPr="00A03B94" w:rsidRDefault="00D23898" w:rsidP="00860B21">
            <w:pPr>
              <w:jc w:val="center"/>
              <w:rPr>
                <w:rFonts w:ascii="Cambria" w:hAnsi="Cambria"/>
              </w:rPr>
            </w:pPr>
            <w:r w:rsidRPr="00A03B94">
              <w:rPr>
                <w:rFonts w:ascii="Cambria" w:hAnsi="Cambria"/>
              </w:rPr>
              <w:t>Standard 3d (3d-LVL2-3)</w:t>
            </w:r>
          </w:p>
          <w:p w14:paraId="5E68B876" w14:textId="77777777" w:rsidR="00D23898" w:rsidRPr="00A03B94" w:rsidRDefault="00D23898" w:rsidP="00860B21">
            <w:pPr>
              <w:jc w:val="center"/>
              <w:rPr>
                <w:rFonts w:ascii="Cambria" w:hAnsi="Cambria"/>
              </w:rPr>
            </w:pPr>
          </w:p>
        </w:tc>
        <w:tc>
          <w:tcPr>
            <w:tcW w:w="3566" w:type="dxa"/>
            <w:shd w:val="clear" w:color="auto" w:fill="F2F2F2" w:themeFill="background1" w:themeFillShade="F2"/>
          </w:tcPr>
          <w:p w14:paraId="727982A5" w14:textId="77777777" w:rsidR="00D23898" w:rsidRPr="00A03B94" w:rsidRDefault="00D23898" w:rsidP="00860B21">
            <w:pPr>
              <w:jc w:val="center"/>
              <w:rPr>
                <w:rFonts w:ascii="Cambria" w:hAnsi="Cambria"/>
                <w:b/>
                <w:bCs/>
              </w:rPr>
            </w:pPr>
            <w:r w:rsidRPr="00A03B94">
              <w:rPr>
                <w:rFonts w:ascii="Cambria" w:hAnsi="Cambria"/>
                <w:b/>
                <w:bCs/>
              </w:rPr>
              <w:t>IPTS (2013) Alignment</w:t>
            </w:r>
          </w:p>
          <w:p w14:paraId="3A95F6D7" w14:textId="77777777" w:rsidR="00D23898" w:rsidRPr="00A03B94" w:rsidRDefault="00D23898" w:rsidP="00860B21">
            <w:pPr>
              <w:jc w:val="center"/>
              <w:rPr>
                <w:rFonts w:ascii="Cambria" w:hAnsi="Cambria"/>
                <w:b/>
                <w:bCs/>
              </w:rPr>
            </w:pPr>
            <w:r w:rsidRPr="00A03B94">
              <w:rPr>
                <w:rFonts w:ascii="Cambria" w:hAnsi="Cambria"/>
              </w:rPr>
              <w:t>7H, 7K, 7L, 7M, 7P, 7Q, 7R</w:t>
            </w:r>
          </w:p>
        </w:tc>
        <w:tc>
          <w:tcPr>
            <w:tcW w:w="4829" w:type="dxa"/>
            <w:shd w:val="clear" w:color="auto" w:fill="F2F2F2" w:themeFill="background1" w:themeFillShade="F2"/>
          </w:tcPr>
          <w:p w14:paraId="262B7C89" w14:textId="77777777" w:rsidR="00D23898" w:rsidRPr="00A03B94" w:rsidRDefault="00D23898" w:rsidP="00860B21">
            <w:pPr>
              <w:jc w:val="center"/>
              <w:rPr>
                <w:rFonts w:ascii="Cambria" w:hAnsi="Cambria"/>
                <w:b/>
                <w:bCs/>
              </w:rPr>
            </w:pPr>
            <w:proofErr w:type="spellStart"/>
            <w:r w:rsidRPr="00A03B94">
              <w:rPr>
                <w:rFonts w:ascii="Cambria" w:hAnsi="Cambria"/>
                <w:b/>
                <w:bCs/>
              </w:rPr>
              <w:t>InTASC</w:t>
            </w:r>
            <w:proofErr w:type="spellEnd"/>
            <w:r w:rsidRPr="00A03B94">
              <w:rPr>
                <w:rFonts w:ascii="Cambria" w:hAnsi="Cambria"/>
                <w:b/>
                <w:bCs/>
              </w:rPr>
              <w:t xml:space="preserve"> Alignment</w:t>
            </w:r>
          </w:p>
          <w:p w14:paraId="6D5552DB" w14:textId="77777777" w:rsidR="00D23898" w:rsidRPr="00A03B94" w:rsidRDefault="00D23898" w:rsidP="00860B21">
            <w:pPr>
              <w:jc w:val="center"/>
              <w:rPr>
                <w:rFonts w:ascii="Cambria" w:hAnsi="Cambria"/>
                <w:b/>
                <w:bCs/>
              </w:rPr>
            </w:pPr>
            <w:r w:rsidRPr="00A03B94">
              <w:rPr>
                <w:rFonts w:ascii="Cambria" w:hAnsi="Cambria"/>
              </w:rPr>
              <w:t>6(a), 6(c), 6(d), 6(j), 6(m), 6(q), 10(d), 10(d), 10(</w:t>
            </w:r>
            <w:proofErr w:type="spellStart"/>
            <w:r w:rsidRPr="00A03B94">
              <w:rPr>
                <w:rFonts w:ascii="Cambria" w:hAnsi="Cambria"/>
              </w:rPr>
              <w:t>i</w:t>
            </w:r>
            <w:proofErr w:type="spellEnd"/>
            <w:r w:rsidRPr="00A03B94">
              <w:rPr>
                <w:rFonts w:ascii="Cambria" w:hAnsi="Cambria"/>
              </w:rPr>
              <w:t>)</w:t>
            </w:r>
          </w:p>
        </w:tc>
      </w:tr>
      <w:tr w:rsidR="00D23898" w:rsidRPr="00A03B94" w14:paraId="66D18AE7" w14:textId="77777777" w:rsidTr="00860B21">
        <w:trPr>
          <w:trHeight w:val="1070"/>
        </w:trPr>
        <w:tc>
          <w:tcPr>
            <w:tcW w:w="14485" w:type="dxa"/>
            <w:gridSpan w:val="3"/>
            <w:shd w:val="clear" w:color="auto" w:fill="CCFFCC"/>
          </w:tcPr>
          <w:p w14:paraId="4B061D77" w14:textId="77777777" w:rsidR="00D23898" w:rsidRPr="00A03B94" w:rsidRDefault="00D23898" w:rsidP="00860B21">
            <w:pPr>
              <w:rPr>
                <w:rFonts w:ascii="Cambria" w:hAnsi="Cambria"/>
                <w:b/>
                <w:bCs/>
                <w:sz w:val="22"/>
                <w:szCs w:val="22"/>
              </w:rPr>
            </w:pPr>
            <w:r w:rsidRPr="00A03B94">
              <w:rPr>
                <w:rFonts w:ascii="Cambria" w:hAnsi="Cambria"/>
                <w:b/>
                <w:bCs/>
                <w:sz w:val="22"/>
                <w:szCs w:val="22"/>
              </w:rPr>
              <w:t xml:space="preserve">Behaviors and Skills:  </w:t>
            </w:r>
          </w:p>
          <w:p w14:paraId="44A54734" w14:textId="77777777" w:rsidR="00D23898" w:rsidRPr="00A03B94" w:rsidRDefault="00D23898" w:rsidP="00860B21">
            <w:pPr>
              <w:pStyle w:val="ListParagraph"/>
              <w:widowControl w:val="0"/>
              <w:numPr>
                <w:ilvl w:val="0"/>
                <w:numId w:val="8"/>
              </w:numPr>
              <w:rPr>
                <w:rFonts w:ascii="Cambria" w:hAnsi="Cambria"/>
                <w:sz w:val="22"/>
                <w:szCs w:val="22"/>
              </w:rPr>
            </w:pPr>
            <w:r w:rsidRPr="00A03B94">
              <w:rPr>
                <w:rFonts w:ascii="Cambria" w:hAnsi="Cambria"/>
                <w:sz w:val="22"/>
                <w:szCs w:val="22"/>
              </w:rPr>
              <w:t>Selects developmentally, culturally and linguistically appropriate assessment instruments, screening tools, and observation methods that are reflective of and responsive to the unique children and families served (e.g. based on knowledge of culture, language use, and ways of knowing and doing) (3a-LVL2-1; 3a-LVL2-2; 3c-LVL2-1; 3c-LVL2-7)</w:t>
            </w:r>
          </w:p>
          <w:p w14:paraId="13A98217" w14:textId="77777777" w:rsidR="00D23898" w:rsidRPr="00A03B94" w:rsidRDefault="00D23898" w:rsidP="00860B21">
            <w:pPr>
              <w:pStyle w:val="ListParagraph"/>
              <w:widowControl w:val="0"/>
              <w:numPr>
                <w:ilvl w:val="0"/>
                <w:numId w:val="8"/>
              </w:numPr>
              <w:rPr>
                <w:rFonts w:ascii="Cambria" w:hAnsi="Cambria"/>
                <w:sz w:val="22"/>
                <w:szCs w:val="22"/>
              </w:rPr>
            </w:pPr>
            <w:r w:rsidRPr="00A03B94">
              <w:rPr>
                <w:rFonts w:ascii="Cambria" w:hAnsi="Cambria"/>
                <w:sz w:val="22"/>
                <w:szCs w:val="22"/>
              </w:rPr>
              <w:t xml:space="preserve">Selects assessment instruments, screening tools, and observation methods that provide meaningful information about children and families served and the social contexts they grow and develop within (e.g. play-based and strength-based strategies designed to identify development, living, and social conditions) </w:t>
            </w:r>
          </w:p>
          <w:p w14:paraId="68F06AEB" w14:textId="77777777" w:rsidR="00D23898" w:rsidRPr="00A03B94" w:rsidRDefault="00D23898" w:rsidP="00860B21">
            <w:pPr>
              <w:pStyle w:val="ListParagraph"/>
              <w:widowControl w:val="0"/>
              <w:numPr>
                <w:ilvl w:val="0"/>
                <w:numId w:val="8"/>
              </w:numPr>
              <w:rPr>
                <w:rFonts w:ascii="Cambria" w:hAnsi="Cambria"/>
                <w:sz w:val="22"/>
                <w:szCs w:val="22"/>
              </w:rPr>
            </w:pPr>
            <w:r w:rsidRPr="00A03B94">
              <w:rPr>
                <w:rFonts w:ascii="Cambria" w:hAnsi="Cambria"/>
                <w:sz w:val="22"/>
                <w:szCs w:val="22"/>
              </w:rPr>
              <w:t>Assesses children in familiar contexts using authentic assessment practices (e.g. during play and spontaneous conversation) (3c-LVL2-2)</w:t>
            </w:r>
          </w:p>
          <w:p w14:paraId="6A42ACE9" w14:textId="77777777" w:rsidR="00D23898" w:rsidRPr="00A03B94" w:rsidRDefault="00D23898" w:rsidP="00860B21">
            <w:pPr>
              <w:pStyle w:val="ListParagraph"/>
              <w:widowControl w:val="0"/>
              <w:numPr>
                <w:ilvl w:val="0"/>
                <w:numId w:val="8"/>
              </w:numPr>
              <w:rPr>
                <w:rFonts w:ascii="Cambria" w:hAnsi="Cambria"/>
                <w:sz w:val="22"/>
                <w:szCs w:val="22"/>
              </w:rPr>
            </w:pPr>
            <w:r w:rsidRPr="00A03B94">
              <w:rPr>
                <w:rFonts w:ascii="Cambria" w:hAnsi="Cambria"/>
                <w:sz w:val="22"/>
                <w:szCs w:val="22"/>
              </w:rPr>
              <w:t>Maintains confidentiality in data collection, record keeping, and data dissemination (e.g. appropriate consent, storage of paper and electronic data) (3c-LVL2-8)</w:t>
            </w:r>
          </w:p>
          <w:p w14:paraId="1AF043EF" w14:textId="77777777" w:rsidR="00D23898" w:rsidRPr="00A03B94" w:rsidRDefault="00D23898" w:rsidP="00860B21">
            <w:pPr>
              <w:pStyle w:val="ListParagraph"/>
              <w:widowControl w:val="0"/>
              <w:numPr>
                <w:ilvl w:val="0"/>
                <w:numId w:val="8"/>
              </w:numPr>
              <w:rPr>
                <w:rFonts w:ascii="Cambria" w:hAnsi="Cambria"/>
                <w:b/>
                <w:bCs/>
                <w:sz w:val="22"/>
                <w:szCs w:val="22"/>
              </w:rPr>
            </w:pPr>
            <w:r w:rsidRPr="00A03B94">
              <w:rPr>
                <w:rFonts w:ascii="Cambria" w:hAnsi="Cambria"/>
                <w:sz w:val="22"/>
                <w:szCs w:val="22"/>
              </w:rPr>
              <w:t>Uses multiple methods of developmentally, culturally and linguistically appropriate data collection to understand children, families, and their social contexts (e.g. embeds assessment-related activities in curriculum and in daily routines to facilitate authentic assessment; gathers meaningful information about families and communities through strategies including family in-take interviews, home visits, conferences)</w:t>
            </w:r>
            <w:r w:rsidRPr="00A03B94">
              <w:rPr>
                <w:rFonts w:ascii="Cambria" w:hAnsi="Cambria"/>
                <w:b/>
                <w:bCs/>
                <w:sz w:val="22"/>
                <w:szCs w:val="22"/>
              </w:rPr>
              <w:t xml:space="preserve"> </w:t>
            </w:r>
          </w:p>
          <w:p w14:paraId="0E6AE0C6" w14:textId="77777777" w:rsidR="00D23898" w:rsidRPr="00A03B94" w:rsidRDefault="00D23898" w:rsidP="00860B21">
            <w:pPr>
              <w:pStyle w:val="ListParagraph"/>
              <w:widowControl w:val="0"/>
              <w:numPr>
                <w:ilvl w:val="0"/>
                <w:numId w:val="8"/>
              </w:numPr>
              <w:rPr>
                <w:rFonts w:ascii="Cambria" w:hAnsi="Cambria"/>
                <w:sz w:val="22"/>
                <w:szCs w:val="22"/>
              </w:rPr>
            </w:pPr>
            <w:r w:rsidRPr="00A03B94">
              <w:rPr>
                <w:rFonts w:ascii="Cambria" w:hAnsi="Cambria"/>
                <w:sz w:val="22"/>
                <w:szCs w:val="22"/>
              </w:rPr>
              <w:lastRenderedPageBreak/>
              <w:t>Uses organizational strategies (e.g. portfolios and Work Sampling, High/Scope and Creative Curriculum assessment systems) to ensure knowledge gained regarding young children and their families is accurate, current, and meaningfully applied (3c-LVL2-4)</w:t>
            </w:r>
          </w:p>
          <w:p w14:paraId="353DC134" w14:textId="77777777" w:rsidR="00D23898" w:rsidRPr="00A03B94" w:rsidRDefault="00D23898" w:rsidP="00860B21">
            <w:pPr>
              <w:pStyle w:val="ListParagraph"/>
              <w:numPr>
                <w:ilvl w:val="0"/>
                <w:numId w:val="8"/>
              </w:numPr>
              <w:rPr>
                <w:rFonts w:ascii="Cambria" w:hAnsi="Cambria"/>
                <w:sz w:val="22"/>
                <w:szCs w:val="22"/>
              </w:rPr>
            </w:pPr>
            <w:r w:rsidRPr="00A03B94">
              <w:rPr>
                <w:rFonts w:ascii="Cambria" w:hAnsi="Cambria"/>
                <w:sz w:val="22"/>
                <w:szCs w:val="22"/>
              </w:rPr>
              <w:t>Uses assessment and organizational strategies to serve as a contributing member of IFSP and IEP teams (e.g. collects meaningful data that contributes to IFSP and IEP goal setting and progress monitoring, maintains and transmits data in accordance with local and state requirements) (3d-LVL2-3)</w:t>
            </w:r>
          </w:p>
          <w:p w14:paraId="1D29C75A" w14:textId="77777777" w:rsidR="00D23898" w:rsidRPr="00A03B94" w:rsidRDefault="00D23898" w:rsidP="00860B21">
            <w:pPr>
              <w:ind w:left="360"/>
              <w:rPr>
                <w:rFonts w:ascii="Cambria" w:hAnsi="Cambria"/>
              </w:rPr>
            </w:pPr>
          </w:p>
        </w:tc>
      </w:tr>
    </w:tbl>
    <w:p w14:paraId="0FCABD80" w14:textId="77777777" w:rsidR="00D23898" w:rsidRPr="00A03B94" w:rsidRDefault="00D23898" w:rsidP="00D23898">
      <w:pPr>
        <w:rPr>
          <w:rFonts w:ascii="Cambria" w:hAnsi="Cambria"/>
          <w:b/>
          <w:bCs/>
        </w:rPr>
      </w:pPr>
    </w:p>
    <w:p w14:paraId="6FD49B75" w14:textId="77777777" w:rsidR="00D23898" w:rsidRPr="00A03B94" w:rsidRDefault="00D23898" w:rsidP="00D23898">
      <w:pPr>
        <w:rPr>
          <w:rFonts w:ascii="Cambria" w:hAnsi="Cambria"/>
          <w:b/>
          <w:bCs/>
        </w:rPr>
      </w:pPr>
      <w:r w:rsidRPr="00A03B94">
        <w:rPr>
          <w:rFonts w:ascii="Cambria" w:hAnsi="Cambria"/>
          <w:b/>
          <w:bCs/>
        </w:rPr>
        <w:t>Master Rubric Row</w:t>
      </w:r>
    </w:p>
    <w:p w14:paraId="4A5CCE0A" w14:textId="77777777" w:rsidR="00D23898" w:rsidRPr="00A03B94" w:rsidRDefault="00D23898" w:rsidP="00D23898">
      <w:pPr>
        <w:rPr>
          <w:rFonts w:ascii="Cambria" w:hAnsi="Cambria"/>
          <w:b/>
          <w:bCs/>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2790"/>
        <w:gridCol w:w="2790"/>
        <w:gridCol w:w="2790"/>
        <w:gridCol w:w="2791"/>
        <w:gridCol w:w="810"/>
      </w:tblGrid>
      <w:tr w:rsidR="00D23898" w:rsidRPr="00A03B94" w14:paraId="2B8FEED6" w14:textId="77777777" w:rsidTr="00860B21">
        <w:tc>
          <w:tcPr>
            <w:tcW w:w="14688" w:type="dxa"/>
            <w:gridSpan w:val="6"/>
            <w:tcBorders>
              <w:top w:val="single" w:sz="24" w:space="0" w:color="000000"/>
              <w:left w:val="single" w:sz="24" w:space="0" w:color="000000"/>
              <w:right w:val="single" w:sz="24" w:space="0" w:color="000000"/>
            </w:tcBorders>
            <w:shd w:val="clear" w:color="auto" w:fill="E0E0E0"/>
          </w:tcPr>
          <w:p w14:paraId="65593D42" w14:textId="77777777" w:rsidR="00D23898" w:rsidRPr="00A03B94" w:rsidRDefault="00D23898" w:rsidP="00860B21">
            <w:pPr>
              <w:widowControl w:val="0"/>
              <w:jc w:val="center"/>
              <w:rPr>
                <w:rFonts w:ascii="Cambria" w:hAnsi="Cambria"/>
                <w:b/>
                <w:bCs/>
                <w:sz w:val="32"/>
                <w:szCs w:val="32"/>
              </w:rPr>
            </w:pPr>
            <w:r w:rsidRPr="00A03B94">
              <w:rPr>
                <w:rFonts w:ascii="Cambria" w:hAnsi="Cambria"/>
                <w:b/>
                <w:bCs/>
                <w:sz w:val="32"/>
                <w:szCs w:val="32"/>
              </w:rPr>
              <w:t>ECE Observation &amp; Assessment Master Rubric</w:t>
            </w:r>
          </w:p>
        </w:tc>
      </w:tr>
      <w:tr w:rsidR="00D23898" w:rsidRPr="00A03B94" w14:paraId="1605E253" w14:textId="77777777" w:rsidTr="00860B21">
        <w:tc>
          <w:tcPr>
            <w:tcW w:w="2717" w:type="dxa"/>
            <w:tcBorders>
              <w:top w:val="single" w:sz="24" w:space="0" w:color="000000"/>
              <w:left w:val="single" w:sz="24" w:space="0" w:color="000000"/>
              <w:bottom w:val="single" w:sz="4" w:space="0" w:color="000000"/>
            </w:tcBorders>
            <w:shd w:val="clear" w:color="auto" w:fill="F2F2F2"/>
          </w:tcPr>
          <w:p w14:paraId="4BCA43C2" w14:textId="77777777" w:rsidR="00D23898" w:rsidRPr="00A03B94" w:rsidRDefault="00D23898" w:rsidP="00860B21">
            <w:pPr>
              <w:pStyle w:val="Body"/>
              <w:widowControl w:val="0"/>
              <w:adjustRightInd w:val="0"/>
              <w:snapToGrid w:val="0"/>
              <w:spacing w:after="0" w:line="240" w:lineRule="auto"/>
              <w:jc w:val="center"/>
              <w:rPr>
                <w:rFonts w:ascii="Cambria" w:eastAsia="Times New Roman" w:hAnsi="Cambria" w:cs="Times New Roman"/>
                <w:b/>
                <w:color w:val="auto"/>
              </w:rPr>
            </w:pPr>
            <w:r w:rsidRPr="00A03B94">
              <w:rPr>
                <w:rFonts w:ascii="Cambria" w:hAnsi="Cambria"/>
                <w:b/>
                <w:bCs/>
              </w:rPr>
              <w:t>Competency</w:t>
            </w:r>
          </w:p>
        </w:tc>
        <w:tc>
          <w:tcPr>
            <w:tcW w:w="2790" w:type="dxa"/>
            <w:tcBorders>
              <w:top w:val="single" w:sz="24" w:space="0" w:color="000000"/>
              <w:bottom w:val="single" w:sz="4" w:space="0" w:color="000000"/>
            </w:tcBorders>
            <w:shd w:val="clear" w:color="auto" w:fill="F2F2F2"/>
          </w:tcPr>
          <w:p w14:paraId="29965646" w14:textId="77777777" w:rsidR="00D23898" w:rsidRPr="00A03B94" w:rsidRDefault="00D23898" w:rsidP="00860B21">
            <w:pPr>
              <w:widowControl w:val="0"/>
              <w:adjustRightInd w:val="0"/>
              <w:snapToGrid w:val="0"/>
              <w:jc w:val="center"/>
              <w:rPr>
                <w:rFonts w:ascii="Cambria" w:eastAsia="Times" w:hAnsi="Cambria" w:cs="Times"/>
                <w:sz w:val="22"/>
                <w:szCs w:val="22"/>
              </w:rPr>
            </w:pPr>
            <w:r w:rsidRPr="00A03B94">
              <w:rPr>
                <w:rFonts w:ascii="Cambria" w:hAnsi="Cambria"/>
                <w:b/>
                <w:bCs/>
                <w:sz w:val="22"/>
                <w:szCs w:val="22"/>
              </w:rPr>
              <w:t>Distinguished</w:t>
            </w:r>
          </w:p>
        </w:tc>
        <w:tc>
          <w:tcPr>
            <w:tcW w:w="2790" w:type="dxa"/>
            <w:tcBorders>
              <w:top w:val="single" w:sz="24" w:space="0" w:color="000000"/>
              <w:bottom w:val="single" w:sz="4" w:space="0" w:color="000000"/>
            </w:tcBorders>
            <w:shd w:val="clear" w:color="auto" w:fill="F2F2F2"/>
          </w:tcPr>
          <w:p w14:paraId="07788B62" w14:textId="77777777" w:rsidR="00D23898" w:rsidRPr="00A03B94" w:rsidRDefault="00D23898" w:rsidP="00860B21">
            <w:pPr>
              <w:widowControl w:val="0"/>
              <w:adjustRightInd w:val="0"/>
              <w:snapToGrid w:val="0"/>
              <w:jc w:val="center"/>
              <w:rPr>
                <w:rFonts w:ascii="Cambria" w:eastAsia="Times" w:hAnsi="Cambria" w:cs="Times"/>
                <w:sz w:val="22"/>
                <w:szCs w:val="22"/>
              </w:rPr>
            </w:pPr>
            <w:r w:rsidRPr="00A03B94">
              <w:rPr>
                <w:rFonts w:ascii="Cambria" w:hAnsi="Cambria"/>
                <w:b/>
                <w:bCs/>
                <w:sz w:val="22"/>
                <w:szCs w:val="22"/>
              </w:rPr>
              <w:t>Competent</w:t>
            </w:r>
          </w:p>
        </w:tc>
        <w:tc>
          <w:tcPr>
            <w:tcW w:w="2790" w:type="dxa"/>
            <w:tcBorders>
              <w:top w:val="single" w:sz="24" w:space="0" w:color="000000"/>
              <w:bottom w:val="single" w:sz="4" w:space="0" w:color="000000"/>
            </w:tcBorders>
            <w:shd w:val="clear" w:color="auto" w:fill="F2F2F2"/>
          </w:tcPr>
          <w:p w14:paraId="3687DACF" w14:textId="77777777" w:rsidR="00D23898" w:rsidRPr="00A03B94" w:rsidRDefault="00D23898" w:rsidP="00860B21">
            <w:pPr>
              <w:widowControl w:val="0"/>
              <w:adjustRightInd w:val="0"/>
              <w:snapToGrid w:val="0"/>
              <w:jc w:val="center"/>
              <w:rPr>
                <w:rFonts w:ascii="Cambria" w:eastAsia="Times" w:hAnsi="Cambria" w:cs="Times"/>
                <w:sz w:val="22"/>
                <w:szCs w:val="22"/>
              </w:rPr>
            </w:pPr>
            <w:r w:rsidRPr="00A03B94">
              <w:rPr>
                <w:rFonts w:ascii="Cambria" w:hAnsi="Cambria"/>
                <w:b/>
                <w:bCs/>
                <w:sz w:val="22"/>
                <w:szCs w:val="22"/>
              </w:rPr>
              <w:t>Developing</w:t>
            </w:r>
          </w:p>
        </w:tc>
        <w:tc>
          <w:tcPr>
            <w:tcW w:w="2791" w:type="dxa"/>
            <w:tcBorders>
              <w:top w:val="single" w:sz="24" w:space="0" w:color="000000"/>
              <w:bottom w:val="single" w:sz="4" w:space="0" w:color="000000"/>
            </w:tcBorders>
            <w:shd w:val="clear" w:color="auto" w:fill="F2F2F2"/>
          </w:tcPr>
          <w:p w14:paraId="14E2177C" w14:textId="77777777" w:rsidR="00D23898" w:rsidRPr="00A03B94" w:rsidRDefault="00D23898" w:rsidP="00860B21">
            <w:pPr>
              <w:widowControl w:val="0"/>
              <w:adjustRightInd w:val="0"/>
              <w:snapToGrid w:val="0"/>
              <w:jc w:val="center"/>
              <w:rPr>
                <w:rFonts w:ascii="Cambria" w:eastAsia="Times" w:hAnsi="Cambria" w:cs="Times"/>
                <w:sz w:val="22"/>
                <w:szCs w:val="22"/>
              </w:rPr>
            </w:pPr>
            <w:r w:rsidRPr="00A03B94">
              <w:rPr>
                <w:rFonts w:ascii="Cambria" w:hAnsi="Cambria"/>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40ABB32F" w14:textId="77777777" w:rsidR="00D23898" w:rsidRPr="00A03B94" w:rsidRDefault="00D23898" w:rsidP="00860B21">
            <w:pPr>
              <w:widowControl w:val="0"/>
              <w:adjustRightInd w:val="0"/>
              <w:snapToGrid w:val="0"/>
              <w:jc w:val="center"/>
              <w:rPr>
                <w:rFonts w:ascii="Cambria" w:hAnsi="Cambria"/>
                <w:sz w:val="22"/>
                <w:szCs w:val="22"/>
              </w:rPr>
            </w:pPr>
            <w:r w:rsidRPr="00A03B94">
              <w:rPr>
                <w:rFonts w:ascii="Cambria" w:eastAsia="Times" w:hAnsi="Cambria" w:cs="Times"/>
                <w:b/>
                <w:bCs/>
                <w:sz w:val="16"/>
                <w:szCs w:val="22"/>
              </w:rPr>
              <w:t>Unable to Assess</w:t>
            </w:r>
          </w:p>
        </w:tc>
      </w:tr>
      <w:tr w:rsidR="00D23898" w:rsidRPr="00A03B94" w14:paraId="51902809" w14:textId="77777777" w:rsidTr="00860B21">
        <w:tc>
          <w:tcPr>
            <w:tcW w:w="2717" w:type="dxa"/>
            <w:tcBorders>
              <w:left w:val="single" w:sz="24" w:space="0" w:color="000000"/>
              <w:bottom w:val="single" w:sz="24" w:space="0" w:color="auto"/>
            </w:tcBorders>
            <w:shd w:val="clear" w:color="auto" w:fill="CCFFCC"/>
          </w:tcPr>
          <w:p w14:paraId="7AC8523B" w14:textId="77777777" w:rsidR="00D23898" w:rsidRPr="00A03B94" w:rsidRDefault="00D23898" w:rsidP="00860B21">
            <w:pPr>
              <w:widowControl w:val="0"/>
              <w:rPr>
                <w:rFonts w:ascii="Cambria" w:hAnsi="Cambria" w:cs="Times"/>
                <w:sz w:val="22"/>
                <w:szCs w:val="22"/>
              </w:rPr>
            </w:pPr>
            <w:r w:rsidRPr="00A03B94">
              <w:rPr>
                <w:rFonts w:ascii="Cambria" w:hAnsi="Cambria"/>
                <w:b/>
                <w:sz w:val="22"/>
                <w:szCs w:val="22"/>
              </w:rPr>
              <w:t>O&amp;A3</w:t>
            </w:r>
            <w:r w:rsidRPr="00A03B94">
              <w:rPr>
                <w:rFonts w:ascii="Cambria" w:hAnsi="Cambria"/>
                <w:sz w:val="22"/>
                <w:szCs w:val="22"/>
              </w:rPr>
              <w:t xml:space="preserve">: </w:t>
            </w:r>
            <w:r w:rsidRPr="00A03B94">
              <w:rPr>
                <w:rFonts w:ascii="Cambria" w:hAnsi="Cambria" w:cs="Times"/>
                <w:sz w:val="22"/>
                <w:szCs w:val="22"/>
              </w:rPr>
              <w:t xml:space="preserve">Selects and uses legal and ethical </w:t>
            </w:r>
            <w:r w:rsidRPr="00A03B94">
              <w:rPr>
                <w:rFonts w:ascii="Cambria" w:hAnsi="Cambria"/>
                <w:sz w:val="22"/>
                <w:szCs w:val="22"/>
              </w:rPr>
              <w:t xml:space="preserve">assessment procedures, screening tools, and observation methods, and organizational strategies </w:t>
            </w:r>
            <w:r w:rsidRPr="00A03B94">
              <w:rPr>
                <w:rFonts w:ascii="Cambria" w:hAnsi="Cambria" w:cs="Times"/>
                <w:sz w:val="22"/>
                <w:szCs w:val="22"/>
              </w:rPr>
              <w:t>to gain knowledge of children and their familial and social contexts</w:t>
            </w:r>
          </w:p>
          <w:p w14:paraId="72079798" w14:textId="77777777" w:rsidR="00D23898" w:rsidRPr="00A03B94" w:rsidRDefault="00D23898" w:rsidP="00860B21">
            <w:pPr>
              <w:widowControl w:val="0"/>
              <w:rPr>
                <w:rFonts w:ascii="Cambria" w:hAnsi="Cambria" w:cs="Times"/>
                <w:sz w:val="22"/>
                <w:szCs w:val="22"/>
              </w:rPr>
            </w:pPr>
          </w:p>
          <w:p w14:paraId="284F8D4B" w14:textId="77777777" w:rsidR="00D23898" w:rsidRPr="00A03B94" w:rsidRDefault="00D23898" w:rsidP="00860B21">
            <w:pPr>
              <w:rPr>
                <w:rFonts w:ascii="Cambria" w:hAnsi="Cambria"/>
                <w:sz w:val="18"/>
                <w:szCs w:val="18"/>
              </w:rPr>
            </w:pPr>
            <w:r w:rsidRPr="00A03B94">
              <w:rPr>
                <w:rFonts w:ascii="Cambria" w:eastAsia="Times" w:hAnsi="Cambria"/>
                <w:b/>
                <w:bCs/>
                <w:iCs/>
                <w:sz w:val="18"/>
                <w:szCs w:val="18"/>
              </w:rPr>
              <w:t>NAEYC</w:t>
            </w:r>
            <w:r w:rsidRPr="00A03B94">
              <w:rPr>
                <w:rFonts w:ascii="Cambria" w:eastAsia="Times" w:hAnsi="Cambria"/>
                <w:iCs/>
                <w:sz w:val="18"/>
                <w:szCs w:val="18"/>
              </w:rPr>
              <w:t xml:space="preserve">: 3a, 3b, </w:t>
            </w:r>
            <w:r w:rsidRPr="00A03B94">
              <w:rPr>
                <w:rFonts w:ascii="Cambria" w:hAnsi="Cambria"/>
                <w:sz w:val="18"/>
                <w:szCs w:val="18"/>
              </w:rPr>
              <w:t>3c, 3d (3a-LVL2-1 &amp; 2, 3b-LVL2-2, 3c-LVL2-1-4 &amp; 6-8, 3d-LVL2-3)</w:t>
            </w:r>
          </w:p>
          <w:p w14:paraId="0EEC3F74" w14:textId="77777777" w:rsidR="00D23898" w:rsidRPr="00A03B94" w:rsidRDefault="00D23898" w:rsidP="00860B21">
            <w:pPr>
              <w:rPr>
                <w:rFonts w:ascii="Cambria" w:hAnsi="Cambria"/>
                <w:sz w:val="18"/>
                <w:szCs w:val="18"/>
              </w:rPr>
            </w:pPr>
            <w:r w:rsidRPr="00A03B94">
              <w:rPr>
                <w:rFonts w:ascii="Cambria" w:eastAsia="Times" w:hAnsi="Cambria"/>
                <w:b/>
                <w:bCs/>
                <w:iCs/>
                <w:sz w:val="18"/>
                <w:szCs w:val="18"/>
              </w:rPr>
              <w:t>IPTS</w:t>
            </w:r>
            <w:r w:rsidRPr="00A03B94">
              <w:rPr>
                <w:rFonts w:ascii="Cambria" w:eastAsia="Times" w:hAnsi="Cambria"/>
                <w:iCs/>
                <w:sz w:val="18"/>
                <w:szCs w:val="18"/>
              </w:rPr>
              <w:t xml:space="preserve">: </w:t>
            </w:r>
            <w:r w:rsidRPr="00A03B94">
              <w:rPr>
                <w:rFonts w:ascii="Cambria" w:hAnsi="Cambria"/>
                <w:sz w:val="18"/>
                <w:szCs w:val="18"/>
              </w:rPr>
              <w:t>7H, 7K, 7L, 7M, 7P, 7Q, 7R</w:t>
            </w:r>
          </w:p>
          <w:p w14:paraId="184B0A61" w14:textId="77777777" w:rsidR="00D23898" w:rsidRPr="00A03B94" w:rsidRDefault="00D23898" w:rsidP="00860B21">
            <w:pPr>
              <w:widowControl w:val="0"/>
              <w:rPr>
                <w:rFonts w:ascii="Cambria" w:hAnsi="Cambria"/>
                <w:sz w:val="18"/>
                <w:szCs w:val="18"/>
              </w:rPr>
            </w:pPr>
            <w:proofErr w:type="spellStart"/>
            <w:r w:rsidRPr="00A03B94">
              <w:rPr>
                <w:rFonts w:ascii="Cambria" w:hAnsi="Cambria"/>
                <w:b/>
                <w:bCs/>
                <w:sz w:val="18"/>
                <w:szCs w:val="18"/>
              </w:rPr>
              <w:t>InTASC</w:t>
            </w:r>
            <w:proofErr w:type="spellEnd"/>
            <w:r w:rsidRPr="00A03B94">
              <w:rPr>
                <w:rFonts w:ascii="Cambria" w:hAnsi="Cambria"/>
                <w:sz w:val="18"/>
                <w:szCs w:val="18"/>
              </w:rPr>
              <w:t>: 6(a), 6(c), 6(d), 6(j), 6(m), 6(q), 10(d), 10(d), 10(</w:t>
            </w:r>
            <w:proofErr w:type="spellStart"/>
            <w:r w:rsidRPr="00A03B94">
              <w:rPr>
                <w:rFonts w:ascii="Cambria" w:hAnsi="Cambria"/>
                <w:sz w:val="18"/>
                <w:szCs w:val="18"/>
              </w:rPr>
              <w:t>i</w:t>
            </w:r>
            <w:proofErr w:type="spellEnd"/>
            <w:r w:rsidRPr="00A03B94">
              <w:rPr>
                <w:rFonts w:ascii="Cambria" w:hAnsi="Cambria"/>
                <w:sz w:val="18"/>
                <w:szCs w:val="18"/>
              </w:rPr>
              <w:t>)</w:t>
            </w:r>
          </w:p>
          <w:p w14:paraId="11D9D86C" w14:textId="77777777" w:rsidR="00D23898" w:rsidRPr="00A03B94" w:rsidRDefault="00D23898" w:rsidP="00860B21">
            <w:pPr>
              <w:widowControl w:val="0"/>
              <w:rPr>
                <w:rFonts w:ascii="Cambria" w:hAnsi="Cambria"/>
                <w:sz w:val="22"/>
                <w:szCs w:val="22"/>
              </w:rPr>
            </w:pPr>
          </w:p>
        </w:tc>
        <w:tc>
          <w:tcPr>
            <w:tcW w:w="2790" w:type="dxa"/>
            <w:tcBorders>
              <w:bottom w:val="single" w:sz="24" w:space="0" w:color="000000"/>
            </w:tcBorders>
            <w:shd w:val="clear" w:color="auto" w:fill="CCFFCC"/>
          </w:tcPr>
          <w:p w14:paraId="6D506F03" w14:textId="77777777" w:rsidR="00D23898" w:rsidRPr="00A03B94" w:rsidRDefault="00D23898" w:rsidP="00860B21">
            <w:pPr>
              <w:widowControl w:val="0"/>
              <w:rPr>
                <w:rFonts w:ascii="Cambria" w:hAnsi="Cambria" w:cs="Times"/>
                <w:sz w:val="22"/>
                <w:szCs w:val="22"/>
              </w:rPr>
            </w:pPr>
            <w:r w:rsidRPr="00A03B94">
              <w:rPr>
                <w:rFonts w:ascii="Cambria" w:hAnsi="Cambria" w:cs="Times"/>
                <w:sz w:val="22"/>
                <w:szCs w:val="22"/>
              </w:rPr>
              <w:t xml:space="preserve">Advocates, selects and uses legal and ethically appropriate </w:t>
            </w:r>
            <w:r w:rsidRPr="00A03B94">
              <w:rPr>
                <w:rFonts w:ascii="Cambria" w:hAnsi="Cambria"/>
                <w:sz w:val="22"/>
                <w:szCs w:val="22"/>
              </w:rPr>
              <w:t xml:space="preserve">screening tools and observation methods to </w:t>
            </w:r>
            <w:r w:rsidRPr="00A03B94">
              <w:rPr>
                <w:rFonts w:ascii="Cambria" w:hAnsi="Cambria" w:cs="Times"/>
                <w:sz w:val="22"/>
                <w:szCs w:val="22"/>
              </w:rPr>
              <w:t>gain knowledge of children, their families, and their social contexts</w:t>
            </w:r>
          </w:p>
          <w:p w14:paraId="41BFC6BE" w14:textId="77777777" w:rsidR="00D23898" w:rsidRPr="00A03B94" w:rsidRDefault="00D23898" w:rsidP="00860B21">
            <w:pPr>
              <w:widowControl w:val="0"/>
              <w:rPr>
                <w:rFonts w:ascii="Cambria" w:hAnsi="Cambria" w:cs="Times"/>
                <w:sz w:val="22"/>
                <w:szCs w:val="22"/>
              </w:rPr>
            </w:pPr>
          </w:p>
          <w:p w14:paraId="75383C37" w14:textId="77777777" w:rsidR="00D23898" w:rsidRPr="00A03B94" w:rsidRDefault="00D23898" w:rsidP="00860B21">
            <w:pPr>
              <w:widowControl w:val="0"/>
              <w:rPr>
                <w:rFonts w:ascii="Cambria" w:hAnsi="Cambria"/>
                <w:sz w:val="22"/>
                <w:szCs w:val="22"/>
              </w:rPr>
            </w:pPr>
            <w:r w:rsidRPr="00A03B94">
              <w:rPr>
                <w:rFonts w:ascii="Cambria" w:hAnsi="Cambria" w:cs="Times"/>
                <w:sz w:val="22"/>
                <w:szCs w:val="22"/>
              </w:rPr>
              <w:t>Models appropriate use of organizational strategies to ensure knowledge gained regarding young children and their families is accurate, current, and meaningfully applied</w:t>
            </w:r>
          </w:p>
        </w:tc>
        <w:tc>
          <w:tcPr>
            <w:tcW w:w="2790" w:type="dxa"/>
            <w:tcBorders>
              <w:bottom w:val="single" w:sz="24" w:space="0" w:color="000000"/>
            </w:tcBorders>
            <w:shd w:val="clear" w:color="auto" w:fill="CCFFCC"/>
          </w:tcPr>
          <w:p w14:paraId="096AF7FB" w14:textId="77777777" w:rsidR="00D23898" w:rsidRPr="00A03B94" w:rsidRDefault="00D23898" w:rsidP="00860B21">
            <w:pPr>
              <w:widowControl w:val="0"/>
              <w:rPr>
                <w:rFonts w:ascii="Cambria" w:hAnsi="Cambria" w:cs="Times"/>
                <w:sz w:val="22"/>
                <w:szCs w:val="22"/>
              </w:rPr>
            </w:pPr>
            <w:r w:rsidRPr="00A03B94">
              <w:rPr>
                <w:rFonts w:ascii="Cambria" w:hAnsi="Cambria" w:cs="Times"/>
                <w:sz w:val="22"/>
                <w:szCs w:val="22"/>
              </w:rPr>
              <w:t xml:space="preserve">Selects and uses legal and ethically appropriate </w:t>
            </w:r>
            <w:r w:rsidRPr="00A03B94">
              <w:rPr>
                <w:rFonts w:ascii="Cambria" w:hAnsi="Cambria"/>
                <w:sz w:val="22"/>
                <w:szCs w:val="22"/>
              </w:rPr>
              <w:t xml:space="preserve">assessment procedures, screening tools, and observation methods to </w:t>
            </w:r>
            <w:r w:rsidRPr="00A03B94">
              <w:rPr>
                <w:rFonts w:ascii="Cambria" w:hAnsi="Cambria" w:cs="Times"/>
                <w:sz w:val="22"/>
                <w:szCs w:val="22"/>
              </w:rPr>
              <w:t>gain knowledge of children, their families, and their social contexts</w:t>
            </w:r>
          </w:p>
          <w:p w14:paraId="67B7FE2C" w14:textId="77777777" w:rsidR="00D23898" w:rsidRPr="00A03B94" w:rsidRDefault="00D23898" w:rsidP="00860B21">
            <w:pPr>
              <w:widowControl w:val="0"/>
              <w:rPr>
                <w:rFonts w:ascii="Cambria" w:hAnsi="Cambria" w:cs="Times"/>
                <w:sz w:val="22"/>
                <w:szCs w:val="22"/>
              </w:rPr>
            </w:pPr>
          </w:p>
          <w:p w14:paraId="189EBB59" w14:textId="77777777" w:rsidR="00D23898" w:rsidRPr="00A03B94" w:rsidRDefault="00D23898" w:rsidP="00860B21">
            <w:pPr>
              <w:widowControl w:val="0"/>
              <w:rPr>
                <w:rFonts w:ascii="Cambria" w:hAnsi="Cambria"/>
                <w:sz w:val="22"/>
                <w:szCs w:val="22"/>
              </w:rPr>
            </w:pPr>
            <w:r w:rsidRPr="00A03B94">
              <w:rPr>
                <w:rFonts w:ascii="Cambria" w:hAnsi="Cambria" w:cs="Times"/>
                <w:sz w:val="22"/>
                <w:szCs w:val="22"/>
              </w:rPr>
              <w:t>Uses organizational strategies to ensure knowledge gained regarding young children and their families is accurate, current, and meaningfully applied</w:t>
            </w:r>
          </w:p>
        </w:tc>
        <w:tc>
          <w:tcPr>
            <w:tcW w:w="2790" w:type="dxa"/>
            <w:tcBorders>
              <w:bottom w:val="single" w:sz="24" w:space="0" w:color="000000"/>
            </w:tcBorders>
            <w:shd w:val="clear" w:color="auto" w:fill="CCFFCC"/>
          </w:tcPr>
          <w:p w14:paraId="1C860540" w14:textId="77777777" w:rsidR="00D23898" w:rsidRPr="00A03B94" w:rsidRDefault="00D23898" w:rsidP="00860B21">
            <w:pPr>
              <w:widowControl w:val="0"/>
              <w:rPr>
                <w:rFonts w:ascii="Cambria" w:hAnsi="Cambria" w:cs="Times"/>
                <w:sz w:val="22"/>
                <w:szCs w:val="22"/>
              </w:rPr>
            </w:pPr>
            <w:r w:rsidRPr="00A03B94">
              <w:rPr>
                <w:rFonts w:ascii="Cambria" w:hAnsi="Cambria" w:cs="Times"/>
                <w:sz w:val="22"/>
                <w:szCs w:val="22"/>
              </w:rPr>
              <w:t xml:space="preserve">Chooses and implements </w:t>
            </w:r>
            <w:r w:rsidRPr="00A03B94">
              <w:rPr>
                <w:rFonts w:ascii="Cambria" w:hAnsi="Cambria"/>
                <w:sz w:val="22"/>
                <w:szCs w:val="22"/>
              </w:rPr>
              <w:t xml:space="preserve">assessment procedures, screening tools, and observation methods to </w:t>
            </w:r>
            <w:r w:rsidRPr="00A03B94">
              <w:rPr>
                <w:rFonts w:ascii="Cambria" w:hAnsi="Cambria" w:cs="Times"/>
                <w:sz w:val="22"/>
                <w:szCs w:val="22"/>
              </w:rPr>
              <w:t>gain knowledge of children, their families, and their social contexts</w:t>
            </w:r>
          </w:p>
          <w:p w14:paraId="5C841967" w14:textId="77777777" w:rsidR="00D23898" w:rsidRPr="00A03B94" w:rsidRDefault="00D23898" w:rsidP="00860B21">
            <w:pPr>
              <w:widowControl w:val="0"/>
              <w:rPr>
                <w:rFonts w:ascii="Cambria" w:hAnsi="Cambria" w:cs="Times"/>
                <w:sz w:val="22"/>
                <w:szCs w:val="22"/>
              </w:rPr>
            </w:pPr>
          </w:p>
          <w:p w14:paraId="52CF6440" w14:textId="77777777" w:rsidR="00D23898" w:rsidRPr="00A03B94" w:rsidRDefault="00D23898" w:rsidP="00860B21">
            <w:pPr>
              <w:widowControl w:val="0"/>
              <w:rPr>
                <w:rFonts w:ascii="Cambria" w:hAnsi="Cambria" w:cs="Times"/>
                <w:sz w:val="22"/>
                <w:szCs w:val="22"/>
              </w:rPr>
            </w:pPr>
            <w:r w:rsidRPr="00A03B94">
              <w:rPr>
                <w:rFonts w:ascii="Cambria" w:hAnsi="Cambria" w:cs="Times"/>
                <w:sz w:val="22"/>
                <w:szCs w:val="22"/>
              </w:rPr>
              <w:t>Procedures, tools, and methods selected lack comprehensiveness for use</w:t>
            </w:r>
          </w:p>
          <w:p w14:paraId="7945D14D" w14:textId="77777777" w:rsidR="00D23898" w:rsidRPr="00A03B94" w:rsidRDefault="00D23898" w:rsidP="00860B21">
            <w:pPr>
              <w:widowControl w:val="0"/>
              <w:rPr>
                <w:rFonts w:ascii="Cambria" w:hAnsi="Cambria" w:cs="Times"/>
                <w:sz w:val="22"/>
                <w:szCs w:val="22"/>
              </w:rPr>
            </w:pPr>
          </w:p>
          <w:p w14:paraId="067B5FF3" w14:textId="77777777" w:rsidR="00D23898" w:rsidRPr="00A03B94" w:rsidRDefault="00D23898" w:rsidP="00860B21">
            <w:pPr>
              <w:widowControl w:val="0"/>
              <w:rPr>
                <w:rFonts w:ascii="Cambria" w:hAnsi="Cambria"/>
                <w:sz w:val="22"/>
                <w:szCs w:val="22"/>
              </w:rPr>
            </w:pPr>
            <w:r w:rsidRPr="00A03B94">
              <w:rPr>
                <w:rFonts w:ascii="Cambria" w:hAnsi="Cambria" w:cs="Times"/>
                <w:sz w:val="22"/>
                <w:szCs w:val="22"/>
              </w:rPr>
              <w:t>Uses organizational strategies for data collected</w:t>
            </w:r>
          </w:p>
        </w:tc>
        <w:tc>
          <w:tcPr>
            <w:tcW w:w="2791" w:type="dxa"/>
            <w:tcBorders>
              <w:bottom w:val="single" w:sz="24" w:space="0" w:color="auto"/>
            </w:tcBorders>
            <w:shd w:val="clear" w:color="auto" w:fill="CCFFCC"/>
          </w:tcPr>
          <w:p w14:paraId="461CB32F" w14:textId="77777777" w:rsidR="00D23898" w:rsidRPr="00A03B94" w:rsidRDefault="00D23898" w:rsidP="00860B21">
            <w:pPr>
              <w:widowControl w:val="0"/>
              <w:rPr>
                <w:rFonts w:ascii="Cambria" w:hAnsi="Cambria"/>
                <w:sz w:val="22"/>
                <w:szCs w:val="22"/>
              </w:rPr>
            </w:pPr>
            <w:r w:rsidRPr="00A03B94">
              <w:rPr>
                <w:rFonts w:ascii="Cambria" w:hAnsi="Cambria" w:cs="Times"/>
                <w:sz w:val="22"/>
                <w:szCs w:val="22"/>
              </w:rPr>
              <w:t xml:space="preserve">Selects inappropriate </w:t>
            </w:r>
            <w:r w:rsidRPr="00A03B94">
              <w:rPr>
                <w:rFonts w:ascii="Cambria" w:hAnsi="Cambria"/>
                <w:sz w:val="22"/>
                <w:szCs w:val="22"/>
              </w:rPr>
              <w:t>assessment procedures, screening tools, and observation methods</w:t>
            </w:r>
          </w:p>
          <w:p w14:paraId="5612FDF8" w14:textId="77777777" w:rsidR="00D23898" w:rsidRPr="00A03B94" w:rsidRDefault="00D23898" w:rsidP="00860B21">
            <w:pPr>
              <w:widowControl w:val="0"/>
              <w:rPr>
                <w:rFonts w:ascii="Cambria" w:hAnsi="Cambria" w:cs="Times"/>
                <w:sz w:val="22"/>
                <w:szCs w:val="22"/>
              </w:rPr>
            </w:pPr>
          </w:p>
          <w:p w14:paraId="31A60283" w14:textId="77777777" w:rsidR="00D23898" w:rsidRPr="00A03B94" w:rsidRDefault="00D23898" w:rsidP="00860B21">
            <w:pPr>
              <w:widowControl w:val="0"/>
              <w:rPr>
                <w:rFonts w:ascii="Cambria" w:hAnsi="Cambria"/>
                <w:sz w:val="22"/>
                <w:szCs w:val="22"/>
              </w:rPr>
            </w:pPr>
            <w:r w:rsidRPr="00A03B94">
              <w:rPr>
                <w:rFonts w:ascii="Cambria" w:hAnsi="Cambria" w:cs="Times"/>
                <w:sz w:val="22"/>
                <w:szCs w:val="22"/>
              </w:rPr>
              <w:t>Uses inappropriate organizational strategies for data gathered</w:t>
            </w:r>
          </w:p>
        </w:tc>
        <w:tc>
          <w:tcPr>
            <w:tcW w:w="810" w:type="dxa"/>
            <w:tcBorders>
              <w:bottom w:val="single" w:sz="24" w:space="0" w:color="auto"/>
              <w:right w:val="single" w:sz="24" w:space="0" w:color="000000"/>
            </w:tcBorders>
            <w:shd w:val="clear" w:color="auto" w:fill="CCFFCC"/>
          </w:tcPr>
          <w:p w14:paraId="48BB3940" w14:textId="77777777" w:rsidR="00D23898" w:rsidRPr="00A03B94" w:rsidRDefault="00D23898" w:rsidP="00860B21">
            <w:pPr>
              <w:widowControl w:val="0"/>
              <w:rPr>
                <w:rFonts w:ascii="Cambria" w:hAnsi="Cambria"/>
                <w:sz w:val="22"/>
                <w:szCs w:val="22"/>
              </w:rPr>
            </w:pPr>
          </w:p>
        </w:tc>
      </w:tr>
    </w:tbl>
    <w:p w14:paraId="225CCEAB" w14:textId="405C7506" w:rsidR="00D23898" w:rsidRPr="00A03B94" w:rsidRDefault="00D23898" w:rsidP="00D23898">
      <w:pPr>
        <w:pStyle w:val="Body"/>
        <w:widowControl w:val="0"/>
        <w:spacing w:line="240" w:lineRule="auto"/>
        <w:ind w:left="180"/>
        <w:rPr>
          <w:rFonts w:ascii="Cambria" w:hAnsi="Cambria" w:cs="Times New Roman"/>
          <w:color w:val="auto"/>
          <w:sz w:val="20"/>
          <w:szCs w:val="20"/>
        </w:rPr>
      </w:pPr>
      <w:r w:rsidRPr="00A03B94">
        <w:rPr>
          <w:rStyle w:val="normaltextrun"/>
          <w:rFonts w:ascii="Cambria" w:hAnsi="Cambria" w:cs="Times New Roman"/>
          <w:color w:val="auto"/>
          <w:sz w:val="20"/>
          <w:szCs w:val="20"/>
        </w:rPr>
        <w:t xml:space="preserve">Yellow = Level </w:t>
      </w:r>
      <w:r w:rsidR="00012667">
        <w:rPr>
          <w:rStyle w:val="normaltextrun"/>
          <w:rFonts w:ascii="Cambria" w:hAnsi="Cambria" w:cs="Times New Roman"/>
          <w:color w:val="auto"/>
          <w:sz w:val="20"/>
          <w:szCs w:val="20"/>
        </w:rPr>
        <w:t>2</w:t>
      </w:r>
      <w:r w:rsidRPr="00A03B94">
        <w:rPr>
          <w:rStyle w:val="normaltextrun"/>
          <w:rFonts w:ascii="Cambria" w:hAnsi="Cambria" w:cs="Times New Roman"/>
          <w:color w:val="auto"/>
          <w:sz w:val="20"/>
          <w:szCs w:val="20"/>
        </w:rPr>
        <w:tab/>
        <w:t xml:space="preserve">Green = Level </w:t>
      </w:r>
      <w:r w:rsidR="00012667">
        <w:rPr>
          <w:rStyle w:val="normaltextrun"/>
          <w:rFonts w:ascii="Cambria" w:hAnsi="Cambria" w:cs="Times New Roman"/>
          <w:color w:val="auto"/>
          <w:sz w:val="20"/>
          <w:szCs w:val="20"/>
        </w:rPr>
        <w:t>3</w:t>
      </w:r>
      <w:r w:rsidR="00012667">
        <w:rPr>
          <w:rStyle w:val="normaltextrun"/>
          <w:rFonts w:ascii="Cambria" w:hAnsi="Cambria" w:cs="Times New Roman"/>
          <w:color w:val="auto"/>
          <w:sz w:val="20"/>
          <w:szCs w:val="20"/>
        </w:rPr>
        <w:tab/>
      </w:r>
      <w:r w:rsidRPr="00A03B94">
        <w:rPr>
          <w:rStyle w:val="normaltextrun"/>
          <w:rFonts w:ascii="Cambria" w:hAnsi="Cambria" w:cs="Times New Roman"/>
          <w:color w:val="auto"/>
          <w:sz w:val="20"/>
          <w:szCs w:val="20"/>
        </w:rPr>
        <w:tab/>
        <w:t xml:space="preserve">Orange = Level </w:t>
      </w:r>
      <w:r w:rsidR="00012667">
        <w:rPr>
          <w:rStyle w:val="normaltextrun"/>
          <w:rFonts w:ascii="Cambria" w:hAnsi="Cambria" w:cs="Times New Roman"/>
          <w:color w:val="auto"/>
          <w:sz w:val="20"/>
          <w:szCs w:val="20"/>
        </w:rPr>
        <w:t>4</w:t>
      </w:r>
      <w:r w:rsidR="00012667">
        <w:rPr>
          <w:rStyle w:val="normaltextrun"/>
          <w:rFonts w:ascii="Cambria" w:hAnsi="Cambria" w:cs="Times New Roman"/>
          <w:color w:val="auto"/>
          <w:sz w:val="20"/>
          <w:szCs w:val="20"/>
        </w:rPr>
        <w:tab/>
      </w:r>
      <w:r w:rsidRPr="00A03B94">
        <w:rPr>
          <w:rStyle w:val="normaltextrun"/>
          <w:rFonts w:ascii="Cambria" w:hAnsi="Cambria" w:cs="Times New Roman"/>
          <w:color w:val="auto"/>
          <w:sz w:val="20"/>
          <w:szCs w:val="20"/>
        </w:rPr>
        <w:tab/>
        <w:t xml:space="preserve">Blue = Level </w:t>
      </w:r>
      <w:r w:rsidR="00012667">
        <w:rPr>
          <w:rStyle w:val="normaltextrun"/>
          <w:rFonts w:ascii="Cambria" w:hAnsi="Cambria" w:cs="Times New Roman"/>
          <w:color w:val="auto"/>
          <w:sz w:val="20"/>
          <w:szCs w:val="20"/>
        </w:rPr>
        <w:t>5</w:t>
      </w:r>
      <w:r w:rsidRPr="00A03B94">
        <w:rPr>
          <w:rFonts w:ascii="Cambria" w:eastAsia="Times New Roman" w:hAnsi="Cambria"/>
        </w:rPr>
        <w:t> </w:t>
      </w:r>
    </w:p>
    <w:p w14:paraId="46914474" w14:textId="77777777" w:rsidR="00D23898" w:rsidRDefault="00D23898" w:rsidP="00D23898">
      <w:pPr>
        <w:jc w:val="center"/>
        <w:rPr>
          <w:rFonts w:ascii="Cambria" w:hAnsi="Cambria"/>
          <w:b/>
          <w:bCs/>
          <w:sz w:val="32"/>
          <w:szCs w:val="32"/>
        </w:rPr>
      </w:pPr>
    </w:p>
    <w:p w14:paraId="57F2822B" w14:textId="77777777" w:rsidR="00D23898" w:rsidRDefault="00D23898" w:rsidP="00D23898">
      <w:pPr>
        <w:jc w:val="center"/>
        <w:rPr>
          <w:rFonts w:ascii="Cambria" w:hAnsi="Cambria"/>
          <w:b/>
          <w:bCs/>
          <w:sz w:val="32"/>
          <w:szCs w:val="32"/>
        </w:rPr>
      </w:pPr>
    </w:p>
    <w:p w14:paraId="677EC52E" w14:textId="77777777" w:rsidR="00D23898" w:rsidRDefault="00D23898" w:rsidP="00D23898">
      <w:pPr>
        <w:jc w:val="center"/>
        <w:rPr>
          <w:rFonts w:ascii="Cambria" w:hAnsi="Cambria"/>
          <w:b/>
          <w:bCs/>
          <w:sz w:val="32"/>
          <w:szCs w:val="32"/>
        </w:rPr>
      </w:pPr>
    </w:p>
    <w:p w14:paraId="354D7C74" w14:textId="77777777" w:rsidR="00D23898" w:rsidRDefault="00D23898" w:rsidP="00D23898">
      <w:pPr>
        <w:jc w:val="center"/>
        <w:rPr>
          <w:rFonts w:ascii="Cambria" w:hAnsi="Cambria"/>
          <w:b/>
          <w:bCs/>
          <w:sz w:val="32"/>
          <w:szCs w:val="32"/>
        </w:rPr>
      </w:pPr>
    </w:p>
    <w:p w14:paraId="0529D029" w14:textId="77777777" w:rsidR="00D23898" w:rsidRDefault="00D23898" w:rsidP="00D23898">
      <w:pPr>
        <w:jc w:val="center"/>
        <w:rPr>
          <w:rFonts w:ascii="Cambria" w:hAnsi="Cambria"/>
          <w:b/>
          <w:bCs/>
          <w:sz w:val="32"/>
          <w:szCs w:val="32"/>
        </w:rPr>
      </w:pPr>
    </w:p>
    <w:p w14:paraId="59061A94" w14:textId="77777777" w:rsidR="00D23898" w:rsidRDefault="00D23898" w:rsidP="00D23898">
      <w:pPr>
        <w:jc w:val="center"/>
        <w:rPr>
          <w:rFonts w:ascii="Cambria" w:hAnsi="Cambria"/>
          <w:b/>
          <w:bCs/>
          <w:sz w:val="32"/>
          <w:szCs w:val="32"/>
        </w:rPr>
      </w:pPr>
    </w:p>
    <w:p w14:paraId="745C295E" w14:textId="302365D3" w:rsidR="00D23898" w:rsidRPr="00451038" w:rsidRDefault="00D23898" w:rsidP="00D23898">
      <w:pPr>
        <w:jc w:val="center"/>
        <w:rPr>
          <w:rFonts w:ascii="Cambria" w:hAnsi="Cambria"/>
          <w:b/>
          <w:bCs/>
          <w:sz w:val="32"/>
          <w:szCs w:val="32"/>
        </w:rPr>
      </w:pPr>
      <w:r w:rsidRPr="00451038">
        <w:rPr>
          <w:rFonts w:ascii="Cambria" w:hAnsi="Cambria"/>
          <w:b/>
          <w:bCs/>
          <w:sz w:val="32"/>
          <w:szCs w:val="32"/>
        </w:rPr>
        <w:lastRenderedPageBreak/>
        <w:t>ECE O&amp;A4 Overview Page</w:t>
      </w:r>
    </w:p>
    <w:p w14:paraId="0EABF7C2" w14:textId="77777777" w:rsidR="00D23898" w:rsidRPr="00451038" w:rsidRDefault="00D23898" w:rsidP="00D23898">
      <w:pPr>
        <w:jc w:val="center"/>
        <w:rPr>
          <w:rFonts w:ascii="Cambria" w:hAnsi="Cambria"/>
          <w:b/>
          <w:bCs/>
          <w:sz w:val="28"/>
          <w:szCs w:val="28"/>
        </w:rPr>
      </w:pPr>
      <w:r w:rsidRPr="00451038">
        <w:rPr>
          <w:rFonts w:ascii="Cambria" w:hAnsi="Cambria"/>
          <w:b/>
          <w:bCs/>
          <w:sz w:val="28"/>
          <w:szCs w:val="28"/>
        </w:rPr>
        <w:t>Standards Alignment—Behaviors &amp; Skills—Master Rubric Row</w:t>
      </w:r>
    </w:p>
    <w:p w14:paraId="764C83A6" w14:textId="77777777" w:rsidR="00D23898" w:rsidRPr="00451038" w:rsidRDefault="00D23898" w:rsidP="00D23898">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D23898" w:rsidRPr="00451038" w14:paraId="2F0CD4AB" w14:textId="77777777" w:rsidTr="00860B21">
        <w:trPr>
          <w:trHeight w:val="521"/>
        </w:trPr>
        <w:tc>
          <w:tcPr>
            <w:tcW w:w="14485" w:type="dxa"/>
            <w:gridSpan w:val="3"/>
            <w:shd w:val="clear" w:color="auto" w:fill="D9D9D9" w:themeFill="background1" w:themeFillShade="D9"/>
          </w:tcPr>
          <w:p w14:paraId="70635DA7" w14:textId="77777777" w:rsidR="00D23898" w:rsidRPr="00451038" w:rsidRDefault="00D23898" w:rsidP="00860B21">
            <w:pPr>
              <w:pStyle w:val="paragraph"/>
              <w:textAlignment w:val="baseline"/>
              <w:rPr>
                <w:rFonts w:ascii="Cambria" w:hAnsi="Cambria"/>
                <w:sz w:val="28"/>
                <w:szCs w:val="28"/>
              </w:rPr>
            </w:pPr>
            <w:r w:rsidRPr="00451038">
              <w:rPr>
                <w:rFonts w:ascii="Cambria" w:hAnsi="Cambria"/>
                <w:b/>
                <w:sz w:val="28"/>
                <w:szCs w:val="28"/>
              </w:rPr>
              <w:t>IL ECE Gateways Competency</w:t>
            </w:r>
            <w:r w:rsidRPr="00451038">
              <w:rPr>
                <w:rFonts w:ascii="Cambria" w:hAnsi="Cambria"/>
                <w:sz w:val="28"/>
                <w:szCs w:val="28"/>
              </w:rPr>
              <w:t xml:space="preserve">:  </w:t>
            </w:r>
            <w:r w:rsidRPr="00451038">
              <w:rPr>
                <w:rFonts w:ascii="Cambria" w:hAnsi="Cambria"/>
                <w:b/>
                <w:sz w:val="28"/>
                <w:szCs w:val="28"/>
              </w:rPr>
              <w:t>O&amp;A4</w:t>
            </w:r>
            <w:r w:rsidRPr="00451038">
              <w:rPr>
                <w:rFonts w:ascii="Cambria" w:hAnsi="Cambria"/>
                <w:sz w:val="28"/>
                <w:szCs w:val="28"/>
              </w:rPr>
              <w:t>:  Identifies the impact and influence of external factors on assessment practices</w:t>
            </w:r>
          </w:p>
        </w:tc>
      </w:tr>
      <w:tr w:rsidR="00D23898" w:rsidRPr="00451038" w14:paraId="7C4DC7BA" w14:textId="77777777" w:rsidTr="00860B21">
        <w:trPr>
          <w:trHeight w:val="755"/>
        </w:trPr>
        <w:tc>
          <w:tcPr>
            <w:tcW w:w="6090" w:type="dxa"/>
            <w:shd w:val="clear" w:color="auto" w:fill="F2F2F2" w:themeFill="background1" w:themeFillShade="F2"/>
          </w:tcPr>
          <w:p w14:paraId="1A47677C" w14:textId="77777777" w:rsidR="00D23898" w:rsidRPr="00451038" w:rsidRDefault="00D23898" w:rsidP="00860B21">
            <w:pPr>
              <w:jc w:val="center"/>
              <w:rPr>
                <w:rFonts w:ascii="Cambria" w:hAnsi="Cambria"/>
                <w:b/>
                <w:bCs/>
              </w:rPr>
            </w:pPr>
            <w:r w:rsidRPr="00451038">
              <w:rPr>
                <w:rFonts w:ascii="Cambria" w:hAnsi="Cambria"/>
                <w:b/>
                <w:bCs/>
              </w:rPr>
              <w:t>Proposed NAEYC Standard &amp; Competency Alignment</w:t>
            </w:r>
          </w:p>
          <w:p w14:paraId="4059BED6" w14:textId="77777777" w:rsidR="00D23898" w:rsidRPr="00451038" w:rsidRDefault="00D23898" w:rsidP="00860B21">
            <w:pPr>
              <w:jc w:val="center"/>
              <w:rPr>
                <w:rFonts w:ascii="Cambria" w:hAnsi="Cambria"/>
              </w:rPr>
            </w:pPr>
            <w:r w:rsidRPr="00451038">
              <w:rPr>
                <w:rFonts w:ascii="Cambria" w:hAnsi="Cambria"/>
              </w:rPr>
              <w:t>Standard 3c (3c-LVL3-4, 6, 7)</w:t>
            </w:r>
          </w:p>
          <w:p w14:paraId="4DFAF9D3" w14:textId="77777777" w:rsidR="00D23898" w:rsidRPr="00451038" w:rsidRDefault="00D23898" w:rsidP="00860B21">
            <w:pPr>
              <w:jc w:val="center"/>
              <w:rPr>
                <w:rFonts w:ascii="Cambria" w:hAnsi="Cambria"/>
              </w:rPr>
            </w:pPr>
          </w:p>
        </w:tc>
        <w:tc>
          <w:tcPr>
            <w:tcW w:w="3566" w:type="dxa"/>
            <w:shd w:val="clear" w:color="auto" w:fill="F2F2F2" w:themeFill="background1" w:themeFillShade="F2"/>
          </w:tcPr>
          <w:p w14:paraId="304EE494" w14:textId="77777777" w:rsidR="00D23898" w:rsidRPr="00451038" w:rsidRDefault="00D23898" w:rsidP="00860B21">
            <w:pPr>
              <w:jc w:val="center"/>
              <w:rPr>
                <w:rFonts w:ascii="Cambria" w:hAnsi="Cambria"/>
                <w:b/>
                <w:bCs/>
              </w:rPr>
            </w:pPr>
            <w:r w:rsidRPr="00451038">
              <w:rPr>
                <w:rFonts w:ascii="Cambria" w:hAnsi="Cambria"/>
                <w:b/>
                <w:bCs/>
              </w:rPr>
              <w:t>IPTS (2013) Alignment</w:t>
            </w:r>
          </w:p>
          <w:p w14:paraId="5DA3BBD5" w14:textId="77777777" w:rsidR="00D23898" w:rsidRPr="00451038" w:rsidRDefault="00D23898" w:rsidP="00860B21">
            <w:pPr>
              <w:jc w:val="center"/>
              <w:rPr>
                <w:rFonts w:ascii="Cambria" w:hAnsi="Cambria"/>
                <w:b/>
                <w:bCs/>
              </w:rPr>
            </w:pPr>
            <w:r w:rsidRPr="00451038">
              <w:rPr>
                <w:rFonts w:ascii="Cambria" w:hAnsi="Cambria"/>
              </w:rPr>
              <w:t>1D</w:t>
            </w:r>
          </w:p>
        </w:tc>
        <w:tc>
          <w:tcPr>
            <w:tcW w:w="4829" w:type="dxa"/>
            <w:shd w:val="clear" w:color="auto" w:fill="F2F2F2" w:themeFill="background1" w:themeFillShade="F2"/>
          </w:tcPr>
          <w:p w14:paraId="6D69D1D0" w14:textId="77777777" w:rsidR="00D23898" w:rsidRPr="00451038" w:rsidRDefault="00D23898" w:rsidP="00860B21">
            <w:pPr>
              <w:jc w:val="center"/>
              <w:rPr>
                <w:rFonts w:ascii="Cambria" w:hAnsi="Cambria"/>
                <w:b/>
                <w:bCs/>
              </w:rPr>
            </w:pPr>
            <w:proofErr w:type="spellStart"/>
            <w:r w:rsidRPr="00451038">
              <w:rPr>
                <w:rFonts w:ascii="Cambria" w:hAnsi="Cambria"/>
                <w:b/>
                <w:bCs/>
              </w:rPr>
              <w:t>InTASC</w:t>
            </w:r>
            <w:proofErr w:type="spellEnd"/>
            <w:r w:rsidRPr="00451038">
              <w:rPr>
                <w:rFonts w:ascii="Cambria" w:hAnsi="Cambria"/>
                <w:b/>
                <w:bCs/>
              </w:rPr>
              <w:t xml:space="preserve"> Alignment</w:t>
            </w:r>
          </w:p>
          <w:p w14:paraId="0FA306EF" w14:textId="77777777" w:rsidR="00D23898" w:rsidRPr="00451038" w:rsidRDefault="00D23898" w:rsidP="00860B21">
            <w:pPr>
              <w:jc w:val="center"/>
              <w:rPr>
                <w:rFonts w:ascii="Cambria" w:hAnsi="Cambria"/>
                <w:b/>
                <w:bCs/>
              </w:rPr>
            </w:pPr>
            <w:r w:rsidRPr="00451038">
              <w:rPr>
                <w:rFonts w:ascii="Cambria" w:hAnsi="Cambria"/>
              </w:rPr>
              <w:t>2(a), 2(h), 9(c)</w:t>
            </w:r>
          </w:p>
        </w:tc>
      </w:tr>
      <w:tr w:rsidR="00D23898" w:rsidRPr="00451038" w14:paraId="5D58C0BA" w14:textId="77777777" w:rsidTr="00860B21">
        <w:trPr>
          <w:trHeight w:val="1070"/>
        </w:trPr>
        <w:tc>
          <w:tcPr>
            <w:tcW w:w="14485" w:type="dxa"/>
            <w:gridSpan w:val="3"/>
            <w:shd w:val="clear" w:color="auto" w:fill="FFCC99"/>
          </w:tcPr>
          <w:p w14:paraId="4EF420A8" w14:textId="77777777" w:rsidR="00D23898" w:rsidRPr="00451038" w:rsidRDefault="00D23898" w:rsidP="00860B21">
            <w:pPr>
              <w:rPr>
                <w:rFonts w:ascii="Cambria" w:hAnsi="Cambria"/>
                <w:b/>
                <w:bCs/>
                <w:sz w:val="22"/>
                <w:szCs w:val="22"/>
              </w:rPr>
            </w:pPr>
            <w:r w:rsidRPr="00451038">
              <w:rPr>
                <w:rFonts w:ascii="Cambria" w:hAnsi="Cambria"/>
                <w:b/>
                <w:bCs/>
                <w:sz w:val="22"/>
                <w:szCs w:val="22"/>
              </w:rPr>
              <w:t xml:space="preserve">Behaviors and Skills:  </w:t>
            </w:r>
          </w:p>
          <w:p w14:paraId="0695B110" w14:textId="77777777" w:rsidR="00D23898" w:rsidRPr="00451038" w:rsidRDefault="00D23898" w:rsidP="00860B21">
            <w:pPr>
              <w:pStyle w:val="paragraph"/>
              <w:numPr>
                <w:ilvl w:val="0"/>
                <w:numId w:val="8"/>
              </w:numPr>
              <w:spacing w:before="0" w:beforeAutospacing="0" w:after="0" w:afterAutospacing="0"/>
              <w:textAlignment w:val="baseline"/>
              <w:rPr>
                <w:rStyle w:val="normaltextrun"/>
                <w:rFonts w:ascii="Cambria" w:hAnsi="Cambria"/>
                <w:sz w:val="22"/>
                <w:szCs w:val="22"/>
              </w:rPr>
            </w:pPr>
            <w:r w:rsidRPr="00451038">
              <w:rPr>
                <w:rStyle w:val="normaltextrun"/>
                <w:rFonts w:ascii="Cambria" w:hAnsi="Cambria"/>
                <w:sz w:val="22"/>
                <w:szCs w:val="22"/>
              </w:rPr>
              <w:t>Identifies how external factors (e.g. children’s culture, first language, temperament) impact and influence data collection (3c-LVL3-7)</w:t>
            </w:r>
          </w:p>
          <w:p w14:paraId="37B67919" w14:textId="77777777" w:rsidR="00D23898" w:rsidRPr="00451038" w:rsidRDefault="00D23898" w:rsidP="00860B21">
            <w:pPr>
              <w:pStyle w:val="ListParagraph"/>
              <w:numPr>
                <w:ilvl w:val="0"/>
                <w:numId w:val="8"/>
              </w:numPr>
              <w:rPr>
                <w:rStyle w:val="eop"/>
                <w:rFonts w:ascii="Cambria" w:hAnsi="Cambria"/>
                <w:b/>
                <w:bCs/>
                <w:sz w:val="22"/>
                <w:szCs w:val="22"/>
              </w:rPr>
            </w:pPr>
            <w:r w:rsidRPr="00451038">
              <w:rPr>
                <w:rStyle w:val="normaltextrun"/>
                <w:rFonts w:ascii="Cambria" w:hAnsi="Cambria"/>
                <w:sz w:val="22"/>
                <w:szCs w:val="22"/>
              </w:rPr>
              <w:t xml:space="preserve">Provides a comprehensive description connection to theory and research of the </w:t>
            </w:r>
            <w:r w:rsidRPr="00451038">
              <w:rPr>
                <w:rFonts w:ascii="Cambria" w:hAnsi="Cambria"/>
                <w:sz w:val="22"/>
                <w:szCs w:val="22"/>
              </w:rPr>
              <w:t>limitations of developmentally, culturally or linguistically inappropriate assessment tools (e.g. failure to accommodate child/family culture, lack of availability in primary language, lack of responsiveness to children’s unique developmental patterns, ways of knowing and doing) and minimize their impact on young children (3c-LVL3-6)</w:t>
            </w:r>
          </w:p>
          <w:p w14:paraId="6E507617" w14:textId="77777777" w:rsidR="00D23898" w:rsidRPr="00451038" w:rsidRDefault="00D23898" w:rsidP="00860B21">
            <w:pPr>
              <w:pStyle w:val="paragraph"/>
              <w:numPr>
                <w:ilvl w:val="0"/>
                <w:numId w:val="8"/>
              </w:numPr>
              <w:spacing w:before="0" w:beforeAutospacing="0" w:after="0" w:afterAutospacing="0"/>
              <w:textAlignment w:val="baseline"/>
              <w:rPr>
                <w:rStyle w:val="eop"/>
                <w:rFonts w:ascii="Cambria" w:hAnsi="Cambria"/>
                <w:sz w:val="22"/>
                <w:szCs w:val="22"/>
              </w:rPr>
            </w:pPr>
            <w:r w:rsidRPr="00451038">
              <w:rPr>
                <w:rStyle w:val="normaltextrun"/>
                <w:rFonts w:ascii="Cambria" w:hAnsi="Cambria"/>
                <w:sz w:val="22"/>
                <w:szCs w:val="22"/>
              </w:rPr>
              <w:t>Identifies and describes local, state and national guidelines (e.g. appropriateness of content, inclusion of direct and indirect data measures)</w:t>
            </w:r>
          </w:p>
          <w:p w14:paraId="1FCF5189" w14:textId="77777777" w:rsidR="00D23898" w:rsidRPr="00451038" w:rsidRDefault="00D23898" w:rsidP="00860B21">
            <w:pPr>
              <w:pStyle w:val="ListParagraph"/>
              <w:numPr>
                <w:ilvl w:val="0"/>
                <w:numId w:val="8"/>
              </w:numPr>
              <w:rPr>
                <w:rFonts w:ascii="Cambria" w:hAnsi="Cambria"/>
                <w:sz w:val="22"/>
                <w:szCs w:val="22"/>
              </w:rPr>
            </w:pPr>
            <w:r w:rsidRPr="00451038">
              <w:rPr>
                <w:rStyle w:val="normaltextrun"/>
                <w:rFonts w:ascii="Cambria" w:hAnsi="Cambria"/>
                <w:sz w:val="22"/>
                <w:szCs w:val="22"/>
              </w:rPr>
              <w:t>Describes legal parameters related to identification and referral</w:t>
            </w:r>
            <w:r w:rsidRPr="00451038">
              <w:rPr>
                <w:rStyle w:val="eop"/>
                <w:rFonts w:ascii="Cambria" w:hAnsi="Cambria"/>
                <w:sz w:val="22"/>
                <w:szCs w:val="22"/>
              </w:rPr>
              <w:t> (e.g. regular screening, inclusive of development, vision, and hearing; referral processes for children with possible developmental delays; notification responsibilities) (</w:t>
            </w:r>
            <w:r w:rsidRPr="00451038">
              <w:rPr>
                <w:rFonts w:ascii="Cambria" w:hAnsi="Cambria"/>
                <w:sz w:val="22"/>
                <w:szCs w:val="22"/>
              </w:rPr>
              <w:t>3c-LVL3-4)</w:t>
            </w:r>
          </w:p>
          <w:p w14:paraId="6F77ADF0" w14:textId="77777777" w:rsidR="00D23898" w:rsidRPr="00451038" w:rsidRDefault="00D23898" w:rsidP="00860B21">
            <w:pPr>
              <w:ind w:left="360"/>
              <w:rPr>
                <w:rFonts w:ascii="Cambria" w:hAnsi="Cambria"/>
              </w:rPr>
            </w:pPr>
          </w:p>
        </w:tc>
      </w:tr>
    </w:tbl>
    <w:p w14:paraId="30E6992E" w14:textId="77777777" w:rsidR="00D23898" w:rsidRPr="00451038" w:rsidRDefault="00D23898" w:rsidP="00D23898">
      <w:pPr>
        <w:rPr>
          <w:rFonts w:ascii="Cambria" w:hAnsi="Cambria"/>
          <w:b/>
          <w:bCs/>
        </w:rPr>
      </w:pPr>
    </w:p>
    <w:p w14:paraId="198F4BFC" w14:textId="77777777" w:rsidR="00D23898" w:rsidRPr="00451038" w:rsidRDefault="00D23898" w:rsidP="00D23898">
      <w:pPr>
        <w:rPr>
          <w:rFonts w:ascii="Cambria" w:hAnsi="Cambria"/>
          <w:b/>
          <w:bCs/>
        </w:rPr>
      </w:pPr>
      <w:r w:rsidRPr="00451038">
        <w:rPr>
          <w:rFonts w:ascii="Cambria" w:hAnsi="Cambria"/>
          <w:b/>
          <w:bCs/>
        </w:rPr>
        <w:t>Master Rubric Row</w:t>
      </w:r>
    </w:p>
    <w:p w14:paraId="2962C6F5" w14:textId="77777777" w:rsidR="00D23898" w:rsidRPr="00451038" w:rsidRDefault="00D23898" w:rsidP="00D23898">
      <w:pPr>
        <w:rPr>
          <w:rFonts w:ascii="Cambria" w:hAnsi="Cambria"/>
          <w:b/>
          <w:bCs/>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2790"/>
        <w:gridCol w:w="2790"/>
        <w:gridCol w:w="2790"/>
        <w:gridCol w:w="2791"/>
        <w:gridCol w:w="810"/>
      </w:tblGrid>
      <w:tr w:rsidR="00D23898" w:rsidRPr="00451038" w14:paraId="7B5B60DF" w14:textId="77777777" w:rsidTr="00860B21">
        <w:tc>
          <w:tcPr>
            <w:tcW w:w="14688" w:type="dxa"/>
            <w:gridSpan w:val="6"/>
            <w:tcBorders>
              <w:top w:val="single" w:sz="24" w:space="0" w:color="000000"/>
              <w:left w:val="single" w:sz="24" w:space="0" w:color="000000"/>
              <w:right w:val="single" w:sz="24" w:space="0" w:color="000000"/>
            </w:tcBorders>
            <w:shd w:val="clear" w:color="auto" w:fill="E0E0E0"/>
          </w:tcPr>
          <w:p w14:paraId="4D7778A0" w14:textId="77777777" w:rsidR="00D23898" w:rsidRPr="00451038" w:rsidRDefault="00D23898" w:rsidP="00860B21">
            <w:pPr>
              <w:widowControl w:val="0"/>
              <w:jc w:val="center"/>
              <w:rPr>
                <w:rFonts w:ascii="Cambria" w:hAnsi="Cambria"/>
                <w:b/>
                <w:bCs/>
                <w:sz w:val="32"/>
                <w:szCs w:val="32"/>
              </w:rPr>
            </w:pPr>
            <w:r w:rsidRPr="00451038">
              <w:rPr>
                <w:rFonts w:ascii="Cambria" w:hAnsi="Cambria"/>
                <w:b/>
                <w:bCs/>
                <w:sz w:val="32"/>
                <w:szCs w:val="32"/>
              </w:rPr>
              <w:t>ECE Observation &amp; Assessment Master Rubric</w:t>
            </w:r>
          </w:p>
        </w:tc>
      </w:tr>
      <w:tr w:rsidR="00D23898" w:rsidRPr="00451038" w14:paraId="6B9EA63A" w14:textId="77777777" w:rsidTr="00860B21">
        <w:tc>
          <w:tcPr>
            <w:tcW w:w="2717" w:type="dxa"/>
            <w:tcBorders>
              <w:top w:val="single" w:sz="24" w:space="0" w:color="000000"/>
              <w:left w:val="single" w:sz="24" w:space="0" w:color="000000"/>
              <w:bottom w:val="single" w:sz="4" w:space="0" w:color="000000"/>
            </w:tcBorders>
            <w:shd w:val="clear" w:color="auto" w:fill="F2F2F2"/>
          </w:tcPr>
          <w:p w14:paraId="7BA0478A" w14:textId="77777777" w:rsidR="00D23898" w:rsidRPr="00451038" w:rsidRDefault="00D23898" w:rsidP="00860B21">
            <w:pPr>
              <w:pStyle w:val="Body"/>
              <w:widowControl w:val="0"/>
              <w:adjustRightInd w:val="0"/>
              <w:snapToGrid w:val="0"/>
              <w:spacing w:after="0" w:line="240" w:lineRule="auto"/>
              <w:jc w:val="center"/>
              <w:rPr>
                <w:rFonts w:ascii="Cambria" w:eastAsia="Times New Roman" w:hAnsi="Cambria" w:cs="Times New Roman"/>
                <w:b/>
                <w:color w:val="auto"/>
              </w:rPr>
            </w:pPr>
            <w:r w:rsidRPr="00451038">
              <w:rPr>
                <w:rFonts w:ascii="Cambria" w:hAnsi="Cambria"/>
                <w:b/>
                <w:bCs/>
              </w:rPr>
              <w:t>Competency</w:t>
            </w:r>
          </w:p>
        </w:tc>
        <w:tc>
          <w:tcPr>
            <w:tcW w:w="2790" w:type="dxa"/>
            <w:tcBorders>
              <w:top w:val="single" w:sz="24" w:space="0" w:color="000000"/>
              <w:bottom w:val="single" w:sz="4" w:space="0" w:color="000000"/>
            </w:tcBorders>
            <w:shd w:val="clear" w:color="auto" w:fill="F2F2F2"/>
          </w:tcPr>
          <w:p w14:paraId="4EE57523" w14:textId="77777777" w:rsidR="00D23898" w:rsidRPr="00451038" w:rsidRDefault="00D23898" w:rsidP="00860B21">
            <w:pPr>
              <w:widowControl w:val="0"/>
              <w:adjustRightInd w:val="0"/>
              <w:snapToGrid w:val="0"/>
              <w:jc w:val="center"/>
              <w:rPr>
                <w:rFonts w:ascii="Cambria" w:eastAsia="Times" w:hAnsi="Cambria" w:cs="Times"/>
                <w:sz w:val="22"/>
                <w:szCs w:val="22"/>
              </w:rPr>
            </w:pPr>
            <w:r w:rsidRPr="00451038">
              <w:rPr>
                <w:rFonts w:ascii="Cambria" w:hAnsi="Cambria"/>
                <w:b/>
                <w:bCs/>
                <w:sz w:val="22"/>
                <w:szCs w:val="22"/>
              </w:rPr>
              <w:t>Distinguished</w:t>
            </w:r>
          </w:p>
        </w:tc>
        <w:tc>
          <w:tcPr>
            <w:tcW w:w="2790" w:type="dxa"/>
            <w:tcBorders>
              <w:top w:val="single" w:sz="24" w:space="0" w:color="000000"/>
              <w:bottom w:val="single" w:sz="4" w:space="0" w:color="000000"/>
            </w:tcBorders>
            <w:shd w:val="clear" w:color="auto" w:fill="F2F2F2"/>
          </w:tcPr>
          <w:p w14:paraId="53CBB13B" w14:textId="77777777" w:rsidR="00D23898" w:rsidRPr="00451038" w:rsidRDefault="00D23898" w:rsidP="00860B21">
            <w:pPr>
              <w:widowControl w:val="0"/>
              <w:adjustRightInd w:val="0"/>
              <w:snapToGrid w:val="0"/>
              <w:jc w:val="center"/>
              <w:rPr>
                <w:rFonts w:ascii="Cambria" w:eastAsia="Times" w:hAnsi="Cambria" w:cs="Times"/>
                <w:sz w:val="22"/>
                <w:szCs w:val="22"/>
              </w:rPr>
            </w:pPr>
            <w:r w:rsidRPr="00451038">
              <w:rPr>
                <w:rFonts w:ascii="Cambria" w:hAnsi="Cambria"/>
                <w:b/>
                <w:bCs/>
                <w:sz w:val="22"/>
                <w:szCs w:val="22"/>
              </w:rPr>
              <w:t>Competent</w:t>
            </w:r>
          </w:p>
        </w:tc>
        <w:tc>
          <w:tcPr>
            <w:tcW w:w="2790" w:type="dxa"/>
            <w:tcBorders>
              <w:top w:val="single" w:sz="24" w:space="0" w:color="000000"/>
              <w:bottom w:val="single" w:sz="4" w:space="0" w:color="000000"/>
            </w:tcBorders>
            <w:shd w:val="clear" w:color="auto" w:fill="F2F2F2"/>
          </w:tcPr>
          <w:p w14:paraId="485B0564" w14:textId="77777777" w:rsidR="00D23898" w:rsidRPr="00451038" w:rsidRDefault="00D23898" w:rsidP="00860B21">
            <w:pPr>
              <w:widowControl w:val="0"/>
              <w:adjustRightInd w:val="0"/>
              <w:snapToGrid w:val="0"/>
              <w:jc w:val="center"/>
              <w:rPr>
                <w:rFonts w:ascii="Cambria" w:eastAsia="Times" w:hAnsi="Cambria" w:cs="Times"/>
                <w:sz w:val="22"/>
                <w:szCs w:val="22"/>
              </w:rPr>
            </w:pPr>
            <w:r w:rsidRPr="00451038">
              <w:rPr>
                <w:rFonts w:ascii="Cambria" w:hAnsi="Cambria"/>
                <w:b/>
                <w:bCs/>
                <w:sz w:val="22"/>
                <w:szCs w:val="22"/>
              </w:rPr>
              <w:t>Developing</w:t>
            </w:r>
          </w:p>
        </w:tc>
        <w:tc>
          <w:tcPr>
            <w:tcW w:w="2791" w:type="dxa"/>
            <w:tcBorders>
              <w:top w:val="single" w:sz="24" w:space="0" w:color="000000"/>
              <w:bottom w:val="single" w:sz="4" w:space="0" w:color="000000"/>
            </w:tcBorders>
            <w:shd w:val="clear" w:color="auto" w:fill="F2F2F2"/>
          </w:tcPr>
          <w:p w14:paraId="66EAA8D0" w14:textId="77777777" w:rsidR="00D23898" w:rsidRPr="00451038" w:rsidRDefault="00D23898" w:rsidP="00860B21">
            <w:pPr>
              <w:widowControl w:val="0"/>
              <w:adjustRightInd w:val="0"/>
              <w:snapToGrid w:val="0"/>
              <w:jc w:val="center"/>
              <w:rPr>
                <w:rFonts w:ascii="Cambria" w:eastAsia="Times" w:hAnsi="Cambria" w:cs="Times"/>
                <w:sz w:val="22"/>
                <w:szCs w:val="22"/>
              </w:rPr>
            </w:pPr>
            <w:r w:rsidRPr="00451038">
              <w:rPr>
                <w:rFonts w:ascii="Cambria" w:hAnsi="Cambria"/>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535B2B72" w14:textId="77777777" w:rsidR="00D23898" w:rsidRPr="00451038" w:rsidRDefault="00D23898" w:rsidP="00860B21">
            <w:pPr>
              <w:widowControl w:val="0"/>
              <w:adjustRightInd w:val="0"/>
              <w:snapToGrid w:val="0"/>
              <w:jc w:val="center"/>
              <w:rPr>
                <w:rFonts w:ascii="Cambria" w:hAnsi="Cambria"/>
                <w:sz w:val="22"/>
                <w:szCs w:val="22"/>
              </w:rPr>
            </w:pPr>
            <w:r w:rsidRPr="00451038">
              <w:rPr>
                <w:rFonts w:ascii="Cambria" w:eastAsia="Times" w:hAnsi="Cambria" w:cs="Times"/>
                <w:b/>
                <w:bCs/>
                <w:sz w:val="16"/>
                <w:szCs w:val="22"/>
              </w:rPr>
              <w:t>Unable to Assess</w:t>
            </w:r>
          </w:p>
        </w:tc>
      </w:tr>
      <w:tr w:rsidR="00D23898" w:rsidRPr="00451038" w14:paraId="1DE4BA91" w14:textId="77777777" w:rsidTr="00860B21">
        <w:tc>
          <w:tcPr>
            <w:tcW w:w="2717" w:type="dxa"/>
            <w:tcBorders>
              <w:left w:val="single" w:sz="24" w:space="0" w:color="000000"/>
              <w:bottom w:val="single" w:sz="24" w:space="0" w:color="000000"/>
            </w:tcBorders>
            <w:shd w:val="clear" w:color="auto" w:fill="FFCC99"/>
          </w:tcPr>
          <w:p w14:paraId="405BFBE7" w14:textId="77777777" w:rsidR="00D23898" w:rsidRPr="00451038" w:rsidRDefault="00D23898" w:rsidP="00860B21">
            <w:pPr>
              <w:widowControl w:val="0"/>
              <w:rPr>
                <w:rFonts w:ascii="Cambria" w:hAnsi="Cambria"/>
                <w:sz w:val="22"/>
                <w:szCs w:val="22"/>
              </w:rPr>
            </w:pPr>
            <w:r w:rsidRPr="00451038">
              <w:rPr>
                <w:rFonts w:ascii="Cambria" w:hAnsi="Cambria"/>
                <w:b/>
                <w:sz w:val="22"/>
                <w:szCs w:val="22"/>
              </w:rPr>
              <w:t>O&amp;A4</w:t>
            </w:r>
            <w:r w:rsidRPr="00451038">
              <w:rPr>
                <w:rFonts w:ascii="Cambria" w:hAnsi="Cambria"/>
                <w:sz w:val="22"/>
                <w:szCs w:val="22"/>
              </w:rPr>
              <w:t>:  Identifies the impact and influence of external factors on assessment practices</w:t>
            </w:r>
          </w:p>
          <w:p w14:paraId="23DB9813" w14:textId="77777777" w:rsidR="00D23898" w:rsidRPr="00451038" w:rsidRDefault="00D23898" w:rsidP="00860B21">
            <w:pPr>
              <w:widowControl w:val="0"/>
              <w:rPr>
                <w:rFonts w:ascii="Cambria" w:hAnsi="Cambria"/>
                <w:sz w:val="18"/>
                <w:szCs w:val="18"/>
              </w:rPr>
            </w:pPr>
          </w:p>
          <w:p w14:paraId="3A65CB7F" w14:textId="77777777" w:rsidR="00D23898" w:rsidRPr="00451038" w:rsidRDefault="00D23898" w:rsidP="00860B21">
            <w:pPr>
              <w:rPr>
                <w:rFonts w:ascii="Cambria" w:hAnsi="Cambria"/>
                <w:sz w:val="18"/>
                <w:szCs w:val="18"/>
              </w:rPr>
            </w:pPr>
            <w:r w:rsidRPr="00451038">
              <w:rPr>
                <w:rFonts w:ascii="Cambria" w:eastAsia="Times" w:hAnsi="Cambria"/>
                <w:b/>
                <w:bCs/>
                <w:iCs/>
                <w:sz w:val="18"/>
                <w:szCs w:val="18"/>
              </w:rPr>
              <w:t>NAEYC</w:t>
            </w:r>
            <w:r w:rsidRPr="00451038">
              <w:rPr>
                <w:rFonts w:ascii="Cambria" w:eastAsia="Times" w:hAnsi="Cambria"/>
                <w:iCs/>
                <w:sz w:val="18"/>
                <w:szCs w:val="18"/>
              </w:rPr>
              <w:t xml:space="preserve">: </w:t>
            </w:r>
            <w:r w:rsidRPr="00451038">
              <w:rPr>
                <w:rFonts w:ascii="Cambria" w:hAnsi="Cambria"/>
                <w:sz w:val="18"/>
                <w:szCs w:val="18"/>
              </w:rPr>
              <w:t>3c (3c-LVL3-4, 6, 7)</w:t>
            </w:r>
          </w:p>
          <w:p w14:paraId="6E3CA29F" w14:textId="77777777" w:rsidR="00D23898" w:rsidRPr="00451038" w:rsidRDefault="00D23898" w:rsidP="00860B21">
            <w:pPr>
              <w:widowControl w:val="0"/>
              <w:rPr>
                <w:rFonts w:ascii="Cambria" w:hAnsi="Cambria"/>
                <w:b/>
                <w:bCs/>
                <w:sz w:val="18"/>
                <w:szCs w:val="18"/>
              </w:rPr>
            </w:pPr>
            <w:r w:rsidRPr="00451038">
              <w:rPr>
                <w:rFonts w:ascii="Cambria" w:eastAsia="Times" w:hAnsi="Cambria"/>
                <w:b/>
                <w:bCs/>
                <w:iCs/>
                <w:sz w:val="18"/>
                <w:szCs w:val="18"/>
              </w:rPr>
              <w:t>IPTS</w:t>
            </w:r>
            <w:r w:rsidRPr="00451038">
              <w:rPr>
                <w:rFonts w:ascii="Cambria" w:eastAsia="Times" w:hAnsi="Cambria"/>
                <w:iCs/>
                <w:sz w:val="18"/>
                <w:szCs w:val="18"/>
              </w:rPr>
              <w:t xml:space="preserve">: </w:t>
            </w:r>
            <w:r w:rsidRPr="00451038">
              <w:rPr>
                <w:rFonts w:ascii="Cambria" w:hAnsi="Cambria"/>
                <w:sz w:val="18"/>
                <w:szCs w:val="18"/>
              </w:rPr>
              <w:t>1D</w:t>
            </w:r>
            <w:r w:rsidRPr="00451038">
              <w:rPr>
                <w:rFonts w:ascii="Cambria" w:hAnsi="Cambria"/>
                <w:b/>
                <w:bCs/>
                <w:sz w:val="18"/>
                <w:szCs w:val="18"/>
              </w:rPr>
              <w:t xml:space="preserve"> </w:t>
            </w:r>
          </w:p>
          <w:p w14:paraId="2737A5A6" w14:textId="77777777" w:rsidR="00D23898" w:rsidRPr="00451038" w:rsidRDefault="00D23898" w:rsidP="00860B21">
            <w:pPr>
              <w:widowControl w:val="0"/>
              <w:rPr>
                <w:rFonts w:ascii="Cambria" w:hAnsi="Cambria"/>
                <w:sz w:val="18"/>
                <w:szCs w:val="18"/>
              </w:rPr>
            </w:pPr>
            <w:proofErr w:type="spellStart"/>
            <w:r w:rsidRPr="00451038">
              <w:rPr>
                <w:rFonts w:ascii="Cambria" w:hAnsi="Cambria"/>
                <w:b/>
                <w:bCs/>
                <w:sz w:val="18"/>
                <w:szCs w:val="18"/>
              </w:rPr>
              <w:t>InTASC</w:t>
            </w:r>
            <w:proofErr w:type="spellEnd"/>
            <w:r w:rsidRPr="00451038">
              <w:rPr>
                <w:rFonts w:ascii="Cambria" w:hAnsi="Cambria"/>
                <w:sz w:val="18"/>
                <w:szCs w:val="18"/>
              </w:rPr>
              <w:t>: 2(a), 2(h), 9(c)</w:t>
            </w:r>
          </w:p>
          <w:p w14:paraId="1CDA9CC3" w14:textId="77777777" w:rsidR="00D23898" w:rsidRPr="00451038" w:rsidRDefault="00D23898" w:rsidP="00860B21">
            <w:pPr>
              <w:widowControl w:val="0"/>
              <w:rPr>
                <w:rFonts w:ascii="Cambria" w:hAnsi="Cambria"/>
                <w:sz w:val="22"/>
                <w:szCs w:val="22"/>
              </w:rPr>
            </w:pPr>
          </w:p>
        </w:tc>
        <w:tc>
          <w:tcPr>
            <w:tcW w:w="2790" w:type="dxa"/>
            <w:tcBorders>
              <w:bottom w:val="single" w:sz="24" w:space="0" w:color="000000"/>
            </w:tcBorders>
            <w:shd w:val="clear" w:color="auto" w:fill="FFCC99"/>
          </w:tcPr>
          <w:p w14:paraId="09BC94F3" w14:textId="77777777" w:rsidR="00D23898" w:rsidRPr="00451038" w:rsidRDefault="00D23898" w:rsidP="00860B21">
            <w:pPr>
              <w:widowControl w:val="0"/>
              <w:rPr>
                <w:rFonts w:ascii="Cambria" w:hAnsi="Cambria"/>
                <w:sz w:val="22"/>
                <w:szCs w:val="22"/>
              </w:rPr>
            </w:pPr>
            <w:r w:rsidRPr="00451038">
              <w:rPr>
                <w:rFonts w:ascii="Cambria" w:hAnsi="Cambria"/>
                <w:sz w:val="22"/>
                <w:szCs w:val="22"/>
              </w:rPr>
              <w:t>Identifies how external factors impact and influence assessment practices in terms data collection and accountability</w:t>
            </w:r>
          </w:p>
          <w:p w14:paraId="22AAD2EB" w14:textId="77777777" w:rsidR="00D23898" w:rsidRPr="00451038" w:rsidRDefault="00D23898" w:rsidP="00860B21">
            <w:pPr>
              <w:widowControl w:val="0"/>
              <w:rPr>
                <w:rFonts w:ascii="Cambria" w:hAnsi="Cambria"/>
                <w:sz w:val="22"/>
                <w:szCs w:val="22"/>
              </w:rPr>
            </w:pPr>
          </w:p>
          <w:p w14:paraId="0E6A5465" w14:textId="77777777" w:rsidR="00D23898" w:rsidRPr="00451038" w:rsidRDefault="00D23898" w:rsidP="00860B21">
            <w:pPr>
              <w:widowControl w:val="0"/>
              <w:rPr>
                <w:rFonts w:ascii="Cambria" w:hAnsi="Cambria"/>
                <w:sz w:val="22"/>
                <w:szCs w:val="22"/>
              </w:rPr>
            </w:pPr>
            <w:r w:rsidRPr="00451038">
              <w:rPr>
                <w:rFonts w:ascii="Cambria" w:hAnsi="Cambria"/>
                <w:sz w:val="22"/>
                <w:szCs w:val="22"/>
              </w:rPr>
              <w:t>Recognizes local, state and national guidelines related to assessment data collection</w:t>
            </w:r>
          </w:p>
          <w:p w14:paraId="2034640F" w14:textId="77777777" w:rsidR="00D23898" w:rsidRPr="00451038" w:rsidRDefault="00D23898" w:rsidP="00860B21">
            <w:pPr>
              <w:widowControl w:val="0"/>
              <w:rPr>
                <w:rFonts w:ascii="Cambria" w:hAnsi="Cambria"/>
                <w:sz w:val="22"/>
                <w:szCs w:val="22"/>
              </w:rPr>
            </w:pPr>
          </w:p>
          <w:p w14:paraId="14EF643A" w14:textId="77777777" w:rsidR="00D23898" w:rsidRPr="00451038" w:rsidRDefault="00D23898" w:rsidP="00860B21">
            <w:pPr>
              <w:widowControl w:val="0"/>
              <w:rPr>
                <w:rFonts w:ascii="Cambria" w:hAnsi="Cambria"/>
                <w:sz w:val="22"/>
                <w:szCs w:val="22"/>
              </w:rPr>
            </w:pPr>
            <w:r w:rsidRPr="00451038">
              <w:rPr>
                <w:rFonts w:ascii="Cambria" w:hAnsi="Cambria"/>
                <w:sz w:val="22"/>
                <w:szCs w:val="22"/>
              </w:rPr>
              <w:t xml:space="preserve">Identifies the impact of bias, development, and </w:t>
            </w:r>
            <w:r w:rsidRPr="00451038">
              <w:rPr>
                <w:rFonts w:ascii="Cambria" w:hAnsi="Cambria"/>
                <w:sz w:val="22"/>
                <w:szCs w:val="22"/>
              </w:rPr>
              <w:lastRenderedPageBreak/>
              <w:t>context on assessment</w:t>
            </w:r>
          </w:p>
          <w:p w14:paraId="3EE4B134" w14:textId="77777777" w:rsidR="00D23898" w:rsidRPr="00451038" w:rsidRDefault="00D23898" w:rsidP="00860B21">
            <w:pPr>
              <w:widowControl w:val="0"/>
              <w:rPr>
                <w:rFonts w:ascii="Cambria" w:hAnsi="Cambria"/>
                <w:sz w:val="22"/>
                <w:szCs w:val="22"/>
              </w:rPr>
            </w:pPr>
          </w:p>
          <w:p w14:paraId="666EF134" w14:textId="77777777" w:rsidR="00D23898" w:rsidRPr="00451038" w:rsidRDefault="00D23898" w:rsidP="00860B21">
            <w:pPr>
              <w:widowControl w:val="0"/>
              <w:rPr>
                <w:rFonts w:ascii="Cambria" w:hAnsi="Cambria"/>
                <w:sz w:val="22"/>
                <w:szCs w:val="22"/>
              </w:rPr>
            </w:pPr>
            <w:r w:rsidRPr="00451038">
              <w:rPr>
                <w:rFonts w:ascii="Cambria" w:hAnsi="Cambria"/>
                <w:sz w:val="22"/>
                <w:szCs w:val="22"/>
              </w:rPr>
              <w:t>Describes legal parameters related to identification and referral</w:t>
            </w:r>
          </w:p>
          <w:p w14:paraId="49284583" w14:textId="77777777" w:rsidR="00D23898" w:rsidRPr="00451038" w:rsidRDefault="00D23898" w:rsidP="00860B21">
            <w:pPr>
              <w:widowControl w:val="0"/>
              <w:rPr>
                <w:rFonts w:ascii="Cambria" w:hAnsi="Cambria"/>
                <w:sz w:val="22"/>
                <w:szCs w:val="22"/>
              </w:rPr>
            </w:pPr>
          </w:p>
          <w:p w14:paraId="28FF8277" w14:textId="77777777" w:rsidR="00D23898" w:rsidRPr="00451038" w:rsidRDefault="00D23898" w:rsidP="00860B21">
            <w:pPr>
              <w:widowControl w:val="0"/>
              <w:rPr>
                <w:rFonts w:ascii="Cambria" w:hAnsi="Cambria"/>
                <w:sz w:val="22"/>
                <w:szCs w:val="22"/>
              </w:rPr>
            </w:pPr>
            <w:r w:rsidRPr="00451038">
              <w:rPr>
                <w:rFonts w:ascii="Cambria" w:hAnsi="Cambria"/>
                <w:sz w:val="22"/>
                <w:szCs w:val="22"/>
              </w:rPr>
              <w:t>Identifies how assessment guidelines within the fields of early childhood general and special education and early childhood intervention influence practice</w:t>
            </w:r>
          </w:p>
        </w:tc>
        <w:tc>
          <w:tcPr>
            <w:tcW w:w="2790" w:type="dxa"/>
            <w:tcBorders>
              <w:bottom w:val="single" w:sz="24" w:space="0" w:color="000000"/>
            </w:tcBorders>
            <w:shd w:val="clear" w:color="auto" w:fill="FFCC99"/>
          </w:tcPr>
          <w:p w14:paraId="6D3CDAD5" w14:textId="77777777" w:rsidR="00D23898" w:rsidRPr="00451038" w:rsidRDefault="00D23898" w:rsidP="00860B21">
            <w:pPr>
              <w:widowControl w:val="0"/>
              <w:rPr>
                <w:rFonts w:ascii="Cambria" w:hAnsi="Cambria"/>
                <w:sz w:val="22"/>
                <w:szCs w:val="22"/>
              </w:rPr>
            </w:pPr>
            <w:r w:rsidRPr="00451038">
              <w:rPr>
                <w:rFonts w:ascii="Cambria" w:hAnsi="Cambria"/>
                <w:sz w:val="22"/>
                <w:szCs w:val="22"/>
              </w:rPr>
              <w:lastRenderedPageBreak/>
              <w:t>Identifies how external factors impact and influence assessment practices in terms data collection and accountability</w:t>
            </w:r>
          </w:p>
          <w:p w14:paraId="52A401C8" w14:textId="77777777" w:rsidR="00D23898" w:rsidRPr="00451038" w:rsidRDefault="00D23898" w:rsidP="00860B21">
            <w:pPr>
              <w:widowControl w:val="0"/>
              <w:rPr>
                <w:rFonts w:ascii="Cambria" w:hAnsi="Cambria"/>
                <w:sz w:val="22"/>
                <w:szCs w:val="22"/>
              </w:rPr>
            </w:pPr>
          </w:p>
          <w:p w14:paraId="78E53EC7" w14:textId="77777777" w:rsidR="00D23898" w:rsidRPr="00451038" w:rsidRDefault="00D23898" w:rsidP="00860B21">
            <w:pPr>
              <w:widowControl w:val="0"/>
              <w:rPr>
                <w:rFonts w:ascii="Cambria" w:hAnsi="Cambria"/>
                <w:sz w:val="22"/>
                <w:szCs w:val="22"/>
              </w:rPr>
            </w:pPr>
            <w:r w:rsidRPr="00451038">
              <w:rPr>
                <w:rFonts w:ascii="Cambria" w:hAnsi="Cambria"/>
                <w:sz w:val="22"/>
                <w:szCs w:val="22"/>
              </w:rPr>
              <w:t>Recognizes local, state and national guidelines related to assessment data collection</w:t>
            </w:r>
          </w:p>
          <w:p w14:paraId="0DA6526E" w14:textId="77777777" w:rsidR="00D23898" w:rsidRPr="00451038" w:rsidRDefault="00D23898" w:rsidP="00860B21">
            <w:pPr>
              <w:widowControl w:val="0"/>
              <w:rPr>
                <w:rFonts w:ascii="Cambria" w:hAnsi="Cambria"/>
                <w:sz w:val="22"/>
                <w:szCs w:val="22"/>
              </w:rPr>
            </w:pPr>
          </w:p>
          <w:p w14:paraId="40B4FC6F" w14:textId="77777777" w:rsidR="00D23898" w:rsidRPr="00451038" w:rsidRDefault="00D23898" w:rsidP="00860B21">
            <w:pPr>
              <w:widowControl w:val="0"/>
              <w:rPr>
                <w:rFonts w:ascii="Cambria" w:hAnsi="Cambria"/>
                <w:sz w:val="22"/>
                <w:szCs w:val="22"/>
              </w:rPr>
            </w:pPr>
            <w:r w:rsidRPr="00451038">
              <w:rPr>
                <w:rFonts w:ascii="Cambria" w:hAnsi="Cambria"/>
                <w:sz w:val="22"/>
                <w:szCs w:val="22"/>
              </w:rPr>
              <w:t xml:space="preserve">Identifies the impact of bias, development, and </w:t>
            </w:r>
            <w:r w:rsidRPr="00451038">
              <w:rPr>
                <w:rFonts w:ascii="Cambria" w:hAnsi="Cambria"/>
                <w:sz w:val="22"/>
                <w:szCs w:val="22"/>
              </w:rPr>
              <w:lastRenderedPageBreak/>
              <w:t>context on assessment</w:t>
            </w:r>
          </w:p>
          <w:p w14:paraId="7A450A2F" w14:textId="77777777" w:rsidR="00D23898" w:rsidRPr="00451038" w:rsidRDefault="00D23898" w:rsidP="00860B21">
            <w:pPr>
              <w:widowControl w:val="0"/>
              <w:rPr>
                <w:rFonts w:ascii="Cambria" w:hAnsi="Cambria"/>
                <w:sz w:val="22"/>
                <w:szCs w:val="22"/>
              </w:rPr>
            </w:pPr>
          </w:p>
          <w:p w14:paraId="45A4A170" w14:textId="77777777" w:rsidR="00D23898" w:rsidRPr="00451038" w:rsidRDefault="00D23898" w:rsidP="00860B21">
            <w:pPr>
              <w:widowControl w:val="0"/>
              <w:rPr>
                <w:rFonts w:ascii="Cambria" w:hAnsi="Cambria"/>
                <w:sz w:val="22"/>
                <w:szCs w:val="22"/>
              </w:rPr>
            </w:pPr>
            <w:r w:rsidRPr="00451038">
              <w:rPr>
                <w:rFonts w:ascii="Cambria" w:hAnsi="Cambria"/>
                <w:sz w:val="22"/>
                <w:szCs w:val="22"/>
              </w:rPr>
              <w:t>Describes legal parameters related to identification and referral</w:t>
            </w:r>
          </w:p>
        </w:tc>
        <w:tc>
          <w:tcPr>
            <w:tcW w:w="2790" w:type="dxa"/>
            <w:tcBorders>
              <w:bottom w:val="single" w:sz="24" w:space="0" w:color="000000"/>
            </w:tcBorders>
            <w:shd w:val="clear" w:color="auto" w:fill="FFCC99"/>
          </w:tcPr>
          <w:p w14:paraId="57D222F9" w14:textId="77777777" w:rsidR="00D23898" w:rsidRPr="00451038" w:rsidRDefault="00D23898" w:rsidP="00860B21">
            <w:pPr>
              <w:widowControl w:val="0"/>
              <w:rPr>
                <w:rFonts w:ascii="Cambria" w:hAnsi="Cambria"/>
                <w:sz w:val="22"/>
                <w:szCs w:val="22"/>
              </w:rPr>
            </w:pPr>
            <w:r w:rsidRPr="00451038">
              <w:rPr>
                <w:rFonts w:ascii="Cambria" w:hAnsi="Cambria"/>
                <w:sz w:val="22"/>
                <w:szCs w:val="22"/>
              </w:rPr>
              <w:lastRenderedPageBreak/>
              <w:t>Attempts to describe the interrelatedness of development and assessment Somewhat recognizes local, state and national procedures related to assessment data collection, as well as legal parameters related to referral to additional services</w:t>
            </w:r>
          </w:p>
        </w:tc>
        <w:tc>
          <w:tcPr>
            <w:tcW w:w="2791" w:type="dxa"/>
            <w:tcBorders>
              <w:bottom w:val="single" w:sz="24" w:space="0" w:color="000000"/>
            </w:tcBorders>
            <w:shd w:val="clear" w:color="auto" w:fill="FFCC99"/>
          </w:tcPr>
          <w:p w14:paraId="339489C4" w14:textId="77777777" w:rsidR="00D23898" w:rsidRPr="00451038" w:rsidRDefault="00D23898" w:rsidP="00860B21">
            <w:pPr>
              <w:widowControl w:val="0"/>
              <w:rPr>
                <w:rFonts w:ascii="Cambria" w:hAnsi="Cambria"/>
                <w:sz w:val="22"/>
                <w:szCs w:val="22"/>
              </w:rPr>
            </w:pPr>
            <w:r w:rsidRPr="00451038">
              <w:rPr>
                <w:rFonts w:ascii="Cambria" w:hAnsi="Cambria"/>
                <w:sz w:val="22"/>
                <w:szCs w:val="22"/>
              </w:rPr>
              <w:t>Does not acknowledge the interrelatedness of development and assessment or recognize legal mandates related to assessment data collection or legal parameters related to referral to additional services</w:t>
            </w:r>
          </w:p>
        </w:tc>
        <w:tc>
          <w:tcPr>
            <w:tcW w:w="810" w:type="dxa"/>
            <w:tcBorders>
              <w:bottom w:val="single" w:sz="24" w:space="0" w:color="000000"/>
              <w:right w:val="single" w:sz="24" w:space="0" w:color="000000"/>
            </w:tcBorders>
            <w:shd w:val="clear" w:color="auto" w:fill="FFCC99"/>
          </w:tcPr>
          <w:p w14:paraId="6475FFD7" w14:textId="77777777" w:rsidR="00D23898" w:rsidRPr="00451038" w:rsidRDefault="00D23898" w:rsidP="00860B21">
            <w:pPr>
              <w:widowControl w:val="0"/>
              <w:rPr>
                <w:rFonts w:ascii="Cambria" w:hAnsi="Cambria"/>
                <w:sz w:val="22"/>
                <w:szCs w:val="22"/>
              </w:rPr>
            </w:pPr>
          </w:p>
        </w:tc>
      </w:tr>
    </w:tbl>
    <w:p w14:paraId="6AD60FE2" w14:textId="18CA0E4E" w:rsidR="00D23898" w:rsidRPr="00451038" w:rsidRDefault="00D23898" w:rsidP="00D23898">
      <w:pPr>
        <w:pStyle w:val="Body"/>
        <w:widowControl w:val="0"/>
        <w:spacing w:line="240" w:lineRule="auto"/>
        <w:ind w:left="180"/>
        <w:rPr>
          <w:rFonts w:ascii="Cambria" w:hAnsi="Cambria" w:cs="Times New Roman"/>
          <w:color w:val="auto"/>
          <w:sz w:val="20"/>
          <w:szCs w:val="20"/>
        </w:rPr>
      </w:pPr>
      <w:r w:rsidRPr="00451038">
        <w:rPr>
          <w:rStyle w:val="normaltextrun"/>
          <w:rFonts w:ascii="Cambria" w:hAnsi="Cambria" w:cs="Times New Roman"/>
          <w:color w:val="auto"/>
          <w:sz w:val="20"/>
          <w:szCs w:val="20"/>
        </w:rPr>
        <w:t xml:space="preserve">Yellow = Level </w:t>
      </w:r>
      <w:r w:rsidR="00012667">
        <w:rPr>
          <w:rStyle w:val="normaltextrun"/>
          <w:rFonts w:ascii="Cambria" w:hAnsi="Cambria" w:cs="Times New Roman"/>
          <w:color w:val="auto"/>
          <w:sz w:val="20"/>
          <w:szCs w:val="20"/>
        </w:rPr>
        <w:t>2</w:t>
      </w:r>
      <w:r w:rsidRPr="00451038">
        <w:rPr>
          <w:rStyle w:val="normaltextrun"/>
          <w:rFonts w:ascii="Cambria" w:hAnsi="Cambria" w:cs="Times New Roman"/>
          <w:color w:val="auto"/>
          <w:sz w:val="20"/>
          <w:szCs w:val="20"/>
        </w:rPr>
        <w:tab/>
        <w:t xml:space="preserve">Green = Level </w:t>
      </w:r>
      <w:r w:rsidR="00012667">
        <w:rPr>
          <w:rStyle w:val="normaltextrun"/>
          <w:rFonts w:ascii="Cambria" w:hAnsi="Cambria" w:cs="Times New Roman"/>
          <w:color w:val="auto"/>
          <w:sz w:val="20"/>
          <w:szCs w:val="20"/>
        </w:rPr>
        <w:t>3</w:t>
      </w:r>
      <w:r w:rsidRPr="00451038">
        <w:rPr>
          <w:rStyle w:val="normaltextrun"/>
          <w:rFonts w:ascii="Cambria" w:hAnsi="Cambria" w:cs="Times New Roman"/>
          <w:color w:val="auto"/>
          <w:sz w:val="20"/>
          <w:szCs w:val="20"/>
        </w:rPr>
        <w:tab/>
      </w:r>
      <w:r w:rsidRPr="00451038">
        <w:rPr>
          <w:rStyle w:val="normaltextrun"/>
          <w:rFonts w:ascii="Cambria" w:hAnsi="Cambria" w:cs="Times New Roman"/>
          <w:color w:val="auto"/>
          <w:sz w:val="20"/>
          <w:szCs w:val="20"/>
        </w:rPr>
        <w:tab/>
        <w:t xml:space="preserve">Orange = Level </w:t>
      </w:r>
      <w:r w:rsidR="00012667">
        <w:rPr>
          <w:rStyle w:val="normaltextrun"/>
          <w:rFonts w:ascii="Cambria" w:hAnsi="Cambria" w:cs="Times New Roman"/>
          <w:color w:val="auto"/>
          <w:sz w:val="20"/>
          <w:szCs w:val="20"/>
        </w:rPr>
        <w:t>4</w:t>
      </w:r>
      <w:r w:rsidR="00012667">
        <w:rPr>
          <w:rStyle w:val="normaltextrun"/>
          <w:rFonts w:ascii="Cambria" w:hAnsi="Cambria" w:cs="Times New Roman"/>
          <w:color w:val="auto"/>
          <w:sz w:val="20"/>
          <w:szCs w:val="20"/>
        </w:rPr>
        <w:tab/>
      </w:r>
      <w:r w:rsidRPr="00451038">
        <w:rPr>
          <w:rStyle w:val="normaltextrun"/>
          <w:rFonts w:ascii="Cambria" w:hAnsi="Cambria" w:cs="Times New Roman"/>
          <w:color w:val="auto"/>
          <w:sz w:val="20"/>
          <w:szCs w:val="20"/>
        </w:rPr>
        <w:tab/>
        <w:t xml:space="preserve">Blue = Level </w:t>
      </w:r>
      <w:r w:rsidR="00012667">
        <w:rPr>
          <w:rStyle w:val="normaltextrun"/>
          <w:rFonts w:ascii="Cambria" w:hAnsi="Cambria" w:cs="Times New Roman"/>
          <w:color w:val="auto"/>
          <w:sz w:val="20"/>
          <w:szCs w:val="20"/>
        </w:rPr>
        <w:t>5</w:t>
      </w:r>
      <w:r w:rsidRPr="00451038">
        <w:rPr>
          <w:rFonts w:ascii="Cambria" w:eastAsia="Times New Roman" w:hAnsi="Cambria"/>
        </w:rPr>
        <w:t> </w:t>
      </w:r>
    </w:p>
    <w:p w14:paraId="2A66B65E" w14:textId="77777777" w:rsidR="00D23898" w:rsidRPr="00665010" w:rsidRDefault="00D23898" w:rsidP="00D23898">
      <w:pPr>
        <w:jc w:val="center"/>
        <w:rPr>
          <w:rFonts w:ascii="Cambria" w:hAnsi="Cambria"/>
          <w:b/>
          <w:bCs/>
          <w:sz w:val="32"/>
          <w:szCs w:val="32"/>
        </w:rPr>
      </w:pPr>
      <w:r w:rsidRPr="00665010">
        <w:rPr>
          <w:rFonts w:ascii="Cambria" w:hAnsi="Cambria"/>
          <w:b/>
          <w:bCs/>
          <w:sz w:val="32"/>
          <w:szCs w:val="32"/>
        </w:rPr>
        <w:t>ECE O&amp;A5 Overview Page</w:t>
      </w:r>
    </w:p>
    <w:p w14:paraId="416F0B37" w14:textId="77777777" w:rsidR="00D23898" w:rsidRPr="00665010" w:rsidRDefault="00D23898" w:rsidP="00D23898">
      <w:pPr>
        <w:jc w:val="center"/>
        <w:rPr>
          <w:rFonts w:ascii="Cambria" w:hAnsi="Cambria"/>
          <w:b/>
          <w:bCs/>
          <w:sz w:val="28"/>
          <w:szCs w:val="28"/>
        </w:rPr>
      </w:pPr>
      <w:r w:rsidRPr="00665010">
        <w:rPr>
          <w:rFonts w:ascii="Cambria" w:hAnsi="Cambria"/>
          <w:b/>
          <w:bCs/>
          <w:sz w:val="28"/>
          <w:szCs w:val="28"/>
        </w:rPr>
        <w:t>Standards Alignment—Behaviors &amp; Skills—Master Rubric Row</w:t>
      </w:r>
    </w:p>
    <w:p w14:paraId="5C0E195E" w14:textId="77777777" w:rsidR="00D23898" w:rsidRPr="00665010" w:rsidRDefault="00D23898" w:rsidP="00D23898">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D23898" w:rsidRPr="00665010" w14:paraId="49C5920A" w14:textId="77777777" w:rsidTr="00860B21">
        <w:trPr>
          <w:trHeight w:val="521"/>
        </w:trPr>
        <w:tc>
          <w:tcPr>
            <w:tcW w:w="14485" w:type="dxa"/>
            <w:gridSpan w:val="3"/>
            <w:shd w:val="clear" w:color="auto" w:fill="D9D9D9" w:themeFill="background1" w:themeFillShade="D9"/>
          </w:tcPr>
          <w:p w14:paraId="23F00391" w14:textId="77777777" w:rsidR="00D23898" w:rsidRPr="00665010" w:rsidRDefault="00D23898" w:rsidP="00860B21">
            <w:pPr>
              <w:pStyle w:val="paragraph"/>
              <w:textAlignment w:val="baseline"/>
              <w:rPr>
                <w:rFonts w:ascii="Cambria" w:hAnsi="Cambria"/>
                <w:sz w:val="28"/>
                <w:szCs w:val="28"/>
              </w:rPr>
            </w:pPr>
            <w:r w:rsidRPr="00665010">
              <w:rPr>
                <w:rFonts w:ascii="Cambria" w:hAnsi="Cambria"/>
                <w:b/>
                <w:sz w:val="28"/>
                <w:szCs w:val="28"/>
              </w:rPr>
              <w:t>IL ECE Gateways Competency</w:t>
            </w:r>
            <w:r w:rsidRPr="00665010">
              <w:rPr>
                <w:rFonts w:ascii="Cambria" w:hAnsi="Cambria"/>
                <w:sz w:val="28"/>
                <w:szCs w:val="28"/>
              </w:rPr>
              <w:t xml:space="preserve">:  </w:t>
            </w:r>
            <w:r w:rsidRPr="00665010">
              <w:rPr>
                <w:rFonts w:ascii="Cambria" w:hAnsi="Cambria"/>
                <w:b/>
                <w:sz w:val="28"/>
                <w:szCs w:val="28"/>
              </w:rPr>
              <w:t>O&amp;A5</w:t>
            </w:r>
            <w:r w:rsidRPr="00665010">
              <w:rPr>
                <w:rFonts w:ascii="Cambria" w:hAnsi="Cambria"/>
                <w:sz w:val="28"/>
                <w:szCs w:val="28"/>
              </w:rPr>
              <w:t>: Evaluates and selects appropriate strategies for collecting, recording, measuring, disseminating, and utilizing observation, screening, and assessment data which are responsive to the strengths and challenges of individual children and reflective of family goals and priorities</w:t>
            </w:r>
          </w:p>
        </w:tc>
      </w:tr>
      <w:tr w:rsidR="00D23898" w:rsidRPr="00665010" w14:paraId="62B2B9E3" w14:textId="77777777" w:rsidTr="00860B21">
        <w:trPr>
          <w:trHeight w:val="755"/>
        </w:trPr>
        <w:tc>
          <w:tcPr>
            <w:tcW w:w="6090" w:type="dxa"/>
            <w:shd w:val="clear" w:color="auto" w:fill="F2F2F2" w:themeFill="background1" w:themeFillShade="F2"/>
          </w:tcPr>
          <w:p w14:paraId="3B806499" w14:textId="77777777" w:rsidR="00D23898" w:rsidRPr="00665010" w:rsidRDefault="00D23898" w:rsidP="00860B21">
            <w:pPr>
              <w:jc w:val="center"/>
              <w:rPr>
                <w:rFonts w:ascii="Cambria" w:hAnsi="Cambria"/>
                <w:b/>
                <w:bCs/>
              </w:rPr>
            </w:pPr>
            <w:r w:rsidRPr="00665010">
              <w:rPr>
                <w:rFonts w:ascii="Cambria" w:hAnsi="Cambria"/>
                <w:b/>
                <w:bCs/>
              </w:rPr>
              <w:t>Proposed NAEYC Standard &amp; Competency Alignment</w:t>
            </w:r>
          </w:p>
          <w:p w14:paraId="47A008B0" w14:textId="77777777" w:rsidR="00D23898" w:rsidRPr="00665010" w:rsidRDefault="00D23898" w:rsidP="00860B21">
            <w:pPr>
              <w:jc w:val="center"/>
              <w:rPr>
                <w:rFonts w:ascii="Cambria" w:hAnsi="Cambria"/>
              </w:rPr>
            </w:pPr>
            <w:r w:rsidRPr="00665010">
              <w:rPr>
                <w:rFonts w:ascii="Cambria" w:hAnsi="Cambria"/>
              </w:rPr>
              <w:t>Standard 3b (3b-LVL3-3)</w:t>
            </w:r>
          </w:p>
          <w:p w14:paraId="617A303C" w14:textId="77777777" w:rsidR="00D23898" w:rsidRPr="00665010" w:rsidRDefault="00D23898" w:rsidP="00860B21">
            <w:pPr>
              <w:jc w:val="center"/>
              <w:rPr>
                <w:rFonts w:ascii="Cambria" w:hAnsi="Cambria"/>
              </w:rPr>
            </w:pPr>
            <w:r w:rsidRPr="00665010">
              <w:rPr>
                <w:rFonts w:ascii="Cambria" w:hAnsi="Cambria"/>
              </w:rPr>
              <w:t>Standard 3c (3c-LVL3-1 &amp; 5)</w:t>
            </w:r>
          </w:p>
          <w:p w14:paraId="27996802" w14:textId="77777777" w:rsidR="00D23898" w:rsidRPr="00665010" w:rsidRDefault="00D23898" w:rsidP="00860B21">
            <w:pPr>
              <w:jc w:val="center"/>
              <w:rPr>
                <w:rFonts w:ascii="Cambria" w:hAnsi="Cambria"/>
              </w:rPr>
            </w:pPr>
            <w:r w:rsidRPr="00665010">
              <w:rPr>
                <w:rFonts w:ascii="Cambria" w:hAnsi="Cambria"/>
              </w:rPr>
              <w:t>Standard 3d (3d-LVL3-1)</w:t>
            </w:r>
          </w:p>
          <w:p w14:paraId="4337D205" w14:textId="77777777" w:rsidR="00D23898" w:rsidRPr="00665010" w:rsidRDefault="00D23898" w:rsidP="00860B21">
            <w:pPr>
              <w:jc w:val="center"/>
              <w:rPr>
                <w:rFonts w:ascii="Cambria" w:hAnsi="Cambria"/>
              </w:rPr>
            </w:pPr>
          </w:p>
        </w:tc>
        <w:tc>
          <w:tcPr>
            <w:tcW w:w="3566" w:type="dxa"/>
            <w:shd w:val="clear" w:color="auto" w:fill="F2F2F2" w:themeFill="background1" w:themeFillShade="F2"/>
          </w:tcPr>
          <w:p w14:paraId="4F80D39F" w14:textId="77777777" w:rsidR="00D23898" w:rsidRPr="00665010" w:rsidRDefault="00D23898" w:rsidP="00860B21">
            <w:pPr>
              <w:jc w:val="center"/>
              <w:rPr>
                <w:rFonts w:ascii="Cambria" w:hAnsi="Cambria"/>
                <w:b/>
                <w:bCs/>
              </w:rPr>
            </w:pPr>
            <w:r w:rsidRPr="00665010">
              <w:rPr>
                <w:rFonts w:ascii="Cambria" w:hAnsi="Cambria"/>
                <w:b/>
                <w:bCs/>
              </w:rPr>
              <w:t>IPTS (2013) Alignment</w:t>
            </w:r>
          </w:p>
          <w:p w14:paraId="1C435162" w14:textId="77777777" w:rsidR="00D23898" w:rsidRPr="00665010" w:rsidRDefault="00D23898" w:rsidP="00860B21">
            <w:pPr>
              <w:jc w:val="center"/>
              <w:rPr>
                <w:rFonts w:ascii="Cambria" w:hAnsi="Cambria"/>
                <w:b/>
                <w:bCs/>
              </w:rPr>
            </w:pPr>
            <w:r w:rsidRPr="00665010">
              <w:rPr>
                <w:rFonts w:ascii="Cambria" w:hAnsi="Cambria"/>
              </w:rPr>
              <w:t>5H, 7K, 7L, 7Q, 7R, 9J</w:t>
            </w:r>
          </w:p>
        </w:tc>
        <w:tc>
          <w:tcPr>
            <w:tcW w:w="4829" w:type="dxa"/>
            <w:shd w:val="clear" w:color="auto" w:fill="F2F2F2" w:themeFill="background1" w:themeFillShade="F2"/>
          </w:tcPr>
          <w:p w14:paraId="5D95CF2D" w14:textId="77777777" w:rsidR="00D23898" w:rsidRPr="00665010" w:rsidRDefault="00D23898" w:rsidP="00860B21">
            <w:pPr>
              <w:jc w:val="center"/>
              <w:rPr>
                <w:rFonts w:ascii="Cambria" w:hAnsi="Cambria"/>
                <w:b/>
                <w:bCs/>
              </w:rPr>
            </w:pPr>
            <w:proofErr w:type="spellStart"/>
            <w:r w:rsidRPr="00665010">
              <w:rPr>
                <w:rFonts w:ascii="Cambria" w:hAnsi="Cambria"/>
                <w:b/>
                <w:bCs/>
              </w:rPr>
              <w:t>InTASC</w:t>
            </w:r>
            <w:proofErr w:type="spellEnd"/>
            <w:r w:rsidRPr="00665010">
              <w:rPr>
                <w:rFonts w:ascii="Cambria" w:hAnsi="Cambria"/>
                <w:b/>
                <w:bCs/>
              </w:rPr>
              <w:t xml:space="preserve"> Alignment</w:t>
            </w:r>
          </w:p>
          <w:p w14:paraId="5739E27D" w14:textId="77777777" w:rsidR="00D23898" w:rsidRPr="00665010" w:rsidRDefault="00D23898" w:rsidP="00860B21">
            <w:pPr>
              <w:jc w:val="center"/>
              <w:rPr>
                <w:rFonts w:ascii="Cambria" w:hAnsi="Cambria"/>
                <w:b/>
                <w:bCs/>
              </w:rPr>
            </w:pPr>
            <w:r w:rsidRPr="00665010">
              <w:rPr>
                <w:rFonts w:ascii="Cambria" w:hAnsi="Cambria"/>
              </w:rPr>
              <w:t>1(a), 4(</w:t>
            </w:r>
            <w:proofErr w:type="spellStart"/>
            <w:r w:rsidRPr="00665010">
              <w:rPr>
                <w:rFonts w:ascii="Cambria" w:hAnsi="Cambria"/>
              </w:rPr>
              <w:t>i</w:t>
            </w:r>
            <w:proofErr w:type="spellEnd"/>
            <w:r w:rsidRPr="00665010">
              <w:rPr>
                <w:rFonts w:ascii="Cambria" w:hAnsi="Cambria"/>
              </w:rPr>
              <w:t>), 6(a), 6(d), 6(m), 6(n), 6(q), 6(s), 7(l)</w:t>
            </w:r>
          </w:p>
        </w:tc>
      </w:tr>
      <w:tr w:rsidR="00D23898" w:rsidRPr="00665010" w14:paraId="40FF7586" w14:textId="77777777" w:rsidTr="00860B21">
        <w:trPr>
          <w:trHeight w:val="1070"/>
        </w:trPr>
        <w:tc>
          <w:tcPr>
            <w:tcW w:w="14485" w:type="dxa"/>
            <w:gridSpan w:val="3"/>
            <w:shd w:val="clear" w:color="auto" w:fill="FFCC99"/>
          </w:tcPr>
          <w:p w14:paraId="7D92298E" w14:textId="77777777" w:rsidR="00D23898" w:rsidRPr="00665010" w:rsidRDefault="00D23898" w:rsidP="00860B21">
            <w:pPr>
              <w:rPr>
                <w:rFonts w:ascii="Cambria" w:hAnsi="Cambria"/>
                <w:b/>
                <w:bCs/>
                <w:sz w:val="22"/>
                <w:szCs w:val="22"/>
              </w:rPr>
            </w:pPr>
            <w:r w:rsidRPr="00665010">
              <w:rPr>
                <w:rFonts w:ascii="Cambria" w:hAnsi="Cambria"/>
                <w:b/>
                <w:bCs/>
                <w:sz w:val="22"/>
                <w:szCs w:val="22"/>
              </w:rPr>
              <w:t xml:space="preserve">Behaviors and Skills:  </w:t>
            </w:r>
          </w:p>
          <w:p w14:paraId="6B512298" w14:textId="77777777" w:rsidR="00D23898" w:rsidRPr="00665010" w:rsidRDefault="00D23898" w:rsidP="00D23898">
            <w:pPr>
              <w:pStyle w:val="paragraph"/>
              <w:numPr>
                <w:ilvl w:val="0"/>
                <w:numId w:val="11"/>
              </w:numPr>
              <w:spacing w:before="0" w:beforeAutospacing="0" w:after="0" w:afterAutospacing="0"/>
              <w:textAlignment w:val="baseline"/>
              <w:rPr>
                <w:rFonts w:ascii="Cambria" w:hAnsi="Cambria"/>
                <w:sz w:val="22"/>
                <w:szCs w:val="22"/>
              </w:rPr>
            </w:pPr>
            <w:r w:rsidRPr="00665010">
              <w:rPr>
                <w:rStyle w:val="normaltextrun"/>
                <w:rFonts w:ascii="Cambria" w:hAnsi="Cambria"/>
                <w:sz w:val="22"/>
                <w:szCs w:val="22"/>
              </w:rPr>
              <w:t xml:space="preserve">Provides evaluation, observation, screening, and assessment strategies based on specific purpose (e.g. understanding children’s </w:t>
            </w:r>
            <w:r w:rsidRPr="00665010">
              <w:rPr>
                <w:rFonts w:ascii="Cambria" w:hAnsi="Cambria"/>
                <w:sz w:val="22"/>
                <w:szCs w:val="22"/>
              </w:rPr>
              <w:t xml:space="preserve">health, educational, and developmental status, program planning) </w:t>
            </w:r>
            <w:r w:rsidRPr="00665010">
              <w:rPr>
                <w:rStyle w:val="normaltextrun"/>
                <w:rFonts w:ascii="Cambria" w:hAnsi="Cambria"/>
                <w:sz w:val="22"/>
                <w:szCs w:val="22"/>
              </w:rPr>
              <w:t>and data driven decision-making</w:t>
            </w:r>
            <w:r w:rsidRPr="00665010">
              <w:rPr>
                <w:rStyle w:val="eop"/>
                <w:rFonts w:ascii="Cambria" w:hAnsi="Cambria"/>
                <w:sz w:val="22"/>
                <w:szCs w:val="22"/>
              </w:rPr>
              <w:t xml:space="preserve"> (e.g. </w:t>
            </w:r>
            <w:r w:rsidRPr="00665010">
              <w:rPr>
                <w:rFonts w:ascii="Cambria" w:hAnsi="Cambria"/>
                <w:sz w:val="22"/>
                <w:szCs w:val="22"/>
              </w:rPr>
              <w:t>program evaluation and monitoring trends, high stakes accountability) (3b-LVL3-3; 3c-LVL3-5)</w:t>
            </w:r>
          </w:p>
          <w:p w14:paraId="22A924B8" w14:textId="77777777" w:rsidR="00D23898" w:rsidRPr="00665010" w:rsidRDefault="00D23898" w:rsidP="00D23898">
            <w:pPr>
              <w:pStyle w:val="paragraph"/>
              <w:numPr>
                <w:ilvl w:val="0"/>
                <w:numId w:val="11"/>
              </w:numPr>
              <w:spacing w:before="0" w:beforeAutospacing="0" w:after="0" w:afterAutospacing="0"/>
              <w:textAlignment w:val="baseline"/>
              <w:rPr>
                <w:rFonts w:ascii="Cambria" w:hAnsi="Cambria"/>
                <w:sz w:val="22"/>
                <w:szCs w:val="22"/>
              </w:rPr>
            </w:pPr>
            <w:r w:rsidRPr="00665010">
              <w:rPr>
                <w:rStyle w:val="normaltextrun"/>
                <w:rFonts w:ascii="Cambria" w:hAnsi="Cambria"/>
                <w:sz w:val="22"/>
                <w:szCs w:val="22"/>
              </w:rPr>
              <w:t xml:space="preserve">Justifies selection of appropriate observation, screening, and assessment strategies based on specific purpose (e.g. understanding children’s </w:t>
            </w:r>
            <w:r w:rsidRPr="00665010">
              <w:rPr>
                <w:rFonts w:ascii="Cambria" w:hAnsi="Cambria"/>
                <w:sz w:val="22"/>
                <w:szCs w:val="22"/>
              </w:rPr>
              <w:t xml:space="preserve">health, educational, and developmental status, program planning) </w:t>
            </w:r>
            <w:r w:rsidRPr="00665010">
              <w:rPr>
                <w:rStyle w:val="normaltextrun"/>
                <w:rFonts w:ascii="Cambria" w:hAnsi="Cambria"/>
                <w:sz w:val="22"/>
                <w:szCs w:val="22"/>
              </w:rPr>
              <w:t>and data driven decision-making</w:t>
            </w:r>
            <w:r w:rsidRPr="00665010">
              <w:rPr>
                <w:rStyle w:val="eop"/>
                <w:rFonts w:ascii="Cambria" w:hAnsi="Cambria"/>
                <w:sz w:val="22"/>
                <w:szCs w:val="22"/>
              </w:rPr>
              <w:t xml:space="preserve"> (e.g. </w:t>
            </w:r>
            <w:r w:rsidRPr="00665010">
              <w:rPr>
                <w:rFonts w:ascii="Cambria" w:hAnsi="Cambria"/>
                <w:sz w:val="22"/>
                <w:szCs w:val="22"/>
              </w:rPr>
              <w:t>program evaluation and monitoring trends, high stakes accountability) (3c-LVL3-5)</w:t>
            </w:r>
          </w:p>
          <w:p w14:paraId="4DF2784A" w14:textId="77777777" w:rsidR="00D23898" w:rsidRPr="00665010" w:rsidRDefault="00D23898" w:rsidP="00D23898">
            <w:pPr>
              <w:pStyle w:val="paragraph"/>
              <w:numPr>
                <w:ilvl w:val="0"/>
                <w:numId w:val="11"/>
              </w:numPr>
              <w:spacing w:before="0" w:beforeAutospacing="0" w:after="0" w:afterAutospacing="0"/>
              <w:textAlignment w:val="baseline"/>
              <w:rPr>
                <w:rFonts w:ascii="Cambria" w:hAnsi="Cambria"/>
                <w:sz w:val="22"/>
                <w:szCs w:val="22"/>
              </w:rPr>
            </w:pPr>
            <w:r w:rsidRPr="00665010">
              <w:rPr>
                <w:rFonts w:ascii="Cambria" w:hAnsi="Cambria"/>
                <w:sz w:val="22"/>
                <w:szCs w:val="22"/>
              </w:rPr>
              <w:t>Selects culturally and linguistically responsive assessment strategies supporting family engagement in each aspect of the assessment, screening, and/or observation process (e.g. inform families of purpose, gather input from families regarding hopes, dreams, and goals, discuss results, and mutually develop goals) (3c-LVL3-1; 3d-LVL3-1)</w:t>
            </w:r>
          </w:p>
          <w:p w14:paraId="69FD99BA" w14:textId="77777777" w:rsidR="00D23898" w:rsidRPr="00665010" w:rsidRDefault="00D23898" w:rsidP="00860B21">
            <w:pPr>
              <w:pStyle w:val="paragraph"/>
              <w:spacing w:before="0" w:beforeAutospacing="0" w:after="0" w:afterAutospacing="0"/>
              <w:ind w:left="720"/>
              <w:textAlignment w:val="baseline"/>
              <w:rPr>
                <w:rFonts w:ascii="Cambria" w:hAnsi="Cambria"/>
                <w:sz w:val="22"/>
                <w:szCs w:val="22"/>
              </w:rPr>
            </w:pPr>
          </w:p>
        </w:tc>
      </w:tr>
    </w:tbl>
    <w:p w14:paraId="234C604F" w14:textId="77777777" w:rsidR="00D23898" w:rsidRPr="00665010" w:rsidRDefault="00D23898" w:rsidP="00D23898">
      <w:pPr>
        <w:rPr>
          <w:rFonts w:ascii="Cambria" w:hAnsi="Cambria"/>
          <w:b/>
          <w:bCs/>
        </w:rPr>
      </w:pPr>
    </w:p>
    <w:p w14:paraId="44178D3E" w14:textId="77777777" w:rsidR="00D23898" w:rsidRPr="00665010" w:rsidRDefault="00D23898" w:rsidP="00D23898">
      <w:pPr>
        <w:rPr>
          <w:rFonts w:ascii="Cambria" w:hAnsi="Cambria"/>
          <w:b/>
          <w:bCs/>
        </w:rPr>
      </w:pPr>
      <w:r w:rsidRPr="00665010">
        <w:rPr>
          <w:rFonts w:ascii="Cambria" w:hAnsi="Cambria"/>
          <w:b/>
          <w:bCs/>
        </w:rPr>
        <w:t>Master Rubric Row</w:t>
      </w:r>
    </w:p>
    <w:p w14:paraId="5692557E" w14:textId="77777777" w:rsidR="00D23898" w:rsidRPr="00665010" w:rsidRDefault="00D23898" w:rsidP="00D23898">
      <w:pPr>
        <w:rPr>
          <w:rFonts w:ascii="Cambria" w:hAnsi="Cambria"/>
          <w:b/>
          <w:bCs/>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2790"/>
        <w:gridCol w:w="2790"/>
        <w:gridCol w:w="2790"/>
        <w:gridCol w:w="2791"/>
        <w:gridCol w:w="810"/>
      </w:tblGrid>
      <w:tr w:rsidR="00D23898" w:rsidRPr="00665010" w14:paraId="1C2F1560" w14:textId="77777777" w:rsidTr="00860B21">
        <w:tc>
          <w:tcPr>
            <w:tcW w:w="14688" w:type="dxa"/>
            <w:gridSpan w:val="6"/>
            <w:tcBorders>
              <w:top w:val="single" w:sz="24" w:space="0" w:color="000000"/>
              <w:left w:val="single" w:sz="24" w:space="0" w:color="000000"/>
              <w:right w:val="single" w:sz="24" w:space="0" w:color="000000"/>
            </w:tcBorders>
            <w:shd w:val="clear" w:color="auto" w:fill="E0E0E0"/>
          </w:tcPr>
          <w:p w14:paraId="46E6B809" w14:textId="77777777" w:rsidR="00D23898" w:rsidRPr="00665010" w:rsidRDefault="00D23898" w:rsidP="00860B21">
            <w:pPr>
              <w:widowControl w:val="0"/>
              <w:jc w:val="center"/>
              <w:rPr>
                <w:rFonts w:ascii="Cambria" w:hAnsi="Cambria"/>
                <w:b/>
                <w:bCs/>
                <w:sz w:val="32"/>
                <w:szCs w:val="32"/>
              </w:rPr>
            </w:pPr>
            <w:r w:rsidRPr="00665010">
              <w:rPr>
                <w:rFonts w:ascii="Cambria" w:hAnsi="Cambria"/>
                <w:b/>
                <w:bCs/>
                <w:sz w:val="32"/>
                <w:szCs w:val="32"/>
              </w:rPr>
              <w:t>ECE Observation &amp; Assessment Master Rubric</w:t>
            </w:r>
          </w:p>
        </w:tc>
      </w:tr>
      <w:tr w:rsidR="00D23898" w:rsidRPr="00665010" w14:paraId="639D452B" w14:textId="77777777" w:rsidTr="00860B21">
        <w:tc>
          <w:tcPr>
            <w:tcW w:w="2717" w:type="dxa"/>
            <w:tcBorders>
              <w:top w:val="single" w:sz="24" w:space="0" w:color="000000"/>
              <w:left w:val="single" w:sz="24" w:space="0" w:color="000000"/>
              <w:bottom w:val="single" w:sz="4" w:space="0" w:color="000000"/>
            </w:tcBorders>
            <w:shd w:val="clear" w:color="auto" w:fill="F2F2F2"/>
          </w:tcPr>
          <w:p w14:paraId="5553D120" w14:textId="77777777" w:rsidR="00D23898" w:rsidRPr="00665010" w:rsidRDefault="00D23898" w:rsidP="00860B21">
            <w:pPr>
              <w:pStyle w:val="Body"/>
              <w:widowControl w:val="0"/>
              <w:adjustRightInd w:val="0"/>
              <w:snapToGrid w:val="0"/>
              <w:spacing w:after="0" w:line="240" w:lineRule="auto"/>
              <w:jc w:val="center"/>
              <w:rPr>
                <w:rFonts w:ascii="Cambria" w:eastAsia="Times New Roman" w:hAnsi="Cambria" w:cs="Times New Roman"/>
                <w:b/>
                <w:color w:val="auto"/>
              </w:rPr>
            </w:pPr>
            <w:r w:rsidRPr="00665010">
              <w:rPr>
                <w:rFonts w:ascii="Cambria" w:hAnsi="Cambria"/>
                <w:b/>
                <w:bCs/>
              </w:rPr>
              <w:t>Competency</w:t>
            </w:r>
          </w:p>
        </w:tc>
        <w:tc>
          <w:tcPr>
            <w:tcW w:w="2790" w:type="dxa"/>
            <w:tcBorders>
              <w:top w:val="single" w:sz="24" w:space="0" w:color="000000"/>
              <w:bottom w:val="single" w:sz="4" w:space="0" w:color="000000"/>
            </w:tcBorders>
            <w:shd w:val="clear" w:color="auto" w:fill="F2F2F2"/>
          </w:tcPr>
          <w:p w14:paraId="0B8A9CE2" w14:textId="77777777" w:rsidR="00D23898" w:rsidRPr="00665010" w:rsidRDefault="00D23898" w:rsidP="00860B21">
            <w:pPr>
              <w:widowControl w:val="0"/>
              <w:adjustRightInd w:val="0"/>
              <w:snapToGrid w:val="0"/>
              <w:jc w:val="center"/>
              <w:rPr>
                <w:rFonts w:ascii="Cambria" w:eastAsia="Times" w:hAnsi="Cambria" w:cs="Times"/>
                <w:sz w:val="22"/>
                <w:szCs w:val="22"/>
              </w:rPr>
            </w:pPr>
            <w:r w:rsidRPr="00665010">
              <w:rPr>
                <w:rFonts w:ascii="Cambria" w:hAnsi="Cambria"/>
                <w:b/>
                <w:bCs/>
                <w:sz w:val="22"/>
                <w:szCs w:val="22"/>
              </w:rPr>
              <w:t>Distinguished</w:t>
            </w:r>
          </w:p>
        </w:tc>
        <w:tc>
          <w:tcPr>
            <w:tcW w:w="2790" w:type="dxa"/>
            <w:tcBorders>
              <w:top w:val="single" w:sz="24" w:space="0" w:color="000000"/>
              <w:bottom w:val="single" w:sz="4" w:space="0" w:color="000000"/>
            </w:tcBorders>
            <w:shd w:val="clear" w:color="auto" w:fill="F2F2F2"/>
          </w:tcPr>
          <w:p w14:paraId="5FB13EED" w14:textId="77777777" w:rsidR="00D23898" w:rsidRPr="00665010" w:rsidRDefault="00D23898" w:rsidP="00860B21">
            <w:pPr>
              <w:widowControl w:val="0"/>
              <w:adjustRightInd w:val="0"/>
              <w:snapToGrid w:val="0"/>
              <w:jc w:val="center"/>
              <w:rPr>
                <w:rFonts w:ascii="Cambria" w:eastAsia="Times" w:hAnsi="Cambria" w:cs="Times"/>
                <w:sz w:val="22"/>
                <w:szCs w:val="22"/>
              </w:rPr>
            </w:pPr>
            <w:r w:rsidRPr="00665010">
              <w:rPr>
                <w:rFonts w:ascii="Cambria" w:hAnsi="Cambria"/>
                <w:b/>
                <w:bCs/>
                <w:sz w:val="22"/>
                <w:szCs w:val="22"/>
              </w:rPr>
              <w:t>Competent</w:t>
            </w:r>
          </w:p>
        </w:tc>
        <w:tc>
          <w:tcPr>
            <w:tcW w:w="2790" w:type="dxa"/>
            <w:tcBorders>
              <w:top w:val="single" w:sz="24" w:space="0" w:color="000000"/>
              <w:bottom w:val="single" w:sz="4" w:space="0" w:color="000000"/>
            </w:tcBorders>
            <w:shd w:val="clear" w:color="auto" w:fill="F2F2F2"/>
          </w:tcPr>
          <w:p w14:paraId="2DC7E61C" w14:textId="77777777" w:rsidR="00D23898" w:rsidRPr="00665010" w:rsidRDefault="00D23898" w:rsidP="00860B21">
            <w:pPr>
              <w:widowControl w:val="0"/>
              <w:adjustRightInd w:val="0"/>
              <w:snapToGrid w:val="0"/>
              <w:jc w:val="center"/>
              <w:rPr>
                <w:rFonts w:ascii="Cambria" w:eastAsia="Times" w:hAnsi="Cambria" w:cs="Times"/>
                <w:sz w:val="22"/>
                <w:szCs w:val="22"/>
              </w:rPr>
            </w:pPr>
            <w:r w:rsidRPr="00665010">
              <w:rPr>
                <w:rFonts w:ascii="Cambria" w:hAnsi="Cambria"/>
                <w:b/>
                <w:bCs/>
                <w:sz w:val="22"/>
                <w:szCs w:val="22"/>
              </w:rPr>
              <w:t>Developing</w:t>
            </w:r>
          </w:p>
        </w:tc>
        <w:tc>
          <w:tcPr>
            <w:tcW w:w="2791" w:type="dxa"/>
            <w:tcBorders>
              <w:top w:val="single" w:sz="24" w:space="0" w:color="000000"/>
              <w:bottom w:val="single" w:sz="4" w:space="0" w:color="000000"/>
            </w:tcBorders>
            <w:shd w:val="clear" w:color="auto" w:fill="F2F2F2"/>
          </w:tcPr>
          <w:p w14:paraId="68D39C1B" w14:textId="77777777" w:rsidR="00D23898" w:rsidRPr="00665010" w:rsidRDefault="00D23898" w:rsidP="00860B21">
            <w:pPr>
              <w:widowControl w:val="0"/>
              <w:adjustRightInd w:val="0"/>
              <w:snapToGrid w:val="0"/>
              <w:jc w:val="center"/>
              <w:rPr>
                <w:rFonts w:ascii="Cambria" w:eastAsia="Times" w:hAnsi="Cambria" w:cs="Times"/>
                <w:sz w:val="22"/>
                <w:szCs w:val="22"/>
              </w:rPr>
            </w:pPr>
            <w:r w:rsidRPr="00665010">
              <w:rPr>
                <w:rFonts w:ascii="Cambria" w:hAnsi="Cambria"/>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1918B325" w14:textId="77777777" w:rsidR="00D23898" w:rsidRPr="00665010" w:rsidRDefault="00D23898" w:rsidP="00860B21">
            <w:pPr>
              <w:widowControl w:val="0"/>
              <w:adjustRightInd w:val="0"/>
              <w:snapToGrid w:val="0"/>
              <w:jc w:val="center"/>
              <w:rPr>
                <w:rFonts w:ascii="Cambria" w:hAnsi="Cambria"/>
                <w:sz w:val="22"/>
                <w:szCs w:val="22"/>
              </w:rPr>
            </w:pPr>
            <w:r w:rsidRPr="00665010">
              <w:rPr>
                <w:rFonts w:ascii="Cambria" w:eastAsia="Times" w:hAnsi="Cambria" w:cs="Times"/>
                <w:b/>
                <w:bCs/>
                <w:sz w:val="16"/>
                <w:szCs w:val="22"/>
              </w:rPr>
              <w:t>Unable to Assess</w:t>
            </w:r>
          </w:p>
        </w:tc>
      </w:tr>
      <w:tr w:rsidR="00D23898" w:rsidRPr="00665010" w14:paraId="1DF17C04" w14:textId="77777777" w:rsidTr="00860B21">
        <w:tc>
          <w:tcPr>
            <w:tcW w:w="2717" w:type="dxa"/>
            <w:tcBorders>
              <w:left w:val="single" w:sz="24" w:space="0" w:color="000000"/>
              <w:bottom w:val="single" w:sz="24" w:space="0" w:color="000000"/>
            </w:tcBorders>
            <w:shd w:val="clear" w:color="auto" w:fill="FFCC99"/>
          </w:tcPr>
          <w:p w14:paraId="23735B57" w14:textId="77777777" w:rsidR="00D23898" w:rsidRPr="00665010" w:rsidRDefault="00D23898" w:rsidP="00860B21">
            <w:pPr>
              <w:widowControl w:val="0"/>
              <w:rPr>
                <w:rFonts w:ascii="Cambria" w:hAnsi="Cambria"/>
                <w:sz w:val="22"/>
                <w:szCs w:val="22"/>
              </w:rPr>
            </w:pPr>
            <w:r w:rsidRPr="00665010">
              <w:rPr>
                <w:rFonts w:ascii="Cambria" w:hAnsi="Cambria"/>
                <w:b/>
                <w:sz w:val="22"/>
                <w:szCs w:val="22"/>
              </w:rPr>
              <w:t>O&amp;A5</w:t>
            </w:r>
            <w:r w:rsidRPr="00665010">
              <w:rPr>
                <w:rFonts w:ascii="Cambria" w:hAnsi="Cambria"/>
                <w:sz w:val="22"/>
                <w:szCs w:val="22"/>
              </w:rPr>
              <w:t>: Evaluates and selects appropriate strategies for collecting, recording, measuring, disseminating, and utilizing observation, screening, and assessment data which are responsive to the strengths and challenges of individual children and reflective of family goals and priorities</w:t>
            </w:r>
          </w:p>
          <w:p w14:paraId="1B83CE7B" w14:textId="77777777" w:rsidR="00D23898" w:rsidRPr="00665010" w:rsidRDefault="00D23898" w:rsidP="00860B21">
            <w:pPr>
              <w:widowControl w:val="0"/>
              <w:rPr>
                <w:rFonts w:ascii="Cambria" w:hAnsi="Cambria"/>
                <w:sz w:val="22"/>
                <w:szCs w:val="22"/>
              </w:rPr>
            </w:pPr>
          </w:p>
          <w:p w14:paraId="2A950F2A" w14:textId="77777777" w:rsidR="00D23898" w:rsidRPr="00665010" w:rsidRDefault="00D23898" w:rsidP="00860B21">
            <w:pPr>
              <w:rPr>
                <w:rFonts w:ascii="Cambria" w:hAnsi="Cambria"/>
                <w:sz w:val="18"/>
                <w:szCs w:val="18"/>
              </w:rPr>
            </w:pPr>
            <w:r w:rsidRPr="00665010">
              <w:rPr>
                <w:rFonts w:ascii="Cambria" w:eastAsia="Times" w:hAnsi="Cambria"/>
                <w:b/>
                <w:bCs/>
                <w:iCs/>
                <w:sz w:val="18"/>
                <w:szCs w:val="18"/>
              </w:rPr>
              <w:t>NAEYC</w:t>
            </w:r>
            <w:r w:rsidRPr="00665010">
              <w:rPr>
                <w:rFonts w:ascii="Cambria" w:eastAsia="Times" w:hAnsi="Cambria"/>
                <w:iCs/>
                <w:sz w:val="18"/>
                <w:szCs w:val="18"/>
              </w:rPr>
              <w:t xml:space="preserve">: </w:t>
            </w:r>
            <w:r w:rsidRPr="00665010">
              <w:rPr>
                <w:rFonts w:ascii="Cambria" w:hAnsi="Cambria"/>
                <w:sz w:val="18"/>
                <w:szCs w:val="18"/>
              </w:rPr>
              <w:t>3b, 3c, 3d (3b-LVL3-3, 3c-LVL3-1 &amp; 5, 3d-LVL3-1)</w:t>
            </w:r>
          </w:p>
          <w:p w14:paraId="337386DD" w14:textId="77777777" w:rsidR="00D23898" w:rsidRPr="00665010" w:rsidRDefault="00D23898" w:rsidP="00860B21">
            <w:pPr>
              <w:widowControl w:val="0"/>
              <w:rPr>
                <w:rFonts w:ascii="Cambria" w:hAnsi="Cambria"/>
                <w:b/>
                <w:bCs/>
                <w:sz w:val="18"/>
                <w:szCs w:val="18"/>
              </w:rPr>
            </w:pPr>
            <w:r w:rsidRPr="00665010">
              <w:rPr>
                <w:rFonts w:ascii="Cambria" w:eastAsia="Times" w:hAnsi="Cambria"/>
                <w:b/>
                <w:bCs/>
                <w:iCs/>
                <w:sz w:val="18"/>
                <w:szCs w:val="18"/>
              </w:rPr>
              <w:t>IPTS</w:t>
            </w:r>
            <w:r w:rsidRPr="00665010">
              <w:rPr>
                <w:rFonts w:ascii="Cambria" w:eastAsia="Times" w:hAnsi="Cambria"/>
                <w:iCs/>
                <w:sz w:val="18"/>
                <w:szCs w:val="18"/>
              </w:rPr>
              <w:t xml:space="preserve">: </w:t>
            </w:r>
            <w:r w:rsidRPr="00665010">
              <w:rPr>
                <w:rFonts w:ascii="Cambria" w:hAnsi="Cambria"/>
                <w:sz w:val="18"/>
                <w:szCs w:val="18"/>
              </w:rPr>
              <w:t>5H, 7K, 7L, 7Q, 7R, 9J</w:t>
            </w:r>
          </w:p>
          <w:p w14:paraId="7209A67F" w14:textId="77777777" w:rsidR="00D23898" w:rsidRPr="00665010" w:rsidRDefault="00D23898" w:rsidP="00860B21">
            <w:pPr>
              <w:widowControl w:val="0"/>
              <w:rPr>
                <w:rFonts w:ascii="Cambria" w:hAnsi="Cambria"/>
                <w:sz w:val="18"/>
                <w:szCs w:val="18"/>
              </w:rPr>
            </w:pPr>
            <w:proofErr w:type="spellStart"/>
            <w:r w:rsidRPr="00665010">
              <w:rPr>
                <w:rFonts w:ascii="Cambria" w:hAnsi="Cambria"/>
                <w:b/>
                <w:bCs/>
                <w:sz w:val="18"/>
                <w:szCs w:val="18"/>
              </w:rPr>
              <w:t>InTASC</w:t>
            </w:r>
            <w:proofErr w:type="spellEnd"/>
            <w:r w:rsidRPr="00665010">
              <w:rPr>
                <w:rFonts w:ascii="Cambria" w:hAnsi="Cambria"/>
                <w:sz w:val="18"/>
                <w:szCs w:val="18"/>
              </w:rPr>
              <w:t>: 1(a), 4(</w:t>
            </w:r>
            <w:proofErr w:type="spellStart"/>
            <w:r w:rsidRPr="00665010">
              <w:rPr>
                <w:rFonts w:ascii="Cambria" w:hAnsi="Cambria"/>
                <w:sz w:val="18"/>
                <w:szCs w:val="18"/>
              </w:rPr>
              <w:t>i</w:t>
            </w:r>
            <w:proofErr w:type="spellEnd"/>
            <w:r w:rsidRPr="00665010">
              <w:rPr>
                <w:rFonts w:ascii="Cambria" w:hAnsi="Cambria"/>
                <w:sz w:val="18"/>
                <w:szCs w:val="18"/>
              </w:rPr>
              <w:t>), 6(a), 6(d), 6(m), 6(n), 6(q), 6(s), 7(l)</w:t>
            </w:r>
          </w:p>
          <w:p w14:paraId="77454AA6" w14:textId="77777777" w:rsidR="00D23898" w:rsidRPr="00665010" w:rsidRDefault="00D23898" w:rsidP="00860B21">
            <w:pPr>
              <w:widowControl w:val="0"/>
              <w:rPr>
                <w:rFonts w:ascii="Cambria" w:hAnsi="Cambria"/>
                <w:sz w:val="22"/>
                <w:szCs w:val="22"/>
              </w:rPr>
            </w:pPr>
          </w:p>
        </w:tc>
        <w:tc>
          <w:tcPr>
            <w:tcW w:w="2790" w:type="dxa"/>
            <w:tcBorders>
              <w:bottom w:val="single" w:sz="24" w:space="0" w:color="000000"/>
            </w:tcBorders>
            <w:shd w:val="clear" w:color="auto" w:fill="FFCC99"/>
          </w:tcPr>
          <w:p w14:paraId="384DAD87" w14:textId="77777777" w:rsidR="00D23898" w:rsidRPr="00665010" w:rsidRDefault="00D23898" w:rsidP="00860B21">
            <w:pPr>
              <w:widowControl w:val="0"/>
              <w:rPr>
                <w:rFonts w:ascii="Cambria" w:hAnsi="Cambria"/>
                <w:sz w:val="22"/>
                <w:szCs w:val="22"/>
              </w:rPr>
            </w:pPr>
            <w:r w:rsidRPr="00665010">
              <w:rPr>
                <w:rFonts w:ascii="Cambria" w:hAnsi="Cambria"/>
                <w:sz w:val="22"/>
                <w:szCs w:val="22"/>
              </w:rPr>
              <w:t>Evaluates and selects appropriate observation, screening, and assessment strategies for specific purposes and data driven decision-making</w:t>
            </w:r>
          </w:p>
          <w:p w14:paraId="1706EB30" w14:textId="77777777" w:rsidR="00D23898" w:rsidRPr="00665010" w:rsidRDefault="00D23898" w:rsidP="00860B21">
            <w:pPr>
              <w:widowControl w:val="0"/>
              <w:rPr>
                <w:rFonts w:ascii="Cambria" w:hAnsi="Cambria"/>
                <w:sz w:val="22"/>
                <w:szCs w:val="22"/>
              </w:rPr>
            </w:pPr>
          </w:p>
          <w:p w14:paraId="7F794D6D" w14:textId="77777777" w:rsidR="00D23898" w:rsidRPr="00665010" w:rsidRDefault="00D23898" w:rsidP="00860B21">
            <w:pPr>
              <w:widowControl w:val="0"/>
              <w:rPr>
                <w:rFonts w:ascii="Cambria" w:hAnsi="Cambria"/>
                <w:sz w:val="22"/>
                <w:szCs w:val="22"/>
              </w:rPr>
            </w:pPr>
            <w:r w:rsidRPr="00665010">
              <w:rPr>
                <w:rFonts w:ascii="Cambria" w:hAnsi="Cambria"/>
                <w:sz w:val="22"/>
                <w:szCs w:val="22"/>
              </w:rPr>
              <w:t>Works with families and team members to make research-based, informed recommendations, responsive to the strengths and challenges of individual children and reflective of family goals and priorities, for organizing and sharing assessment data</w:t>
            </w:r>
          </w:p>
        </w:tc>
        <w:tc>
          <w:tcPr>
            <w:tcW w:w="2790" w:type="dxa"/>
            <w:tcBorders>
              <w:bottom w:val="single" w:sz="24" w:space="0" w:color="000000"/>
            </w:tcBorders>
            <w:shd w:val="clear" w:color="auto" w:fill="FFCC99"/>
          </w:tcPr>
          <w:p w14:paraId="6B9C4941" w14:textId="77777777" w:rsidR="00D23898" w:rsidRPr="00665010" w:rsidRDefault="00D23898" w:rsidP="00860B21">
            <w:pPr>
              <w:widowControl w:val="0"/>
              <w:rPr>
                <w:rFonts w:ascii="Cambria" w:hAnsi="Cambria"/>
                <w:sz w:val="22"/>
                <w:szCs w:val="22"/>
              </w:rPr>
            </w:pPr>
            <w:r w:rsidRPr="00665010">
              <w:rPr>
                <w:rFonts w:ascii="Cambria" w:hAnsi="Cambria"/>
                <w:sz w:val="22"/>
                <w:szCs w:val="22"/>
              </w:rPr>
              <w:t>Evaluates and selects appropriate observation, screening, and assessment strategies for specific purposes and data driven decision-making</w:t>
            </w:r>
          </w:p>
          <w:p w14:paraId="65B329CA" w14:textId="77777777" w:rsidR="00D23898" w:rsidRPr="00665010" w:rsidRDefault="00D23898" w:rsidP="00860B21">
            <w:pPr>
              <w:widowControl w:val="0"/>
              <w:rPr>
                <w:rFonts w:ascii="Cambria" w:hAnsi="Cambria"/>
                <w:sz w:val="22"/>
                <w:szCs w:val="22"/>
              </w:rPr>
            </w:pPr>
          </w:p>
          <w:p w14:paraId="255708DF" w14:textId="77777777" w:rsidR="00D23898" w:rsidRPr="00665010" w:rsidRDefault="00D23898" w:rsidP="00860B21">
            <w:pPr>
              <w:widowControl w:val="0"/>
              <w:rPr>
                <w:rFonts w:ascii="Cambria" w:hAnsi="Cambria"/>
                <w:sz w:val="22"/>
                <w:szCs w:val="22"/>
              </w:rPr>
            </w:pPr>
            <w:r w:rsidRPr="00665010">
              <w:rPr>
                <w:rFonts w:ascii="Cambria" w:hAnsi="Cambria"/>
                <w:sz w:val="22"/>
                <w:szCs w:val="22"/>
              </w:rPr>
              <w:t>Works with families and team members to make informed recommendations, responsive to the strengths and challenges of individual children and reflective of family goals and priorities, for organizing and sharing assessment data</w:t>
            </w:r>
          </w:p>
        </w:tc>
        <w:tc>
          <w:tcPr>
            <w:tcW w:w="2790" w:type="dxa"/>
            <w:tcBorders>
              <w:bottom w:val="single" w:sz="24" w:space="0" w:color="auto"/>
            </w:tcBorders>
            <w:shd w:val="clear" w:color="auto" w:fill="FFCC99"/>
          </w:tcPr>
          <w:p w14:paraId="16FC085D" w14:textId="77777777" w:rsidR="00D23898" w:rsidRPr="00665010" w:rsidRDefault="00D23898" w:rsidP="00860B21">
            <w:pPr>
              <w:widowControl w:val="0"/>
              <w:rPr>
                <w:rFonts w:ascii="Cambria" w:hAnsi="Cambria"/>
                <w:sz w:val="22"/>
                <w:szCs w:val="22"/>
              </w:rPr>
            </w:pPr>
            <w:r w:rsidRPr="00665010">
              <w:rPr>
                <w:rFonts w:ascii="Cambria" w:hAnsi="Cambria"/>
                <w:sz w:val="22"/>
                <w:szCs w:val="22"/>
              </w:rPr>
              <w:t>Evaluates and selects appropriate observation, screening, and assessment strategies</w:t>
            </w:r>
          </w:p>
          <w:p w14:paraId="5DD997D9" w14:textId="77777777" w:rsidR="00D23898" w:rsidRPr="00665010" w:rsidRDefault="00D23898" w:rsidP="00860B21">
            <w:pPr>
              <w:widowControl w:val="0"/>
              <w:rPr>
                <w:rFonts w:ascii="Cambria" w:hAnsi="Cambria"/>
                <w:sz w:val="22"/>
                <w:szCs w:val="22"/>
              </w:rPr>
            </w:pPr>
          </w:p>
          <w:p w14:paraId="7FA34548" w14:textId="77777777" w:rsidR="00D23898" w:rsidRPr="00665010" w:rsidRDefault="00D23898" w:rsidP="00860B21">
            <w:pPr>
              <w:widowControl w:val="0"/>
              <w:rPr>
                <w:rFonts w:ascii="Cambria" w:hAnsi="Cambria"/>
                <w:sz w:val="22"/>
                <w:szCs w:val="22"/>
              </w:rPr>
            </w:pPr>
            <w:r w:rsidRPr="00665010">
              <w:rPr>
                <w:rFonts w:ascii="Cambria" w:hAnsi="Cambria"/>
                <w:sz w:val="22"/>
                <w:szCs w:val="22"/>
              </w:rPr>
              <w:t>Makes recommendations for organizing and sharing assessment data</w:t>
            </w:r>
          </w:p>
        </w:tc>
        <w:tc>
          <w:tcPr>
            <w:tcW w:w="2791" w:type="dxa"/>
            <w:tcBorders>
              <w:bottom w:val="single" w:sz="24" w:space="0" w:color="auto"/>
            </w:tcBorders>
            <w:shd w:val="clear" w:color="auto" w:fill="FFCC99"/>
          </w:tcPr>
          <w:p w14:paraId="35A5D91D" w14:textId="77777777" w:rsidR="00D23898" w:rsidRPr="00665010" w:rsidRDefault="00D23898" w:rsidP="00860B21">
            <w:pPr>
              <w:widowControl w:val="0"/>
              <w:rPr>
                <w:rFonts w:ascii="Cambria" w:hAnsi="Cambria"/>
                <w:sz w:val="22"/>
                <w:szCs w:val="22"/>
              </w:rPr>
            </w:pPr>
            <w:r w:rsidRPr="00665010">
              <w:rPr>
                <w:rFonts w:ascii="Cambria" w:hAnsi="Cambria"/>
                <w:sz w:val="22"/>
                <w:szCs w:val="22"/>
              </w:rPr>
              <w:t>Selects inappropriate observation, screening, and assessment strategies</w:t>
            </w:r>
          </w:p>
          <w:p w14:paraId="3686EE0D" w14:textId="77777777" w:rsidR="00D23898" w:rsidRPr="00665010" w:rsidRDefault="00D23898" w:rsidP="00860B21">
            <w:pPr>
              <w:widowControl w:val="0"/>
              <w:rPr>
                <w:rFonts w:ascii="Cambria" w:hAnsi="Cambria"/>
                <w:sz w:val="22"/>
                <w:szCs w:val="22"/>
              </w:rPr>
            </w:pPr>
          </w:p>
          <w:p w14:paraId="71672B42" w14:textId="77777777" w:rsidR="00D23898" w:rsidRPr="00665010" w:rsidRDefault="00D23898" w:rsidP="00860B21">
            <w:pPr>
              <w:widowControl w:val="0"/>
              <w:rPr>
                <w:rFonts w:ascii="Cambria" w:hAnsi="Cambria"/>
                <w:sz w:val="22"/>
                <w:szCs w:val="22"/>
              </w:rPr>
            </w:pPr>
            <w:r w:rsidRPr="00665010">
              <w:rPr>
                <w:rFonts w:ascii="Cambria" w:hAnsi="Cambria"/>
                <w:sz w:val="22"/>
                <w:szCs w:val="22"/>
              </w:rPr>
              <w:t>Makes inappropriate recommendations for organizing and sharing assessment data</w:t>
            </w:r>
          </w:p>
        </w:tc>
        <w:tc>
          <w:tcPr>
            <w:tcW w:w="810" w:type="dxa"/>
            <w:tcBorders>
              <w:bottom w:val="single" w:sz="24" w:space="0" w:color="auto"/>
              <w:right w:val="single" w:sz="24" w:space="0" w:color="000000"/>
            </w:tcBorders>
            <w:shd w:val="clear" w:color="auto" w:fill="FFCC99"/>
          </w:tcPr>
          <w:p w14:paraId="1DF36835" w14:textId="77777777" w:rsidR="00D23898" w:rsidRPr="00665010" w:rsidRDefault="00D23898" w:rsidP="00860B21">
            <w:pPr>
              <w:widowControl w:val="0"/>
              <w:rPr>
                <w:rFonts w:ascii="Cambria" w:hAnsi="Cambria"/>
                <w:sz w:val="22"/>
                <w:szCs w:val="22"/>
              </w:rPr>
            </w:pPr>
          </w:p>
        </w:tc>
      </w:tr>
    </w:tbl>
    <w:p w14:paraId="542F7939" w14:textId="68A3C682" w:rsidR="00D23898" w:rsidRPr="00665010" w:rsidRDefault="00D23898" w:rsidP="00D23898">
      <w:pPr>
        <w:pStyle w:val="Body"/>
        <w:widowControl w:val="0"/>
        <w:spacing w:line="240" w:lineRule="auto"/>
        <w:ind w:left="180"/>
        <w:rPr>
          <w:rFonts w:ascii="Cambria" w:hAnsi="Cambria" w:cs="Times New Roman"/>
          <w:color w:val="auto"/>
          <w:sz w:val="20"/>
          <w:szCs w:val="20"/>
        </w:rPr>
      </w:pPr>
      <w:r w:rsidRPr="00665010">
        <w:rPr>
          <w:rStyle w:val="normaltextrun"/>
          <w:rFonts w:ascii="Cambria" w:hAnsi="Cambria" w:cs="Times New Roman"/>
          <w:color w:val="auto"/>
          <w:sz w:val="20"/>
          <w:szCs w:val="20"/>
        </w:rPr>
        <w:t xml:space="preserve">Yellow = Level </w:t>
      </w:r>
      <w:r w:rsidR="00012667">
        <w:rPr>
          <w:rStyle w:val="normaltextrun"/>
          <w:rFonts w:ascii="Cambria" w:hAnsi="Cambria" w:cs="Times New Roman"/>
          <w:color w:val="auto"/>
          <w:sz w:val="20"/>
          <w:szCs w:val="20"/>
        </w:rPr>
        <w:t>2</w:t>
      </w:r>
      <w:r w:rsidRPr="00665010">
        <w:rPr>
          <w:rStyle w:val="normaltextrun"/>
          <w:rFonts w:ascii="Cambria" w:hAnsi="Cambria" w:cs="Times New Roman"/>
          <w:color w:val="auto"/>
          <w:sz w:val="20"/>
          <w:szCs w:val="20"/>
        </w:rPr>
        <w:tab/>
        <w:t xml:space="preserve">Green = Level </w:t>
      </w:r>
      <w:r w:rsidR="00012667">
        <w:rPr>
          <w:rStyle w:val="normaltextrun"/>
          <w:rFonts w:ascii="Cambria" w:hAnsi="Cambria" w:cs="Times New Roman"/>
          <w:color w:val="auto"/>
          <w:sz w:val="20"/>
          <w:szCs w:val="20"/>
        </w:rPr>
        <w:t>3</w:t>
      </w:r>
      <w:r w:rsidRPr="00665010">
        <w:rPr>
          <w:rStyle w:val="normaltextrun"/>
          <w:rFonts w:ascii="Cambria" w:hAnsi="Cambria" w:cs="Times New Roman"/>
          <w:color w:val="auto"/>
          <w:sz w:val="20"/>
          <w:szCs w:val="20"/>
        </w:rPr>
        <w:tab/>
      </w:r>
      <w:r w:rsidRPr="00665010">
        <w:rPr>
          <w:rStyle w:val="normaltextrun"/>
          <w:rFonts w:ascii="Cambria" w:hAnsi="Cambria" w:cs="Times New Roman"/>
          <w:color w:val="auto"/>
          <w:sz w:val="20"/>
          <w:szCs w:val="20"/>
        </w:rPr>
        <w:tab/>
        <w:t>Orange = Level</w:t>
      </w:r>
      <w:r w:rsidR="00012667">
        <w:rPr>
          <w:rStyle w:val="normaltextrun"/>
          <w:rFonts w:ascii="Cambria" w:hAnsi="Cambria" w:cs="Times New Roman"/>
          <w:color w:val="auto"/>
          <w:sz w:val="20"/>
          <w:szCs w:val="20"/>
        </w:rPr>
        <w:t xml:space="preserve"> 4</w:t>
      </w:r>
      <w:r w:rsidR="00012667">
        <w:rPr>
          <w:rStyle w:val="normaltextrun"/>
          <w:rFonts w:ascii="Cambria" w:hAnsi="Cambria" w:cs="Times New Roman"/>
          <w:color w:val="auto"/>
          <w:sz w:val="20"/>
          <w:szCs w:val="20"/>
        </w:rPr>
        <w:tab/>
      </w:r>
      <w:r w:rsidRPr="00665010">
        <w:rPr>
          <w:rStyle w:val="normaltextrun"/>
          <w:rFonts w:ascii="Cambria" w:hAnsi="Cambria" w:cs="Times New Roman"/>
          <w:color w:val="auto"/>
          <w:sz w:val="20"/>
          <w:szCs w:val="20"/>
        </w:rPr>
        <w:tab/>
        <w:t xml:space="preserve">Blue = Level </w:t>
      </w:r>
      <w:r w:rsidR="00012667">
        <w:rPr>
          <w:rStyle w:val="normaltextrun"/>
          <w:rFonts w:ascii="Cambria" w:hAnsi="Cambria" w:cs="Times New Roman"/>
          <w:color w:val="auto"/>
          <w:sz w:val="20"/>
          <w:szCs w:val="20"/>
        </w:rPr>
        <w:t>5</w:t>
      </w:r>
      <w:r w:rsidRPr="00665010">
        <w:rPr>
          <w:rFonts w:ascii="Cambria" w:eastAsia="Times New Roman" w:hAnsi="Cambria"/>
        </w:rPr>
        <w:t> </w:t>
      </w:r>
    </w:p>
    <w:p w14:paraId="7A626A89" w14:textId="77777777" w:rsidR="00D23898" w:rsidRPr="00522ECA" w:rsidRDefault="00D23898" w:rsidP="00D23898">
      <w:pPr>
        <w:jc w:val="center"/>
        <w:rPr>
          <w:rFonts w:ascii="Cambria" w:hAnsi="Cambria"/>
          <w:b/>
          <w:bCs/>
          <w:sz w:val="32"/>
          <w:szCs w:val="32"/>
        </w:rPr>
      </w:pPr>
      <w:r w:rsidRPr="00522ECA">
        <w:rPr>
          <w:rFonts w:ascii="Cambria" w:hAnsi="Cambria"/>
          <w:b/>
          <w:bCs/>
          <w:sz w:val="32"/>
          <w:szCs w:val="32"/>
        </w:rPr>
        <w:t>ECE O&amp;A6 Overview Page</w:t>
      </w:r>
    </w:p>
    <w:p w14:paraId="2C9E0C12" w14:textId="77777777" w:rsidR="00D23898" w:rsidRPr="00522ECA" w:rsidRDefault="00D23898" w:rsidP="00D23898">
      <w:pPr>
        <w:jc w:val="center"/>
        <w:rPr>
          <w:rFonts w:ascii="Cambria" w:hAnsi="Cambria"/>
          <w:b/>
          <w:bCs/>
          <w:sz w:val="28"/>
          <w:szCs w:val="28"/>
        </w:rPr>
      </w:pPr>
      <w:r w:rsidRPr="00522ECA">
        <w:rPr>
          <w:rFonts w:ascii="Cambria" w:hAnsi="Cambria"/>
          <w:b/>
          <w:bCs/>
          <w:sz w:val="28"/>
          <w:szCs w:val="28"/>
        </w:rPr>
        <w:t>Standards Alignment—Behaviors &amp; Skills—Master Rubric Row</w:t>
      </w:r>
    </w:p>
    <w:p w14:paraId="4641E395" w14:textId="77777777" w:rsidR="00D23898" w:rsidRPr="00522ECA" w:rsidRDefault="00D23898" w:rsidP="00D23898">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D23898" w:rsidRPr="00522ECA" w14:paraId="5BE82508" w14:textId="77777777" w:rsidTr="00860B21">
        <w:trPr>
          <w:trHeight w:val="521"/>
        </w:trPr>
        <w:tc>
          <w:tcPr>
            <w:tcW w:w="14485" w:type="dxa"/>
            <w:gridSpan w:val="3"/>
            <w:shd w:val="clear" w:color="auto" w:fill="D9D9D9" w:themeFill="background1" w:themeFillShade="D9"/>
          </w:tcPr>
          <w:p w14:paraId="68C4AB2F" w14:textId="77777777" w:rsidR="00D23898" w:rsidRPr="00522ECA" w:rsidRDefault="00D23898" w:rsidP="00860B21">
            <w:pPr>
              <w:pStyle w:val="paragraph"/>
              <w:textAlignment w:val="baseline"/>
              <w:rPr>
                <w:rFonts w:ascii="Cambria" w:hAnsi="Cambria"/>
                <w:sz w:val="28"/>
                <w:szCs w:val="28"/>
              </w:rPr>
            </w:pPr>
            <w:r w:rsidRPr="00522ECA">
              <w:rPr>
                <w:rFonts w:ascii="Cambria" w:hAnsi="Cambria"/>
                <w:b/>
                <w:sz w:val="28"/>
                <w:szCs w:val="28"/>
              </w:rPr>
              <w:t>IL ECE Gateways Competency</w:t>
            </w:r>
            <w:r w:rsidRPr="00522ECA">
              <w:rPr>
                <w:rFonts w:ascii="Cambria" w:hAnsi="Cambria"/>
                <w:sz w:val="28"/>
                <w:szCs w:val="28"/>
              </w:rPr>
              <w:t xml:space="preserve">:  </w:t>
            </w:r>
            <w:r w:rsidRPr="00522ECA">
              <w:rPr>
                <w:rFonts w:ascii="Cambria" w:hAnsi="Cambria"/>
                <w:b/>
                <w:sz w:val="28"/>
                <w:szCs w:val="28"/>
              </w:rPr>
              <w:t>O&amp;A6</w:t>
            </w:r>
            <w:r w:rsidRPr="00522ECA">
              <w:rPr>
                <w:rFonts w:ascii="Cambria" w:hAnsi="Cambria"/>
                <w:sz w:val="28"/>
                <w:szCs w:val="28"/>
              </w:rPr>
              <w:t>: Implements and adapts effective observation, screening, assessment strategies that engage families and inform group and individual planning and instruction</w:t>
            </w:r>
          </w:p>
        </w:tc>
      </w:tr>
      <w:tr w:rsidR="00D23898" w:rsidRPr="00522ECA" w14:paraId="69DCF838" w14:textId="77777777" w:rsidTr="00860B21">
        <w:trPr>
          <w:trHeight w:val="755"/>
        </w:trPr>
        <w:tc>
          <w:tcPr>
            <w:tcW w:w="6090" w:type="dxa"/>
            <w:shd w:val="clear" w:color="auto" w:fill="F2F2F2" w:themeFill="background1" w:themeFillShade="F2"/>
          </w:tcPr>
          <w:p w14:paraId="73E18084" w14:textId="77777777" w:rsidR="00D23898" w:rsidRPr="00522ECA" w:rsidRDefault="00D23898" w:rsidP="00860B21">
            <w:pPr>
              <w:jc w:val="center"/>
              <w:rPr>
                <w:rFonts w:ascii="Cambria" w:hAnsi="Cambria"/>
                <w:b/>
                <w:bCs/>
              </w:rPr>
            </w:pPr>
            <w:r w:rsidRPr="00522ECA">
              <w:rPr>
                <w:rFonts w:ascii="Cambria" w:hAnsi="Cambria"/>
                <w:b/>
                <w:bCs/>
              </w:rPr>
              <w:t>Proposed NAEYC Standard &amp; Competency Alignment</w:t>
            </w:r>
          </w:p>
          <w:p w14:paraId="2D0C3546" w14:textId="77777777" w:rsidR="00D23898" w:rsidRPr="00522ECA" w:rsidRDefault="00D23898" w:rsidP="00860B21">
            <w:pPr>
              <w:jc w:val="center"/>
              <w:rPr>
                <w:rFonts w:ascii="Cambria" w:hAnsi="Cambria"/>
              </w:rPr>
            </w:pPr>
            <w:r w:rsidRPr="00522ECA">
              <w:rPr>
                <w:rFonts w:ascii="Cambria" w:hAnsi="Cambria"/>
              </w:rPr>
              <w:t>Standard 3c (3c-LVL2-2 &amp; -5, 3c-LVL3-3)</w:t>
            </w:r>
          </w:p>
          <w:p w14:paraId="486498DE" w14:textId="77777777" w:rsidR="00D23898" w:rsidRPr="00522ECA" w:rsidRDefault="00D23898" w:rsidP="00860B21">
            <w:pPr>
              <w:jc w:val="center"/>
              <w:rPr>
                <w:rFonts w:ascii="Cambria" w:hAnsi="Cambria"/>
              </w:rPr>
            </w:pPr>
            <w:r w:rsidRPr="00522ECA">
              <w:rPr>
                <w:rFonts w:ascii="Cambria" w:hAnsi="Cambria"/>
              </w:rPr>
              <w:t>Standard 3d (3d-LVL3-1-3)</w:t>
            </w:r>
          </w:p>
          <w:p w14:paraId="56495FB4" w14:textId="77777777" w:rsidR="00D23898" w:rsidRPr="00522ECA" w:rsidRDefault="00D23898" w:rsidP="00860B21">
            <w:pPr>
              <w:jc w:val="center"/>
              <w:rPr>
                <w:rFonts w:ascii="Cambria" w:hAnsi="Cambria"/>
              </w:rPr>
            </w:pPr>
          </w:p>
        </w:tc>
        <w:tc>
          <w:tcPr>
            <w:tcW w:w="3566" w:type="dxa"/>
            <w:shd w:val="clear" w:color="auto" w:fill="F2F2F2" w:themeFill="background1" w:themeFillShade="F2"/>
          </w:tcPr>
          <w:p w14:paraId="57E95B2C" w14:textId="77777777" w:rsidR="00D23898" w:rsidRPr="00522ECA" w:rsidRDefault="00D23898" w:rsidP="00860B21">
            <w:pPr>
              <w:jc w:val="center"/>
              <w:rPr>
                <w:rFonts w:ascii="Cambria" w:hAnsi="Cambria"/>
                <w:b/>
                <w:bCs/>
              </w:rPr>
            </w:pPr>
            <w:r w:rsidRPr="00522ECA">
              <w:rPr>
                <w:rFonts w:ascii="Cambria" w:hAnsi="Cambria"/>
                <w:b/>
                <w:bCs/>
              </w:rPr>
              <w:t>IPTS (2013) Alignment</w:t>
            </w:r>
          </w:p>
          <w:p w14:paraId="2E5B9E92" w14:textId="77777777" w:rsidR="00D23898" w:rsidRPr="00522ECA" w:rsidRDefault="00D23898" w:rsidP="00860B21">
            <w:pPr>
              <w:jc w:val="center"/>
              <w:rPr>
                <w:rFonts w:ascii="Cambria" w:hAnsi="Cambria"/>
                <w:b/>
                <w:bCs/>
              </w:rPr>
            </w:pPr>
            <w:r w:rsidRPr="00522ECA">
              <w:rPr>
                <w:rFonts w:ascii="Cambria" w:hAnsi="Cambria"/>
              </w:rPr>
              <w:t>3D, 3P, 5P, 6K, 7E, 7F, 7G, 7H, 7I, 7J, 7K, 7Q, 7R</w:t>
            </w:r>
          </w:p>
        </w:tc>
        <w:tc>
          <w:tcPr>
            <w:tcW w:w="4829" w:type="dxa"/>
            <w:shd w:val="clear" w:color="auto" w:fill="F2F2F2" w:themeFill="background1" w:themeFillShade="F2"/>
          </w:tcPr>
          <w:p w14:paraId="0BDF1CFC" w14:textId="77777777" w:rsidR="00D23898" w:rsidRPr="00522ECA" w:rsidRDefault="00D23898" w:rsidP="00860B21">
            <w:pPr>
              <w:jc w:val="center"/>
              <w:rPr>
                <w:rFonts w:ascii="Cambria" w:hAnsi="Cambria"/>
                <w:b/>
                <w:bCs/>
              </w:rPr>
            </w:pPr>
            <w:proofErr w:type="spellStart"/>
            <w:r w:rsidRPr="00522ECA">
              <w:rPr>
                <w:rFonts w:ascii="Cambria" w:hAnsi="Cambria"/>
                <w:b/>
                <w:bCs/>
              </w:rPr>
              <w:t>InTASC</w:t>
            </w:r>
            <w:proofErr w:type="spellEnd"/>
            <w:r w:rsidRPr="00522ECA">
              <w:rPr>
                <w:rFonts w:ascii="Cambria" w:hAnsi="Cambria"/>
                <w:b/>
                <w:bCs/>
              </w:rPr>
              <w:t xml:space="preserve"> Alignment</w:t>
            </w:r>
          </w:p>
          <w:p w14:paraId="0967B024" w14:textId="77777777" w:rsidR="00D23898" w:rsidRPr="00522ECA" w:rsidRDefault="00D23898" w:rsidP="00860B21">
            <w:pPr>
              <w:jc w:val="center"/>
              <w:rPr>
                <w:rFonts w:ascii="Cambria" w:hAnsi="Cambria"/>
                <w:b/>
                <w:bCs/>
              </w:rPr>
            </w:pPr>
            <w:r w:rsidRPr="00522ECA">
              <w:rPr>
                <w:rFonts w:ascii="Cambria" w:hAnsi="Cambria"/>
              </w:rPr>
              <w:t>2(a), 6(a), 6(c), 6(e), 6(g), 6(h), 6(k), 6(l), 7(b), 7(l), 7(m), 7(p), 8(n), 9(j)</w:t>
            </w:r>
          </w:p>
        </w:tc>
      </w:tr>
      <w:tr w:rsidR="00D23898" w:rsidRPr="00522ECA" w14:paraId="72E75E14" w14:textId="77777777" w:rsidTr="00860B21">
        <w:trPr>
          <w:trHeight w:val="1070"/>
        </w:trPr>
        <w:tc>
          <w:tcPr>
            <w:tcW w:w="14485" w:type="dxa"/>
            <w:gridSpan w:val="3"/>
            <w:shd w:val="clear" w:color="auto" w:fill="FFCC99"/>
          </w:tcPr>
          <w:p w14:paraId="5D2B5D73" w14:textId="77777777" w:rsidR="00D23898" w:rsidRPr="00522ECA" w:rsidRDefault="00D23898" w:rsidP="00860B21">
            <w:pPr>
              <w:rPr>
                <w:rFonts w:ascii="Cambria" w:hAnsi="Cambria"/>
                <w:b/>
                <w:bCs/>
                <w:sz w:val="22"/>
                <w:szCs w:val="22"/>
              </w:rPr>
            </w:pPr>
            <w:r w:rsidRPr="00522ECA">
              <w:rPr>
                <w:rFonts w:ascii="Cambria" w:hAnsi="Cambria"/>
                <w:b/>
                <w:bCs/>
                <w:sz w:val="22"/>
                <w:szCs w:val="22"/>
              </w:rPr>
              <w:lastRenderedPageBreak/>
              <w:t xml:space="preserve">Behaviors and Skills:  </w:t>
            </w:r>
          </w:p>
          <w:p w14:paraId="63ACEE33" w14:textId="77777777" w:rsidR="00D23898" w:rsidRPr="00522ECA" w:rsidRDefault="00D23898" w:rsidP="00D23898">
            <w:pPr>
              <w:pStyle w:val="ListParagraph"/>
              <w:numPr>
                <w:ilvl w:val="0"/>
                <w:numId w:val="11"/>
              </w:numPr>
              <w:rPr>
                <w:rFonts w:ascii="Cambria" w:hAnsi="Cambria"/>
                <w:sz w:val="22"/>
                <w:szCs w:val="22"/>
              </w:rPr>
            </w:pPr>
            <w:r w:rsidRPr="00522ECA">
              <w:rPr>
                <w:rFonts w:ascii="Cambria" w:hAnsi="Cambria"/>
                <w:sz w:val="22"/>
                <w:szCs w:val="22"/>
              </w:rPr>
              <w:t>Analyzes data from assessment tools to make instructional decisions and set learning goals for children (3c-LV2-5)</w:t>
            </w:r>
          </w:p>
          <w:p w14:paraId="7C3B0A2B" w14:textId="77777777" w:rsidR="00D23898" w:rsidRPr="00522ECA" w:rsidRDefault="00D23898" w:rsidP="00D23898">
            <w:pPr>
              <w:pStyle w:val="ListParagraph"/>
              <w:numPr>
                <w:ilvl w:val="0"/>
                <w:numId w:val="11"/>
              </w:numPr>
              <w:rPr>
                <w:rStyle w:val="eop"/>
                <w:rFonts w:ascii="Cambria" w:hAnsi="Cambria"/>
                <w:sz w:val="22"/>
                <w:szCs w:val="22"/>
              </w:rPr>
            </w:pPr>
            <w:r w:rsidRPr="00522ECA">
              <w:rPr>
                <w:rStyle w:val="normaltextrun"/>
                <w:rFonts w:ascii="Cambria" w:hAnsi="Cambria"/>
                <w:sz w:val="22"/>
                <w:szCs w:val="22"/>
              </w:rPr>
              <w:t>Implements and adapts (e.g. individual learning needs, home language, ways of knowing and interacting with world) a range of effective observation, screening, assessment strategies to inform instruction (group and individual)</w:t>
            </w:r>
            <w:r w:rsidRPr="00522ECA">
              <w:rPr>
                <w:rStyle w:val="eop"/>
                <w:rFonts w:ascii="Cambria" w:hAnsi="Cambria"/>
                <w:sz w:val="22"/>
                <w:szCs w:val="22"/>
              </w:rPr>
              <w:t> </w:t>
            </w:r>
          </w:p>
          <w:p w14:paraId="00020631" w14:textId="77777777" w:rsidR="00D23898" w:rsidRPr="00522ECA" w:rsidRDefault="00D23898" w:rsidP="00D23898">
            <w:pPr>
              <w:pStyle w:val="ListParagraph"/>
              <w:numPr>
                <w:ilvl w:val="0"/>
                <w:numId w:val="11"/>
              </w:numPr>
              <w:rPr>
                <w:rStyle w:val="eop"/>
                <w:rFonts w:ascii="Cambria" w:hAnsi="Cambria"/>
                <w:sz w:val="22"/>
                <w:szCs w:val="22"/>
              </w:rPr>
            </w:pPr>
            <w:r w:rsidRPr="00522ECA">
              <w:rPr>
                <w:rStyle w:val="eop"/>
                <w:rFonts w:ascii="Cambria" w:hAnsi="Cambria"/>
                <w:sz w:val="22"/>
                <w:szCs w:val="22"/>
              </w:rPr>
              <w:t xml:space="preserve">Engages in </w:t>
            </w:r>
            <w:r w:rsidRPr="00522ECA">
              <w:rPr>
                <w:rStyle w:val="normaltextrun"/>
                <w:rFonts w:ascii="Cambria" w:hAnsi="Cambria"/>
                <w:sz w:val="22"/>
                <w:szCs w:val="22"/>
              </w:rPr>
              <w:t>collaborative planning with families and colleagues to align data gathered with applicable development/learning standards</w:t>
            </w:r>
            <w:r w:rsidRPr="00522ECA">
              <w:rPr>
                <w:rStyle w:val="eop"/>
                <w:rFonts w:ascii="Cambria" w:hAnsi="Cambria"/>
                <w:sz w:val="22"/>
                <w:szCs w:val="22"/>
              </w:rPr>
              <w:t> (e.g., Illinois Early Learning Guidelines, Early Learning Standards) (</w:t>
            </w:r>
            <w:r w:rsidRPr="00522ECA">
              <w:rPr>
                <w:rFonts w:ascii="Cambria" w:hAnsi="Cambria"/>
                <w:sz w:val="22"/>
                <w:szCs w:val="22"/>
              </w:rPr>
              <w:t>3c-LVL2-2)</w:t>
            </w:r>
          </w:p>
          <w:p w14:paraId="68B42EEF" w14:textId="77777777" w:rsidR="00D23898" w:rsidRPr="00522ECA" w:rsidRDefault="00D23898" w:rsidP="00D23898">
            <w:pPr>
              <w:pStyle w:val="ListParagraph"/>
              <w:numPr>
                <w:ilvl w:val="0"/>
                <w:numId w:val="11"/>
              </w:numPr>
              <w:rPr>
                <w:rStyle w:val="eop"/>
                <w:rFonts w:ascii="Cambria" w:hAnsi="Cambria"/>
                <w:sz w:val="22"/>
                <w:szCs w:val="22"/>
              </w:rPr>
            </w:pPr>
            <w:r w:rsidRPr="00522ECA">
              <w:rPr>
                <w:rStyle w:val="eop"/>
                <w:rFonts w:ascii="Cambria" w:hAnsi="Cambria"/>
                <w:sz w:val="22"/>
                <w:szCs w:val="22"/>
              </w:rPr>
              <w:t xml:space="preserve">Uses data to collaborate with families and professionals to inform the development of IEPs and IFSPs </w:t>
            </w:r>
            <w:r w:rsidRPr="00522ECA">
              <w:rPr>
                <w:rFonts w:ascii="Cambria" w:hAnsi="Cambria"/>
                <w:sz w:val="22"/>
                <w:szCs w:val="22"/>
              </w:rPr>
              <w:t>(3d-LVL3-1)</w:t>
            </w:r>
          </w:p>
          <w:p w14:paraId="63797C50" w14:textId="77777777" w:rsidR="00D23898" w:rsidRPr="00522ECA" w:rsidRDefault="00D23898" w:rsidP="00D23898">
            <w:pPr>
              <w:pStyle w:val="ListParagraph"/>
              <w:numPr>
                <w:ilvl w:val="0"/>
                <w:numId w:val="11"/>
              </w:numPr>
              <w:rPr>
                <w:rFonts w:ascii="Cambria" w:hAnsi="Cambria"/>
                <w:sz w:val="22"/>
                <w:szCs w:val="22"/>
              </w:rPr>
            </w:pPr>
            <w:r w:rsidRPr="00522ECA">
              <w:rPr>
                <w:rFonts w:ascii="Cambria" w:hAnsi="Cambria"/>
                <w:sz w:val="22"/>
                <w:szCs w:val="22"/>
              </w:rPr>
              <w:t xml:space="preserve">Implements multiple strategies (e.g. shared screening tools, family in-take interviews, home visits, portfolios, conferences) </w:t>
            </w:r>
            <w:r w:rsidRPr="00522ECA">
              <w:rPr>
                <w:rStyle w:val="normaltextrun"/>
                <w:rFonts w:ascii="Cambria" w:hAnsi="Cambria"/>
                <w:sz w:val="22"/>
                <w:szCs w:val="22"/>
              </w:rPr>
              <w:t>to meaningfully engage families in the observation, screening and assessment process</w:t>
            </w:r>
            <w:r w:rsidRPr="00522ECA">
              <w:rPr>
                <w:rStyle w:val="eop"/>
                <w:rFonts w:ascii="Cambria" w:hAnsi="Cambria"/>
                <w:sz w:val="22"/>
                <w:szCs w:val="22"/>
              </w:rPr>
              <w:t> </w:t>
            </w:r>
          </w:p>
          <w:p w14:paraId="46A2E992" w14:textId="77777777" w:rsidR="00D23898" w:rsidRPr="00522ECA" w:rsidRDefault="00D23898" w:rsidP="00860B21">
            <w:pPr>
              <w:pStyle w:val="paragraph"/>
              <w:spacing w:before="0" w:beforeAutospacing="0" w:after="0" w:afterAutospacing="0"/>
              <w:ind w:left="720"/>
              <w:textAlignment w:val="baseline"/>
              <w:rPr>
                <w:rFonts w:ascii="Cambria" w:hAnsi="Cambria"/>
                <w:sz w:val="22"/>
                <w:szCs w:val="22"/>
              </w:rPr>
            </w:pPr>
          </w:p>
        </w:tc>
      </w:tr>
    </w:tbl>
    <w:p w14:paraId="31110F84" w14:textId="77777777" w:rsidR="00D23898" w:rsidRPr="00522ECA" w:rsidRDefault="00D23898" w:rsidP="00D23898">
      <w:pPr>
        <w:rPr>
          <w:rFonts w:ascii="Cambria" w:hAnsi="Cambria"/>
          <w:b/>
          <w:bCs/>
        </w:rPr>
      </w:pPr>
    </w:p>
    <w:p w14:paraId="768D044E" w14:textId="77777777" w:rsidR="00D23898" w:rsidRPr="00522ECA" w:rsidRDefault="00D23898" w:rsidP="00D23898">
      <w:pPr>
        <w:rPr>
          <w:rFonts w:ascii="Cambria" w:hAnsi="Cambria"/>
          <w:b/>
          <w:bCs/>
        </w:rPr>
      </w:pPr>
      <w:r w:rsidRPr="00522ECA">
        <w:rPr>
          <w:rFonts w:ascii="Cambria" w:hAnsi="Cambria"/>
          <w:b/>
          <w:bCs/>
        </w:rPr>
        <w:t>Master Rubric Row</w:t>
      </w:r>
    </w:p>
    <w:p w14:paraId="1AEB1DDF" w14:textId="77777777" w:rsidR="00D23898" w:rsidRPr="00522ECA" w:rsidRDefault="00D23898" w:rsidP="00D23898">
      <w:pPr>
        <w:rPr>
          <w:rFonts w:ascii="Cambria" w:hAnsi="Cambria"/>
          <w:b/>
          <w:bCs/>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2790"/>
        <w:gridCol w:w="2790"/>
        <w:gridCol w:w="2790"/>
        <w:gridCol w:w="2791"/>
        <w:gridCol w:w="810"/>
      </w:tblGrid>
      <w:tr w:rsidR="00D23898" w:rsidRPr="00522ECA" w14:paraId="30EF0EB3" w14:textId="77777777" w:rsidTr="00860B21">
        <w:tc>
          <w:tcPr>
            <w:tcW w:w="14688" w:type="dxa"/>
            <w:gridSpan w:val="6"/>
            <w:tcBorders>
              <w:top w:val="single" w:sz="24" w:space="0" w:color="000000"/>
              <w:left w:val="single" w:sz="24" w:space="0" w:color="000000"/>
              <w:right w:val="single" w:sz="24" w:space="0" w:color="000000"/>
            </w:tcBorders>
            <w:shd w:val="clear" w:color="auto" w:fill="E0E0E0"/>
          </w:tcPr>
          <w:p w14:paraId="48E5BF77" w14:textId="77777777" w:rsidR="00D23898" w:rsidRPr="00522ECA" w:rsidRDefault="00D23898" w:rsidP="00860B21">
            <w:pPr>
              <w:widowControl w:val="0"/>
              <w:jc w:val="center"/>
              <w:rPr>
                <w:rFonts w:ascii="Cambria" w:hAnsi="Cambria"/>
                <w:b/>
                <w:bCs/>
                <w:sz w:val="32"/>
                <w:szCs w:val="32"/>
              </w:rPr>
            </w:pPr>
            <w:r w:rsidRPr="00522ECA">
              <w:rPr>
                <w:rFonts w:ascii="Cambria" w:hAnsi="Cambria"/>
                <w:b/>
                <w:bCs/>
                <w:sz w:val="32"/>
                <w:szCs w:val="32"/>
              </w:rPr>
              <w:t>ECE Observation &amp; Assessment Master Rubric</w:t>
            </w:r>
          </w:p>
        </w:tc>
      </w:tr>
      <w:tr w:rsidR="00D23898" w:rsidRPr="00522ECA" w14:paraId="5D5ED157" w14:textId="77777777" w:rsidTr="00860B21">
        <w:tc>
          <w:tcPr>
            <w:tcW w:w="2717" w:type="dxa"/>
            <w:tcBorders>
              <w:top w:val="single" w:sz="24" w:space="0" w:color="000000"/>
              <w:left w:val="single" w:sz="24" w:space="0" w:color="000000"/>
              <w:bottom w:val="single" w:sz="4" w:space="0" w:color="000000"/>
            </w:tcBorders>
            <w:shd w:val="clear" w:color="auto" w:fill="F2F2F2"/>
          </w:tcPr>
          <w:p w14:paraId="5E13B407" w14:textId="77777777" w:rsidR="00D23898" w:rsidRPr="00522ECA" w:rsidRDefault="00D23898" w:rsidP="00860B21">
            <w:pPr>
              <w:pStyle w:val="Body"/>
              <w:widowControl w:val="0"/>
              <w:adjustRightInd w:val="0"/>
              <w:snapToGrid w:val="0"/>
              <w:spacing w:after="0" w:line="240" w:lineRule="auto"/>
              <w:jc w:val="center"/>
              <w:rPr>
                <w:rFonts w:ascii="Cambria" w:eastAsia="Times New Roman" w:hAnsi="Cambria" w:cs="Times New Roman"/>
                <w:b/>
                <w:color w:val="auto"/>
              </w:rPr>
            </w:pPr>
            <w:r w:rsidRPr="00522ECA">
              <w:rPr>
                <w:rFonts w:ascii="Cambria" w:hAnsi="Cambria"/>
                <w:b/>
                <w:bCs/>
              </w:rPr>
              <w:t>Competency</w:t>
            </w:r>
          </w:p>
        </w:tc>
        <w:tc>
          <w:tcPr>
            <w:tcW w:w="2790" w:type="dxa"/>
            <w:tcBorders>
              <w:top w:val="single" w:sz="24" w:space="0" w:color="000000"/>
              <w:bottom w:val="single" w:sz="4" w:space="0" w:color="000000"/>
            </w:tcBorders>
            <w:shd w:val="clear" w:color="auto" w:fill="F2F2F2"/>
          </w:tcPr>
          <w:p w14:paraId="34EE69EE" w14:textId="77777777" w:rsidR="00D23898" w:rsidRPr="00522ECA" w:rsidRDefault="00D23898" w:rsidP="00860B21">
            <w:pPr>
              <w:widowControl w:val="0"/>
              <w:adjustRightInd w:val="0"/>
              <w:snapToGrid w:val="0"/>
              <w:jc w:val="center"/>
              <w:rPr>
                <w:rFonts w:ascii="Cambria" w:eastAsia="Times" w:hAnsi="Cambria" w:cs="Times"/>
                <w:sz w:val="22"/>
                <w:szCs w:val="22"/>
              </w:rPr>
            </w:pPr>
            <w:r w:rsidRPr="00522ECA">
              <w:rPr>
                <w:rFonts w:ascii="Cambria" w:hAnsi="Cambria"/>
                <w:b/>
                <w:bCs/>
                <w:sz w:val="22"/>
                <w:szCs w:val="22"/>
              </w:rPr>
              <w:t>Distinguished</w:t>
            </w:r>
          </w:p>
        </w:tc>
        <w:tc>
          <w:tcPr>
            <w:tcW w:w="2790" w:type="dxa"/>
            <w:tcBorders>
              <w:top w:val="single" w:sz="24" w:space="0" w:color="000000"/>
              <w:bottom w:val="single" w:sz="4" w:space="0" w:color="000000"/>
            </w:tcBorders>
            <w:shd w:val="clear" w:color="auto" w:fill="F2F2F2"/>
          </w:tcPr>
          <w:p w14:paraId="39628CD4" w14:textId="77777777" w:rsidR="00D23898" w:rsidRPr="00522ECA" w:rsidRDefault="00D23898" w:rsidP="00860B21">
            <w:pPr>
              <w:widowControl w:val="0"/>
              <w:adjustRightInd w:val="0"/>
              <w:snapToGrid w:val="0"/>
              <w:jc w:val="center"/>
              <w:rPr>
                <w:rFonts w:ascii="Cambria" w:eastAsia="Times" w:hAnsi="Cambria" w:cs="Times"/>
                <w:sz w:val="22"/>
                <w:szCs w:val="22"/>
              </w:rPr>
            </w:pPr>
            <w:r w:rsidRPr="00522ECA">
              <w:rPr>
                <w:rFonts w:ascii="Cambria" w:hAnsi="Cambria"/>
                <w:b/>
                <w:bCs/>
                <w:sz w:val="22"/>
                <w:szCs w:val="22"/>
              </w:rPr>
              <w:t>Competent</w:t>
            </w:r>
          </w:p>
        </w:tc>
        <w:tc>
          <w:tcPr>
            <w:tcW w:w="2790" w:type="dxa"/>
            <w:tcBorders>
              <w:top w:val="single" w:sz="24" w:space="0" w:color="000000"/>
              <w:bottom w:val="single" w:sz="4" w:space="0" w:color="000000"/>
            </w:tcBorders>
            <w:shd w:val="clear" w:color="auto" w:fill="F2F2F2"/>
          </w:tcPr>
          <w:p w14:paraId="14C171CB" w14:textId="77777777" w:rsidR="00D23898" w:rsidRPr="00522ECA" w:rsidRDefault="00D23898" w:rsidP="00860B21">
            <w:pPr>
              <w:widowControl w:val="0"/>
              <w:adjustRightInd w:val="0"/>
              <w:snapToGrid w:val="0"/>
              <w:jc w:val="center"/>
              <w:rPr>
                <w:rFonts w:ascii="Cambria" w:eastAsia="Times" w:hAnsi="Cambria" w:cs="Times"/>
                <w:sz w:val="22"/>
                <w:szCs w:val="22"/>
              </w:rPr>
            </w:pPr>
            <w:r w:rsidRPr="00522ECA">
              <w:rPr>
                <w:rFonts w:ascii="Cambria" w:hAnsi="Cambria"/>
                <w:b/>
                <w:bCs/>
                <w:sz w:val="22"/>
                <w:szCs w:val="22"/>
              </w:rPr>
              <w:t>Developing</w:t>
            </w:r>
          </w:p>
        </w:tc>
        <w:tc>
          <w:tcPr>
            <w:tcW w:w="2791" w:type="dxa"/>
            <w:tcBorders>
              <w:top w:val="single" w:sz="24" w:space="0" w:color="000000"/>
              <w:bottom w:val="single" w:sz="4" w:space="0" w:color="000000"/>
            </w:tcBorders>
            <w:shd w:val="clear" w:color="auto" w:fill="F2F2F2"/>
          </w:tcPr>
          <w:p w14:paraId="5C3724E1" w14:textId="77777777" w:rsidR="00D23898" w:rsidRPr="00522ECA" w:rsidRDefault="00D23898" w:rsidP="00860B21">
            <w:pPr>
              <w:widowControl w:val="0"/>
              <w:adjustRightInd w:val="0"/>
              <w:snapToGrid w:val="0"/>
              <w:jc w:val="center"/>
              <w:rPr>
                <w:rFonts w:ascii="Cambria" w:eastAsia="Times" w:hAnsi="Cambria" w:cs="Times"/>
                <w:sz w:val="22"/>
                <w:szCs w:val="22"/>
              </w:rPr>
            </w:pPr>
            <w:r w:rsidRPr="00522ECA">
              <w:rPr>
                <w:rFonts w:ascii="Cambria" w:hAnsi="Cambria"/>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4A8EA50D" w14:textId="77777777" w:rsidR="00D23898" w:rsidRPr="00522ECA" w:rsidRDefault="00D23898" w:rsidP="00860B21">
            <w:pPr>
              <w:widowControl w:val="0"/>
              <w:adjustRightInd w:val="0"/>
              <w:snapToGrid w:val="0"/>
              <w:jc w:val="center"/>
              <w:rPr>
                <w:rFonts w:ascii="Cambria" w:hAnsi="Cambria"/>
                <w:sz w:val="22"/>
                <w:szCs w:val="22"/>
              </w:rPr>
            </w:pPr>
            <w:r w:rsidRPr="00522ECA">
              <w:rPr>
                <w:rFonts w:ascii="Cambria" w:eastAsia="Times" w:hAnsi="Cambria" w:cs="Times"/>
                <w:b/>
                <w:bCs/>
                <w:sz w:val="16"/>
                <w:szCs w:val="22"/>
              </w:rPr>
              <w:t>Unable to Assess</w:t>
            </w:r>
          </w:p>
        </w:tc>
      </w:tr>
      <w:tr w:rsidR="00D23898" w:rsidRPr="00522ECA" w14:paraId="5E5EE64B" w14:textId="77777777" w:rsidTr="00860B21">
        <w:tc>
          <w:tcPr>
            <w:tcW w:w="2717" w:type="dxa"/>
            <w:tcBorders>
              <w:left w:val="single" w:sz="24" w:space="0" w:color="000000"/>
              <w:bottom w:val="single" w:sz="24" w:space="0" w:color="000000"/>
            </w:tcBorders>
            <w:shd w:val="clear" w:color="auto" w:fill="FFCC99"/>
          </w:tcPr>
          <w:p w14:paraId="1991ECD8" w14:textId="77777777" w:rsidR="00D23898" w:rsidRPr="00522ECA" w:rsidRDefault="00D23898" w:rsidP="00860B21">
            <w:pPr>
              <w:widowControl w:val="0"/>
              <w:rPr>
                <w:rFonts w:ascii="Cambria" w:hAnsi="Cambria"/>
                <w:sz w:val="22"/>
                <w:szCs w:val="22"/>
              </w:rPr>
            </w:pPr>
            <w:r w:rsidRPr="00522ECA">
              <w:rPr>
                <w:rFonts w:ascii="Cambria" w:hAnsi="Cambria"/>
                <w:b/>
                <w:sz w:val="22"/>
                <w:szCs w:val="22"/>
              </w:rPr>
              <w:t>O&amp;A6</w:t>
            </w:r>
            <w:r w:rsidRPr="00522ECA">
              <w:rPr>
                <w:rFonts w:ascii="Cambria" w:hAnsi="Cambria"/>
                <w:sz w:val="22"/>
                <w:szCs w:val="22"/>
              </w:rPr>
              <w:t>: Implements and adapts effective observation, screening, assessment strategies that engage families and inform group and individual planning and instruction</w:t>
            </w:r>
          </w:p>
          <w:p w14:paraId="0E37E613" w14:textId="77777777" w:rsidR="00D23898" w:rsidRPr="00522ECA" w:rsidRDefault="00D23898" w:rsidP="00860B21">
            <w:pPr>
              <w:widowControl w:val="0"/>
              <w:rPr>
                <w:rFonts w:ascii="Cambria" w:hAnsi="Cambria"/>
                <w:sz w:val="22"/>
                <w:szCs w:val="22"/>
              </w:rPr>
            </w:pPr>
          </w:p>
          <w:p w14:paraId="118224F2" w14:textId="77777777" w:rsidR="00D23898" w:rsidRPr="00522ECA" w:rsidRDefault="00D23898" w:rsidP="00860B21">
            <w:pPr>
              <w:rPr>
                <w:rFonts w:ascii="Cambria" w:hAnsi="Cambria"/>
                <w:sz w:val="18"/>
                <w:szCs w:val="18"/>
              </w:rPr>
            </w:pPr>
            <w:r w:rsidRPr="00522ECA">
              <w:rPr>
                <w:rFonts w:ascii="Cambria" w:eastAsia="Times" w:hAnsi="Cambria"/>
                <w:b/>
                <w:bCs/>
                <w:iCs/>
                <w:sz w:val="18"/>
                <w:szCs w:val="18"/>
              </w:rPr>
              <w:t>NAEYC</w:t>
            </w:r>
            <w:r w:rsidRPr="00522ECA">
              <w:rPr>
                <w:rFonts w:ascii="Cambria" w:eastAsia="Times" w:hAnsi="Cambria"/>
                <w:iCs/>
                <w:sz w:val="18"/>
                <w:szCs w:val="18"/>
              </w:rPr>
              <w:t xml:space="preserve">: </w:t>
            </w:r>
            <w:r w:rsidRPr="00522ECA">
              <w:rPr>
                <w:rFonts w:ascii="Cambria" w:hAnsi="Cambria"/>
                <w:sz w:val="18"/>
                <w:szCs w:val="18"/>
              </w:rPr>
              <w:t>3c, 3d (3c-LVL2-2 &amp; -5, 3c-LVL3-3, 3d-LVL3-1-3)</w:t>
            </w:r>
          </w:p>
          <w:p w14:paraId="48D01AAD" w14:textId="77777777" w:rsidR="00D23898" w:rsidRPr="00522ECA" w:rsidRDefault="00D23898" w:rsidP="00860B21">
            <w:pPr>
              <w:widowControl w:val="0"/>
              <w:rPr>
                <w:rFonts w:ascii="Cambria" w:hAnsi="Cambria"/>
                <w:b/>
                <w:bCs/>
                <w:sz w:val="18"/>
                <w:szCs w:val="18"/>
              </w:rPr>
            </w:pPr>
            <w:r w:rsidRPr="00522ECA">
              <w:rPr>
                <w:rFonts w:ascii="Cambria" w:eastAsia="Times" w:hAnsi="Cambria"/>
                <w:b/>
                <w:bCs/>
                <w:iCs/>
                <w:sz w:val="18"/>
                <w:szCs w:val="18"/>
              </w:rPr>
              <w:t>IPTS</w:t>
            </w:r>
            <w:r w:rsidRPr="00522ECA">
              <w:rPr>
                <w:rFonts w:ascii="Cambria" w:eastAsia="Times" w:hAnsi="Cambria"/>
                <w:iCs/>
                <w:sz w:val="18"/>
                <w:szCs w:val="18"/>
              </w:rPr>
              <w:t xml:space="preserve">: </w:t>
            </w:r>
            <w:r w:rsidRPr="00522ECA">
              <w:rPr>
                <w:rFonts w:ascii="Cambria" w:hAnsi="Cambria"/>
                <w:sz w:val="18"/>
                <w:szCs w:val="18"/>
              </w:rPr>
              <w:t>3D, 3P, 5P, 6K, 7E, 7F, 7G, 7H, 7I, 7J, 7K, 7Q, 7R</w:t>
            </w:r>
            <w:r w:rsidRPr="00522ECA">
              <w:rPr>
                <w:rFonts w:ascii="Cambria" w:hAnsi="Cambria"/>
                <w:b/>
                <w:bCs/>
                <w:sz w:val="18"/>
                <w:szCs w:val="18"/>
              </w:rPr>
              <w:t xml:space="preserve"> </w:t>
            </w:r>
          </w:p>
          <w:p w14:paraId="729C329D" w14:textId="77777777" w:rsidR="00D23898" w:rsidRPr="00522ECA" w:rsidRDefault="00D23898" w:rsidP="00860B21">
            <w:pPr>
              <w:widowControl w:val="0"/>
              <w:rPr>
                <w:rFonts w:ascii="Cambria" w:hAnsi="Cambria"/>
                <w:sz w:val="18"/>
                <w:szCs w:val="18"/>
              </w:rPr>
            </w:pPr>
            <w:proofErr w:type="spellStart"/>
            <w:r w:rsidRPr="00522ECA">
              <w:rPr>
                <w:rFonts w:ascii="Cambria" w:hAnsi="Cambria"/>
                <w:b/>
                <w:bCs/>
                <w:sz w:val="18"/>
                <w:szCs w:val="18"/>
              </w:rPr>
              <w:t>InTASC</w:t>
            </w:r>
            <w:proofErr w:type="spellEnd"/>
            <w:r w:rsidRPr="00522ECA">
              <w:rPr>
                <w:rFonts w:ascii="Cambria" w:hAnsi="Cambria"/>
                <w:sz w:val="18"/>
                <w:szCs w:val="18"/>
              </w:rPr>
              <w:t>: 2(a), 6(a), 6(c), 6(e), 6(g), 6(h), 6(k), 6(l), 7(b), 7(l), 7(m), 7(p), 8(n), 9(j)</w:t>
            </w:r>
          </w:p>
          <w:p w14:paraId="6D4EB415" w14:textId="77777777" w:rsidR="00D23898" w:rsidRPr="00522ECA" w:rsidRDefault="00D23898" w:rsidP="00860B21">
            <w:pPr>
              <w:widowControl w:val="0"/>
              <w:rPr>
                <w:rFonts w:ascii="Cambria" w:hAnsi="Cambria"/>
                <w:sz w:val="22"/>
                <w:szCs w:val="22"/>
              </w:rPr>
            </w:pPr>
          </w:p>
          <w:p w14:paraId="7F5F7DFD" w14:textId="77777777" w:rsidR="00D23898" w:rsidRPr="00522ECA" w:rsidRDefault="00D23898" w:rsidP="00860B21">
            <w:pPr>
              <w:widowControl w:val="0"/>
              <w:rPr>
                <w:rFonts w:ascii="Cambria" w:hAnsi="Cambria"/>
                <w:sz w:val="22"/>
                <w:szCs w:val="22"/>
              </w:rPr>
            </w:pPr>
          </w:p>
          <w:p w14:paraId="0D715690" w14:textId="77777777" w:rsidR="00D23898" w:rsidRPr="00522ECA" w:rsidRDefault="00D23898" w:rsidP="00860B21">
            <w:pPr>
              <w:widowControl w:val="0"/>
              <w:rPr>
                <w:rFonts w:ascii="Cambria" w:hAnsi="Cambria"/>
                <w:sz w:val="22"/>
                <w:szCs w:val="22"/>
              </w:rPr>
            </w:pPr>
          </w:p>
        </w:tc>
        <w:tc>
          <w:tcPr>
            <w:tcW w:w="2790" w:type="dxa"/>
            <w:tcBorders>
              <w:bottom w:val="single" w:sz="24" w:space="0" w:color="000000"/>
            </w:tcBorders>
            <w:shd w:val="clear" w:color="auto" w:fill="FFCC99"/>
          </w:tcPr>
          <w:p w14:paraId="50128B55" w14:textId="77777777" w:rsidR="00D23898" w:rsidRPr="00522ECA" w:rsidRDefault="00D23898" w:rsidP="00860B21">
            <w:pPr>
              <w:widowControl w:val="0"/>
              <w:autoSpaceDE w:val="0"/>
              <w:autoSpaceDN w:val="0"/>
              <w:adjustRightInd w:val="0"/>
              <w:rPr>
                <w:rFonts w:ascii="Cambria" w:hAnsi="Cambria" w:cs="Times"/>
                <w:sz w:val="22"/>
                <w:szCs w:val="22"/>
              </w:rPr>
            </w:pPr>
            <w:r w:rsidRPr="00522ECA">
              <w:rPr>
                <w:rFonts w:ascii="Cambria" w:hAnsi="Cambria" w:cs="Times"/>
                <w:sz w:val="22"/>
                <w:szCs w:val="22"/>
              </w:rPr>
              <w:t xml:space="preserve">Implements, adapts, and advocates for a range of </w:t>
            </w:r>
            <w:r w:rsidRPr="00522ECA">
              <w:rPr>
                <w:rFonts w:ascii="Cambria" w:hAnsi="Cambria"/>
                <w:sz w:val="22"/>
                <w:szCs w:val="22"/>
              </w:rPr>
              <w:t>effective observation, screening, assessment strategies</w:t>
            </w:r>
            <w:r w:rsidRPr="00522ECA">
              <w:rPr>
                <w:rFonts w:ascii="Cambria" w:hAnsi="Cambria" w:cs="Times"/>
                <w:sz w:val="22"/>
                <w:szCs w:val="22"/>
              </w:rPr>
              <w:t xml:space="preserve"> to inform group and individual instruction</w:t>
            </w:r>
          </w:p>
          <w:p w14:paraId="72781E7B" w14:textId="77777777" w:rsidR="00D23898" w:rsidRPr="00522ECA" w:rsidRDefault="00D23898" w:rsidP="00860B21">
            <w:pPr>
              <w:widowControl w:val="0"/>
              <w:autoSpaceDE w:val="0"/>
              <w:autoSpaceDN w:val="0"/>
              <w:adjustRightInd w:val="0"/>
              <w:rPr>
                <w:rFonts w:ascii="Cambria" w:hAnsi="Cambria" w:cs="Times"/>
                <w:sz w:val="22"/>
                <w:szCs w:val="22"/>
              </w:rPr>
            </w:pPr>
          </w:p>
          <w:p w14:paraId="05365663" w14:textId="77777777" w:rsidR="00D23898" w:rsidRPr="00522ECA" w:rsidRDefault="00D23898" w:rsidP="00860B21">
            <w:pPr>
              <w:widowControl w:val="0"/>
              <w:autoSpaceDE w:val="0"/>
              <w:autoSpaceDN w:val="0"/>
              <w:adjustRightInd w:val="0"/>
              <w:rPr>
                <w:rFonts w:ascii="Cambria" w:hAnsi="Cambria" w:cs="Times"/>
                <w:sz w:val="22"/>
                <w:szCs w:val="22"/>
              </w:rPr>
            </w:pPr>
            <w:r w:rsidRPr="00522ECA">
              <w:rPr>
                <w:rFonts w:ascii="Cambria" w:hAnsi="Cambria" w:cs="Times"/>
                <w:sz w:val="22"/>
                <w:szCs w:val="22"/>
              </w:rPr>
              <w:t>Strategies utilized support collaborative planning with families and colleagues supporting the goal of aligning data gathered with applicable development/ learning standards</w:t>
            </w:r>
          </w:p>
          <w:p w14:paraId="109CD7A1" w14:textId="77777777" w:rsidR="00D23898" w:rsidRPr="00522ECA" w:rsidRDefault="00D23898" w:rsidP="00860B21">
            <w:pPr>
              <w:widowControl w:val="0"/>
              <w:autoSpaceDE w:val="0"/>
              <w:autoSpaceDN w:val="0"/>
              <w:adjustRightInd w:val="0"/>
              <w:rPr>
                <w:rFonts w:ascii="Cambria" w:hAnsi="Cambria" w:cs="Times"/>
                <w:sz w:val="22"/>
                <w:szCs w:val="22"/>
              </w:rPr>
            </w:pPr>
          </w:p>
          <w:p w14:paraId="6C08EFC9" w14:textId="77777777" w:rsidR="00D23898" w:rsidRPr="00522ECA" w:rsidRDefault="00D23898" w:rsidP="00860B21">
            <w:pPr>
              <w:widowControl w:val="0"/>
              <w:autoSpaceDE w:val="0"/>
              <w:autoSpaceDN w:val="0"/>
              <w:adjustRightInd w:val="0"/>
              <w:rPr>
                <w:rFonts w:ascii="Cambria" w:hAnsi="Cambria" w:cs="Times"/>
                <w:sz w:val="22"/>
                <w:szCs w:val="22"/>
              </w:rPr>
            </w:pPr>
            <w:r w:rsidRPr="00522ECA">
              <w:rPr>
                <w:rFonts w:ascii="Cambria" w:hAnsi="Cambria" w:cs="Times"/>
                <w:sz w:val="22"/>
                <w:szCs w:val="22"/>
              </w:rPr>
              <w:t>Data gathered informs the development of IEPs and IFSPs</w:t>
            </w:r>
          </w:p>
          <w:p w14:paraId="2DE3E9FB" w14:textId="77777777" w:rsidR="00D23898" w:rsidRPr="00522ECA" w:rsidRDefault="00D23898" w:rsidP="00860B21">
            <w:pPr>
              <w:widowControl w:val="0"/>
              <w:autoSpaceDE w:val="0"/>
              <w:autoSpaceDN w:val="0"/>
              <w:adjustRightInd w:val="0"/>
              <w:rPr>
                <w:rFonts w:ascii="Cambria" w:hAnsi="Cambria" w:cs="Times"/>
                <w:sz w:val="22"/>
                <w:szCs w:val="22"/>
              </w:rPr>
            </w:pPr>
          </w:p>
          <w:p w14:paraId="1B9414AF" w14:textId="77777777" w:rsidR="00D23898" w:rsidRPr="00522ECA" w:rsidRDefault="00D23898" w:rsidP="00860B21">
            <w:pPr>
              <w:widowControl w:val="0"/>
              <w:rPr>
                <w:rFonts w:ascii="Cambria" w:hAnsi="Cambria" w:cs="Times"/>
                <w:sz w:val="22"/>
                <w:szCs w:val="22"/>
              </w:rPr>
            </w:pPr>
            <w:r w:rsidRPr="00522ECA">
              <w:rPr>
                <w:rFonts w:ascii="Cambria" w:hAnsi="Cambria" w:cs="Times"/>
                <w:sz w:val="22"/>
                <w:szCs w:val="22"/>
              </w:rPr>
              <w:t xml:space="preserve">Strategies are designed to meaningfully engage </w:t>
            </w:r>
            <w:r w:rsidRPr="00522ECA">
              <w:rPr>
                <w:rFonts w:ascii="Cambria" w:hAnsi="Cambria" w:cs="Times"/>
                <w:sz w:val="22"/>
                <w:szCs w:val="22"/>
              </w:rPr>
              <w:lastRenderedPageBreak/>
              <w:t>families in the observation, screening and assessment process</w:t>
            </w:r>
          </w:p>
        </w:tc>
        <w:tc>
          <w:tcPr>
            <w:tcW w:w="2790" w:type="dxa"/>
            <w:tcBorders>
              <w:bottom w:val="single" w:sz="24" w:space="0" w:color="000000"/>
            </w:tcBorders>
            <w:shd w:val="clear" w:color="auto" w:fill="FFCC99"/>
          </w:tcPr>
          <w:p w14:paraId="1AEA3087" w14:textId="77777777" w:rsidR="00D23898" w:rsidRPr="00522ECA" w:rsidRDefault="00D23898" w:rsidP="00860B21">
            <w:pPr>
              <w:widowControl w:val="0"/>
              <w:autoSpaceDE w:val="0"/>
              <w:autoSpaceDN w:val="0"/>
              <w:adjustRightInd w:val="0"/>
              <w:rPr>
                <w:rFonts w:ascii="Cambria" w:hAnsi="Cambria" w:cs="Times"/>
                <w:sz w:val="22"/>
                <w:szCs w:val="22"/>
              </w:rPr>
            </w:pPr>
            <w:r w:rsidRPr="00522ECA">
              <w:rPr>
                <w:rFonts w:ascii="Cambria" w:hAnsi="Cambria" w:cs="Times"/>
                <w:sz w:val="22"/>
                <w:szCs w:val="22"/>
              </w:rPr>
              <w:lastRenderedPageBreak/>
              <w:t xml:space="preserve">Implements and adapts a range of </w:t>
            </w:r>
            <w:r w:rsidRPr="00522ECA">
              <w:rPr>
                <w:rFonts w:ascii="Cambria" w:hAnsi="Cambria"/>
                <w:sz w:val="22"/>
                <w:szCs w:val="22"/>
              </w:rPr>
              <w:t>effective observation, screening, assessment strategies</w:t>
            </w:r>
            <w:r w:rsidRPr="00522ECA">
              <w:rPr>
                <w:rFonts w:ascii="Cambria" w:hAnsi="Cambria" w:cs="Times"/>
                <w:sz w:val="22"/>
                <w:szCs w:val="22"/>
              </w:rPr>
              <w:t xml:space="preserve"> to inform group and individual instruction</w:t>
            </w:r>
          </w:p>
          <w:p w14:paraId="2554724D" w14:textId="77777777" w:rsidR="00D23898" w:rsidRPr="00522ECA" w:rsidRDefault="00D23898" w:rsidP="00860B21">
            <w:pPr>
              <w:widowControl w:val="0"/>
              <w:autoSpaceDE w:val="0"/>
              <w:autoSpaceDN w:val="0"/>
              <w:adjustRightInd w:val="0"/>
              <w:rPr>
                <w:rFonts w:ascii="Cambria" w:hAnsi="Cambria" w:cs="Times"/>
                <w:sz w:val="22"/>
                <w:szCs w:val="22"/>
              </w:rPr>
            </w:pPr>
          </w:p>
          <w:p w14:paraId="33B1C3D9" w14:textId="77777777" w:rsidR="00D23898" w:rsidRPr="00522ECA" w:rsidRDefault="00D23898" w:rsidP="00860B21">
            <w:pPr>
              <w:widowControl w:val="0"/>
              <w:autoSpaceDE w:val="0"/>
              <w:autoSpaceDN w:val="0"/>
              <w:adjustRightInd w:val="0"/>
              <w:rPr>
                <w:rFonts w:ascii="Cambria" w:hAnsi="Cambria" w:cs="Times"/>
                <w:sz w:val="22"/>
                <w:szCs w:val="22"/>
              </w:rPr>
            </w:pPr>
            <w:r w:rsidRPr="00522ECA">
              <w:rPr>
                <w:rFonts w:ascii="Cambria" w:hAnsi="Cambria" w:cs="Times"/>
                <w:sz w:val="22"/>
                <w:szCs w:val="22"/>
              </w:rPr>
              <w:t>Strategies utilized support collaborative planning with families and colleagues supporting the goal of aligning data gathered with applicable development/ learning standards</w:t>
            </w:r>
          </w:p>
          <w:p w14:paraId="45B3276F" w14:textId="77777777" w:rsidR="00D23898" w:rsidRPr="00522ECA" w:rsidRDefault="00D23898" w:rsidP="00860B21">
            <w:pPr>
              <w:widowControl w:val="0"/>
              <w:autoSpaceDE w:val="0"/>
              <w:autoSpaceDN w:val="0"/>
              <w:adjustRightInd w:val="0"/>
              <w:rPr>
                <w:rFonts w:ascii="Cambria" w:hAnsi="Cambria" w:cs="Times"/>
                <w:sz w:val="22"/>
                <w:szCs w:val="22"/>
              </w:rPr>
            </w:pPr>
          </w:p>
          <w:p w14:paraId="04FCB1BB" w14:textId="77777777" w:rsidR="00D23898" w:rsidRPr="00522ECA" w:rsidRDefault="00D23898" w:rsidP="00860B21">
            <w:pPr>
              <w:widowControl w:val="0"/>
              <w:autoSpaceDE w:val="0"/>
              <w:autoSpaceDN w:val="0"/>
              <w:adjustRightInd w:val="0"/>
              <w:rPr>
                <w:rFonts w:ascii="Cambria" w:hAnsi="Cambria" w:cs="Times"/>
                <w:sz w:val="22"/>
                <w:szCs w:val="22"/>
              </w:rPr>
            </w:pPr>
            <w:r w:rsidRPr="00522ECA">
              <w:rPr>
                <w:rFonts w:ascii="Cambria" w:hAnsi="Cambria" w:cs="Times"/>
                <w:sz w:val="22"/>
                <w:szCs w:val="22"/>
              </w:rPr>
              <w:t>Data gathered informs the development of IEPs and IFSPs</w:t>
            </w:r>
          </w:p>
          <w:p w14:paraId="6D3B15B1" w14:textId="77777777" w:rsidR="00D23898" w:rsidRPr="00522ECA" w:rsidRDefault="00D23898" w:rsidP="00860B21">
            <w:pPr>
              <w:widowControl w:val="0"/>
              <w:autoSpaceDE w:val="0"/>
              <w:autoSpaceDN w:val="0"/>
              <w:adjustRightInd w:val="0"/>
              <w:rPr>
                <w:rFonts w:ascii="Cambria" w:hAnsi="Cambria" w:cs="Times"/>
                <w:sz w:val="22"/>
                <w:szCs w:val="22"/>
              </w:rPr>
            </w:pPr>
          </w:p>
          <w:p w14:paraId="0EBC2170" w14:textId="77777777" w:rsidR="00D23898" w:rsidRPr="00522ECA" w:rsidRDefault="00D23898" w:rsidP="00860B21">
            <w:pPr>
              <w:widowControl w:val="0"/>
              <w:autoSpaceDE w:val="0"/>
              <w:autoSpaceDN w:val="0"/>
              <w:adjustRightInd w:val="0"/>
              <w:rPr>
                <w:rFonts w:ascii="Cambria" w:hAnsi="Cambria"/>
                <w:sz w:val="22"/>
                <w:szCs w:val="22"/>
              </w:rPr>
            </w:pPr>
            <w:r w:rsidRPr="00522ECA">
              <w:rPr>
                <w:rFonts w:ascii="Cambria" w:hAnsi="Cambria" w:cs="Times"/>
                <w:sz w:val="22"/>
                <w:szCs w:val="22"/>
              </w:rPr>
              <w:t xml:space="preserve">Strategies are designed to meaningfully engage </w:t>
            </w:r>
            <w:r w:rsidRPr="00522ECA">
              <w:rPr>
                <w:rFonts w:ascii="Cambria" w:hAnsi="Cambria" w:cs="Times"/>
                <w:sz w:val="22"/>
                <w:szCs w:val="22"/>
              </w:rPr>
              <w:lastRenderedPageBreak/>
              <w:t>families in the observation, screening and assessment process</w:t>
            </w:r>
          </w:p>
        </w:tc>
        <w:tc>
          <w:tcPr>
            <w:tcW w:w="2790" w:type="dxa"/>
            <w:tcBorders>
              <w:bottom w:val="single" w:sz="24" w:space="0" w:color="000000"/>
            </w:tcBorders>
            <w:shd w:val="clear" w:color="auto" w:fill="FFCC99"/>
          </w:tcPr>
          <w:p w14:paraId="625B7C29" w14:textId="77777777" w:rsidR="00D23898" w:rsidRPr="00522ECA" w:rsidRDefault="00D23898" w:rsidP="00860B21">
            <w:pPr>
              <w:widowControl w:val="0"/>
              <w:autoSpaceDE w:val="0"/>
              <w:autoSpaceDN w:val="0"/>
              <w:adjustRightInd w:val="0"/>
              <w:rPr>
                <w:rFonts w:ascii="Cambria" w:hAnsi="Cambria" w:cs="Times"/>
                <w:sz w:val="22"/>
                <w:szCs w:val="22"/>
              </w:rPr>
            </w:pPr>
            <w:r w:rsidRPr="00522ECA">
              <w:rPr>
                <w:rFonts w:ascii="Cambria" w:hAnsi="Cambria" w:cs="Times"/>
                <w:sz w:val="22"/>
                <w:szCs w:val="22"/>
              </w:rPr>
              <w:lastRenderedPageBreak/>
              <w:t xml:space="preserve">Implements and adapts </w:t>
            </w:r>
            <w:r w:rsidRPr="00522ECA">
              <w:rPr>
                <w:rFonts w:ascii="Cambria" w:hAnsi="Cambria"/>
                <w:sz w:val="22"/>
                <w:szCs w:val="22"/>
              </w:rPr>
              <w:t>effective observation, screening, assessment strategies</w:t>
            </w:r>
            <w:r w:rsidRPr="00522ECA">
              <w:rPr>
                <w:rFonts w:ascii="Cambria" w:hAnsi="Cambria" w:cs="Times"/>
                <w:sz w:val="22"/>
                <w:szCs w:val="22"/>
              </w:rPr>
              <w:t xml:space="preserve"> to inform group and individual instruction</w:t>
            </w:r>
          </w:p>
          <w:p w14:paraId="6AB70CC1" w14:textId="77777777" w:rsidR="00D23898" w:rsidRPr="00522ECA" w:rsidRDefault="00D23898" w:rsidP="00860B21">
            <w:pPr>
              <w:widowControl w:val="0"/>
              <w:rPr>
                <w:rFonts w:ascii="Cambria" w:hAnsi="Cambria"/>
                <w:sz w:val="22"/>
                <w:szCs w:val="22"/>
              </w:rPr>
            </w:pPr>
          </w:p>
          <w:p w14:paraId="0B713C7B" w14:textId="77777777" w:rsidR="00D23898" w:rsidRPr="00522ECA" w:rsidRDefault="00D23898" w:rsidP="00860B21">
            <w:pPr>
              <w:widowControl w:val="0"/>
              <w:autoSpaceDE w:val="0"/>
              <w:autoSpaceDN w:val="0"/>
              <w:adjustRightInd w:val="0"/>
              <w:rPr>
                <w:rFonts w:ascii="Cambria" w:hAnsi="Cambria" w:cs="Times"/>
                <w:sz w:val="22"/>
                <w:szCs w:val="22"/>
              </w:rPr>
            </w:pPr>
            <w:r w:rsidRPr="00522ECA">
              <w:rPr>
                <w:rFonts w:ascii="Cambria" w:hAnsi="Cambria" w:cs="Times"/>
                <w:sz w:val="22"/>
                <w:szCs w:val="22"/>
              </w:rPr>
              <w:t>Strategies utilized support planning with families and colleagues</w:t>
            </w:r>
          </w:p>
          <w:p w14:paraId="1229F189" w14:textId="77777777" w:rsidR="00D23898" w:rsidRPr="00522ECA" w:rsidRDefault="00D23898" w:rsidP="00860B21">
            <w:pPr>
              <w:widowControl w:val="0"/>
              <w:rPr>
                <w:rFonts w:ascii="Cambria" w:hAnsi="Cambria"/>
                <w:sz w:val="22"/>
                <w:szCs w:val="22"/>
              </w:rPr>
            </w:pPr>
          </w:p>
          <w:p w14:paraId="6E23C6BF" w14:textId="77777777" w:rsidR="00D23898" w:rsidRPr="00522ECA" w:rsidRDefault="00D23898" w:rsidP="00860B21">
            <w:pPr>
              <w:widowControl w:val="0"/>
              <w:rPr>
                <w:rFonts w:ascii="Cambria" w:hAnsi="Cambria"/>
                <w:sz w:val="22"/>
                <w:szCs w:val="22"/>
              </w:rPr>
            </w:pPr>
            <w:r w:rsidRPr="00522ECA">
              <w:rPr>
                <w:rFonts w:ascii="Cambria" w:hAnsi="Cambria" w:cs="Times"/>
                <w:sz w:val="22"/>
                <w:szCs w:val="22"/>
              </w:rPr>
              <w:t>Strategies are designed to engage families in the observation, screening and assessment process</w:t>
            </w:r>
          </w:p>
        </w:tc>
        <w:tc>
          <w:tcPr>
            <w:tcW w:w="2791" w:type="dxa"/>
            <w:tcBorders>
              <w:bottom w:val="single" w:sz="24" w:space="0" w:color="000000"/>
            </w:tcBorders>
            <w:shd w:val="clear" w:color="auto" w:fill="FFCC99"/>
          </w:tcPr>
          <w:p w14:paraId="6D8C6D25" w14:textId="77777777" w:rsidR="00D23898" w:rsidRPr="00522ECA" w:rsidRDefault="00D23898" w:rsidP="00860B21">
            <w:pPr>
              <w:widowControl w:val="0"/>
              <w:rPr>
                <w:rFonts w:ascii="Cambria" w:hAnsi="Cambria"/>
                <w:sz w:val="22"/>
                <w:szCs w:val="22"/>
              </w:rPr>
            </w:pPr>
            <w:r w:rsidRPr="00522ECA">
              <w:rPr>
                <w:rFonts w:ascii="Cambria" w:hAnsi="Cambria"/>
                <w:sz w:val="22"/>
                <w:szCs w:val="22"/>
              </w:rPr>
              <w:t>Implements ineffective and inappropriate observation, screening, assessment strategies</w:t>
            </w:r>
          </w:p>
          <w:p w14:paraId="3F4403AD" w14:textId="77777777" w:rsidR="00D23898" w:rsidRPr="00522ECA" w:rsidRDefault="00D23898" w:rsidP="00860B21">
            <w:pPr>
              <w:widowControl w:val="0"/>
              <w:rPr>
                <w:rFonts w:ascii="Cambria" w:hAnsi="Cambria"/>
                <w:sz w:val="22"/>
                <w:szCs w:val="22"/>
              </w:rPr>
            </w:pPr>
          </w:p>
          <w:p w14:paraId="2F4DD898" w14:textId="77777777" w:rsidR="00D23898" w:rsidRPr="00522ECA" w:rsidRDefault="00D23898" w:rsidP="00860B21">
            <w:pPr>
              <w:widowControl w:val="0"/>
              <w:autoSpaceDE w:val="0"/>
              <w:autoSpaceDN w:val="0"/>
              <w:adjustRightInd w:val="0"/>
              <w:rPr>
                <w:rFonts w:ascii="Cambria" w:hAnsi="Cambria" w:cs="Times"/>
                <w:sz w:val="22"/>
                <w:szCs w:val="22"/>
              </w:rPr>
            </w:pPr>
            <w:r w:rsidRPr="00522ECA">
              <w:rPr>
                <w:rFonts w:ascii="Cambria" w:hAnsi="Cambria" w:cs="Times"/>
                <w:sz w:val="22"/>
                <w:szCs w:val="22"/>
              </w:rPr>
              <w:t>Strategies utilized do not support collaboration</w:t>
            </w:r>
          </w:p>
          <w:p w14:paraId="587B0367" w14:textId="77777777" w:rsidR="00D23898" w:rsidRPr="00522ECA" w:rsidRDefault="00D23898" w:rsidP="00860B21">
            <w:pPr>
              <w:widowControl w:val="0"/>
              <w:rPr>
                <w:rFonts w:ascii="Cambria" w:hAnsi="Cambria"/>
                <w:sz w:val="22"/>
                <w:szCs w:val="22"/>
              </w:rPr>
            </w:pPr>
          </w:p>
          <w:p w14:paraId="023E6B80" w14:textId="77777777" w:rsidR="00D23898" w:rsidRPr="00522ECA" w:rsidRDefault="00D23898" w:rsidP="00860B21">
            <w:pPr>
              <w:widowControl w:val="0"/>
              <w:rPr>
                <w:rFonts w:ascii="Cambria" w:hAnsi="Cambria"/>
                <w:sz w:val="22"/>
                <w:szCs w:val="22"/>
              </w:rPr>
            </w:pPr>
            <w:r w:rsidRPr="00522ECA">
              <w:rPr>
                <w:rFonts w:ascii="Cambria" w:hAnsi="Cambria" w:cs="Times"/>
                <w:sz w:val="22"/>
                <w:szCs w:val="22"/>
              </w:rPr>
              <w:t>Strategies do not engage families in the observation, screening and assessment process</w:t>
            </w:r>
          </w:p>
        </w:tc>
        <w:tc>
          <w:tcPr>
            <w:tcW w:w="810" w:type="dxa"/>
            <w:tcBorders>
              <w:bottom w:val="single" w:sz="24" w:space="0" w:color="000000"/>
              <w:right w:val="single" w:sz="24" w:space="0" w:color="000000"/>
            </w:tcBorders>
            <w:shd w:val="clear" w:color="auto" w:fill="FFCC99"/>
          </w:tcPr>
          <w:p w14:paraId="2FAEC240" w14:textId="77777777" w:rsidR="00D23898" w:rsidRPr="00522ECA" w:rsidRDefault="00D23898" w:rsidP="00860B21">
            <w:pPr>
              <w:widowControl w:val="0"/>
              <w:rPr>
                <w:rFonts w:ascii="Cambria" w:hAnsi="Cambria"/>
                <w:sz w:val="22"/>
                <w:szCs w:val="22"/>
              </w:rPr>
            </w:pPr>
          </w:p>
        </w:tc>
      </w:tr>
    </w:tbl>
    <w:p w14:paraId="79B5C24E" w14:textId="2A51DF4D" w:rsidR="00D23898" w:rsidRPr="00522ECA" w:rsidRDefault="00D23898" w:rsidP="00D23898">
      <w:pPr>
        <w:pStyle w:val="Body"/>
        <w:widowControl w:val="0"/>
        <w:spacing w:line="240" w:lineRule="auto"/>
        <w:ind w:left="180"/>
        <w:rPr>
          <w:rFonts w:ascii="Cambria" w:hAnsi="Cambria" w:cs="Times New Roman"/>
          <w:color w:val="auto"/>
          <w:sz w:val="20"/>
          <w:szCs w:val="20"/>
        </w:rPr>
      </w:pPr>
      <w:r w:rsidRPr="00522ECA">
        <w:rPr>
          <w:rStyle w:val="normaltextrun"/>
          <w:rFonts w:ascii="Cambria" w:hAnsi="Cambria" w:cs="Times New Roman"/>
          <w:color w:val="auto"/>
          <w:sz w:val="20"/>
          <w:szCs w:val="20"/>
        </w:rPr>
        <w:t xml:space="preserve">Yellow = Level </w:t>
      </w:r>
      <w:r w:rsidR="00012667">
        <w:rPr>
          <w:rStyle w:val="normaltextrun"/>
          <w:rFonts w:ascii="Cambria" w:hAnsi="Cambria" w:cs="Times New Roman"/>
          <w:color w:val="auto"/>
          <w:sz w:val="20"/>
          <w:szCs w:val="20"/>
        </w:rPr>
        <w:t>2</w:t>
      </w:r>
      <w:r w:rsidRPr="00522ECA">
        <w:rPr>
          <w:rStyle w:val="normaltextrun"/>
          <w:rFonts w:ascii="Cambria" w:hAnsi="Cambria" w:cs="Times New Roman"/>
          <w:color w:val="auto"/>
          <w:sz w:val="20"/>
          <w:szCs w:val="20"/>
        </w:rPr>
        <w:tab/>
        <w:t xml:space="preserve">Green = Level </w:t>
      </w:r>
      <w:r w:rsidR="00012667">
        <w:rPr>
          <w:rStyle w:val="normaltextrun"/>
          <w:rFonts w:ascii="Cambria" w:hAnsi="Cambria" w:cs="Times New Roman"/>
          <w:color w:val="auto"/>
          <w:sz w:val="20"/>
          <w:szCs w:val="20"/>
        </w:rPr>
        <w:t>3</w:t>
      </w:r>
      <w:r w:rsidRPr="00522ECA">
        <w:rPr>
          <w:rStyle w:val="normaltextrun"/>
          <w:rFonts w:ascii="Cambria" w:hAnsi="Cambria" w:cs="Times New Roman"/>
          <w:color w:val="auto"/>
          <w:sz w:val="20"/>
          <w:szCs w:val="20"/>
        </w:rPr>
        <w:tab/>
      </w:r>
      <w:r w:rsidR="00012667">
        <w:rPr>
          <w:rStyle w:val="normaltextrun"/>
          <w:rFonts w:ascii="Cambria" w:hAnsi="Cambria" w:cs="Times New Roman"/>
          <w:color w:val="auto"/>
          <w:sz w:val="20"/>
          <w:szCs w:val="20"/>
        </w:rPr>
        <w:t xml:space="preserve"> </w:t>
      </w:r>
      <w:r w:rsidRPr="00522ECA">
        <w:rPr>
          <w:rStyle w:val="normaltextrun"/>
          <w:rFonts w:ascii="Cambria" w:hAnsi="Cambria" w:cs="Times New Roman"/>
          <w:color w:val="auto"/>
          <w:sz w:val="20"/>
          <w:szCs w:val="20"/>
        </w:rPr>
        <w:t xml:space="preserve">Orange = Level </w:t>
      </w:r>
      <w:r w:rsidR="00012667">
        <w:rPr>
          <w:rStyle w:val="normaltextrun"/>
          <w:rFonts w:ascii="Cambria" w:hAnsi="Cambria" w:cs="Times New Roman"/>
          <w:color w:val="auto"/>
          <w:sz w:val="20"/>
          <w:szCs w:val="20"/>
        </w:rPr>
        <w:t>4</w:t>
      </w:r>
      <w:r w:rsidRPr="00522ECA">
        <w:rPr>
          <w:rStyle w:val="normaltextrun"/>
          <w:rFonts w:ascii="Cambria" w:hAnsi="Cambria" w:cs="Times New Roman"/>
          <w:color w:val="auto"/>
          <w:sz w:val="20"/>
          <w:szCs w:val="20"/>
        </w:rPr>
        <w:tab/>
      </w:r>
      <w:r w:rsidR="00012667">
        <w:rPr>
          <w:rStyle w:val="normaltextrun"/>
          <w:rFonts w:ascii="Cambria" w:hAnsi="Cambria" w:cs="Times New Roman"/>
          <w:color w:val="auto"/>
          <w:sz w:val="20"/>
          <w:szCs w:val="20"/>
        </w:rPr>
        <w:tab/>
      </w:r>
      <w:r w:rsidRPr="00522ECA">
        <w:rPr>
          <w:rStyle w:val="normaltextrun"/>
          <w:rFonts w:ascii="Cambria" w:hAnsi="Cambria" w:cs="Times New Roman"/>
          <w:color w:val="auto"/>
          <w:sz w:val="20"/>
          <w:szCs w:val="20"/>
        </w:rPr>
        <w:t xml:space="preserve">Blue = Level </w:t>
      </w:r>
      <w:r w:rsidR="00012667">
        <w:rPr>
          <w:rStyle w:val="normaltextrun"/>
          <w:rFonts w:ascii="Cambria" w:hAnsi="Cambria" w:cs="Times New Roman"/>
          <w:color w:val="auto"/>
          <w:sz w:val="20"/>
          <w:szCs w:val="20"/>
        </w:rPr>
        <w:t>5</w:t>
      </w:r>
      <w:r w:rsidRPr="00522ECA">
        <w:rPr>
          <w:rFonts w:ascii="Cambria" w:eastAsia="Times New Roman" w:hAnsi="Cambria"/>
        </w:rPr>
        <w:t> </w:t>
      </w:r>
    </w:p>
    <w:p w14:paraId="349BB799" w14:textId="77777777" w:rsidR="00D23898" w:rsidRPr="004B7F22" w:rsidRDefault="00D23898" w:rsidP="00D23898">
      <w:pPr>
        <w:jc w:val="center"/>
        <w:rPr>
          <w:rFonts w:ascii="Cambria" w:hAnsi="Cambria"/>
          <w:b/>
          <w:bCs/>
          <w:sz w:val="32"/>
          <w:szCs w:val="32"/>
        </w:rPr>
      </w:pPr>
      <w:r w:rsidRPr="004B7F22">
        <w:rPr>
          <w:rFonts w:ascii="Cambria" w:hAnsi="Cambria"/>
          <w:b/>
          <w:bCs/>
          <w:sz w:val="32"/>
          <w:szCs w:val="32"/>
        </w:rPr>
        <w:t>ECE O&amp;A7 Overview Page</w:t>
      </w:r>
    </w:p>
    <w:p w14:paraId="54DF2FC3" w14:textId="77777777" w:rsidR="00D23898" w:rsidRPr="004B7F22" w:rsidRDefault="00D23898" w:rsidP="00D23898">
      <w:pPr>
        <w:jc w:val="center"/>
        <w:rPr>
          <w:rFonts w:ascii="Cambria" w:hAnsi="Cambria"/>
          <w:b/>
          <w:bCs/>
          <w:sz w:val="28"/>
          <w:szCs w:val="28"/>
        </w:rPr>
      </w:pPr>
      <w:r w:rsidRPr="004B7F22">
        <w:rPr>
          <w:rFonts w:ascii="Cambria" w:hAnsi="Cambria"/>
          <w:b/>
          <w:bCs/>
          <w:sz w:val="28"/>
          <w:szCs w:val="28"/>
        </w:rPr>
        <w:t>Standards Alignment—Behaviors &amp; Skills—Master Rubric Row</w:t>
      </w:r>
    </w:p>
    <w:p w14:paraId="11383B1D" w14:textId="77777777" w:rsidR="00D23898" w:rsidRPr="004B7F22" w:rsidRDefault="00D23898" w:rsidP="00D23898">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D23898" w:rsidRPr="004B7F22" w14:paraId="0437E53A" w14:textId="77777777" w:rsidTr="00860B21">
        <w:trPr>
          <w:trHeight w:val="521"/>
        </w:trPr>
        <w:tc>
          <w:tcPr>
            <w:tcW w:w="14485" w:type="dxa"/>
            <w:gridSpan w:val="3"/>
            <w:shd w:val="clear" w:color="auto" w:fill="D9D9D9" w:themeFill="background1" w:themeFillShade="D9"/>
          </w:tcPr>
          <w:p w14:paraId="354070E6" w14:textId="77777777" w:rsidR="00D23898" w:rsidRPr="004B7F22" w:rsidRDefault="00D23898" w:rsidP="00860B21">
            <w:pPr>
              <w:pStyle w:val="paragraph"/>
              <w:textAlignment w:val="baseline"/>
              <w:rPr>
                <w:rFonts w:ascii="Cambria" w:hAnsi="Cambria"/>
                <w:sz w:val="28"/>
                <w:szCs w:val="28"/>
              </w:rPr>
            </w:pPr>
            <w:r w:rsidRPr="004B7F22">
              <w:rPr>
                <w:rFonts w:ascii="Cambria" w:hAnsi="Cambria"/>
                <w:b/>
                <w:sz w:val="28"/>
                <w:szCs w:val="28"/>
              </w:rPr>
              <w:t>IL ECE Gateways Competency</w:t>
            </w:r>
            <w:r w:rsidRPr="004B7F22">
              <w:rPr>
                <w:rFonts w:ascii="Cambria" w:hAnsi="Cambria"/>
                <w:sz w:val="28"/>
                <w:szCs w:val="28"/>
              </w:rPr>
              <w:t xml:space="preserve">:  </w:t>
            </w:r>
            <w:r w:rsidRPr="004B7F22">
              <w:rPr>
                <w:rFonts w:ascii="Cambria" w:hAnsi="Cambria"/>
                <w:b/>
                <w:sz w:val="28"/>
                <w:szCs w:val="28"/>
              </w:rPr>
              <w:t>O&amp;A7</w:t>
            </w:r>
            <w:r w:rsidRPr="004B7F22">
              <w:rPr>
                <w:rFonts w:ascii="Cambria" w:hAnsi="Cambria"/>
                <w:sz w:val="28"/>
                <w:szCs w:val="28"/>
              </w:rPr>
              <w:t xml:space="preserve">: Articulates and advocates for legal and ethical data collection, analysis and interpretation procedures supportive of </w:t>
            </w:r>
            <w:r w:rsidRPr="004B7F22">
              <w:rPr>
                <w:rFonts w:ascii="Cambria" w:hAnsi="Cambria" w:cs="Times"/>
                <w:sz w:val="28"/>
                <w:szCs w:val="28"/>
              </w:rPr>
              <w:t>child development and learning, program evaluation, and program improvement initiatives</w:t>
            </w:r>
          </w:p>
        </w:tc>
      </w:tr>
      <w:tr w:rsidR="00D23898" w:rsidRPr="004B7F22" w14:paraId="0D829BDF" w14:textId="77777777" w:rsidTr="00860B21">
        <w:trPr>
          <w:trHeight w:val="755"/>
        </w:trPr>
        <w:tc>
          <w:tcPr>
            <w:tcW w:w="6090" w:type="dxa"/>
            <w:shd w:val="clear" w:color="auto" w:fill="F2F2F2" w:themeFill="background1" w:themeFillShade="F2"/>
          </w:tcPr>
          <w:p w14:paraId="6F6181FD" w14:textId="77777777" w:rsidR="00D23898" w:rsidRPr="004B7F22" w:rsidRDefault="00D23898" w:rsidP="00860B21">
            <w:pPr>
              <w:jc w:val="center"/>
              <w:rPr>
                <w:rFonts w:ascii="Cambria" w:hAnsi="Cambria"/>
                <w:b/>
                <w:bCs/>
              </w:rPr>
            </w:pPr>
            <w:r w:rsidRPr="004B7F22">
              <w:rPr>
                <w:rFonts w:ascii="Cambria" w:hAnsi="Cambria"/>
                <w:b/>
                <w:bCs/>
              </w:rPr>
              <w:t>Proposed NAEYC Standard &amp; Competency Alignment</w:t>
            </w:r>
          </w:p>
          <w:p w14:paraId="0AC4AF4A" w14:textId="77777777" w:rsidR="00D23898" w:rsidRPr="004B7F22" w:rsidRDefault="00D23898" w:rsidP="00860B21">
            <w:pPr>
              <w:jc w:val="center"/>
              <w:rPr>
                <w:rFonts w:ascii="Cambria" w:hAnsi="Cambria"/>
              </w:rPr>
            </w:pPr>
            <w:r w:rsidRPr="004B7F22">
              <w:rPr>
                <w:rFonts w:ascii="Cambria" w:hAnsi="Cambria"/>
              </w:rPr>
              <w:t>Standard 3c (3c-LVL3-6 &amp; 8)</w:t>
            </w:r>
          </w:p>
          <w:p w14:paraId="36855E69" w14:textId="77777777" w:rsidR="00D23898" w:rsidRPr="004B7F22" w:rsidRDefault="00D23898" w:rsidP="00860B21">
            <w:pPr>
              <w:jc w:val="center"/>
              <w:rPr>
                <w:rFonts w:ascii="Cambria" w:hAnsi="Cambria"/>
              </w:rPr>
            </w:pPr>
          </w:p>
        </w:tc>
        <w:tc>
          <w:tcPr>
            <w:tcW w:w="3566" w:type="dxa"/>
            <w:shd w:val="clear" w:color="auto" w:fill="F2F2F2" w:themeFill="background1" w:themeFillShade="F2"/>
          </w:tcPr>
          <w:p w14:paraId="3583A249" w14:textId="77777777" w:rsidR="00D23898" w:rsidRPr="004B7F22" w:rsidRDefault="00D23898" w:rsidP="00860B21">
            <w:pPr>
              <w:jc w:val="center"/>
              <w:rPr>
                <w:rFonts w:ascii="Cambria" w:hAnsi="Cambria"/>
                <w:b/>
                <w:bCs/>
              </w:rPr>
            </w:pPr>
            <w:r w:rsidRPr="004B7F22">
              <w:rPr>
                <w:rFonts w:ascii="Cambria" w:hAnsi="Cambria"/>
                <w:b/>
                <w:bCs/>
              </w:rPr>
              <w:t>IPTS (2013) Alignment</w:t>
            </w:r>
          </w:p>
          <w:p w14:paraId="15F59095" w14:textId="77777777" w:rsidR="00D23898" w:rsidRPr="004B7F22" w:rsidRDefault="00D23898" w:rsidP="00860B21">
            <w:pPr>
              <w:jc w:val="center"/>
              <w:rPr>
                <w:rFonts w:ascii="Cambria" w:hAnsi="Cambria"/>
                <w:b/>
                <w:bCs/>
              </w:rPr>
            </w:pPr>
            <w:r w:rsidRPr="004B7F22">
              <w:rPr>
                <w:rFonts w:ascii="Cambria" w:hAnsi="Cambria"/>
              </w:rPr>
              <w:t>7M, 7R, 9J, 9Q</w:t>
            </w:r>
          </w:p>
        </w:tc>
        <w:tc>
          <w:tcPr>
            <w:tcW w:w="4829" w:type="dxa"/>
            <w:shd w:val="clear" w:color="auto" w:fill="F2F2F2" w:themeFill="background1" w:themeFillShade="F2"/>
          </w:tcPr>
          <w:p w14:paraId="08B8513D" w14:textId="77777777" w:rsidR="00D23898" w:rsidRPr="004B7F22" w:rsidRDefault="00D23898" w:rsidP="00860B21">
            <w:pPr>
              <w:jc w:val="center"/>
              <w:rPr>
                <w:rFonts w:ascii="Cambria" w:hAnsi="Cambria"/>
                <w:b/>
                <w:bCs/>
              </w:rPr>
            </w:pPr>
            <w:proofErr w:type="spellStart"/>
            <w:r w:rsidRPr="004B7F22">
              <w:rPr>
                <w:rFonts w:ascii="Cambria" w:hAnsi="Cambria"/>
                <w:b/>
                <w:bCs/>
              </w:rPr>
              <w:t>InTASC</w:t>
            </w:r>
            <w:proofErr w:type="spellEnd"/>
            <w:r w:rsidRPr="004B7F22">
              <w:rPr>
                <w:rFonts w:ascii="Cambria" w:hAnsi="Cambria"/>
                <w:b/>
                <w:bCs/>
              </w:rPr>
              <w:t xml:space="preserve"> Alignment</w:t>
            </w:r>
          </w:p>
          <w:p w14:paraId="221151FA" w14:textId="77777777" w:rsidR="00D23898" w:rsidRPr="004B7F22" w:rsidRDefault="00D23898" w:rsidP="00860B21">
            <w:pPr>
              <w:jc w:val="center"/>
              <w:rPr>
                <w:rFonts w:ascii="Cambria" w:hAnsi="Cambria"/>
                <w:b/>
                <w:bCs/>
              </w:rPr>
            </w:pPr>
            <w:r w:rsidRPr="004B7F22">
              <w:rPr>
                <w:rFonts w:ascii="Cambria" w:hAnsi="Cambria"/>
              </w:rPr>
              <w:t>6(l), 6(v), 10(j)</w:t>
            </w:r>
          </w:p>
        </w:tc>
      </w:tr>
      <w:tr w:rsidR="00D23898" w:rsidRPr="004B7F22" w14:paraId="0535C1FC" w14:textId="77777777" w:rsidTr="00860B21">
        <w:trPr>
          <w:trHeight w:val="1070"/>
        </w:trPr>
        <w:tc>
          <w:tcPr>
            <w:tcW w:w="14485" w:type="dxa"/>
            <w:gridSpan w:val="3"/>
            <w:shd w:val="clear" w:color="auto" w:fill="CCFFFF"/>
          </w:tcPr>
          <w:p w14:paraId="66A26864" w14:textId="77777777" w:rsidR="00D23898" w:rsidRPr="004B7F22" w:rsidRDefault="00D23898" w:rsidP="00860B21">
            <w:pPr>
              <w:rPr>
                <w:rFonts w:ascii="Cambria" w:hAnsi="Cambria"/>
                <w:b/>
                <w:bCs/>
                <w:sz w:val="22"/>
                <w:szCs w:val="22"/>
              </w:rPr>
            </w:pPr>
            <w:r w:rsidRPr="004B7F22">
              <w:rPr>
                <w:rFonts w:ascii="Cambria" w:hAnsi="Cambria"/>
                <w:b/>
                <w:bCs/>
                <w:sz w:val="22"/>
                <w:szCs w:val="22"/>
              </w:rPr>
              <w:t xml:space="preserve">Behaviors and Skills:  </w:t>
            </w:r>
          </w:p>
          <w:p w14:paraId="7F8BAEDF" w14:textId="77777777" w:rsidR="00D23898" w:rsidRPr="004B7F22" w:rsidRDefault="00D23898" w:rsidP="00D23898">
            <w:pPr>
              <w:pStyle w:val="TableParagraph"/>
              <w:numPr>
                <w:ilvl w:val="0"/>
                <w:numId w:val="13"/>
              </w:numPr>
              <w:ind w:left="672"/>
              <w:rPr>
                <w:rStyle w:val="eop"/>
                <w:rFonts w:ascii="Cambria" w:hAnsi="Cambria" w:cs="Times New Roman"/>
              </w:rPr>
            </w:pPr>
            <w:r w:rsidRPr="004B7F22">
              <w:rPr>
                <w:rFonts w:ascii="Cambria" w:hAnsi="Cambria" w:cs="Times New Roman"/>
              </w:rPr>
              <w:t xml:space="preserve">Describes the evidence-base (e.g. research base and theoretical perspectives) supporting </w:t>
            </w:r>
            <w:r w:rsidRPr="004B7F22">
              <w:rPr>
                <w:rStyle w:val="normaltextrun"/>
                <w:rFonts w:ascii="Cambria" w:hAnsi="Cambria" w:cs="Times New Roman"/>
              </w:rPr>
              <w:t>data collection, analysis and interpretation procedures that promote child development and learning, program evaluation and planning, and program improvement initiatives</w:t>
            </w:r>
            <w:r w:rsidRPr="004B7F22">
              <w:rPr>
                <w:rStyle w:val="eop"/>
                <w:rFonts w:ascii="Cambria" w:hAnsi="Cambria" w:cs="Times New Roman"/>
              </w:rPr>
              <w:t> (</w:t>
            </w:r>
            <w:r w:rsidRPr="004B7F22">
              <w:rPr>
                <w:rFonts w:ascii="Cambria" w:hAnsi="Cambria" w:cs="Times New Roman"/>
              </w:rPr>
              <w:t>3c-LVL3-6)</w:t>
            </w:r>
          </w:p>
          <w:p w14:paraId="2CC0AC74" w14:textId="77777777" w:rsidR="00D23898" w:rsidRPr="004B7F22" w:rsidRDefault="00D23898" w:rsidP="00D23898">
            <w:pPr>
              <w:pStyle w:val="ListParagraph"/>
              <w:numPr>
                <w:ilvl w:val="0"/>
                <w:numId w:val="12"/>
              </w:numPr>
              <w:ind w:left="672"/>
              <w:rPr>
                <w:rStyle w:val="eop"/>
                <w:rFonts w:ascii="Cambria" w:hAnsi="Cambria"/>
                <w:sz w:val="22"/>
                <w:szCs w:val="22"/>
              </w:rPr>
            </w:pPr>
            <w:r w:rsidRPr="004B7F22">
              <w:rPr>
                <w:rStyle w:val="eop"/>
                <w:rFonts w:ascii="Cambria" w:hAnsi="Cambria"/>
                <w:sz w:val="22"/>
                <w:szCs w:val="22"/>
              </w:rPr>
              <w:t>Supports colleagues in incorporating family input into assessment practices (identifies critical importance, describes strategies supporting family engagement, facilitates integration into daily routine)</w:t>
            </w:r>
          </w:p>
          <w:p w14:paraId="76A4B953" w14:textId="77777777" w:rsidR="00D23898" w:rsidRPr="004B7F22" w:rsidRDefault="00D23898" w:rsidP="00D23898">
            <w:pPr>
              <w:pStyle w:val="ListParagraph"/>
              <w:numPr>
                <w:ilvl w:val="0"/>
                <w:numId w:val="11"/>
              </w:numPr>
              <w:ind w:left="672"/>
              <w:rPr>
                <w:rFonts w:ascii="Cambria" w:hAnsi="Cambria"/>
                <w:sz w:val="22"/>
                <w:szCs w:val="22"/>
              </w:rPr>
            </w:pPr>
            <w:r w:rsidRPr="004B7F22">
              <w:rPr>
                <w:rStyle w:val="eop"/>
                <w:rFonts w:ascii="Cambria" w:hAnsi="Cambria"/>
                <w:sz w:val="22"/>
                <w:szCs w:val="22"/>
              </w:rPr>
              <w:t xml:space="preserve">Identifies the importance of and shares strategies for supporting others in incorporating legal and ethical data collection, </w:t>
            </w:r>
            <w:r w:rsidRPr="004B7F22">
              <w:rPr>
                <w:rStyle w:val="normaltextrun"/>
                <w:rFonts w:ascii="Cambria" w:hAnsi="Cambria"/>
                <w:sz w:val="22"/>
                <w:szCs w:val="22"/>
              </w:rPr>
              <w:t>analysis and interpretation procedures (e.g.</w:t>
            </w:r>
            <w:r w:rsidRPr="004B7F22">
              <w:rPr>
                <w:rStyle w:val="eop"/>
                <w:rFonts w:ascii="Cambria" w:hAnsi="Cambria"/>
                <w:sz w:val="22"/>
                <w:szCs w:val="22"/>
              </w:rPr>
              <w:t> maintaining confidentiality, adhering to legal guidance, culturally and linguistically responsive) (3c-LVL3-8)</w:t>
            </w:r>
          </w:p>
          <w:p w14:paraId="2866A788" w14:textId="77777777" w:rsidR="00D23898" w:rsidRPr="004B7F22" w:rsidRDefault="00D23898" w:rsidP="00860B21">
            <w:pPr>
              <w:pStyle w:val="paragraph"/>
              <w:spacing w:before="0" w:beforeAutospacing="0" w:after="0" w:afterAutospacing="0"/>
              <w:ind w:left="720"/>
              <w:textAlignment w:val="baseline"/>
              <w:rPr>
                <w:rFonts w:ascii="Cambria" w:hAnsi="Cambria"/>
                <w:sz w:val="22"/>
                <w:szCs w:val="22"/>
              </w:rPr>
            </w:pPr>
          </w:p>
        </w:tc>
      </w:tr>
    </w:tbl>
    <w:p w14:paraId="7A5F8F26" w14:textId="77777777" w:rsidR="00D23898" w:rsidRPr="004B7F22" w:rsidRDefault="00D23898" w:rsidP="00D23898">
      <w:pPr>
        <w:rPr>
          <w:rFonts w:ascii="Cambria" w:hAnsi="Cambria"/>
          <w:b/>
          <w:bCs/>
        </w:rPr>
      </w:pPr>
    </w:p>
    <w:p w14:paraId="3F03A442" w14:textId="77777777" w:rsidR="00D23898" w:rsidRPr="004B7F22" w:rsidRDefault="00D23898" w:rsidP="00D23898">
      <w:pPr>
        <w:rPr>
          <w:rFonts w:ascii="Cambria" w:hAnsi="Cambria"/>
          <w:b/>
          <w:bCs/>
        </w:rPr>
      </w:pPr>
      <w:r w:rsidRPr="004B7F22">
        <w:rPr>
          <w:rFonts w:ascii="Cambria" w:hAnsi="Cambria"/>
          <w:b/>
          <w:bCs/>
        </w:rPr>
        <w:t>Master Rubric Row</w:t>
      </w:r>
    </w:p>
    <w:p w14:paraId="09C150C5" w14:textId="77777777" w:rsidR="00D23898" w:rsidRPr="004B7F22" w:rsidRDefault="00D23898" w:rsidP="00D23898">
      <w:pPr>
        <w:rPr>
          <w:rFonts w:ascii="Cambria" w:hAnsi="Cambria"/>
          <w:b/>
          <w:bCs/>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2790"/>
        <w:gridCol w:w="2790"/>
        <w:gridCol w:w="2790"/>
        <w:gridCol w:w="2791"/>
        <w:gridCol w:w="810"/>
      </w:tblGrid>
      <w:tr w:rsidR="00D23898" w:rsidRPr="004B7F22" w14:paraId="501A4C80" w14:textId="77777777" w:rsidTr="00860B21">
        <w:tc>
          <w:tcPr>
            <w:tcW w:w="14688" w:type="dxa"/>
            <w:gridSpan w:val="6"/>
            <w:tcBorders>
              <w:top w:val="single" w:sz="24" w:space="0" w:color="000000"/>
              <w:left w:val="single" w:sz="24" w:space="0" w:color="000000"/>
              <w:right w:val="single" w:sz="24" w:space="0" w:color="000000"/>
            </w:tcBorders>
            <w:shd w:val="clear" w:color="auto" w:fill="E0E0E0"/>
          </w:tcPr>
          <w:p w14:paraId="58445268" w14:textId="77777777" w:rsidR="00D23898" w:rsidRPr="004B7F22" w:rsidRDefault="00D23898" w:rsidP="00860B21">
            <w:pPr>
              <w:widowControl w:val="0"/>
              <w:jc w:val="center"/>
              <w:rPr>
                <w:rFonts w:ascii="Cambria" w:hAnsi="Cambria"/>
                <w:b/>
                <w:bCs/>
                <w:sz w:val="32"/>
                <w:szCs w:val="32"/>
              </w:rPr>
            </w:pPr>
            <w:r w:rsidRPr="004B7F22">
              <w:rPr>
                <w:rFonts w:ascii="Cambria" w:hAnsi="Cambria"/>
                <w:b/>
                <w:bCs/>
                <w:sz w:val="32"/>
                <w:szCs w:val="32"/>
              </w:rPr>
              <w:t>ECE Observation &amp; Assessment Master Rubric</w:t>
            </w:r>
          </w:p>
        </w:tc>
      </w:tr>
      <w:tr w:rsidR="00D23898" w:rsidRPr="004B7F22" w14:paraId="2DCD3113" w14:textId="77777777" w:rsidTr="00860B21">
        <w:tc>
          <w:tcPr>
            <w:tcW w:w="2717" w:type="dxa"/>
            <w:tcBorders>
              <w:top w:val="single" w:sz="24" w:space="0" w:color="000000"/>
              <w:left w:val="single" w:sz="24" w:space="0" w:color="000000"/>
              <w:bottom w:val="single" w:sz="4" w:space="0" w:color="000000"/>
            </w:tcBorders>
            <w:shd w:val="clear" w:color="auto" w:fill="F2F2F2"/>
          </w:tcPr>
          <w:p w14:paraId="1BF5B9D9" w14:textId="77777777" w:rsidR="00D23898" w:rsidRPr="004B7F22" w:rsidRDefault="00D23898" w:rsidP="00860B21">
            <w:pPr>
              <w:pStyle w:val="Body"/>
              <w:widowControl w:val="0"/>
              <w:adjustRightInd w:val="0"/>
              <w:snapToGrid w:val="0"/>
              <w:spacing w:after="0" w:line="240" w:lineRule="auto"/>
              <w:jc w:val="center"/>
              <w:rPr>
                <w:rFonts w:ascii="Cambria" w:eastAsia="Times New Roman" w:hAnsi="Cambria" w:cs="Times New Roman"/>
                <w:b/>
                <w:color w:val="auto"/>
              </w:rPr>
            </w:pPr>
            <w:bookmarkStart w:id="0" w:name="2508851_12938625_36578754"/>
            <w:bookmarkStart w:id="1" w:name="2508851_12938625_2"/>
            <w:bookmarkEnd w:id="0"/>
            <w:bookmarkEnd w:id="1"/>
            <w:r w:rsidRPr="004B7F22">
              <w:rPr>
                <w:rFonts w:ascii="Cambria" w:hAnsi="Cambria"/>
                <w:b/>
                <w:bCs/>
              </w:rPr>
              <w:t>Competency</w:t>
            </w:r>
          </w:p>
        </w:tc>
        <w:tc>
          <w:tcPr>
            <w:tcW w:w="2790" w:type="dxa"/>
            <w:tcBorders>
              <w:top w:val="single" w:sz="24" w:space="0" w:color="000000"/>
              <w:bottom w:val="single" w:sz="2" w:space="0" w:color="auto"/>
            </w:tcBorders>
            <w:shd w:val="clear" w:color="auto" w:fill="F2F2F2"/>
          </w:tcPr>
          <w:p w14:paraId="3CE76A29" w14:textId="77777777" w:rsidR="00D23898" w:rsidRPr="004B7F22" w:rsidRDefault="00D23898" w:rsidP="00860B21">
            <w:pPr>
              <w:widowControl w:val="0"/>
              <w:adjustRightInd w:val="0"/>
              <w:snapToGrid w:val="0"/>
              <w:jc w:val="center"/>
              <w:rPr>
                <w:rFonts w:ascii="Cambria" w:eastAsia="Times" w:hAnsi="Cambria" w:cs="Times"/>
                <w:sz w:val="22"/>
                <w:szCs w:val="22"/>
              </w:rPr>
            </w:pPr>
            <w:r w:rsidRPr="004B7F22">
              <w:rPr>
                <w:rFonts w:ascii="Cambria" w:hAnsi="Cambria"/>
                <w:b/>
                <w:bCs/>
                <w:sz w:val="22"/>
                <w:szCs w:val="22"/>
              </w:rPr>
              <w:t>Distinguished</w:t>
            </w:r>
          </w:p>
        </w:tc>
        <w:tc>
          <w:tcPr>
            <w:tcW w:w="2790" w:type="dxa"/>
            <w:tcBorders>
              <w:top w:val="single" w:sz="24" w:space="0" w:color="000000"/>
              <w:bottom w:val="single" w:sz="2" w:space="0" w:color="auto"/>
            </w:tcBorders>
            <w:shd w:val="clear" w:color="auto" w:fill="F2F2F2"/>
          </w:tcPr>
          <w:p w14:paraId="14E086CE" w14:textId="77777777" w:rsidR="00D23898" w:rsidRPr="004B7F22" w:rsidRDefault="00D23898" w:rsidP="00860B21">
            <w:pPr>
              <w:widowControl w:val="0"/>
              <w:adjustRightInd w:val="0"/>
              <w:snapToGrid w:val="0"/>
              <w:jc w:val="center"/>
              <w:rPr>
                <w:rFonts w:ascii="Cambria" w:eastAsia="Times" w:hAnsi="Cambria" w:cs="Times"/>
                <w:sz w:val="22"/>
                <w:szCs w:val="22"/>
              </w:rPr>
            </w:pPr>
            <w:r w:rsidRPr="004B7F22">
              <w:rPr>
                <w:rFonts w:ascii="Cambria" w:hAnsi="Cambria"/>
                <w:b/>
                <w:bCs/>
                <w:sz w:val="22"/>
                <w:szCs w:val="22"/>
              </w:rPr>
              <w:t>Competent</w:t>
            </w:r>
          </w:p>
        </w:tc>
        <w:tc>
          <w:tcPr>
            <w:tcW w:w="2790" w:type="dxa"/>
            <w:tcBorders>
              <w:top w:val="single" w:sz="24" w:space="0" w:color="000000"/>
              <w:bottom w:val="single" w:sz="4" w:space="0" w:color="000000"/>
            </w:tcBorders>
            <w:shd w:val="clear" w:color="auto" w:fill="F2F2F2"/>
          </w:tcPr>
          <w:p w14:paraId="04A0537F" w14:textId="77777777" w:rsidR="00D23898" w:rsidRPr="004B7F22" w:rsidRDefault="00D23898" w:rsidP="00860B21">
            <w:pPr>
              <w:widowControl w:val="0"/>
              <w:adjustRightInd w:val="0"/>
              <w:snapToGrid w:val="0"/>
              <w:jc w:val="center"/>
              <w:rPr>
                <w:rFonts w:ascii="Cambria" w:eastAsia="Times" w:hAnsi="Cambria" w:cs="Times"/>
                <w:sz w:val="22"/>
                <w:szCs w:val="22"/>
              </w:rPr>
            </w:pPr>
            <w:r w:rsidRPr="004B7F22">
              <w:rPr>
                <w:rFonts w:ascii="Cambria" w:hAnsi="Cambria"/>
                <w:b/>
                <w:bCs/>
                <w:sz w:val="22"/>
                <w:szCs w:val="22"/>
              </w:rPr>
              <w:t>Developing</w:t>
            </w:r>
          </w:p>
        </w:tc>
        <w:tc>
          <w:tcPr>
            <w:tcW w:w="2791" w:type="dxa"/>
            <w:tcBorders>
              <w:top w:val="single" w:sz="24" w:space="0" w:color="000000"/>
              <w:bottom w:val="single" w:sz="4" w:space="0" w:color="000000"/>
            </w:tcBorders>
            <w:shd w:val="clear" w:color="auto" w:fill="F2F2F2"/>
          </w:tcPr>
          <w:p w14:paraId="15AFEDA1" w14:textId="77777777" w:rsidR="00D23898" w:rsidRPr="004B7F22" w:rsidRDefault="00D23898" w:rsidP="00860B21">
            <w:pPr>
              <w:widowControl w:val="0"/>
              <w:adjustRightInd w:val="0"/>
              <w:snapToGrid w:val="0"/>
              <w:jc w:val="center"/>
              <w:rPr>
                <w:rFonts w:ascii="Cambria" w:eastAsia="Times" w:hAnsi="Cambria" w:cs="Times"/>
                <w:sz w:val="22"/>
                <w:szCs w:val="22"/>
              </w:rPr>
            </w:pPr>
            <w:r w:rsidRPr="004B7F22">
              <w:rPr>
                <w:rFonts w:ascii="Cambria" w:hAnsi="Cambria"/>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193BFFB3" w14:textId="77777777" w:rsidR="00D23898" w:rsidRPr="004B7F22" w:rsidRDefault="00D23898" w:rsidP="00860B21">
            <w:pPr>
              <w:widowControl w:val="0"/>
              <w:adjustRightInd w:val="0"/>
              <w:snapToGrid w:val="0"/>
              <w:jc w:val="center"/>
              <w:rPr>
                <w:rFonts w:ascii="Cambria" w:hAnsi="Cambria"/>
                <w:sz w:val="22"/>
                <w:szCs w:val="22"/>
              </w:rPr>
            </w:pPr>
            <w:r w:rsidRPr="004B7F22">
              <w:rPr>
                <w:rFonts w:ascii="Cambria" w:eastAsia="Times" w:hAnsi="Cambria" w:cs="Times"/>
                <w:b/>
                <w:bCs/>
                <w:sz w:val="16"/>
                <w:szCs w:val="22"/>
              </w:rPr>
              <w:t>Unable to Assess</w:t>
            </w:r>
          </w:p>
        </w:tc>
      </w:tr>
      <w:tr w:rsidR="00D23898" w:rsidRPr="004B7F22" w14:paraId="0EEBD9DB" w14:textId="77777777" w:rsidTr="00860B21">
        <w:tc>
          <w:tcPr>
            <w:tcW w:w="2717" w:type="dxa"/>
            <w:tcBorders>
              <w:left w:val="single" w:sz="24" w:space="0" w:color="000000"/>
              <w:bottom w:val="single" w:sz="24" w:space="0" w:color="auto"/>
            </w:tcBorders>
            <w:shd w:val="clear" w:color="auto" w:fill="CCFFFF"/>
          </w:tcPr>
          <w:p w14:paraId="33E05E79"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b/>
                <w:sz w:val="22"/>
                <w:szCs w:val="22"/>
              </w:rPr>
              <w:t>O&amp;A7</w:t>
            </w:r>
            <w:r w:rsidRPr="004B7F22">
              <w:rPr>
                <w:rFonts w:ascii="Cambria" w:hAnsi="Cambria"/>
                <w:sz w:val="22"/>
                <w:szCs w:val="22"/>
              </w:rPr>
              <w:t xml:space="preserve">: Articulates and advocates for legal and ethical data collection, analysis and interpretation procedures supportive of </w:t>
            </w:r>
            <w:r w:rsidRPr="004B7F22">
              <w:rPr>
                <w:rFonts w:ascii="Cambria" w:hAnsi="Cambria" w:cs="Times"/>
                <w:sz w:val="22"/>
                <w:szCs w:val="22"/>
              </w:rPr>
              <w:t xml:space="preserve">child development and learning, program </w:t>
            </w:r>
            <w:r w:rsidRPr="004B7F22">
              <w:rPr>
                <w:rFonts w:ascii="Cambria" w:hAnsi="Cambria" w:cs="Times"/>
                <w:sz w:val="22"/>
                <w:szCs w:val="22"/>
              </w:rPr>
              <w:lastRenderedPageBreak/>
              <w:t>evaluation, and program improvement initiatives</w:t>
            </w:r>
          </w:p>
          <w:p w14:paraId="4195271E" w14:textId="77777777" w:rsidR="00D23898" w:rsidRPr="004B7F22" w:rsidRDefault="00D23898" w:rsidP="00860B21">
            <w:pPr>
              <w:widowControl w:val="0"/>
              <w:autoSpaceDE w:val="0"/>
              <w:autoSpaceDN w:val="0"/>
              <w:adjustRightInd w:val="0"/>
              <w:rPr>
                <w:rFonts w:ascii="Cambria" w:hAnsi="Cambria" w:cs="Times"/>
                <w:sz w:val="18"/>
                <w:szCs w:val="18"/>
              </w:rPr>
            </w:pPr>
          </w:p>
          <w:p w14:paraId="120A779A" w14:textId="77777777" w:rsidR="00D23898" w:rsidRPr="004B7F22" w:rsidRDefault="00D23898" w:rsidP="00860B21">
            <w:pPr>
              <w:rPr>
                <w:rFonts w:ascii="Cambria" w:hAnsi="Cambria"/>
                <w:sz w:val="18"/>
                <w:szCs w:val="18"/>
              </w:rPr>
            </w:pPr>
            <w:r w:rsidRPr="004B7F22">
              <w:rPr>
                <w:rFonts w:ascii="Cambria" w:eastAsia="Times" w:hAnsi="Cambria"/>
                <w:b/>
                <w:bCs/>
                <w:iCs/>
                <w:sz w:val="18"/>
                <w:szCs w:val="18"/>
              </w:rPr>
              <w:t>NAEYC</w:t>
            </w:r>
            <w:r w:rsidRPr="004B7F22">
              <w:rPr>
                <w:rFonts w:ascii="Cambria" w:eastAsia="Times" w:hAnsi="Cambria"/>
                <w:iCs/>
                <w:sz w:val="18"/>
                <w:szCs w:val="18"/>
              </w:rPr>
              <w:t xml:space="preserve">: </w:t>
            </w:r>
            <w:r w:rsidRPr="004B7F22">
              <w:rPr>
                <w:rFonts w:ascii="Cambria" w:hAnsi="Cambria"/>
                <w:sz w:val="18"/>
                <w:szCs w:val="18"/>
              </w:rPr>
              <w:t>3c (3c-LVL3-6 &amp; 8)</w:t>
            </w:r>
          </w:p>
          <w:p w14:paraId="369B1049" w14:textId="77777777" w:rsidR="00D23898" w:rsidRPr="004B7F22" w:rsidRDefault="00D23898" w:rsidP="00860B21">
            <w:pPr>
              <w:widowControl w:val="0"/>
              <w:rPr>
                <w:rFonts w:ascii="Cambria" w:hAnsi="Cambria"/>
                <w:b/>
                <w:bCs/>
                <w:sz w:val="18"/>
                <w:szCs w:val="18"/>
              </w:rPr>
            </w:pPr>
            <w:r w:rsidRPr="004B7F22">
              <w:rPr>
                <w:rFonts w:ascii="Cambria" w:eastAsia="Times" w:hAnsi="Cambria"/>
                <w:b/>
                <w:bCs/>
                <w:iCs/>
                <w:sz w:val="18"/>
                <w:szCs w:val="18"/>
              </w:rPr>
              <w:t>IPTS</w:t>
            </w:r>
            <w:r w:rsidRPr="004B7F22">
              <w:rPr>
                <w:rFonts w:ascii="Cambria" w:eastAsia="Times" w:hAnsi="Cambria"/>
                <w:iCs/>
                <w:sz w:val="18"/>
                <w:szCs w:val="18"/>
              </w:rPr>
              <w:t xml:space="preserve">: </w:t>
            </w:r>
            <w:r w:rsidRPr="004B7F22">
              <w:rPr>
                <w:rFonts w:ascii="Cambria" w:hAnsi="Cambria"/>
                <w:sz w:val="18"/>
                <w:szCs w:val="18"/>
              </w:rPr>
              <w:t>7M, 7R, 9J, 9Q</w:t>
            </w:r>
          </w:p>
          <w:p w14:paraId="75CC82FA" w14:textId="77777777" w:rsidR="00D23898" w:rsidRPr="004B7F22" w:rsidRDefault="00D23898" w:rsidP="00860B21">
            <w:pPr>
              <w:widowControl w:val="0"/>
              <w:autoSpaceDE w:val="0"/>
              <w:autoSpaceDN w:val="0"/>
              <w:adjustRightInd w:val="0"/>
              <w:rPr>
                <w:rFonts w:ascii="Cambria" w:hAnsi="Cambria" w:cs="Times"/>
                <w:sz w:val="18"/>
                <w:szCs w:val="18"/>
              </w:rPr>
            </w:pPr>
            <w:proofErr w:type="spellStart"/>
            <w:r w:rsidRPr="004B7F22">
              <w:rPr>
                <w:rFonts w:ascii="Cambria" w:hAnsi="Cambria"/>
                <w:b/>
                <w:bCs/>
                <w:sz w:val="18"/>
                <w:szCs w:val="18"/>
              </w:rPr>
              <w:t>InTASC</w:t>
            </w:r>
            <w:proofErr w:type="spellEnd"/>
            <w:r w:rsidRPr="004B7F22">
              <w:rPr>
                <w:rFonts w:ascii="Cambria" w:hAnsi="Cambria"/>
                <w:sz w:val="18"/>
                <w:szCs w:val="18"/>
              </w:rPr>
              <w:t>: 6(l), 6(v), 10(j)</w:t>
            </w:r>
          </w:p>
          <w:p w14:paraId="41C9B572" w14:textId="77777777" w:rsidR="00D23898" w:rsidRPr="004B7F22" w:rsidRDefault="00D23898" w:rsidP="00860B21">
            <w:pPr>
              <w:widowControl w:val="0"/>
              <w:rPr>
                <w:rFonts w:ascii="Cambria" w:hAnsi="Cambria"/>
                <w:sz w:val="22"/>
                <w:szCs w:val="22"/>
              </w:rPr>
            </w:pPr>
          </w:p>
        </w:tc>
        <w:tc>
          <w:tcPr>
            <w:tcW w:w="2790" w:type="dxa"/>
            <w:tcBorders>
              <w:top w:val="single" w:sz="2" w:space="0" w:color="auto"/>
              <w:bottom w:val="single" w:sz="24" w:space="0" w:color="auto"/>
            </w:tcBorders>
            <w:shd w:val="clear" w:color="auto" w:fill="CCFFFF"/>
          </w:tcPr>
          <w:p w14:paraId="72429D5E"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lastRenderedPageBreak/>
              <w:t>Explains and advocates for data collection, analysis and interpretation procedures supportive of child development and learning, program evaluation, and program improvement initiatives</w:t>
            </w:r>
          </w:p>
          <w:p w14:paraId="009C1FE1" w14:textId="77777777" w:rsidR="00D23898" w:rsidRPr="004B7F22" w:rsidRDefault="00D23898" w:rsidP="00860B21">
            <w:pPr>
              <w:widowControl w:val="0"/>
              <w:autoSpaceDE w:val="0"/>
              <w:autoSpaceDN w:val="0"/>
              <w:adjustRightInd w:val="0"/>
              <w:rPr>
                <w:rFonts w:ascii="Cambria" w:hAnsi="Cambria" w:cs="Times"/>
                <w:sz w:val="22"/>
                <w:szCs w:val="22"/>
              </w:rPr>
            </w:pPr>
          </w:p>
          <w:p w14:paraId="007FB09E"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t>Data collection, analysis and interpretation procedures reflect legal and ethical considerations and incorporate family input</w:t>
            </w:r>
          </w:p>
          <w:p w14:paraId="3DA74184" w14:textId="77777777" w:rsidR="00D23898" w:rsidRPr="004B7F22" w:rsidRDefault="00D23898" w:rsidP="00860B21">
            <w:pPr>
              <w:widowControl w:val="0"/>
              <w:autoSpaceDE w:val="0"/>
              <w:autoSpaceDN w:val="0"/>
              <w:adjustRightInd w:val="0"/>
              <w:rPr>
                <w:rFonts w:ascii="Cambria" w:hAnsi="Cambria" w:cs="Times"/>
                <w:sz w:val="22"/>
                <w:szCs w:val="22"/>
              </w:rPr>
            </w:pPr>
          </w:p>
          <w:p w14:paraId="5489390F"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t>Advocates for processes that ensure data collection procedures are culturally, linguistically, and individually appropriate</w:t>
            </w:r>
          </w:p>
          <w:p w14:paraId="2F5EC659" w14:textId="77777777" w:rsidR="00D23898" w:rsidRPr="004B7F22" w:rsidRDefault="00D23898" w:rsidP="00860B21">
            <w:pPr>
              <w:widowControl w:val="0"/>
              <w:autoSpaceDE w:val="0"/>
              <w:autoSpaceDN w:val="0"/>
              <w:adjustRightInd w:val="0"/>
              <w:rPr>
                <w:rFonts w:ascii="Cambria" w:hAnsi="Cambria" w:cs="Times"/>
                <w:sz w:val="22"/>
                <w:szCs w:val="22"/>
              </w:rPr>
            </w:pPr>
          </w:p>
          <w:p w14:paraId="61EC0C43"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t xml:space="preserve">Describes processes for ensuring data collection, analysis, and interpretation procedures are shared with </w:t>
            </w:r>
            <w:r w:rsidRPr="004B7F22">
              <w:rPr>
                <w:rFonts w:ascii="Cambria" w:hAnsi="Cambria"/>
                <w:sz w:val="22"/>
                <w:szCs w:val="22"/>
              </w:rPr>
              <w:t>families, administrators, colleagues, and community partners</w:t>
            </w:r>
          </w:p>
        </w:tc>
        <w:tc>
          <w:tcPr>
            <w:tcW w:w="2790" w:type="dxa"/>
            <w:tcBorders>
              <w:top w:val="single" w:sz="2" w:space="0" w:color="auto"/>
              <w:bottom w:val="single" w:sz="24" w:space="0" w:color="auto"/>
            </w:tcBorders>
            <w:shd w:val="clear" w:color="auto" w:fill="CCFFFF"/>
          </w:tcPr>
          <w:p w14:paraId="379F4E91"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lastRenderedPageBreak/>
              <w:t>Explains data collection, analysis and interpretation procedures supportive of child development and learning, program evaluation, and program improvement initiatives</w:t>
            </w:r>
          </w:p>
          <w:p w14:paraId="7595DD8D" w14:textId="77777777" w:rsidR="00D23898" w:rsidRPr="004B7F22" w:rsidRDefault="00D23898" w:rsidP="00860B21">
            <w:pPr>
              <w:widowControl w:val="0"/>
              <w:autoSpaceDE w:val="0"/>
              <w:autoSpaceDN w:val="0"/>
              <w:adjustRightInd w:val="0"/>
              <w:rPr>
                <w:rFonts w:ascii="Cambria" w:hAnsi="Cambria" w:cs="Times"/>
                <w:sz w:val="22"/>
                <w:szCs w:val="22"/>
              </w:rPr>
            </w:pPr>
          </w:p>
          <w:p w14:paraId="11615200"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lastRenderedPageBreak/>
              <w:t>Data collection, analysis and interpretation procedures reflect legal and ethical considerations and incorporate family input</w:t>
            </w:r>
          </w:p>
          <w:p w14:paraId="5D939381" w14:textId="77777777" w:rsidR="00D23898" w:rsidRPr="004B7F22" w:rsidRDefault="00D23898" w:rsidP="00860B21">
            <w:pPr>
              <w:widowControl w:val="0"/>
              <w:rPr>
                <w:rFonts w:ascii="Cambria" w:hAnsi="Cambria"/>
                <w:sz w:val="22"/>
                <w:szCs w:val="22"/>
              </w:rPr>
            </w:pPr>
          </w:p>
          <w:p w14:paraId="018E9CF9"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t>Articulates processes for ensuring data collection procedures are culturally, linguistically, and individually appropriate</w:t>
            </w:r>
          </w:p>
        </w:tc>
        <w:tc>
          <w:tcPr>
            <w:tcW w:w="2790" w:type="dxa"/>
            <w:tcBorders>
              <w:bottom w:val="single" w:sz="24" w:space="0" w:color="auto"/>
            </w:tcBorders>
            <w:shd w:val="clear" w:color="auto" w:fill="CCFFFF"/>
          </w:tcPr>
          <w:p w14:paraId="5728BF84"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lastRenderedPageBreak/>
              <w:t>Explains data collection, analysis and interpretation procedures</w:t>
            </w:r>
          </w:p>
          <w:p w14:paraId="51481A99" w14:textId="77777777" w:rsidR="00D23898" w:rsidRPr="004B7F22" w:rsidRDefault="00D23898" w:rsidP="00860B21">
            <w:pPr>
              <w:widowControl w:val="0"/>
              <w:autoSpaceDE w:val="0"/>
              <w:autoSpaceDN w:val="0"/>
              <w:adjustRightInd w:val="0"/>
              <w:rPr>
                <w:rFonts w:ascii="Cambria" w:hAnsi="Cambria" w:cs="Times"/>
                <w:sz w:val="22"/>
                <w:szCs w:val="22"/>
              </w:rPr>
            </w:pPr>
          </w:p>
          <w:p w14:paraId="5631373F"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t>Data collection, analysis and interpretation procedures reflect legal and ethical considerations</w:t>
            </w:r>
          </w:p>
        </w:tc>
        <w:tc>
          <w:tcPr>
            <w:tcW w:w="2791" w:type="dxa"/>
            <w:tcBorders>
              <w:bottom w:val="single" w:sz="24" w:space="0" w:color="auto"/>
            </w:tcBorders>
            <w:shd w:val="clear" w:color="auto" w:fill="CCFFFF"/>
          </w:tcPr>
          <w:p w14:paraId="392159A8"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t>Explains ineffective data collection, analysis and interpretation procedures</w:t>
            </w:r>
          </w:p>
          <w:p w14:paraId="4F795FD7" w14:textId="77777777" w:rsidR="00D23898" w:rsidRPr="004B7F22" w:rsidRDefault="00D23898" w:rsidP="00860B21">
            <w:pPr>
              <w:widowControl w:val="0"/>
              <w:autoSpaceDE w:val="0"/>
              <w:autoSpaceDN w:val="0"/>
              <w:adjustRightInd w:val="0"/>
              <w:rPr>
                <w:rFonts w:ascii="Cambria" w:hAnsi="Cambria" w:cs="Times"/>
                <w:sz w:val="22"/>
                <w:szCs w:val="22"/>
              </w:rPr>
            </w:pPr>
          </w:p>
          <w:p w14:paraId="7E5EA4D3" w14:textId="77777777" w:rsidR="00D23898" w:rsidRPr="004B7F22" w:rsidRDefault="00D23898" w:rsidP="00860B21">
            <w:pPr>
              <w:widowControl w:val="0"/>
              <w:autoSpaceDE w:val="0"/>
              <w:autoSpaceDN w:val="0"/>
              <w:adjustRightInd w:val="0"/>
              <w:rPr>
                <w:rFonts w:ascii="Cambria" w:hAnsi="Cambria" w:cs="Times"/>
                <w:sz w:val="22"/>
                <w:szCs w:val="22"/>
              </w:rPr>
            </w:pPr>
            <w:r w:rsidRPr="004B7F22">
              <w:rPr>
                <w:rFonts w:ascii="Cambria" w:hAnsi="Cambria" w:cs="Times"/>
                <w:sz w:val="22"/>
                <w:szCs w:val="22"/>
              </w:rPr>
              <w:t xml:space="preserve">Data collection, analysis and interpretation procedures do not reflect legal and ethical </w:t>
            </w:r>
            <w:r w:rsidRPr="004B7F22">
              <w:rPr>
                <w:rFonts w:ascii="Cambria" w:hAnsi="Cambria" w:cs="Times"/>
                <w:sz w:val="22"/>
                <w:szCs w:val="22"/>
              </w:rPr>
              <w:lastRenderedPageBreak/>
              <w:t>considerations</w:t>
            </w:r>
          </w:p>
        </w:tc>
        <w:tc>
          <w:tcPr>
            <w:tcW w:w="810" w:type="dxa"/>
            <w:tcBorders>
              <w:bottom w:val="single" w:sz="24" w:space="0" w:color="auto"/>
              <w:right w:val="single" w:sz="24" w:space="0" w:color="000000"/>
            </w:tcBorders>
            <w:shd w:val="clear" w:color="auto" w:fill="CCFFFF"/>
          </w:tcPr>
          <w:p w14:paraId="0FE63E2C" w14:textId="77777777" w:rsidR="00D23898" w:rsidRPr="004B7F22" w:rsidRDefault="00D23898" w:rsidP="00860B21">
            <w:pPr>
              <w:widowControl w:val="0"/>
              <w:rPr>
                <w:rFonts w:ascii="Cambria" w:hAnsi="Cambria"/>
                <w:sz w:val="22"/>
                <w:szCs w:val="22"/>
              </w:rPr>
            </w:pPr>
          </w:p>
        </w:tc>
      </w:tr>
    </w:tbl>
    <w:p w14:paraId="09115F0F" w14:textId="65AF95D8" w:rsidR="00D23898" w:rsidRPr="004B7F22" w:rsidRDefault="00D23898" w:rsidP="00D23898">
      <w:pPr>
        <w:pStyle w:val="Body"/>
        <w:widowControl w:val="0"/>
        <w:spacing w:line="240" w:lineRule="auto"/>
        <w:ind w:left="180"/>
        <w:rPr>
          <w:rFonts w:ascii="Cambria" w:hAnsi="Cambria" w:cs="Times New Roman"/>
          <w:color w:val="auto"/>
          <w:sz w:val="20"/>
          <w:szCs w:val="20"/>
        </w:rPr>
      </w:pPr>
      <w:r w:rsidRPr="004B7F22">
        <w:rPr>
          <w:rStyle w:val="normaltextrun"/>
          <w:rFonts w:ascii="Cambria" w:hAnsi="Cambria" w:cs="Times New Roman"/>
          <w:color w:val="auto"/>
          <w:sz w:val="20"/>
          <w:szCs w:val="20"/>
        </w:rPr>
        <w:t xml:space="preserve">Yellow = Level </w:t>
      </w:r>
      <w:r w:rsidR="00012667">
        <w:rPr>
          <w:rStyle w:val="normaltextrun"/>
          <w:rFonts w:ascii="Cambria" w:hAnsi="Cambria" w:cs="Times New Roman"/>
          <w:color w:val="auto"/>
          <w:sz w:val="20"/>
          <w:szCs w:val="20"/>
        </w:rPr>
        <w:t>2</w:t>
      </w:r>
      <w:r w:rsidRPr="004B7F22">
        <w:rPr>
          <w:rStyle w:val="normaltextrun"/>
          <w:rFonts w:ascii="Cambria" w:hAnsi="Cambria" w:cs="Times New Roman"/>
          <w:color w:val="auto"/>
          <w:sz w:val="20"/>
          <w:szCs w:val="20"/>
        </w:rPr>
        <w:tab/>
        <w:t xml:space="preserve">Green = Level </w:t>
      </w:r>
      <w:r w:rsidR="00012667">
        <w:rPr>
          <w:rStyle w:val="normaltextrun"/>
          <w:rFonts w:ascii="Cambria" w:hAnsi="Cambria" w:cs="Times New Roman"/>
          <w:color w:val="auto"/>
          <w:sz w:val="20"/>
          <w:szCs w:val="20"/>
        </w:rPr>
        <w:t>3</w:t>
      </w:r>
      <w:r w:rsidRPr="004B7F22">
        <w:rPr>
          <w:rStyle w:val="normaltextrun"/>
          <w:rFonts w:ascii="Cambria" w:hAnsi="Cambria" w:cs="Times New Roman"/>
          <w:color w:val="auto"/>
          <w:sz w:val="20"/>
          <w:szCs w:val="20"/>
        </w:rPr>
        <w:tab/>
      </w:r>
      <w:r w:rsidRPr="004B7F22">
        <w:rPr>
          <w:rStyle w:val="normaltextrun"/>
          <w:rFonts w:ascii="Cambria" w:hAnsi="Cambria" w:cs="Times New Roman"/>
          <w:color w:val="auto"/>
          <w:sz w:val="20"/>
          <w:szCs w:val="20"/>
        </w:rPr>
        <w:tab/>
        <w:t xml:space="preserve">Orange = Level </w:t>
      </w:r>
      <w:r w:rsidR="00012667">
        <w:rPr>
          <w:rStyle w:val="normaltextrun"/>
          <w:rFonts w:ascii="Cambria" w:hAnsi="Cambria" w:cs="Times New Roman"/>
          <w:color w:val="auto"/>
          <w:sz w:val="20"/>
          <w:szCs w:val="20"/>
        </w:rPr>
        <w:t>4</w:t>
      </w:r>
      <w:r w:rsidR="00012667">
        <w:rPr>
          <w:rStyle w:val="normaltextrun"/>
          <w:rFonts w:ascii="Cambria" w:hAnsi="Cambria" w:cs="Times New Roman"/>
          <w:color w:val="auto"/>
          <w:sz w:val="20"/>
          <w:szCs w:val="20"/>
        </w:rPr>
        <w:tab/>
      </w:r>
      <w:r w:rsidRPr="004B7F22">
        <w:rPr>
          <w:rStyle w:val="normaltextrun"/>
          <w:rFonts w:ascii="Cambria" w:hAnsi="Cambria" w:cs="Times New Roman"/>
          <w:color w:val="auto"/>
          <w:sz w:val="20"/>
          <w:szCs w:val="20"/>
        </w:rPr>
        <w:tab/>
        <w:t xml:space="preserve">Blue = Level </w:t>
      </w:r>
      <w:r w:rsidR="00012667">
        <w:rPr>
          <w:rStyle w:val="normaltextrun"/>
          <w:rFonts w:ascii="Cambria" w:hAnsi="Cambria" w:cs="Times New Roman"/>
          <w:color w:val="auto"/>
          <w:sz w:val="20"/>
          <w:szCs w:val="20"/>
        </w:rPr>
        <w:t>5</w:t>
      </w:r>
      <w:r w:rsidRPr="004B7F22">
        <w:rPr>
          <w:rFonts w:ascii="Cambria" w:eastAsia="Times New Roman" w:hAnsi="Cambria"/>
        </w:rPr>
        <w:t> </w:t>
      </w:r>
    </w:p>
    <w:p w14:paraId="4269E8D5" w14:textId="77777777" w:rsidR="00D23898" w:rsidRPr="00EC43F0" w:rsidRDefault="00D23898" w:rsidP="00D23898">
      <w:pPr>
        <w:jc w:val="center"/>
        <w:rPr>
          <w:rFonts w:ascii="Cambria" w:hAnsi="Cambria"/>
          <w:b/>
          <w:bCs/>
          <w:sz w:val="32"/>
          <w:szCs w:val="32"/>
        </w:rPr>
      </w:pPr>
      <w:r w:rsidRPr="00EC43F0">
        <w:rPr>
          <w:rFonts w:ascii="Cambria" w:hAnsi="Cambria"/>
          <w:b/>
          <w:bCs/>
          <w:sz w:val="32"/>
          <w:szCs w:val="32"/>
        </w:rPr>
        <w:t>ECE O&amp;A8 Overview Page</w:t>
      </w:r>
    </w:p>
    <w:p w14:paraId="741605CC" w14:textId="77777777" w:rsidR="00D23898" w:rsidRPr="00EC43F0" w:rsidRDefault="00D23898" w:rsidP="00D23898">
      <w:pPr>
        <w:jc w:val="center"/>
        <w:rPr>
          <w:rFonts w:ascii="Cambria" w:hAnsi="Cambria"/>
          <w:b/>
          <w:bCs/>
          <w:sz w:val="28"/>
          <w:szCs w:val="28"/>
        </w:rPr>
      </w:pPr>
      <w:r w:rsidRPr="00EC43F0">
        <w:rPr>
          <w:rFonts w:ascii="Cambria" w:hAnsi="Cambria"/>
          <w:b/>
          <w:bCs/>
          <w:sz w:val="28"/>
          <w:szCs w:val="28"/>
        </w:rPr>
        <w:t>Standards Alignment—Behaviors &amp; Skills—Master Rubric Row</w:t>
      </w:r>
    </w:p>
    <w:p w14:paraId="0BE95BD3" w14:textId="77777777" w:rsidR="00D23898" w:rsidRPr="00EC43F0" w:rsidRDefault="00D23898" w:rsidP="00D23898">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D23898" w:rsidRPr="00EC43F0" w14:paraId="1397197E" w14:textId="77777777" w:rsidTr="00860B21">
        <w:trPr>
          <w:trHeight w:val="521"/>
        </w:trPr>
        <w:tc>
          <w:tcPr>
            <w:tcW w:w="14485" w:type="dxa"/>
            <w:gridSpan w:val="3"/>
            <w:shd w:val="clear" w:color="auto" w:fill="D9D9D9" w:themeFill="background1" w:themeFillShade="D9"/>
          </w:tcPr>
          <w:p w14:paraId="127452BF" w14:textId="77777777" w:rsidR="00D23898" w:rsidRPr="00EC43F0" w:rsidRDefault="00D23898" w:rsidP="00860B21">
            <w:pPr>
              <w:pStyle w:val="paragraph"/>
              <w:textAlignment w:val="baseline"/>
              <w:rPr>
                <w:rFonts w:ascii="Cambria" w:hAnsi="Cambria"/>
                <w:sz w:val="28"/>
                <w:szCs w:val="28"/>
              </w:rPr>
            </w:pPr>
            <w:r w:rsidRPr="00EC43F0">
              <w:rPr>
                <w:rFonts w:ascii="Cambria" w:hAnsi="Cambria"/>
                <w:b/>
                <w:sz w:val="28"/>
                <w:szCs w:val="28"/>
              </w:rPr>
              <w:t>IL ECE Gateways Competency</w:t>
            </w:r>
            <w:r w:rsidRPr="00EC43F0">
              <w:rPr>
                <w:rFonts w:ascii="Cambria" w:hAnsi="Cambria"/>
                <w:sz w:val="28"/>
                <w:szCs w:val="28"/>
              </w:rPr>
              <w:t xml:space="preserve">:  </w:t>
            </w:r>
            <w:r w:rsidRPr="00EC43F0">
              <w:rPr>
                <w:rFonts w:ascii="Cambria" w:hAnsi="Cambria"/>
                <w:b/>
                <w:sz w:val="28"/>
                <w:szCs w:val="28"/>
              </w:rPr>
              <w:t>O&amp;A8</w:t>
            </w:r>
            <w:r w:rsidRPr="00EC43F0">
              <w:rPr>
                <w:rFonts w:ascii="Cambria" w:hAnsi="Cambria" w:cs="Times"/>
                <w:sz w:val="28"/>
                <w:szCs w:val="28"/>
              </w:rPr>
              <w:t>: Utilizes assessment data to support child development and learning and program development</w:t>
            </w:r>
          </w:p>
        </w:tc>
      </w:tr>
      <w:tr w:rsidR="00D23898" w:rsidRPr="00EC43F0" w14:paraId="6F5E1984" w14:textId="77777777" w:rsidTr="00860B21">
        <w:trPr>
          <w:trHeight w:val="755"/>
        </w:trPr>
        <w:tc>
          <w:tcPr>
            <w:tcW w:w="6090" w:type="dxa"/>
            <w:shd w:val="clear" w:color="auto" w:fill="F2F2F2" w:themeFill="background1" w:themeFillShade="F2"/>
          </w:tcPr>
          <w:p w14:paraId="26B9C1C7" w14:textId="77777777" w:rsidR="00D23898" w:rsidRPr="00EC43F0" w:rsidRDefault="00D23898" w:rsidP="00860B21">
            <w:pPr>
              <w:jc w:val="center"/>
              <w:rPr>
                <w:rFonts w:ascii="Cambria" w:hAnsi="Cambria"/>
                <w:b/>
                <w:bCs/>
              </w:rPr>
            </w:pPr>
            <w:r w:rsidRPr="00EC43F0">
              <w:rPr>
                <w:rFonts w:ascii="Cambria" w:hAnsi="Cambria"/>
                <w:b/>
                <w:bCs/>
              </w:rPr>
              <w:t>Proposed NAEYC Standard &amp; Competency Alignment</w:t>
            </w:r>
          </w:p>
          <w:p w14:paraId="3F4BC250" w14:textId="77777777" w:rsidR="00D23898" w:rsidRPr="00EC43F0" w:rsidRDefault="00D23898" w:rsidP="00860B21">
            <w:pPr>
              <w:jc w:val="center"/>
              <w:rPr>
                <w:rFonts w:ascii="Cambria" w:hAnsi="Cambria"/>
              </w:rPr>
            </w:pPr>
            <w:r w:rsidRPr="00EC43F0">
              <w:rPr>
                <w:rFonts w:ascii="Cambria" w:hAnsi="Cambria"/>
              </w:rPr>
              <w:t>Standard 3a (3a-LVL3-3)</w:t>
            </w:r>
          </w:p>
          <w:p w14:paraId="586A5ACA" w14:textId="77777777" w:rsidR="00D23898" w:rsidRPr="00EC43F0" w:rsidRDefault="00D23898" w:rsidP="00860B21">
            <w:pPr>
              <w:jc w:val="center"/>
              <w:rPr>
                <w:rFonts w:ascii="Cambria" w:hAnsi="Cambria"/>
              </w:rPr>
            </w:pPr>
            <w:r w:rsidRPr="00EC43F0">
              <w:rPr>
                <w:rFonts w:ascii="Cambria" w:hAnsi="Cambria"/>
              </w:rPr>
              <w:t>Standard 3c (</w:t>
            </w:r>
            <w:r w:rsidRPr="00EC43F0">
              <w:rPr>
                <w:rStyle w:val="normaltextrun"/>
                <w:rFonts w:ascii="Cambria" w:hAnsi="Cambria"/>
              </w:rPr>
              <w:t>3c-LVL3-8</w:t>
            </w:r>
            <w:r w:rsidRPr="00EC43F0">
              <w:rPr>
                <w:rFonts w:ascii="Cambria" w:hAnsi="Cambria"/>
              </w:rPr>
              <w:t>)</w:t>
            </w:r>
          </w:p>
          <w:p w14:paraId="0329EE86" w14:textId="77777777" w:rsidR="00D23898" w:rsidRPr="00EC43F0" w:rsidRDefault="00D23898" w:rsidP="00860B21">
            <w:pPr>
              <w:jc w:val="center"/>
              <w:rPr>
                <w:rFonts w:ascii="Cambria" w:hAnsi="Cambria"/>
              </w:rPr>
            </w:pPr>
          </w:p>
        </w:tc>
        <w:tc>
          <w:tcPr>
            <w:tcW w:w="3566" w:type="dxa"/>
            <w:shd w:val="clear" w:color="auto" w:fill="F2F2F2" w:themeFill="background1" w:themeFillShade="F2"/>
          </w:tcPr>
          <w:p w14:paraId="7AB036CF" w14:textId="77777777" w:rsidR="00D23898" w:rsidRPr="00EC43F0" w:rsidRDefault="00D23898" w:rsidP="00860B21">
            <w:pPr>
              <w:jc w:val="center"/>
              <w:rPr>
                <w:rFonts w:ascii="Cambria" w:hAnsi="Cambria"/>
                <w:b/>
                <w:bCs/>
              </w:rPr>
            </w:pPr>
            <w:r w:rsidRPr="00EC43F0">
              <w:rPr>
                <w:rFonts w:ascii="Cambria" w:hAnsi="Cambria"/>
                <w:b/>
                <w:bCs/>
              </w:rPr>
              <w:t>IPTS (2013) Alignment</w:t>
            </w:r>
          </w:p>
          <w:p w14:paraId="5533A2E1" w14:textId="77777777" w:rsidR="00D23898" w:rsidRPr="00EC43F0" w:rsidRDefault="00D23898" w:rsidP="00860B21">
            <w:pPr>
              <w:jc w:val="center"/>
              <w:rPr>
                <w:rFonts w:ascii="Cambria" w:hAnsi="Cambria"/>
                <w:b/>
                <w:bCs/>
              </w:rPr>
            </w:pPr>
            <w:r w:rsidRPr="00EC43F0">
              <w:rPr>
                <w:rFonts w:ascii="Cambria" w:hAnsi="Cambria"/>
              </w:rPr>
              <w:t>3J, 3O, 4H, 4L, 4P, 4Q, 7J</w:t>
            </w:r>
          </w:p>
        </w:tc>
        <w:tc>
          <w:tcPr>
            <w:tcW w:w="4829" w:type="dxa"/>
            <w:shd w:val="clear" w:color="auto" w:fill="F2F2F2" w:themeFill="background1" w:themeFillShade="F2"/>
          </w:tcPr>
          <w:p w14:paraId="38FC7013" w14:textId="77777777" w:rsidR="00D23898" w:rsidRPr="00EC43F0" w:rsidRDefault="00D23898" w:rsidP="00860B21">
            <w:pPr>
              <w:jc w:val="center"/>
              <w:rPr>
                <w:rFonts w:ascii="Cambria" w:hAnsi="Cambria"/>
                <w:b/>
                <w:bCs/>
              </w:rPr>
            </w:pPr>
            <w:proofErr w:type="spellStart"/>
            <w:r w:rsidRPr="00EC43F0">
              <w:rPr>
                <w:rFonts w:ascii="Cambria" w:hAnsi="Cambria"/>
                <w:b/>
                <w:bCs/>
              </w:rPr>
              <w:t>InTASC</w:t>
            </w:r>
            <w:proofErr w:type="spellEnd"/>
            <w:r w:rsidRPr="00EC43F0">
              <w:rPr>
                <w:rFonts w:ascii="Cambria" w:hAnsi="Cambria"/>
                <w:b/>
                <w:bCs/>
              </w:rPr>
              <w:t xml:space="preserve"> Alignment</w:t>
            </w:r>
          </w:p>
          <w:p w14:paraId="476456AE" w14:textId="77777777" w:rsidR="00D23898" w:rsidRPr="00EC43F0" w:rsidRDefault="00D23898" w:rsidP="00860B21">
            <w:pPr>
              <w:jc w:val="center"/>
              <w:rPr>
                <w:rFonts w:ascii="Cambria" w:hAnsi="Cambria"/>
                <w:b/>
                <w:bCs/>
              </w:rPr>
            </w:pPr>
            <w:r w:rsidRPr="00EC43F0">
              <w:rPr>
                <w:rFonts w:ascii="Cambria" w:hAnsi="Cambria"/>
              </w:rPr>
              <w:t>2(a), 3(e), 4(</w:t>
            </w:r>
            <w:proofErr w:type="spellStart"/>
            <w:r w:rsidRPr="00EC43F0">
              <w:rPr>
                <w:rFonts w:ascii="Cambria" w:hAnsi="Cambria"/>
              </w:rPr>
              <w:t>i</w:t>
            </w:r>
            <w:proofErr w:type="spellEnd"/>
            <w:r w:rsidRPr="00EC43F0">
              <w:rPr>
                <w:rFonts w:ascii="Cambria" w:hAnsi="Cambria"/>
              </w:rPr>
              <w:t>), 6(a), 6(g), 6(</w:t>
            </w:r>
            <w:proofErr w:type="spellStart"/>
            <w:r w:rsidRPr="00EC43F0">
              <w:rPr>
                <w:rFonts w:ascii="Cambria" w:hAnsi="Cambria"/>
              </w:rPr>
              <w:t>i</w:t>
            </w:r>
            <w:proofErr w:type="spellEnd"/>
            <w:r w:rsidRPr="00EC43F0">
              <w:rPr>
                <w:rFonts w:ascii="Cambria" w:hAnsi="Cambria"/>
              </w:rPr>
              <w:t>), 7(b), 7(d)</w:t>
            </w:r>
          </w:p>
        </w:tc>
      </w:tr>
      <w:tr w:rsidR="00D23898" w:rsidRPr="00EC43F0" w14:paraId="018433F0" w14:textId="77777777" w:rsidTr="00860B21">
        <w:trPr>
          <w:trHeight w:val="1070"/>
        </w:trPr>
        <w:tc>
          <w:tcPr>
            <w:tcW w:w="14485" w:type="dxa"/>
            <w:gridSpan w:val="3"/>
            <w:shd w:val="clear" w:color="auto" w:fill="CCFFFF"/>
          </w:tcPr>
          <w:p w14:paraId="0805C1A9" w14:textId="77777777" w:rsidR="00D23898" w:rsidRPr="00EC43F0" w:rsidRDefault="00D23898" w:rsidP="00860B21">
            <w:pPr>
              <w:rPr>
                <w:rFonts w:ascii="Cambria" w:hAnsi="Cambria"/>
                <w:b/>
                <w:bCs/>
                <w:sz w:val="22"/>
                <w:szCs w:val="22"/>
              </w:rPr>
            </w:pPr>
            <w:r w:rsidRPr="00EC43F0">
              <w:rPr>
                <w:rFonts w:ascii="Cambria" w:hAnsi="Cambria"/>
                <w:b/>
                <w:bCs/>
                <w:sz w:val="22"/>
                <w:szCs w:val="22"/>
              </w:rPr>
              <w:t xml:space="preserve">Behaviors and Skills:  </w:t>
            </w:r>
          </w:p>
          <w:p w14:paraId="5FE328AA" w14:textId="77777777" w:rsidR="00D23898" w:rsidRPr="00EC43F0" w:rsidRDefault="00D23898" w:rsidP="00D23898">
            <w:pPr>
              <w:pStyle w:val="paragraph"/>
              <w:numPr>
                <w:ilvl w:val="0"/>
                <w:numId w:val="14"/>
              </w:numPr>
              <w:spacing w:before="0" w:beforeAutospacing="0" w:after="0" w:afterAutospacing="0"/>
              <w:textAlignment w:val="baseline"/>
              <w:rPr>
                <w:rFonts w:ascii="Cambria" w:hAnsi="Cambria"/>
                <w:sz w:val="22"/>
                <w:szCs w:val="22"/>
              </w:rPr>
            </w:pPr>
            <w:r w:rsidRPr="00EC43F0">
              <w:rPr>
                <w:rStyle w:val="normaltextrun"/>
                <w:rFonts w:ascii="Cambria" w:hAnsi="Cambria"/>
                <w:sz w:val="22"/>
                <w:szCs w:val="22"/>
              </w:rPr>
              <w:t xml:space="preserve">Utilizes assessment data within the early childhood context in ways that are supportive of child development and learning (e.g. learning goals, curriculum planning, and teaching strategies) and program planning and development </w:t>
            </w:r>
            <w:r w:rsidRPr="00EC43F0">
              <w:rPr>
                <w:rFonts w:ascii="Cambria" w:hAnsi="Cambria"/>
                <w:sz w:val="22"/>
                <w:szCs w:val="22"/>
              </w:rPr>
              <w:t>(3a-LVL2-3)</w:t>
            </w:r>
          </w:p>
          <w:p w14:paraId="289BEB69" w14:textId="77777777" w:rsidR="00D23898" w:rsidRPr="00EC43F0" w:rsidRDefault="00D23898" w:rsidP="00D23898">
            <w:pPr>
              <w:pStyle w:val="paragraph"/>
              <w:numPr>
                <w:ilvl w:val="0"/>
                <w:numId w:val="14"/>
              </w:numPr>
              <w:spacing w:before="0" w:beforeAutospacing="0" w:after="0" w:afterAutospacing="0"/>
              <w:textAlignment w:val="baseline"/>
              <w:rPr>
                <w:rStyle w:val="normaltextrun"/>
                <w:rFonts w:ascii="Cambria" w:hAnsi="Cambria"/>
                <w:sz w:val="22"/>
                <w:szCs w:val="22"/>
              </w:rPr>
            </w:pPr>
            <w:r w:rsidRPr="00EC43F0">
              <w:rPr>
                <w:rStyle w:val="normaltextrun"/>
                <w:rFonts w:ascii="Cambria" w:hAnsi="Cambria"/>
                <w:sz w:val="22"/>
                <w:szCs w:val="22"/>
              </w:rPr>
              <w:t>Use of assessment data reflects legal and ethical considerations</w:t>
            </w:r>
            <w:r w:rsidRPr="00EC43F0">
              <w:rPr>
                <w:rStyle w:val="eop"/>
                <w:rFonts w:ascii="Cambria" w:hAnsi="Cambria"/>
                <w:sz w:val="22"/>
                <w:szCs w:val="22"/>
              </w:rPr>
              <w:t> </w:t>
            </w:r>
            <w:r w:rsidRPr="00EC43F0">
              <w:rPr>
                <w:rStyle w:val="normaltextrun"/>
                <w:rFonts w:ascii="Cambria" w:hAnsi="Cambria"/>
                <w:sz w:val="22"/>
                <w:szCs w:val="22"/>
              </w:rPr>
              <w:t>(e.g.</w:t>
            </w:r>
            <w:r w:rsidRPr="00EC43F0">
              <w:rPr>
                <w:rStyle w:val="eop"/>
                <w:rFonts w:ascii="Cambria" w:hAnsi="Cambria"/>
                <w:sz w:val="22"/>
                <w:szCs w:val="22"/>
              </w:rPr>
              <w:t xml:space="preserve"> maintaining confidentiality, adhering to legal guidance, culturally and linguistically responsive) </w:t>
            </w:r>
            <w:r w:rsidRPr="00EC43F0">
              <w:rPr>
                <w:rStyle w:val="normaltextrun"/>
                <w:rFonts w:ascii="Cambria" w:hAnsi="Cambria"/>
                <w:sz w:val="22"/>
                <w:szCs w:val="22"/>
              </w:rPr>
              <w:t>(3c-LVL3-8)</w:t>
            </w:r>
          </w:p>
          <w:p w14:paraId="00A2D2F8" w14:textId="77777777" w:rsidR="00D23898" w:rsidRPr="00EC43F0" w:rsidRDefault="00D23898" w:rsidP="00860B21">
            <w:pPr>
              <w:pStyle w:val="paragraph"/>
              <w:spacing w:before="0" w:beforeAutospacing="0" w:after="0" w:afterAutospacing="0"/>
              <w:textAlignment w:val="baseline"/>
              <w:rPr>
                <w:rFonts w:ascii="Cambria" w:hAnsi="Cambria"/>
                <w:sz w:val="22"/>
                <w:szCs w:val="22"/>
              </w:rPr>
            </w:pPr>
          </w:p>
        </w:tc>
      </w:tr>
    </w:tbl>
    <w:p w14:paraId="47C92860" w14:textId="77777777" w:rsidR="00D23898" w:rsidRPr="00EC43F0" w:rsidRDefault="00D23898" w:rsidP="00D23898">
      <w:pPr>
        <w:rPr>
          <w:rFonts w:ascii="Cambria" w:hAnsi="Cambria"/>
          <w:b/>
          <w:bCs/>
        </w:rPr>
      </w:pPr>
    </w:p>
    <w:p w14:paraId="0B1EB3F8" w14:textId="77777777" w:rsidR="00D23898" w:rsidRPr="00EC43F0" w:rsidRDefault="00D23898" w:rsidP="00D23898">
      <w:pPr>
        <w:rPr>
          <w:rFonts w:ascii="Cambria" w:hAnsi="Cambria"/>
          <w:b/>
          <w:bCs/>
        </w:rPr>
      </w:pPr>
      <w:r w:rsidRPr="00EC43F0">
        <w:rPr>
          <w:rFonts w:ascii="Cambria" w:hAnsi="Cambria"/>
          <w:b/>
          <w:bCs/>
        </w:rPr>
        <w:t>Master Rubric Row</w:t>
      </w:r>
    </w:p>
    <w:p w14:paraId="33EAE818" w14:textId="77777777" w:rsidR="00D23898" w:rsidRPr="00EC43F0" w:rsidRDefault="00D23898" w:rsidP="00D23898">
      <w:pPr>
        <w:rPr>
          <w:rFonts w:ascii="Cambria" w:hAnsi="Cambria"/>
          <w:b/>
          <w:bCs/>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2790"/>
        <w:gridCol w:w="2790"/>
        <w:gridCol w:w="2790"/>
        <w:gridCol w:w="2791"/>
        <w:gridCol w:w="810"/>
      </w:tblGrid>
      <w:tr w:rsidR="00D23898" w:rsidRPr="00EC43F0" w14:paraId="25DD3E5F" w14:textId="77777777" w:rsidTr="00860B21">
        <w:tc>
          <w:tcPr>
            <w:tcW w:w="14688" w:type="dxa"/>
            <w:gridSpan w:val="6"/>
            <w:tcBorders>
              <w:top w:val="single" w:sz="24" w:space="0" w:color="000000"/>
              <w:left w:val="single" w:sz="24" w:space="0" w:color="000000"/>
              <w:right w:val="single" w:sz="24" w:space="0" w:color="000000"/>
            </w:tcBorders>
            <w:shd w:val="clear" w:color="auto" w:fill="E0E0E0"/>
          </w:tcPr>
          <w:p w14:paraId="55D6A0A2" w14:textId="77777777" w:rsidR="00D23898" w:rsidRPr="00EC43F0" w:rsidRDefault="00D23898" w:rsidP="00860B21">
            <w:pPr>
              <w:widowControl w:val="0"/>
              <w:spacing w:before="120" w:after="120" w:line="276" w:lineRule="auto"/>
              <w:jc w:val="center"/>
              <w:rPr>
                <w:rFonts w:ascii="Cambria" w:hAnsi="Cambria"/>
                <w:b/>
                <w:bCs/>
                <w:sz w:val="32"/>
                <w:szCs w:val="32"/>
              </w:rPr>
            </w:pPr>
            <w:r w:rsidRPr="00EC43F0">
              <w:rPr>
                <w:rFonts w:ascii="Cambria" w:hAnsi="Cambria"/>
                <w:b/>
                <w:bCs/>
                <w:sz w:val="32"/>
                <w:szCs w:val="32"/>
              </w:rPr>
              <w:t>ECE Observation &amp; Assessment Master Rubric</w:t>
            </w:r>
          </w:p>
        </w:tc>
      </w:tr>
      <w:tr w:rsidR="00D23898" w:rsidRPr="00EC43F0" w14:paraId="56A72A4F" w14:textId="77777777" w:rsidTr="00860B21">
        <w:tc>
          <w:tcPr>
            <w:tcW w:w="2717" w:type="dxa"/>
            <w:tcBorders>
              <w:top w:val="single" w:sz="24" w:space="0" w:color="000000"/>
              <w:left w:val="single" w:sz="24" w:space="0" w:color="000000"/>
            </w:tcBorders>
            <w:shd w:val="clear" w:color="auto" w:fill="F2F2F2"/>
          </w:tcPr>
          <w:p w14:paraId="33AE7BFC" w14:textId="77777777" w:rsidR="00D23898" w:rsidRPr="00EC43F0" w:rsidRDefault="00D23898" w:rsidP="00860B21">
            <w:pPr>
              <w:pStyle w:val="Body"/>
              <w:widowControl w:val="0"/>
              <w:adjustRightInd w:val="0"/>
              <w:snapToGrid w:val="0"/>
              <w:spacing w:after="0" w:line="240" w:lineRule="auto"/>
              <w:jc w:val="center"/>
              <w:rPr>
                <w:rFonts w:ascii="Cambria" w:eastAsia="Times New Roman" w:hAnsi="Cambria" w:cs="Times New Roman"/>
                <w:b/>
                <w:color w:val="auto"/>
              </w:rPr>
            </w:pPr>
            <w:r w:rsidRPr="00EC43F0">
              <w:rPr>
                <w:rFonts w:ascii="Cambria" w:hAnsi="Cambria"/>
                <w:b/>
                <w:bCs/>
              </w:rPr>
              <w:t>Competency</w:t>
            </w:r>
          </w:p>
        </w:tc>
        <w:tc>
          <w:tcPr>
            <w:tcW w:w="2790" w:type="dxa"/>
            <w:tcBorders>
              <w:top w:val="single" w:sz="24" w:space="0" w:color="000000"/>
            </w:tcBorders>
            <w:shd w:val="clear" w:color="auto" w:fill="F2F2F2"/>
          </w:tcPr>
          <w:p w14:paraId="47D7323C" w14:textId="77777777" w:rsidR="00D23898" w:rsidRPr="00EC43F0" w:rsidRDefault="00D23898" w:rsidP="00860B21">
            <w:pPr>
              <w:widowControl w:val="0"/>
              <w:adjustRightInd w:val="0"/>
              <w:snapToGrid w:val="0"/>
              <w:jc w:val="center"/>
              <w:rPr>
                <w:rFonts w:ascii="Cambria" w:eastAsia="Times" w:hAnsi="Cambria" w:cs="Times"/>
                <w:sz w:val="22"/>
                <w:szCs w:val="22"/>
              </w:rPr>
            </w:pPr>
            <w:r w:rsidRPr="00EC43F0">
              <w:rPr>
                <w:rFonts w:ascii="Cambria" w:hAnsi="Cambria"/>
                <w:b/>
                <w:bCs/>
                <w:sz w:val="22"/>
                <w:szCs w:val="22"/>
              </w:rPr>
              <w:t>Distinguished</w:t>
            </w:r>
          </w:p>
        </w:tc>
        <w:tc>
          <w:tcPr>
            <w:tcW w:w="2790" w:type="dxa"/>
            <w:tcBorders>
              <w:top w:val="single" w:sz="24" w:space="0" w:color="000000"/>
            </w:tcBorders>
            <w:shd w:val="clear" w:color="auto" w:fill="F2F2F2"/>
          </w:tcPr>
          <w:p w14:paraId="25AF10C6" w14:textId="77777777" w:rsidR="00D23898" w:rsidRPr="00EC43F0" w:rsidRDefault="00D23898" w:rsidP="00860B21">
            <w:pPr>
              <w:widowControl w:val="0"/>
              <w:adjustRightInd w:val="0"/>
              <w:snapToGrid w:val="0"/>
              <w:jc w:val="center"/>
              <w:rPr>
                <w:rFonts w:ascii="Cambria" w:eastAsia="Times" w:hAnsi="Cambria" w:cs="Times"/>
                <w:sz w:val="22"/>
                <w:szCs w:val="22"/>
              </w:rPr>
            </w:pPr>
            <w:r w:rsidRPr="00EC43F0">
              <w:rPr>
                <w:rFonts w:ascii="Cambria" w:hAnsi="Cambria"/>
                <w:b/>
                <w:bCs/>
                <w:sz w:val="22"/>
                <w:szCs w:val="22"/>
              </w:rPr>
              <w:t>Competent</w:t>
            </w:r>
          </w:p>
        </w:tc>
        <w:tc>
          <w:tcPr>
            <w:tcW w:w="2790" w:type="dxa"/>
            <w:tcBorders>
              <w:top w:val="single" w:sz="24" w:space="0" w:color="000000"/>
            </w:tcBorders>
            <w:shd w:val="clear" w:color="auto" w:fill="F2F2F2"/>
          </w:tcPr>
          <w:p w14:paraId="482341C3" w14:textId="77777777" w:rsidR="00D23898" w:rsidRPr="00EC43F0" w:rsidRDefault="00D23898" w:rsidP="00860B21">
            <w:pPr>
              <w:widowControl w:val="0"/>
              <w:adjustRightInd w:val="0"/>
              <w:snapToGrid w:val="0"/>
              <w:jc w:val="center"/>
              <w:rPr>
                <w:rFonts w:ascii="Cambria" w:eastAsia="Times" w:hAnsi="Cambria" w:cs="Times"/>
                <w:sz w:val="22"/>
                <w:szCs w:val="22"/>
              </w:rPr>
            </w:pPr>
            <w:r w:rsidRPr="00EC43F0">
              <w:rPr>
                <w:rFonts w:ascii="Cambria" w:hAnsi="Cambria"/>
                <w:b/>
                <w:bCs/>
                <w:sz w:val="22"/>
                <w:szCs w:val="22"/>
              </w:rPr>
              <w:t>Developing</w:t>
            </w:r>
          </w:p>
        </w:tc>
        <w:tc>
          <w:tcPr>
            <w:tcW w:w="2791" w:type="dxa"/>
            <w:tcBorders>
              <w:top w:val="single" w:sz="24" w:space="0" w:color="000000"/>
            </w:tcBorders>
            <w:shd w:val="clear" w:color="auto" w:fill="F2F2F2"/>
          </w:tcPr>
          <w:p w14:paraId="0B9EBAC6" w14:textId="77777777" w:rsidR="00D23898" w:rsidRPr="00EC43F0" w:rsidRDefault="00D23898" w:rsidP="00860B21">
            <w:pPr>
              <w:widowControl w:val="0"/>
              <w:adjustRightInd w:val="0"/>
              <w:snapToGrid w:val="0"/>
              <w:jc w:val="center"/>
              <w:rPr>
                <w:rFonts w:ascii="Cambria" w:eastAsia="Times" w:hAnsi="Cambria" w:cs="Times"/>
                <w:sz w:val="22"/>
                <w:szCs w:val="22"/>
              </w:rPr>
            </w:pPr>
            <w:r w:rsidRPr="00EC43F0">
              <w:rPr>
                <w:rFonts w:ascii="Cambria" w:hAnsi="Cambria"/>
                <w:b/>
                <w:bCs/>
                <w:sz w:val="22"/>
                <w:szCs w:val="22"/>
              </w:rPr>
              <w:t>Unacceptable</w:t>
            </w:r>
          </w:p>
        </w:tc>
        <w:tc>
          <w:tcPr>
            <w:tcW w:w="810" w:type="dxa"/>
            <w:tcBorders>
              <w:top w:val="single" w:sz="24" w:space="0" w:color="000000"/>
              <w:right w:val="single" w:sz="24" w:space="0" w:color="000000"/>
            </w:tcBorders>
            <w:shd w:val="clear" w:color="auto" w:fill="F2F2F2"/>
          </w:tcPr>
          <w:p w14:paraId="636FE4BE" w14:textId="77777777" w:rsidR="00D23898" w:rsidRPr="00EC43F0" w:rsidRDefault="00D23898" w:rsidP="00860B21">
            <w:pPr>
              <w:widowControl w:val="0"/>
              <w:adjustRightInd w:val="0"/>
              <w:snapToGrid w:val="0"/>
              <w:jc w:val="center"/>
              <w:rPr>
                <w:rFonts w:ascii="Cambria" w:hAnsi="Cambria"/>
                <w:sz w:val="22"/>
                <w:szCs w:val="22"/>
              </w:rPr>
            </w:pPr>
            <w:r w:rsidRPr="00EC43F0">
              <w:rPr>
                <w:rFonts w:ascii="Cambria" w:eastAsia="Times" w:hAnsi="Cambria" w:cs="Times"/>
                <w:b/>
                <w:bCs/>
                <w:sz w:val="16"/>
                <w:szCs w:val="22"/>
              </w:rPr>
              <w:t>Unable to Assess</w:t>
            </w:r>
          </w:p>
        </w:tc>
      </w:tr>
      <w:tr w:rsidR="00D23898" w:rsidRPr="00EC43F0" w14:paraId="5399DA7A" w14:textId="77777777" w:rsidTr="00860B21">
        <w:tc>
          <w:tcPr>
            <w:tcW w:w="2717" w:type="dxa"/>
            <w:tcBorders>
              <w:left w:val="single" w:sz="24" w:space="0" w:color="000000"/>
              <w:bottom w:val="single" w:sz="24" w:space="0" w:color="000000"/>
            </w:tcBorders>
            <w:shd w:val="clear" w:color="auto" w:fill="CCFFFF"/>
          </w:tcPr>
          <w:p w14:paraId="660EF802" w14:textId="77777777" w:rsidR="00D23898" w:rsidRPr="00EC43F0" w:rsidRDefault="00D23898" w:rsidP="00860B21">
            <w:pPr>
              <w:widowControl w:val="0"/>
              <w:rPr>
                <w:rFonts w:ascii="Cambria" w:hAnsi="Cambria" w:cs="Times"/>
                <w:sz w:val="22"/>
                <w:szCs w:val="22"/>
              </w:rPr>
            </w:pPr>
            <w:r w:rsidRPr="00EC43F0">
              <w:rPr>
                <w:rFonts w:ascii="Cambria" w:hAnsi="Cambria"/>
                <w:b/>
                <w:sz w:val="22"/>
                <w:szCs w:val="22"/>
              </w:rPr>
              <w:t>O&amp;A8</w:t>
            </w:r>
            <w:r w:rsidRPr="00EC43F0">
              <w:rPr>
                <w:rFonts w:ascii="Cambria" w:hAnsi="Cambria" w:cs="Times"/>
                <w:sz w:val="22"/>
                <w:szCs w:val="22"/>
              </w:rPr>
              <w:t>: Utilizes assessment data to support child development and learning and program development</w:t>
            </w:r>
          </w:p>
          <w:p w14:paraId="674D405D" w14:textId="77777777" w:rsidR="00D23898" w:rsidRPr="00EC43F0" w:rsidRDefault="00D23898" w:rsidP="00860B21">
            <w:pPr>
              <w:widowControl w:val="0"/>
              <w:rPr>
                <w:rFonts w:ascii="Cambria" w:hAnsi="Cambria" w:cs="Times"/>
                <w:sz w:val="22"/>
                <w:szCs w:val="22"/>
              </w:rPr>
            </w:pPr>
          </w:p>
          <w:p w14:paraId="19AB0F3F" w14:textId="77777777" w:rsidR="00D23898" w:rsidRPr="00EC43F0" w:rsidRDefault="00D23898" w:rsidP="00860B21">
            <w:pPr>
              <w:rPr>
                <w:rFonts w:ascii="Cambria" w:hAnsi="Cambria"/>
                <w:sz w:val="18"/>
                <w:szCs w:val="18"/>
              </w:rPr>
            </w:pPr>
            <w:r w:rsidRPr="00EC43F0">
              <w:rPr>
                <w:rFonts w:ascii="Cambria" w:eastAsia="Times" w:hAnsi="Cambria"/>
                <w:b/>
                <w:bCs/>
                <w:iCs/>
                <w:sz w:val="18"/>
                <w:szCs w:val="18"/>
              </w:rPr>
              <w:t>NAEYC</w:t>
            </w:r>
            <w:r w:rsidRPr="00EC43F0">
              <w:rPr>
                <w:rFonts w:ascii="Cambria" w:eastAsia="Times" w:hAnsi="Cambria"/>
                <w:iCs/>
                <w:sz w:val="18"/>
                <w:szCs w:val="18"/>
              </w:rPr>
              <w:t xml:space="preserve">: 3a, </w:t>
            </w:r>
            <w:r w:rsidRPr="00EC43F0">
              <w:rPr>
                <w:rFonts w:ascii="Cambria" w:hAnsi="Cambria"/>
                <w:sz w:val="18"/>
                <w:szCs w:val="18"/>
              </w:rPr>
              <w:t xml:space="preserve">3c (3a-LVL3-3, </w:t>
            </w:r>
            <w:r w:rsidRPr="00EC43F0">
              <w:rPr>
                <w:rStyle w:val="normaltextrun"/>
                <w:rFonts w:ascii="Cambria" w:hAnsi="Cambria"/>
                <w:sz w:val="18"/>
                <w:szCs w:val="18"/>
              </w:rPr>
              <w:t>3c-LVL3-8</w:t>
            </w:r>
          </w:p>
          <w:p w14:paraId="5274A719" w14:textId="77777777" w:rsidR="00D23898" w:rsidRPr="00EC43F0" w:rsidRDefault="00D23898" w:rsidP="00860B21">
            <w:pPr>
              <w:widowControl w:val="0"/>
              <w:rPr>
                <w:rFonts w:ascii="Cambria" w:hAnsi="Cambria"/>
                <w:b/>
                <w:bCs/>
                <w:sz w:val="18"/>
                <w:szCs w:val="18"/>
              </w:rPr>
            </w:pPr>
            <w:r w:rsidRPr="00EC43F0">
              <w:rPr>
                <w:rFonts w:ascii="Cambria" w:eastAsia="Times" w:hAnsi="Cambria"/>
                <w:b/>
                <w:bCs/>
                <w:iCs/>
                <w:sz w:val="18"/>
                <w:szCs w:val="18"/>
              </w:rPr>
              <w:t>IPTS</w:t>
            </w:r>
            <w:r w:rsidRPr="00EC43F0">
              <w:rPr>
                <w:rFonts w:ascii="Cambria" w:eastAsia="Times" w:hAnsi="Cambria"/>
                <w:iCs/>
                <w:sz w:val="18"/>
                <w:szCs w:val="18"/>
              </w:rPr>
              <w:t xml:space="preserve">: </w:t>
            </w:r>
            <w:r w:rsidRPr="00EC43F0">
              <w:rPr>
                <w:rFonts w:ascii="Cambria" w:hAnsi="Cambria"/>
                <w:sz w:val="18"/>
                <w:szCs w:val="18"/>
              </w:rPr>
              <w:t>3J, 3O, 4H, 4L, 4P, 4Q, 7J</w:t>
            </w:r>
          </w:p>
          <w:p w14:paraId="603B414C" w14:textId="77777777" w:rsidR="00D23898" w:rsidRPr="00EC43F0" w:rsidRDefault="00D23898" w:rsidP="00860B21">
            <w:pPr>
              <w:widowControl w:val="0"/>
              <w:autoSpaceDE w:val="0"/>
              <w:autoSpaceDN w:val="0"/>
              <w:adjustRightInd w:val="0"/>
              <w:rPr>
                <w:rFonts w:ascii="Cambria" w:hAnsi="Cambria" w:cs="Times"/>
                <w:sz w:val="18"/>
                <w:szCs w:val="18"/>
              </w:rPr>
            </w:pPr>
            <w:proofErr w:type="spellStart"/>
            <w:r w:rsidRPr="00EC43F0">
              <w:rPr>
                <w:rFonts w:ascii="Cambria" w:hAnsi="Cambria"/>
                <w:b/>
                <w:bCs/>
                <w:sz w:val="18"/>
                <w:szCs w:val="18"/>
              </w:rPr>
              <w:t>InTASC</w:t>
            </w:r>
            <w:proofErr w:type="spellEnd"/>
            <w:r w:rsidRPr="00EC43F0">
              <w:rPr>
                <w:rFonts w:ascii="Cambria" w:hAnsi="Cambria"/>
                <w:sz w:val="18"/>
                <w:szCs w:val="18"/>
              </w:rPr>
              <w:t>: 2(a), 3(e), 4(</w:t>
            </w:r>
            <w:proofErr w:type="spellStart"/>
            <w:r w:rsidRPr="00EC43F0">
              <w:rPr>
                <w:rFonts w:ascii="Cambria" w:hAnsi="Cambria"/>
                <w:sz w:val="18"/>
                <w:szCs w:val="18"/>
              </w:rPr>
              <w:t>i</w:t>
            </w:r>
            <w:proofErr w:type="spellEnd"/>
            <w:r w:rsidRPr="00EC43F0">
              <w:rPr>
                <w:rFonts w:ascii="Cambria" w:hAnsi="Cambria"/>
                <w:sz w:val="18"/>
                <w:szCs w:val="18"/>
              </w:rPr>
              <w:t>), 6(a), 6(g), 6(</w:t>
            </w:r>
            <w:proofErr w:type="spellStart"/>
            <w:r w:rsidRPr="00EC43F0">
              <w:rPr>
                <w:rFonts w:ascii="Cambria" w:hAnsi="Cambria"/>
                <w:sz w:val="18"/>
                <w:szCs w:val="18"/>
              </w:rPr>
              <w:t>i</w:t>
            </w:r>
            <w:proofErr w:type="spellEnd"/>
            <w:r w:rsidRPr="00EC43F0">
              <w:rPr>
                <w:rFonts w:ascii="Cambria" w:hAnsi="Cambria"/>
                <w:sz w:val="18"/>
                <w:szCs w:val="18"/>
              </w:rPr>
              <w:t>), 7(b), 7(d)</w:t>
            </w:r>
          </w:p>
          <w:p w14:paraId="5C44EAEE" w14:textId="77777777" w:rsidR="00D23898" w:rsidRPr="00EC43F0" w:rsidRDefault="00D23898" w:rsidP="00860B21">
            <w:pPr>
              <w:widowControl w:val="0"/>
              <w:rPr>
                <w:rFonts w:ascii="Cambria" w:hAnsi="Cambria" w:cs="Times"/>
                <w:sz w:val="22"/>
                <w:szCs w:val="22"/>
              </w:rPr>
            </w:pPr>
          </w:p>
          <w:p w14:paraId="5AF5A2FF" w14:textId="77777777" w:rsidR="00D23898" w:rsidRPr="00EC43F0" w:rsidRDefault="00D23898" w:rsidP="00860B21">
            <w:pPr>
              <w:widowControl w:val="0"/>
              <w:rPr>
                <w:rFonts w:ascii="Cambria" w:hAnsi="Cambria" w:cs="Times"/>
                <w:sz w:val="22"/>
                <w:szCs w:val="22"/>
              </w:rPr>
            </w:pPr>
          </w:p>
          <w:p w14:paraId="1C7AF81D" w14:textId="77777777" w:rsidR="00D23898" w:rsidRPr="00EC43F0" w:rsidRDefault="00D23898" w:rsidP="00860B21">
            <w:pPr>
              <w:widowControl w:val="0"/>
              <w:rPr>
                <w:rFonts w:ascii="Cambria" w:hAnsi="Cambria"/>
                <w:sz w:val="22"/>
                <w:szCs w:val="22"/>
              </w:rPr>
            </w:pPr>
          </w:p>
        </w:tc>
        <w:tc>
          <w:tcPr>
            <w:tcW w:w="2790" w:type="dxa"/>
            <w:tcBorders>
              <w:bottom w:val="single" w:sz="24" w:space="0" w:color="000000"/>
            </w:tcBorders>
            <w:shd w:val="clear" w:color="auto" w:fill="CCFFFF"/>
          </w:tcPr>
          <w:p w14:paraId="348D4475" w14:textId="77777777" w:rsidR="00D23898" w:rsidRPr="00EC43F0" w:rsidRDefault="00D23898" w:rsidP="00860B21">
            <w:pPr>
              <w:widowControl w:val="0"/>
              <w:rPr>
                <w:rFonts w:ascii="Cambria" w:hAnsi="Cambria"/>
                <w:sz w:val="22"/>
                <w:szCs w:val="22"/>
              </w:rPr>
            </w:pPr>
            <w:r w:rsidRPr="00EC43F0">
              <w:rPr>
                <w:rFonts w:ascii="Cambria" w:hAnsi="Cambria"/>
                <w:sz w:val="22"/>
                <w:szCs w:val="22"/>
              </w:rPr>
              <w:t>Uses the current research base to utilize authentic versus standardized approaches and instruments to obtain assessment data to support child and program development</w:t>
            </w:r>
          </w:p>
          <w:p w14:paraId="2A8800C4" w14:textId="77777777" w:rsidR="00D23898" w:rsidRPr="00EC43F0" w:rsidRDefault="00D23898" w:rsidP="00860B21">
            <w:pPr>
              <w:widowControl w:val="0"/>
              <w:rPr>
                <w:rFonts w:ascii="Cambria" w:hAnsi="Cambria"/>
                <w:sz w:val="22"/>
                <w:szCs w:val="22"/>
              </w:rPr>
            </w:pPr>
          </w:p>
          <w:p w14:paraId="3E9224E3" w14:textId="77777777" w:rsidR="00D23898" w:rsidRPr="00EC43F0" w:rsidRDefault="00D23898" w:rsidP="00860B21">
            <w:pPr>
              <w:widowControl w:val="0"/>
              <w:rPr>
                <w:rFonts w:ascii="Cambria" w:hAnsi="Cambria"/>
                <w:sz w:val="22"/>
                <w:szCs w:val="22"/>
              </w:rPr>
            </w:pPr>
            <w:r w:rsidRPr="00EC43F0">
              <w:rPr>
                <w:rFonts w:ascii="Cambria" w:hAnsi="Cambria"/>
                <w:sz w:val="22"/>
                <w:szCs w:val="22"/>
              </w:rPr>
              <w:t>Effectively evaluates data collection procedures for current use and appropriate use on a regular basis</w:t>
            </w:r>
          </w:p>
          <w:p w14:paraId="079DEF76" w14:textId="77777777" w:rsidR="00D23898" w:rsidRPr="00EC43F0" w:rsidRDefault="00D23898" w:rsidP="00860B21">
            <w:pPr>
              <w:widowControl w:val="0"/>
              <w:rPr>
                <w:rFonts w:ascii="Cambria" w:hAnsi="Cambria"/>
                <w:sz w:val="22"/>
                <w:szCs w:val="22"/>
              </w:rPr>
            </w:pPr>
          </w:p>
          <w:p w14:paraId="50F830EC"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Ensures assessment data reflects legal and ethical considerations</w:t>
            </w:r>
          </w:p>
          <w:p w14:paraId="5C79AA45" w14:textId="77777777" w:rsidR="00D23898" w:rsidRPr="00EC43F0" w:rsidRDefault="00D23898" w:rsidP="00860B21">
            <w:pPr>
              <w:widowControl w:val="0"/>
              <w:autoSpaceDE w:val="0"/>
              <w:autoSpaceDN w:val="0"/>
              <w:adjustRightInd w:val="0"/>
              <w:rPr>
                <w:rFonts w:ascii="Cambria" w:hAnsi="Cambria" w:cs="Times"/>
                <w:sz w:val="22"/>
                <w:szCs w:val="22"/>
              </w:rPr>
            </w:pPr>
          </w:p>
          <w:p w14:paraId="4285FF6B"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Advocates for use of data in ways that are culturally, linguistically, and individually appropriate</w:t>
            </w:r>
          </w:p>
          <w:p w14:paraId="29A48A5B" w14:textId="77777777" w:rsidR="00D23898" w:rsidRPr="00EC43F0" w:rsidRDefault="00D23898" w:rsidP="00860B21">
            <w:pPr>
              <w:widowControl w:val="0"/>
              <w:autoSpaceDE w:val="0"/>
              <w:autoSpaceDN w:val="0"/>
              <w:adjustRightInd w:val="0"/>
              <w:rPr>
                <w:rFonts w:ascii="Cambria" w:hAnsi="Cambria" w:cs="Times"/>
                <w:sz w:val="22"/>
                <w:szCs w:val="22"/>
              </w:rPr>
            </w:pPr>
          </w:p>
          <w:p w14:paraId="285CA0C6"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 xml:space="preserve">Shares assessment data with </w:t>
            </w:r>
            <w:r w:rsidRPr="00EC43F0">
              <w:rPr>
                <w:rFonts w:ascii="Cambria" w:hAnsi="Cambria"/>
                <w:sz w:val="22"/>
                <w:szCs w:val="22"/>
              </w:rPr>
              <w:t>families, administrators, colleagues, and community partners</w:t>
            </w:r>
          </w:p>
        </w:tc>
        <w:tc>
          <w:tcPr>
            <w:tcW w:w="2790" w:type="dxa"/>
            <w:tcBorders>
              <w:bottom w:val="single" w:sz="24" w:space="0" w:color="000000"/>
            </w:tcBorders>
            <w:shd w:val="clear" w:color="auto" w:fill="CCFFFF"/>
          </w:tcPr>
          <w:p w14:paraId="04908BFF"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Utilizes assessment data within the early childhood context in ways that are supportive of child development and learning and program development</w:t>
            </w:r>
          </w:p>
          <w:p w14:paraId="385774BA" w14:textId="77777777" w:rsidR="00D23898" w:rsidRPr="00EC43F0" w:rsidRDefault="00D23898" w:rsidP="00860B21">
            <w:pPr>
              <w:widowControl w:val="0"/>
              <w:autoSpaceDE w:val="0"/>
              <w:autoSpaceDN w:val="0"/>
              <w:adjustRightInd w:val="0"/>
              <w:rPr>
                <w:rFonts w:ascii="Cambria" w:hAnsi="Cambria" w:cs="Times"/>
                <w:sz w:val="22"/>
                <w:szCs w:val="22"/>
              </w:rPr>
            </w:pPr>
          </w:p>
          <w:p w14:paraId="0E25DB2A"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Use of assessment data reflects legal and ethical considerations</w:t>
            </w:r>
          </w:p>
          <w:p w14:paraId="5D559AB2" w14:textId="77777777" w:rsidR="00D23898" w:rsidRPr="00EC43F0" w:rsidRDefault="00D23898" w:rsidP="00860B21">
            <w:pPr>
              <w:widowControl w:val="0"/>
              <w:rPr>
                <w:rFonts w:ascii="Cambria" w:hAnsi="Cambria"/>
                <w:sz w:val="22"/>
                <w:szCs w:val="22"/>
              </w:rPr>
            </w:pPr>
          </w:p>
          <w:p w14:paraId="381C8099"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Ensures data usage is culturally, linguistically, and individually appropriate</w:t>
            </w:r>
          </w:p>
        </w:tc>
        <w:tc>
          <w:tcPr>
            <w:tcW w:w="2790" w:type="dxa"/>
            <w:tcBorders>
              <w:bottom w:val="single" w:sz="24" w:space="0" w:color="000000"/>
            </w:tcBorders>
            <w:shd w:val="clear" w:color="auto" w:fill="CCFFFF"/>
          </w:tcPr>
          <w:p w14:paraId="387E3092"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Utilizes assessment data within the early childhood context in ways that are supportive of child development and learning and program development</w:t>
            </w:r>
          </w:p>
          <w:p w14:paraId="5C1A1359" w14:textId="77777777" w:rsidR="00D23898" w:rsidRPr="00EC43F0" w:rsidRDefault="00D23898" w:rsidP="00860B21">
            <w:pPr>
              <w:widowControl w:val="0"/>
              <w:autoSpaceDE w:val="0"/>
              <w:autoSpaceDN w:val="0"/>
              <w:adjustRightInd w:val="0"/>
              <w:rPr>
                <w:rFonts w:ascii="Cambria" w:hAnsi="Cambria" w:cs="Times"/>
                <w:sz w:val="22"/>
                <w:szCs w:val="22"/>
              </w:rPr>
            </w:pPr>
          </w:p>
          <w:p w14:paraId="6F653404"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Application of data to child development and learning and program development lacks comprehensiveness</w:t>
            </w:r>
          </w:p>
          <w:p w14:paraId="188972DE" w14:textId="77777777" w:rsidR="00D23898" w:rsidRPr="00EC43F0" w:rsidRDefault="00D23898" w:rsidP="00860B21">
            <w:pPr>
              <w:widowControl w:val="0"/>
              <w:autoSpaceDE w:val="0"/>
              <w:autoSpaceDN w:val="0"/>
              <w:adjustRightInd w:val="0"/>
              <w:rPr>
                <w:rFonts w:ascii="Cambria" w:hAnsi="Cambria" w:cs="Times"/>
                <w:sz w:val="22"/>
                <w:szCs w:val="22"/>
              </w:rPr>
            </w:pPr>
          </w:p>
          <w:p w14:paraId="6C087A66"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Use of assessment data partially reflects legal and ethical considerations</w:t>
            </w:r>
          </w:p>
          <w:p w14:paraId="1C4C8D66" w14:textId="77777777" w:rsidR="00D23898" w:rsidRPr="00EC43F0" w:rsidRDefault="00D23898" w:rsidP="00860B21">
            <w:pPr>
              <w:widowControl w:val="0"/>
              <w:rPr>
                <w:rFonts w:ascii="Cambria" w:hAnsi="Cambria"/>
                <w:sz w:val="22"/>
                <w:szCs w:val="22"/>
              </w:rPr>
            </w:pPr>
          </w:p>
          <w:p w14:paraId="3FD93CB9" w14:textId="77777777" w:rsidR="00D23898" w:rsidRPr="00EC43F0" w:rsidRDefault="00D23898" w:rsidP="00860B21">
            <w:pPr>
              <w:widowControl w:val="0"/>
              <w:autoSpaceDE w:val="0"/>
              <w:autoSpaceDN w:val="0"/>
              <w:adjustRightInd w:val="0"/>
              <w:rPr>
                <w:rFonts w:ascii="Cambria" w:hAnsi="Cambria" w:cs="Times"/>
                <w:sz w:val="22"/>
                <w:szCs w:val="22"/>
              </w:rPr>
            </w:pPr>
            <w:r w:rsidRPr="00EC43F0">
              <w:rPr>
                <w:rFonts w:ascii="Cambria" w:hAnsi="Cambria" w:cs="Times"/>
                <w:sz w:val="22"/>
                <w:szCs w:val="22"/>
              </w:rPr>
              <w:t>Ensures data usage is appropriate</w:t>
            </w:r>
          </w:p>
        </w:tc>
        <w:tc>
          <w:tcPr>
            <w:tcW w:w="2791" w:type="dxa"/>
            <w:tcBorders>
              <w:bottom w:val="single" w:sz="24" w:space="0" w:color="000000"/>
            </w:tcBorders>
            <w:shd w:val="clear" w:color="auto" w:fill="CCFFFF"/>
          </w:tcPr>
          <w:p w14:paraId="0BFB67AB" w14:textId="77777777" w:rsidR="00D23898" w:rsidRPr="00EC43F0" w:rsidRDefault="00D23898" w:rsidP="00860B21">
            <w:pPr>
              <w:widowControl w:val="0"/>
              <w:rPr>
                <w:rFonts w:ascii="Cambria" w:hAnsi="Cambria"/>
                <w:sz w:val="22"/>
                <w:szCs w:val="22"/>
              </w:rPr>
            </w:pPr>
            <w:r w:rsidRPr="00EC43F0">
              <w:rPr>
                <w:rFonts w:ascii="Cambria" w:hAnsi="Cambria"/>
                <w:sz w:val="22"/>
                <w:szCs w:val="22"/>
              </w:rPr>
              <w:t>Assessment data not applied to child development and learning and program development</w:t>
            </w:r>
          </w:p>
          <w:p w14:paraId="46C4B229" w14:textId="77777777" w:rsidR="00D23898" w:rsidRPr="00EC43F0" w:rsidRDefault="00D23898" w:rsidP="00860B21">
            <w:pPr>
              <w:widowControl w:val="0"/>
              <w:rPr>
                <w:rFonts w:ascii="Cambria" w:hAnsi="Cambria"/>
                <w:sz w:val="22"/>
                <w:szCs w:val="22"/>
              </w:rPr>
            </w:pPr>
          </w:p>
          <w:p w14:paraId="02F39ABA" w14:textId="77777777" w:rsidR="00D23898" w:rsidRPr="00EC43F0" w:rsidRDefault="00D23898" w:rsidP="00860B21">
            <w:pPr>
              <w:widowControl w:val="0"/>
              <w:rPr>
                <w:rFonts w:ascii="Cambria" w:hAnsi="Cambria"/>
                <w:sz w:val="22"/>
                <w:szCs w:val="22"/>
              </w:rPr>
            </w:pPr>
            <w:r w:rsidRPr="00EC43F0">
              <w:rPr>
                <w:rFonts w:ascii="Cambria" w:hAnsi="Cambria"/>
                <w:sz w:val="22"/>
                <w:szCs w:val="22"/>
              </w:rPr>
              <w:t>Assessment data does not reflect legal and ethical considerations</w:t>
            </w:r>
          </w:p>
          <w:p w14:paraId="56837E27" w14:textId="77777777" w:rsidR="00D23898" w:rsidRPr="00EC43F0" w:rsidRDefault="00D23898" w:rsidP="00860B21">
            <w:pPr>
              <w:widowControl w:val="0"/>
              <w:rPr>
                <w:rFonts w:ascii="Cambria" w:hAnsi="Cambria"/>
                <w:sz w:val="22"/>
                <w:szCs w:val="22"/>
              </w:rPr>
            </w:pPr>
          </w:p>
          <w:p w14:paraId="0D8B7AEF" w14:textId="77777777" w:rsidR="00D23898" w:rsidRPr="00EC43F0" w:rsidRDefault="00D23898" w:rsidP="00860B21">
            <w:pPr>
              <w:widowControl w:val="0"/>
              <w:rPr>
                <w:rFonts w:ascii="Cambria" w:hAnsi="Cambria"/>
                <w:sz w:val="22"/>
                <w:szCs w:val="22"/>
              </w:rPr>
            </w:pPr>
            <w:r w:rsidRPr="00EC43F0">
              <w:rPr>
                <w:rFonts w:ascii="Cambria" w:hAnsi="Cambria"/>
                <w:sz w:val="22"/>
                <w:szCs w:val="22"/>
              </w:rPr>
              <w:t>Data usage lacks appropriateness</w:t>
            </w:r>
          </w:p>
        </w:tc>
        <w:tc>
          <w:tcPr>
            <w:tcW w:w="810" w:type="dxa"/>
            <w:tcBorders>
              <w:bottom w:val="single" w:sz="24" w:space="0" w:color="000000"/>
              <w:right w:val="single" w:sz="24" w:space="0" w:color="000000"/>
            </w:tcBorders>
            <w:shd w:val="clear" w:color="auto" w:fill="CCFFFF"/>
          </w:tcPr>
          <w:p w14:paraId="3AF7E85C" w14:textId="77777777" w:rsidR="00D23898" w:rsidRPr="00EC43F0" w:rsidRDefault="00D23898" w:rsidP="00860B21">
            <w:pPr>
              <w:widowControl w:val="0"/>
              <w:rPr>
                <w:rFonts w:ascii="Cambria" w:hAnsi="Cambria"/>
                <w:sz w:val="22"/>
                <w:szCs w:val="22"/>
              </w:rPr>
            </w:pPr>
          </w:p>
        </w:tc>
      </w:tr>
    </w:tbl>
    <w:p w14:paraId="505F57FB" w14:textId="6F8F146B" w:rsidR="00D23898" w:rsidRPr="00EC43F0" w:rsidRDefault="00D23898" w:rsidP="00D23898">
      <w:pPr>
        <w:pStyle w:val="Body"/>
        <w:widowControl w:val="0"/>
        <w:spacing w:line="240" w:lineRule="auto"/>
        <w:ind w:left="180"/>
        <w:rPr>
          <w:rFonts w:ascii="Cambria" w:hAnsi="Cambria" w:cs="Times New Roman"/>
          <w:color w:val="auto"/>
          <w:sz w:val="20"/>
          <w:szCs w:val="20"/>
        </w:rPr>
      </w:pPr>
      <w:r w:rsidRPr="00EC43F0">
        <w:rPr>
          <w:rStyle w:val="normaltextrun"/>
          <w:rFonts w:ascii="Cambria" w:hAnsi="Cambria" w:cs="Times New Roman"/>
          <w:color w:val="auto"/>
          <w:sz w:val="20"/>
          <w:szCs w:val="20"/>
        </w:rPr>
        <w:t xml:space="preserve">Yellow = Level </w:t>
      </w:r>
      <w:r w:rsidR="00012667">
        <w:rPr>
          <w:rStyle w:val="normaltextrun"/>
          <w:rFonts w:ascii="Cambria" w:hAnsi="Cambria" w:cs="Times New Roman"/>
          <w:color w:val="auto"/>
          <w:sz w:val="20"/>
          <w:szCs w:val="20"/>
        </w:rPr>
        <w:t>2</w:t>
      </w:r>
      <w:r w:rsidRPr="00EC43F0">
        <w:rPr>
          <w:rStyle w:val="normaltextrun"/>
          <w:rFonts w:ascii="Cambria" w:hAnsi="Cambria" w:cs="Times New Roman"/>
          <w:color w:val="auto"/>
          <w:sz w:val="20"/>
          <w:szCs w:val="20"/>
        </w:rPr>
        <w:tab/>
        <w:t xml:space="preserve">Green = Level </w:t>
      </w:r>
      <w:r w:rsidR="00012667">
        <w:rPr>
          <w:rStyle w:val="normaltextrun"/>
          <w:rFonts w:ascii="Cambria" w:hAnsi="Cambria" w:cs="Times New Roman"/>
          <w:color w:val="auto"/>
          <w:sz w:val="20"/>
          <w:szCs w:val="20"/>
        </w:rPr>
        <w:t>3</w:t>
      </w:r>
      <w:r w:rsidRPr="00EC43F0">
        <w:rPr>
          <w:rStyle w:val="normaltextrun"/>
          <w:rFonts w:ascii="Cambria" w:hAnsi="Cambria" w:cs="Times New Roman"/>
          <w:color w:val="auto"/>
          <w:sz w:val="20"/>
          <w:szCs w:val="20"/>
        </w:rPr>
        <w:tab/>
      </w:r>
      <w:r w:rsidRPr="00EC43F0">
        <w:rPr>
          <w:rStyle w:val="normaltextrun"/>
          <w:rFonts w:ascii="Cambria" w:hAnsi="Cambria" w:cs="Times New Roman"/>
          <w:color w:val="auto"/>
          <w:sz w:val="20"/>
          <w:szCs w:val="20"/>
        </w:rPr>
        <w:tab/>
        <w:t xml:space="preserve">Orange = Level </w:t>
      </w:r>
      <w:r w:rsidR="00012667">
        <w:rPr>
          <w:rStyle w:val="normaltextrun"/>
          <w:rFonts w:ascii="Cambria" w:hAnsi="Cambria" w:cs="Times New Roman"/>
          <w:color w:val="auto"/>
          <w:sz w:val="20"/>
          <w:szCs w:val="20"/>
        </w:rPr>
        <w:t>4</w:t>
      </w:r>
      <w:r w:rsidR="00012667">
        <w:rPr>
          <w:rStyle w:val="normaltextrun"/>
          <w:rFonts w:ascii="Cambria" w:hAnsi="Cambria" w:cs="Times New Roman"/>
          <w:color w:val="auto"/>
          <w:sz w:val="20"/>
          <w:szCs w:val="20"/>
        </w:rPr>
        <w:tab/>
      </w:r>
      <w:r w:rsidRPr="00EC43F0">
        <w:rPr>
          <w:rStyle w:val="normaltextrun"/>
          <w:rFonts w:ascii="Cambria" w:hAnsi="Cambria" w:cs="Times New Roman"/>
          <w:color w:val="auto"/>
          <w:sz w:val="20"/>
          <w:szCs w:val="20"/>
        </w:rPr>
        <w:tab/>
        <w:t xml:space="preserve">Blue = Level </w:t>
      </w:r>
      <w:r w:rsidR="00012667">
        <w:rPr>
          <w:rStyle w:val="normaltextrun"/>
          <w:rFonts w:ascii="Cambria" w:hAnsi="Cambria" w:cs="Times New Roman"/>
          <w:color w:val="auto"/>
          <w:sz w:val="20"/>
          <w:szCs w:val="20"/>
        </w:rPr>
        <w:t>5</w:t>
      </w:r>
      <w:r w:rsidRPr="00EC43F0">
        <w:rPr>
          <w:rFonts w:ascii="Cambria" w:eastAsia="Times New Roman" w:hAnsi="Cambria"/>
        </w:rPr>
        <w:t> </w:t>
      </w:r>
    </w:p>
    <w:p w14:paraId="48977F7E" w14:textId="77777777" w:rsidR="00A416D5" w:rsidRPr="00E52E27" w:rsidRDefault="00A416D5">
      <w:pPr>
        <w:rPr>
          <w:rFonts w:ascii="Cambria" w:hAnsi="Cambria"/>
        </w:rPr>
      </w:pPr>
      <w:bookmarkStart w:id="2" w:name="_GoBack"/>
      <w:bookmarkEnd w:id="2"/>
    </w:p>
    <w:sectPr w:rsidR="00A416D5" w:rsidRPr="00E52E27" w:rsidSect="00A416D5">
      <w:footerReference w:type="even" r:id="rId14"/>
      <w:footerReference w:type="default" r:id="rId15"/>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F0E9A8" w14:textId="77777777" w:rsidR="00283D7B" w:rsidRDefault="00283D7B" w:rsidP="00676B27">
      <w:r>
        <w:separator/>
      </w:r>
    </w:p>
  </w:endnote>
  <w:endnote w:type="continuationSeparator" w:id="0">
    <w:p w14:paraId="0536C563" w14:textId="77777777" w:rsidR="00283D7B" w:rsidRDefault="00283D7B" w:rsidP="00676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59042635"/>
      <w:docPartObj>
        <w:docPartGallery w:val="Page Numbers (Bottom of Page)"/>
        <w:docPartUnique/>
      </w:docPartObj>
    </w:sdtPr>
    <w:sdtEndPr>
      <w:rPr>
        <w:rStyle w:val="PageNumber"/>
      </w:rPr>
    </w:sdtEndPr>
    <w:sdtContent>
      <w:p w14:paraId="6A01E210" w14:textId="74A27C31"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8D04C09" w14:textId="77777777" w:rsidR="00676B27" w:rsidRDefault="00676B27" w:rsidP="00676B2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08355771"/>
      <w:docPartObj>
        <w:docPartGallery w:val="Page Numbers (Bottom of Page)"/>
        <w:docPartUnique/>
      </w:docPartObj>
    </w:sdtPr>
    <w:sdtEndPr>
      <w:rPr>
        <w:rStyle w:val="PageNumber"/>
      </w:rPr>
    </w:sdtEndPr>
    <w:sdtContent>
      <w:p w14:paraId="3196E8D5" w14:textId="29F0D5BF"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50F28A5" w14:textId="77777777" w:rsidR="00676B27" w:rsidRDefault="00676B27" w:rsidP="00676B2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17E456" w14:textId="77777777" w:rsidR="00283D7B" w:rsidRDefault="00283D7B" w:rsidP="00676B27">
      <w:r>
        <w:separator/>
      </w:r>
    </w:p>
  </w:footnote>
  <w:footnote w:type="continuationSeparator" w:id="0">
    <w:p w14:paraId="325C6F7B" w14:textId="77777777" w:rsidR="00283D7B" w:rsidRDefault="00283D7B" w:rsidP="00676B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EA276D"/>
    <w:multiLevelType w:val="hybridMultilevel"/>
    <w:tmpl w:val="946A11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B22D64"/>
    <w:multiLevelType w:val="hybridMultilevel"/>
    <w:tmpl w:val="1716F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460455"/>
    <w:multiLevelType w:val="hybridMultilevel"/>
    <w:tmpl w:val="AFDAC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74732C"/>
    <w:multiLevelType w:val="hybridMultilevel"/>
    <w:tmpl w:val="4BD0F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07210"/>
    <w:multiLevelType w:val="hybridMultilevel"/>
    <w:tmpl w:val="66044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965839"/>
    <w:multiLevelType w:val="hybridMultilevel"/>
    <w:tmpl w:val="92009D30"/>
    <w:lvl w:ilvl="0" w:tplc="1472A9D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0ED73B4"/>
    <w:multiLevelType w:val="hybridMultilevel"/>
    <w:tmpl w:val="2D5A49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DB587F"/>
    <w:multiLevelType w:val="hybridMultilevel"/>
    <w:tmpl w:val="ED9AD1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2106EF1"/>
    <w:multiLevelType w:val="hybridMultilevel"/>
    <w:tmpl w:val="39827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8B55BF1"/>
    <w:multiLevelType w:val="hybridMultilevel"/>
    <w:tmpl w:val="57B89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900165"/>
    <w:multiLevelType w:val="hybridMultilevel"/>
    <w:tmpl w:val="7B4EF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35B5A8A"/>
    <w:multiLevelType w:val="hybridMultilevel"/>
    <w:tmpl w:val="74149690"/>
    <w:lvl w:ilvl="0" w:tplc="04090001">
      <w:start w:val="1"/>
      <w:numFmt w:val="bullet"/>
      <w:lvlText w:val=""/>
      <w:lvlJc w:val="left"/>
      <w:pPr>
        <w:ind w:left="828" w:hanging="360"/>
      </w:pPr>
      <w:rPr>
        <w:rFonts w:ascii="Symbol" w:hAnsi="Symbol" w:hint="default"/>
      </w:rPr>
    </w:lvl>
    <w:lvl w:ilvl="1" w:tplc="04090003" w:tentative="1">
      <w:start w:val="1"/>
      <w:numFmt w:val="bullet"/>
      <w:lvlText w:val="o"/>
      <w:lvlJc w:val="left"/>
      <w:pPr>
        <w:ind w:left="1548" w:hanging="360"/>
      </w:pPr>
      <w:rPr>
        <w:rFonts w:ascii="Courier New" w:hAnsi="Courier New" w:cs="Courier New" w:hint="default"/>
      </w:rPr>
    </w:lvl>
    <w:lvl w:ilvl="2" w:tplc="04090005" w:tentative="1">
      <w:start w:val="1"/>
      <w:numFmt w:val="bullet"/>
      <w:lvlText w:val=""/>
      <w:lvlJc w:val="left"/>
      <w:pPr>
        <w:ind w:left="2268" w:hanging="360"/>
      </w:pPr>
      <w:rPr>
        <w:rFonts w:ascii="Wingdings" w:hAnsi="Wingdings" w:hint="default"/>
      </w:rPr>
    </w:lvl>
    <w:lvl w:ilvl="3" w:tplc="04090001" w:tentative="1">
      <w:start w:val="1"/>
      <w:numFmt w:val="bullet"/>
      <w:lvlText w:val=""/>
      <w:lvlJc w:val="left"/>
      <w:pPr>
        <w:ind w:left="2988" w:hanging="360"/>
      </w:pPr>
      <w:rPr>
        <w:rFonts w:ascii="Symbol" w:hAnsi="Symbol" w:hint="default"/>
      </w:rPr>
    </w:lvl>
    <w:lvl w:ilvl="4" w:tplc="04090003" w:tentative="1">
      <w:start w:val="1"/>
      <w:numFmt w:val="bullet"/>
      <w:lvlText w:val="o"/>
      <w:lvlJc w:val="left"/>
      <w:pPr>
        <w:ind w:left="3708" w:hanging="360"/>
      </w:pPr>
      <w:rPr>
        <w:rFonts w:ascii="Courier New" w:hAnsi="Courier New" w:cs="Courier New" w:hint="default"/>
      </w:rPr>
    </w:lvl>
    <w:lvl w:ilvl="5" w:tplc="04090005" w:tentative="1">
      <w:start w:val="1"/>
      <w:numFmt w:val="bullet"/>
      <w:lvlText w:val=""/>
      <w:lvlJc w:val="left"/>
      <w:pPr>
        <w:ind w:left="4428" w:hanging="360"/>
      </w:pPr>
      <w:rPr>
        <w:rFonts w:ascii="Wingdings" w:hAnsi="Wingdings" w:hint="default"/>
      </w:rPr>
    </w:lvl>
    <w:lvl w:ilvl="6" w:tplc="04090001" w:tentative="1">
      <w:start w:val="1"/>
      <w:numFmt w:val="bullet"/>
      <w:lvlText w:val=""/>
      <w:lvlJc w:val="left"/>
      <w:pPr>
        <w:ind w:left="5148" w:hanging="360"/>
      </w:pPr>
      <w:rPr>
        <w:rFonts w:ascii="Symbol" w:hAnsi="Symbol" w:hint="default"/>
      </w:rPr>
    </w:lvl>
    <w:lvl w:ilvl="7" w:tplc="04090003" w:tentative="1">
      <w:start w:val="1"/>
      <w:numFmt w:val="bullet"/>
      <w:lvlText w:val="o"/>
      <w:lvlJc w:val="left"/>
      <w:pPr>
        <w:ind w:left="5868" w:hanging="360"/>
      </w:pPr>
      <w:rPr>
        <w:rFonts w:ascii="Courier New" w:hAnsi="Courier New" w:cs="Courier New" w:hint="default"/>
      </w:rPr>
    </w:lvl>
    <w:lvl w:ilvl="8" w:tplc="04090005" w:tentative="1">
      <w:start w:val="1"/>
      <w:numFmt w:val="bullet"/>
      <w:lvlText w:val=""/>
      <w:lvlJc w:val="left"/>
      <w:pPr>
        <w:ind w:left="6588" w:hanging="360"/>
      </w:pPr>
      <w:rPr>
        <w:rFonts w:ascii="Wingdings" w:hAnsi="Wingdings" w:hint="default"/>
      </w:rPr>
    </w:lvl>
  </w:abstractNum>
  <w:abstractNum w:abstractNumId="12" w15:restartNumberingAfterBreak="0">
    <w:nsid w:val="644328E7"/>
    <w:multiLevelType w:val="hybridMultilevel"/>
    <w:tmpl w:val="5E565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0DF74BD"/>
    <w:multiLevelType w:val="hybridMultilevel"/>
    <w:tmpl w:val="AD701D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7"/>
  </w:num>
  <w:num w:numId="4">
    <w:abstractNumId w:val="4"/>
  </w:num>
  <w:num w:numId="5">
    <w:abstractNumId w:val="3"/>
  </w:num>
  <w:num w:numId="6">
    <w:abstractNumId w:val="2"/>
  </w:num>
  <w:num w:numId="7">
    <w:abstractNumId w:val="0"/>
  </w:num>
  <w:num w:numId="8">
    <w:abstractNumId w:val="6"/>
  </w:num>
  <w:num w:numId="9">
    <w:abstractNumId w:val="13"/>
  </w:num>
  <w:num w:numId="10">
    <w:abstractNumId w:val="5"/>
  </w:num>
  <w:num w:numId="11">
    <w:abstractNumId w:val="8"/>
  </w:num>
  <w:num w:numId="12">
    <w:abstractNumId w:val="1"/>
  </w:num>
  <w:num w:numId="13">
    <w:abstractNumId w:val="1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6D5"/>
    <w:rsid w:val="000113D4"/>
    <w:rsid w:val="00012667"/>
    <w:rsid w:val="000212C0"/>
    <w:rsid w:val="0006009B"/>
    <w:rsid w:val="00061F2B"/>
    <w:rsid w:val="00067C84"/>
    <w:rsid w:val="00074A82"/>
    <w:rsid w:val="000F50CF"/>
    <w:rsid w:val="00100D2F"/>
    <w:rsid w:val="001017B5"/>
    <w:rsid w:val="00140E3A"/>
    <w:rsid w:val="001B50C5"/>
    <w:rsid w:val="001D2853"/>
    <w:rsid w:val="002057A6"/>
    <w:rsid w:val="00267D24"/>
    <w:rsid w:val="00271B83"/>
    <w:rsid w:val="00274446"/>
    <w:rsid w:val="00283D7B"/>
    <w:rsid w:val="00290D36"/>
    <w:rsid w:val="002A47CC"/>
    <w:rsid w:val="003569EF"/>
    <w:rsid w:val="00364EE8"/>
    <w:rsid w:val="003B3020"/>
    <w:rsid w:val="0042747F"/>
    <w:rsid w:val="00466E92"/>
    <w:rsid w:val="00470AFB"/>
    <w:rsid w:val="00481862"/>
    <w:rsid w:val="004F3884"/>
    <w:rsid w:val="005E385C"/>
    <w:rsid w:val="005F3415"/>
    <w:rsid w:val="00603B1B"/>
    <w:rsid w:val="006472B5"/>
    <w:rsid w:val="00672FDC"/>
    <w:rsid w:val="00676B27"/>
    <w:rsid w:val="006A2F65"/>
    <w:rsid w:val="006A7C16"/>
    <w:rsid w:val="006B51F3"/>
    <w:rsid w:val="006C0210"/>
    <w:rsid w:val="0071460A"/>
    <w:rsid w:val="007439E5"/>
    <w:rsid w:val="007A08CD"/>
    <w:rsid w:val="00884EC2"/>
    <w:rsid w:val="00887EEA"/>
    <w:rsid w:val="008D68D2"/>
    <w:rsid w:val="009234F0"/>
    <w:rsid w:val="00935B15"/>
    <w:rsid w:val="0098781E"/>
    <w:rsid w:val="009D3466"/>
    <w:rsid w:val="009F20AD"/>
    <w:rsid w:val="00A17870"/>
    <w:rsid w:val="00A25971"/>
    <w:rsid w:val="00A27D8A"/>
    <w:rsid w:val="00A416D5"/>
    <w:rsid w:val="00AA0F5F"/>
    <w:rsid w:val="00AE010E"/>
    <w:rsid w:val="00B56543"/>
    <w:rsid w:val="00B721AD"/>
    <w:rsid w:val="00BA108A"/>
    <w:rsid w:val="00BA6E88"/>
    <w:rsid w:val="00BD3F99"/>
    <w:rsid w:val="00C42DA1"/>
    <w:rsid w:val="00C6589E"/>
    <w:rsid w:val="00C87C63"/>
    <w:rsid w:val="00CE4C3B"/>
    <w:rsid w:val="00CF4EA9"/>
    <w:rsid w:val="00D17B67"/>
    <w:rsid w:val="00D21BDC"/>
    <w:rsid w:val="00D23898"/>
    <w:rsid w:val="00D67D80"/>
    <w:rsid w:val="00D835A4"/>
    <w:rsid w:val="00DA6F58"/>
    <w:rsid w:val="00DC2795"/>
    <w:rsid w:val="00DD7211"/>
    <w:rsid w:val="00DE14EF"/>
    <w:rsid w:val="00E074D8"/>
    <w:rsid w:val="00E17E5B"/>
    <w:rsid w:val="00E4023A"/>
    <w:rsid w:val="00E457DD"/>
    <w:rsid w:val="00E52E27"/>
    <w:rsid w:val="00EB304C"/>
    <w:rsid w:val="00EE7374"/>
    <w:rsid w:val="00F0711D"/>
    <w:rsid w:val="00F13F38"/>
    <w:rsid w:val="00F20E84"/>
    <w:rsid w:val="00F462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90104"/>
  <w15:chartTrackingRefBased/>
  <w15:docId w15:val="{1859B076-99FA-7E45-8524-A5A89DADC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416D5"/>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416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416D5"/>
    <w:pPr>
      <w:ind w:left="720"/>
      <w:contextualSpacing/>
    </w:pPr>
  </w:style>
  <w:style w:type="paragraph" w:customStyle="1" w:styleId="paragraph">
    <w:name w:val="paragraph"/>
    <w:basedOn w:val="Normal"/>
    <w:rsid w:val="00A416D5"/>
    <w:pPr>
      <w:spacing w:before="100" w:beforeAutospacing="1" w:after="100" w:afterAutospacing="1"/>
    </w:pPr>
  </w:style>
  <w:style w:type="character" w:customStyle="1" w:styleId="normaltextrun">
    <w:name w:val="normaltextrun"/>
    <w:basedOn w:val="DefaultParagraphFont"/>
    <w:rsid w:val="00A416D5"/>
  </w:style>
  <w:style w:type="character" w:customStyle="1" w:styleId="eop">
    <w:name w:val="eop"/>
    <w:basedOn w:val="DefaultParagraphFont"/>
    <w:rsid w:val="00A416D5"/>
  </w:style>
  <w:style w:type="paragraph" w:styleId="Footer">
    <w:name w:val="footer"/>
    <w:basedOn w:val="Normal"/>
    <w:link w:val="FooterChar"/>
    <w:uiPriority w:val="99"/>
    <w:unhideWhenUsed/>
    <w:rsid w:val="00676B27"/>
    <w:pPr>
      <w:tabs>
        <w:tab w:val="center" w:pos="4680"/>
        <w:tab w:val="right" w:pos="9360"/>
      </w:tabs>
    </w:pPr>
  </w:style>
  <w:style w:type="character" w:customStyle="1" w:styleId="FooterChar">
    <w:name w:val="Footer Char"/>
    <w:basedOn w:val="DefaultParagraphFont"/>
    <w:link w:val="Footer"/>
    <w:uiPriority w:val="99"/>
    <w:rsid w:val="00676B27"/>
    <w:rPr>
      <w:rFonts w:ascii="Times New Roman" w:eastAsia="Times New Roman" w:hAnsi="Times New Roman" w:cs="Times New Roman"/>
    </w:rPr>
  </w:style>
  <w:style w:type="character" w:styleId="PageNumber">
    <w:name w:val="page number"/>
    <w:basedOn w:val="DefaultParagraphFont"/>
    <w:uiPriority w:val="99"/>
    <w:semiHidden/>
    <w:unhideWhenUsed/>
    <w:rsid w:val="00676B27"/>
  </w:style>
  <w:style w:type="paragraph" w:customStyle="1" w:styleId="Body">
    <w:name w:val="Body"/>
    <w:rsid w:val="00DA6F5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styleId="Hyperlink">
    <w:name w:val="Hyperlink"/>
    <w:rsid w:val="00E4023A"/>
    <w:rPr>
      <w:strike w:val="0"/>
      <w:dstrike w:val="0"/>
      <w:color w:val="333399"/>
      <w:u w:val="none"/>
      <w:effect w:val="none"/>
    </w:rPr>
  </w:style>
  <w:style w:type="character" w:styleId="Strong">
    <w:name w:val="Strong"/>
    <w:qFormat/>
    <w:rsid w:val="00E4023A"/>
    <w:rPr>
      <w:b/>
      <w:bCs/>
    </w:rPr>
  </w:style>
  <w:style w:type="paragraph" w:customStyle="1" w:styleId="TableParagraph">
    <w:name w:val="Table Paragraph"/>
    <w:basedOn w:val="Normal"/>
    <w:uiPriority w:val="1"/>
    <w:qFormat/>
    <w:rsid w:val="00D23898"/>
    <w:pPr>
      <w:widowControl w:val="0"/>
      <w:autoSpaceDE w:val="0"/>
      <w:autoSpaceDN w:val="0"/>
    </w:pPr>
    <w:rPr>
      <w:rFonts w:ascii="Calibri" w:eastAsia="Calibri" w:hAnsi="Calibri" w:cs="Calibri"/>
      <w:sz w:val="22"/>
      <w:szCs w:val="22"/>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akeshorelearning.com/general_content/general_info/ELSstatic.jsp?utm=offline" TargetMode="External"/><Relationship Id="rId13" Type="http://schemas.openxmlformats.org/officeDocument/2006/relationships/hyperlink" Target="https://wsoz.pearsonclinical.com/wsoTeacherApp/teachApp/login/showLogin.html?product=work" TargetMode="External"/><Relationship Id="rId3" Type="http://schemas.openxmlformats.org/officeDocument/2006/relationships/settings" Target="settings.xml"/><Relationship Id="rId7" Type="http://schemas.openxmlformats.org/officeDocument/2006/relationships/hyperlink" Target="http://www.curriculumassociates.com/products/detail.aspx?title=BrigEC-IED3-sum" TargetMode="External"/><Relationship Id="rId12" Type="http://schemas.openxmlformats.org/officeDocument/2006/relationships/hyperlink" Target="http://www.teachingstrategies.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highscope.org/Content.asp?ContentId=2"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chtop.org/Products/LAP-System/The-LAP-3.html" TargetMode="External"/><Relationship Id="rId4" Type="http://schemas.openxmlformats.org/officeDocument/2006/relationships/webSettings" Target="webSettings.xml"/><Relationship Id="rId9" Type="http://schemas.openxmlformats.org/officeDocument/2006/relationships/hyperlink" Target="http://www.vort.co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4177</Words>
  <Characters>23810</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Hamann, Kira</dc:creator>
  <cp:keywords/>
  <dc:description/>
  <cp:lastModifiedBy>Julie Lindstrom</cp:lastModifiedBy>
  <cp:revision>3</cp:revision>
  <dcterms:created xsi:type="dcterms:W3CDTF">2019-10-25T18:47:00Z</dcterms:created>
  <dcterms:modified xsi:type="dcterms:W3CDTF">2019-10-25T18:50:00Z</dcterms:modified>
</cp:coreProperties>
</file>