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4FE1BD80" w:rsidR="001D6158" w:rsidRPr="00ED6CF7" w:rsidRDefault="001D6158" w:rsidP="001D6158">
      <w:pPr>
        <w:pBdr>
          <w:top w:val="nil"/>
          <w:left w:val="nil"/>
          <w:bottom w:val="nil"/>
          <w:right w:val="nil"/>
          <w:between w:val="nil"/>
        </w:pBdr>
        <w:jc w:val="center"/>
        <w:rPr>
          <w:rFonts w:asciiTheme="minorHAnsi" w:hAnsiTheme="minorHAnsi"/>
          <w:b/>
          <w:color w:val="000000"/>
          <w:sz w:val="28"/>
          <w:szCs w:val="28"/>
        </w:rPr>
      </w:pPr>
      <w:bookmarkStart w:id="0" w:name="_GoBack"/>
      <w:bookmarkEnd w:id="0"/>
      <w:r w:rsidRPr="00ED6CF7">
        <w:rPr>
          <w:rFonts w:asciiTheme="minorHAnsi" w:hAnsiTheme="minorHAnsi"/>
          <w:b/>
          <w:color w:val="000000"/>
          <w:sz w:val="28"/>
          <w:szCs w:val="28"/>
        </w:rPr>
        <w:t>Credential AREA: Ear</w:t>
      </w:r>
      <w:r w:rsidR="00F95544" w:rsidRPr="00ED6CF7">
        <w:rPr>
          <w:rFonts w:asciiTheme="minorHAnsi" w:hAnsiTheme="minorHAnsi"/>
          <w:b/>
          <w:color w:val="000000"/>
          <w:sz w:val="28"/>
          <w:szCs w:val="28"/>
        </w:rPr>
        <w:t xml:space="preserve">ly </w:t>
      </w:r>
      <w:r w:rsidR="006E4288" w:rsidRPr="00ED6CF7">
        <w:rPr>
          <w:rFonts w:asciiTheme="minorHAnsi" w:hAnsiTheme="minorHAnsi"/>
          <w:b/>
          <w:color w:val="000000"/>
          <w:sz w:val="28"/>
          <w:szCs w:val="28"/>
        </w:rPr>
        <w:t>Childhood Credential (Level 4</w:t>
      </w:r>
      <w:r w:rsidRPr="00ED6CF7">
        <w:rPr>
          <w:rFonts w:asciiTheme="minorHAnsi" w:hAnsiTheme="minorHAnsi"/>
          <w:b/>
          <w:color w:val="000000"/>
          <w:sz w:val="28"/>
          <w:szCs w:val="28"/>
        </w:rPr>
        <w:t>)</w:t>
      </w:r>
    </w:p>
    <w:p w14:paraId="3FA265C9" w14:textId="222FC98B" w:rsidR="001D6158" w:rsidRPr="00ED6CF7" w:rsidRDefault="001D6158" w:rsidP="001D6158">
      <w:pPr>
        <w:pBdr>
          <w:top w:val="nil"/>
          <w:left w:val="nil"/>
          <w:bottom w:val="nil"/>
          <w:right w:val="nil"/>
          <w:between w:val="nil"/>
        </w:pBdr>
        <w:jc w:val="center"/>
        <w:rPr>
          <w:rFonts w:asciiTheme="minorHAnsi" w:hAnsiTheme="minorHAnsi"/>
          <w:b/>
          <w:color w:val="000000"/>
          <w:sz w:val="28"/>
          <w:szCs w:val="28"/>
        </w:rPr>
      </w:pPr>
      <w:r w:rsidRPr="00ED6CF7">
        <w:rPr>
          <w:rFonts w:asciiTheme="minorHAnsi" w:hAnsiTheme="minorHAnsi"/>
          <w:b/>
          <w:color w:val="000000"/>
          <w:sz w:val="28"/>
          <w:szCs w:val="28"/>
        </w:rPr>
        <w:t>TOPIC: PPD Domain-Specific Assessment Example</w:t>
      </w:r>
    </w:p>
    <w:p w14:paraId="54279DDE" w14:textId="07905487" w:rsidR="001D6158" w:rsidRPr="00ED6CF7" w:rsidRDefault="0049497F" w:rsidP="001D6158">
      <w:pPr>
        <w:pBdr>
          <w:top w:val="nil"/>
          <w:left w:val="nil"/>
          <w:bottom w:val="nil"/>
          <w:right w:val="nil"/>
          <w:between w:val="nil"/>
        </w:pBdr>
        <w:jc w:val="center"/>
        <w:rPr>
          <w:rFonts w:asciiTheme="minorHAnsi" w:hAnsiTheme="minorHAnsi"/>
          <w:b/>
          <w:color w:val="000000"/>
          <w:sz w:val="28"/>
          <w:szCs w:val="28"/>
        </w:rPr>
      </w:pPr>
      <w:r w:rsidRPr="00ED6CF7">
        <w:rPr>
          <w:rFonts w:asciiTheme="minorHAnsi" w:hAnsiTheme="minorHAnsi"/>
          <w:b/>
          <w:color w:val="000000"/>
          <w:sz w:val="28"/>
          <w:szCs w:val="28"/>
        </w:rPr>
        <w:t>Professional Development Assessment</w:t>
      </w:r>
    </w:p>
    <w:p w14:paraId="0EE0434A" w14:textId="77777777" w:rsidR="001D6158" w:rsidRPr="00ED6CF7" w:rsidRDefault="001D6158" w:rsidP="001D6158">
      <w:pPr>
        <w:pBdr>
          <w:top w:val="nil"/>
          <w:left w:val="nil"/>
          <w:bottom w:val="nil"/>
          <w:right w:val="nil"/>
          <w:between w:val="nil"/>
        </w:pBdr>
        <w:jc w:val="center"/>
        <w:rPr>
          <w:rFonts w:asciiTheme="minorHAnsi" w:hAnsiTheme="minorHAnsi"/>
          <w:b/>
          <w:color w:val="000000"/>
          <w:sz w:val="28"/>
          <w:szCs w:val="28"/>
        </w:rPr>
      </w:pPr>
    </w:p>
    <w:p w14:paraId="4C82281A" w14:textId="77777777" w:rsidR="00801DA5" w:rsidRPr="00ED6CF7" w:rsidRDefault="001D6158">
      <w:pPr>
        <w:rPr>
          <w:rFonts w:asciiTheme="minorHAnsi" w:hAnsiTheme="minorHAnsi"/>
          <w:b/>
          <w:i/>
          <w:color w:val="FF0000"/>
          <w:sz w:val="20"/>
          <w:szCs w:val="20"/>
        </w:rPr>
      </w:pPr>
      <w:r w:rsidRPr="00ED6CF7">
        <w:rPr>
          <w:rFonts w:asciiTheme="minorHAnsi" w:hAnsiTheme="minorHAnsi"/>
          <w:b/>
          <w:sz w:val="28"/>
          <w:szCs w:val="28"/>
        </w:rPr>
        <w:t xml:space="preserve">I. Assessment Competency &amp; Standard Alignment </w:t>
      </w:r>
    </w:p>
    <w:p w14:paraId="66CFBABE" w14:textId="029D7EC5" w:rsidR="00391CB4" w:rsidRPr="00ED6CF7" w:rsidRDefault="00391CB4" w:rsidP="00942AB6">
      <w:pPr>
        <w:rPr>
          <w:rFonts w:asciiTheme="minorHAnsi" w:eastAsiaTheme="majorEastAsia" w:hAnsiTheme="minorHAnsi"/>
          <w:b/>
          <w:color w:val="000000" w:themeColor="text1"/>
          <w:sz w:val="28"/>
          <w:szCs w:val="28"/>
        </w:rPr>
      </w:pPr>
    </w:p>
    <w:tbl>
      <w:tblPr>
        <w:tblW w:w="138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365"/>
        <w:gridCol w:w="1593"/>
        <w:gridCol w:w="2022"/>
        <w:gridCol w:w="1350"/>
        <w:gridCol w:w="1480"/>
      </w:tblGrid>
      <w:tr w:rsidR="002702DF" w:rsidRPr="00ED6CF7" w14:paraId="09EBE51B" w14:textId="77777777" w:rsidTr="00EB1EB4">
        <w:trPr>
          <w:trHeight w:val="247"/>
          <w:jc w:val="center"/>
        </w:trPr>
        <w:tc>
          <w:tcPr>
            <w:tcW w:w="7365" w:type="dxa"/>
            <w:vMerge w:val="restart"/>
            <w:tcBorders>
              <w:top w:val="single" w:sz="4" w:space="0" w:color="000000"/>
              <w:left w:val="single" w:sz="4" w:space="0" w:color="000000"/>
              <w:right w:val="single" w:sz="4" w:space="0" w:color="000000"/>
            </w:tcBorders>
            <w:shd w:val="clear" w:color="auto" w:fill="auto"/>
          </w:tcPr>
          <w:p w14:paraId="144F71C0"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Gateways Competencies Assessed</w:t>
            </w:r>
          </w:p>
        </w:tc>
        <w:tc>
          <w:tcPr>
            <w:tcW w:w="6445" w:type="dxa"/>
            <w:gridSpan w:val="4"/>
            <w:tcBorders>
              <w:top w:val="single" w:sz="4" w:space="0" w:color="000000"/>
              <w:left w:val="single" w:sz="4" w:space="0" w:color="000000"/>
              <w:bottom w:val="single" w:sz="4" w:space="0" w:color="000000"/>
              <w:right w:val="single" w:sz="4" w:space="0" w:color="000000"/>
            </w:tcBorders>
          </w:tcPr>
          <w:p w14:paraId="46CB8CF8"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Competency Alignment</w:t>
            </w:r>
          </w:p>
        </w:tc>
      </w:tr>
      <w:tr w:rsidR="002702DF" w:rsidRPr="00ED6CF7" w14:paraId="33B0FE4A" w14:textId="77777777" w:rsidTr="00EB1EB4">
        <w:trPr>
          <w:trHeight w:val="126"/>
          <w:jc w:val="center"/>
        </w:trPr>
        <w:tc>
          <w:tcPr>
            <w:tcW w:w="7365" w:type="dxa"/>
            <w:vMerge/>
            <w:tcBorders>
              <w:top w:val="single" w:sz="4" w:space="0" w:color="000000"/>
              <w:left w:val="single" w:sz="4" w:space="0" w:color="000000"/>
              <w:right w:val="single" w:sz="4" w:space="0" w:color="000000"/>
            </w:tcBorders>
            <w:shd w:val="clear" w:color="auto" w:fill="auto"/>
          </w:tcPr>
          <w:p w14:paraId="39C0FC93" w14:textId="77777777" w:rsidR="002702DF" w:rsidRPr="00ED6CF7" w:rsidRDefault="002702DF" w:rsidP="00EB1EB4">
            <w:pPr>
              <w:widowControl w:val="0"/>
              <w:rPr>
                <w:rFonts w:asciiTheme="minorHAnsi" w:eastAsia="Times" w:hAnsiTheme="minorHAnsi"/>
                <w:b/>
                <w:color w:val="000000" w:themeColor="text1"/>
              </w:rPr>
            </w:pPr>
          </w:p>
        </w:tc>
        <w:tc>
          <w:tcPr>
            <w:tcW w:w="1593" w:type="dxa"/>
            <w:tcBorders>
              <w:top w:val="single" w:sz="4" w:space="0" w:color="000000"/>
              <w:left w:val="single" w:sz="4" w:space="0" w:color="000000"/>
              <w:bottom w:val="single" w:sz="4" w:space="0" w:color="000000"/>
              <w:right w:val="single" w:sz="4" w:space="0" w:color="000000"/>
            </w:tcBorders>
          </w:tcPr>
          <w:p w14:paraId="3BA65CFC"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NAEYC</w:t>
            </w:r>
          </w:p>
          <w:p w14:paraId="7849F142"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Standards</w:t>
            </w:r>
          </w:p>
          <w:p w14:paraId="47B95648"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sz w:val="18"/>
                <w:szCs w:val="18"/>
              </w:rPr>
              <w:t>(Draft 2020)</w:t>
            </w:r>
          </w:p>
        </w:tc>
        <w:tc>
          <w:tcPr>
            <w:tcW w:w="2022" w:type="dxa"/>
            <w:tcBorders>
              <w:top w:val="single" w:sz="4" w:space="0" w:color="000000"/>
              <w:left w:val="single" w:sz="4" w:space="0" w:color="000000"/>
              <w:right w:val="single" w:sz="4" w:space="0" w:color="000000"/>
            </w:tcBorders>
          </w:tcPr>
          <w:p w14:paraId="2C2FD1D0"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NAEYC</w:t>
            </w:r>
          </w:p>
          <w:p w14:paraId="4190E13E"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Competencies</w:t>
            </w:r>
          </w:p>
          <w:p w14:paraId="6E1DE8B4" w14:textId="77777777" w:rsidR="002702DF" w:rsidRPr="00ED6CF7" w:rsidRDefault="002702DF" w:rsidP="00EB1EB4">
            <w:pPr>
              <w:jc w:val="center"/>
              <w:rPr>
                <w:rFonts w:asciiTheme="minorHAnsi" w:hAnsiTheme="minorHAnsi"/>
              </w:rPr>
            </w:pPr>
            <w:r w:rsidRPr="00ED6CF7">
              <w:rPr>
                <w:rFonts w:asciiTheme="minorHAnsi" w:eastAsia="Times" w:hAnsiTheme="minorHAnsi"/>
                <w:b/>
                <w:color w:val="000000" w:themeColor="text1"/>
                <w:sz w:val="18"/>
                <w:szCs w:val="18"/>
              </w:rPr>
              <w:t>(Draft 2020)</w:t>
            </w:r>
          </w:p>
        </w:tc>
        <w:tc>
          <w:tcPr>
            <w:tcW w:w="1350" w:type="dxa"/>
            <w:tcBorders>
              <w:top w:val="single" w:sz="4" w:space="0" w:color="000000"/>
              <w:left w:val="single" w:sz="4" w:space="0" w:color="000000"/>
              <w:right w:val="single" w:sz="4" w:space="0" w:color="000000"/>
            </w:tcBorders>
          </w:tcPr>
          <w:p w14:paraId="0C7531C9"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 xml:space="preserve">IPTS </w:t>
            </w:r>
            <w:r w:rsidRPr="00ED6CF7">
              <w:rPr>
                <w:rFonts w:asciiTheme="minorHAnsi" w:eastAsia="Times" w:hAnsiTheme="minorHAnsi"/>
                <w:b/>
                <w:color w:val="000000" w:themeColor="text1"/>
                <w:sz w:val="18"/>
                <w:szCs w:val="18"/>
              </w:rPr>
              <w:t>(2013)</w:t>
            </w:r>
          </w:p>
        </w:tc>
        <w:tc>
          <w:tcPr>
            <w:tcW w:w="1479" w:type="dxa"/>
            <w:tcBorders>
              <w:top w:val="single" w:sz="4" w:space="0" w:color="000000"/>
              <w:left w:val="single" w:sz="4" w:space="0" w:color="000000"/>
              <w:right w:val="single" w:sz="4" w:space="0" w:color="000000"/>
            </w:tcBorders>
          </w:tcPr>
          <w:p w14:paraId="0703B12F" w14:textId="77777777" w:rsidR="002702DF" w:rsidRPr="00ED6CF7" w:rsidRDefault="002702DF" w:rsidP="00EB1EB4">
            <w:pPr>
              <w:jc w:val="center"/>
              <w:rPr>
                <w:rFonts w:asciiTheme="minorHAnsi" w:eastAsia="Times" w:hAnsiTheme="minorHAnsi"/>
                <w:b/>
                <w:color w:val="000000" w:themeColor="text1"/>
              </w:rPr>
            </w:pPr>
            <w:r w:rsidRPr="00ED6CF7">
              <w:rPr>
                <w:rFonts w:asciiTheme="minorHAnsi" w:eastAsia="Times" w:hAnsiTheme="minorHAnsi"/>
                <w:b/>
                <w:color w:val="000000" w:themeColor="text1"/>
              </w:rPr>
              <w:t xml:space="preserve">InTASC </w:t>
            </w:r>
            <w:r w:rsidRPr="00ED6CF7">
              <w:rPr>
                <w:rFonts w:asciiTheme="minorHAnsi" w:eastAsia="Times" w:hAnsiTheme="minorHAnsi"/>
                <w:b/>
                <w:color w:val="000000" w:themeColor="text1"/>
                <w:sz w:val="18"/>
                <w:szCs w:val="18"/>
              </w:rPr>
              <w:t>(2019)</w:t>
            </w:r>
          </w:p>
        </w:tc>
      </w:tr>
      <w:tr w:rsidR="002702DF" w:rsidRPr="00ED6CF7" w14:paraId="5467F4AE" w14:textId="77777777" w:rsidTr="00EB1EB4">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FF99"/>
          </w:tcPr>
          <w:p w14:paraId="281828C9" w14:textId="77777777" w:rsidR="002702DF" w:rsidRPr="00ED6CF7" w:rsidRDefault="002702DF" w:rsidP="00EB1EB4">
            <w:pPr>
              <w:rPr>
                <w:rFonts w:asciiTheme="minorHAnsi" w:hAnsiTheme="minorHAnsi"/>
                <w:sz w:val="22"/>
                <w:szCs w:val="22"/>
              </w:rPr>
            </w:pPr>
            <w:r w:rsidRPr="00ED6CF7">
              <w:rPr>
                <w:rFonts w:asciiTheme="minorHAnsi" w:hAnsiTheme="minorHAnsi"/>
                <w:b/>
                <w:bCs/>
                <w:color w:val="000000"/>
                <w:sz w:val="22"/>
                <w:szCs w:val="22"/>
              </w:rPr>
              <w:t>ECE PPD1</w:t>
            </w:r>
            <w:r w:rsidRPr="00ED6CF7">
              <w:rPr>
                <w:rFonts w:asciiTheme="minorHAnsi" w:hAnsiTheme="minorHAnsi"/>
                <w:b/>
                <w:iCs/>
                <w:sz w:val="22"/>
                <w:szCs w:val="22"/>
              </w:rPr>
              <w:t>:</w:t>
            </w:r>
            <w:r w:rsidRPr="00ED6CF7">
              <w:rPr>
                <w:rFonts w:asciiTheme="minorHAnsi" w:hAnsiTheme="minorHAnsi"/>
                <w:b/>
                <w:i/>
                <w:sz w:val="22"/>
                <w:szCs w:val="22"/>
              </w:rPr>
              <w:t xml:space="preserve"> </w:t>
            </w:r>
            <w:r w:rsidRPr="00ED6CF7">
              <w:rPr>
                <w:rFonts w:asciiTheme="minorHAnsi" w:hAnsiTheme="minorHAnsi"/>
                <w:sz w:val="22"/>
                <w:szCs w:val="22"/>
              </w:rPr>
              <w:t>Demonstrates professionalism in image, behavior, and disposition</w:t>
            </w:r>
          </w:p>
        </w:tc>
        <w:tc>
          <w:tcPr>
            <w:tcW w:w="1593" w:type="dxa"/>
            <w:tcBorders>
              <w:top w:val="single" w:sz="4" w:space="0" w:color="000000"/>
              <w:left w:val="single" w:sz="4" w:space="0" w:color="000000"/>
              <w:bottom w:val="single" w:sz="4" w:space="0" w:color="000000"/>
              <w:right w:val="single" w:sz="4" w:space="0" w:color="000000"/>
            </w:tcBorders>
            <w:shd w:val="clear" w:color="auto" w:fill="FFFF99"/>
          </w:tcPr>
          <w:p w14:paraId="41E180EF"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6a, 6b</w:t>
            </w:r>
          </w:p>
        </w:tc>
        <w:tc>
          <w:tcPr>
            <w:tcW w:w="2022" w:type="dxa"/>
            <w:tcBorders>
              <w:left w:val="single" w:sz="4" w:space="0" w:color="000000"/>
              <w:right w:val="single" w:sz="4" w:space="0" w:color="000000"/>
            </w:tcBorders>
            <w:shd w:val="clear" w:color="auto" w:fill="FFFF99"/>
          </w:tcPr>
          <w:p w14:paraId="031C2978"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6a-LVL1-1; 6b-LVL1-2</w:t>
            </w:r>
          </w:p>
        </w:tc>
        <w:tc>
          <w:tcPr>
            <w:tcW w:w="1350" w:type="dxa"/>
            <w:tcBorders>
              <w:left w:val="single" w:sz="4" w:space="0" w:color="000000"/>
              <w:right w:val="single" w:sz="4" w:space="0" w:color="000000"/>
            </w:tcBorders>
            <w:shd w:val="clear" w:color="auto" w:fill="FFFF99"/>
          </w:tcPr>
          <w:p w14:paraId="6A6F8F7F"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9H, 9I, 9T</w:t>
            </w:r>
          </w:p>
        </w:tc>
        <w:tc>
          <w:tcPr>
            <w:tcW w:w="1479" w:type="dxa"/>
            <w:tcBorders>
              <w:left w:val="single" w:sz="4" w:space="0" w:color="000000"/>
              <w:right w:val="single" w:sz="4" w:space="0" w:color="000000"/>
            </w:tcBorders>
            <w:shd w:val="clear" w:color="auto" w:fill="FFFF99"/>
          </w:tcPr>
          <w:p w14:paraId="54E0F01A"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3(r), 10(i)</w:t>
            </w:r>
          </w:p>
        </w:tc>
      </w:tr>
      <w:tr w:rsidR="002702DF" w:rsidRPr="00ED6CF7" w14:paraId="7727C17E" w14:textId="77777777" w:rsidTr="00FB326C">
        <w:trPr>
          <w:trHeight w:val="1304"/>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CCFFCC"/>
          </w:tcPr>
          <w:p w14:paraId="33228BE2" w14:textId="77777777" w:rsidR="002702DF" w:rsidRPr="00ED6CF7" w:rsidRDefault="002702DF" w:rsidP="00EB1EB4">
            <w:pPr>
              <w:rPr>
                <w:rFonts w:asciiTheme="minorHAnsi" w:hAnsiTheme="minorHAnsi"/>
                <w:b/>
                <w:bCs/>
                <w:color w:val="000000"/>
                <w:sz w:val="22"/>
                <w:szCs w:val="22"/>
              </w:rPr>
            </w:pPr>
            <w:r w:rsidRPr="00ED6CF7">
              <w:rPr>
                <w:rFonts w:asciiTheme="minorHAnsi" w:hAnsiTheme="minorHAnsi"/>
                <w:b/>
                <w:bCs/>
                <w:sz w:val="20"/>
                <w:szCs w:val="20"/>
              </w:rPr>
              <w:t>ECE PPD4</w:t>
            </w:r>
            <w:r w:rsidRPr="00ED6CF7">
              <w:rPr>
                <w:rFonts w:asciiTheme="minorHAnsi" w:hAnsiTheme="minorHAnsi"/>
                <w:sz w:val="20"/>
                <w:szCs w:val="20"/>
              </w:rPr>
              <w:t>: Utilizes effective, ethical, culturally competent communication and collaboration skills when interacting with children families, and colleagues and as a member of early childhood team</w:t>
            </w:r>
          </w:p>
        </w:tc>
        <w:tc>
          <w:tcPr>
            <w:tcW w:w="1593" w:type="dxa"/>
            <w:tcBorders>
              <w:top w:val="single" w:sz="4" w:space="0" w:color="000000"/>
              <w:left w:val="single" w:sz="4" w:space="0" w:color="000000"/>
              <w:bottom w:val="single" w:sz="4" w:space="0" w:color="000000"/>
              <w:right w:val="single" w:sz="4" w:space="0" w:color="000000"/>
            </w:tcBorders>
            <w:shd w:val="clear" w:color="auto" w:fill="CCFFCC"/>
          </w:tcPr>
          <w:p w14:paraId="4F5D1A51"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6c, 6e</w:t>
            </w:r>
          </w:p>
        </w:tc>
        <w:tc>
          <w:tcPr>
            <w:tcW w:w="2022" w:type="dxa"/>
            <w:tcBorders>
              <w:left w:val="single" w:sz="4" w:space="0" w:color="000000"/>
              <w:right w:val="single" w:sz="4" w:space="0" w:color="000000"/>
            </w:tcBorders>
            <w:shd w:val="clear" w:color="auto" w:fill="CCFFCC"/>
          </w:tcPr>
          <w:p w14:paraId="41C77EA0"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6c-LVL1-1, 6c-LVL2-2; 6e-LVL1-1-4</w:t>
            </w:r>
          </w:p>
        </w:tc>
        <w:tc>
          <w:tcPr>
            <w:tcW w:w="1350" w:type="dxa"/>
            <w:tcBorders>
              <w:left w:val="single" w:sz="4" w:space="0" w:color="000000"/>
              <w:right w:val="single" w:sz="4" w:space="0" w:color="000000"/>
            </w:tcBorders>
            <w:shd w:val="clear" w:color="auto" w:fill="CCFFCC"/>
          </w:tcPr>
          <w:p w14:paraId="1D519ADE"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4J, 6E, 7N, 8C, 8K, 8L, 8M, 8N, 8O, 8P, 8Q, 8R, 8S, 9L, 9M</w:t>
            </w:r>
          </w:p>
        </w:tc>
        <w:tc>
          <w:tcPr>
            <w:tcW w:w="1479" w:type="dxa"/>
            <w:tcBorders>
              <w:left w:val="single" w:sz="4" w:space="0" w:color="000000"/>
              <w:right w:val="single" w:sz="4" w:space="0" w:color="000000"/>
            </w:tcBorders>
            <w:shd w:val="clear" w:color="auto" w:fill="CCFFCC"/>
          </w:tcPr>
          <w:p w14:paraId="5EAEE8D9" w14:textId="77777777" w:rsidR="002702DF" w:rsidRPr="00ED6CF7" w:rsidRDefault="002702DF" w:rsidP="00EB1EB4">
            <w:pPr>
              <w:jc w:val="center"/>
              <w:rPr>
                <w:rFonts w:asciiTheme="minorHAnsi" w:hAnsiTheme="minorHAnsi"/>
                <w:sz w:val="22"/>
                <w:szCs w:val="22"/>
              </w:rPr>
            </w:pPr>
            <w:r w:rsidRPr="00ED6CF7">
              <w:rPr>
                <w:rFonts w:asciiTheme="minorHAnsi" w:hAnsiTheme="minorHAnsi"/>
                <w:sz w:val="22"/>
                <w:szCs w:val="22"/>
              </w:rPr>
              <w:t>3(f), 8(q), 9(c), 9(d), 10(a), 10(b), 10(c), 10(d), 10(g), 10(k)</w:t>
            </w:r>
          </w:p>
        </w:tc>
      </w:tr>
      <w:tr w:rsidR="002702DF" w:rsidRPr="00ED6CF7" w14:paraId="7F3BFD28" w14:textId="77777777" w:rsidTr="00FB326C">
        <w:trPr>
          <w:trHeight w:val="142"/>
          <w:jc w:val="center"/>
        </w:trPr>
        <w:tc>
          <w:tcPr>
            <w:tcW w:w="7365" w:type="dxa"/>
            <w:tcBorders>
              <w:top w:val="single" w:sz="4" w:space="0" w:color="000000"/>
              <w:left w:val="single" w:sz="4" w:space="0" w:color="000000"/>
              <w:bottom w:val="single" w:sz="4" w:space="0" w:color="000000"/>
              <w:right w:val="single" w:sz="4" w:space="0" w:color="000000"/>
            </w:tcBorders>
            <w:shd w:val="clear" w:color="auto" w:fill="FFCC99"/>
          </w:tcPr>
          <w:p w14:paraId="4C7EC656" w14:textId="420E1B42" w:rsidR="002702DF" w:rsidRPr="00ED6CF7" w:rsidRDefault="002702DF" w:rsidP="00EB1EB4">
            <w:pPr>
              <w:rPr>
                <w:rFonts w:asciiTheme="minorHAnsi" w:hAnsiTheme="minorHAnsi"/>
                <w:b/>
                <w:bCs/>
                <w:sz w:val="20"/>
                <w:szCs w:val="20"/>
              </w:rPr>
            </w:pPr>
            <w:r w:rsidRPr="00ED6CF7">
              <w:rPr>
                <w:rFonts w:asciiTheme="minorHAnsi" w:eastAsia="Times" w:hAnsiTheme="minorHAnsi"/>
                <w:b/>
                <w:sz w:val="20"/>
                <w:szCs w:val="20"/>
              </w:rPr>
              <w:t>ECE PPD5</w:t>
            </w:r>
            <w:r w:rsidRPr="00ED6CF7">
              <w:rPr>
                <w:rFonts w:asciiTheme="minorHAnsi" w:eastAsia="Times" w:hAnsiTheme="minorHAnsi"/>
                <w:sz w:val="20"/>
                <w:szCs w:val="20"/>
              </w:rPr>
              <w:t>: Engages in reflection and the design of a professional development plan with the goal of improving professional practice and fostering professional growth</w:t>
            </w:r>
          </w:p>
        </w:tc>
        <w:tc>
          <w:tcPr>
            <w:tcW w:w="1593" w:type="dxa"/>
            <w:tcBorders>
              <w:top w:val="single" w:sz="4" w:space="0" w:color="000000"/>
              <w:left w:val="single" w:sz="4" w:space="0" w:color="000000"/>
              <w:bottom w:val="single" w:sz="4" w:space="0" w:color="000000"/>
              <w:right w:val="single" w:sz="4" w:space="0" w:color="000000"/>
            </w:tcBorders>
            <w:shd w:val="clear" w:color="auto" w:fill="FFCC99"/>
          </w:tcPr>
          <w:p w14:paraId="368BC010" w14:textId="2EB9E811" w:rsidR="002702DF" w:rsidRPr="00ED6CF7" w:rsidRDefault="00FB326C" w:rsidP="00EB1EB4">
            <w:pPr>
              <w:jc w:val="center"/>
              <w:rPr>
                <w:rFonts w:asciiTheme="minorHAnsi" w:hAnsiTheme="minorHAnsi"/>
                <w:sz w:val="20"/>
                <w:szCs w:val="20"/>
              </w:rPr>
            </w:pPr>
            <w:r w:rsidRPr="00ED6CF7">
              <w:rPr>
                <w:rFonts w:asciiTheme="minorHAnsi" w:hAnsiTheme="minorHAnsi"/>
                <w:sz w:val="20"/>
                <w:szCs w:val="20"/>
              </w:rPr>
              <w:t>4d, 6c, 6d</w:t>
            </w:r>
          </w:p>
        </w:tc>
        <w:tc>
          <w:tcPr>
            <w:tcW w:w="2022" w:type="dxa"/>
            <w:tcBorders>
              <w:left w:val="single" w:sz="4" w:space="0" w:color="000000"/>
              <w:right w:val="single" w:sz="4" w:space="0" w:color="000000"/>
            </w:tcBorders>
            <w:shd w:val="clear" w:color="auto" w:fill="FFCC99"/>
          </w:tcPr>
          <w:p w14:paraId="2A53F217" w14:textId="2C3669F9" w:rsidR="002702DF" w:rsidRPr="00ED6CF7" w:rsidRDefault="00FB326C" w:rsidP="00EB1EB4">
            <w:pPr>
              <w:jc w:val="center"/>
              <w:rPr>
                <w:rFonts w:asciiTheme="minorHAnsi" w:hAnsiTheme="minorHAnsi"/>
                <w:sz w:val="20"/>
                <w:szCs w:val="20"/>
              </w:rPr>
            </w:pPr>
            <w:r w:rsidRPr="00ED6CF7">
              <w:rPr>
                <w:rFonts w:asciiTheme="minorHAnsi" w:hAnsiTheme="minorHAnsi"/>
                <w:sz w:val="20"/>
                <w:szCs w:val="20"/>
              </w:rPr>
              <w:t xml:space="preserve">4d-LVL2-1 &amp; 2; 6c-LVL1-1, </w:t>
            </w:r>
            <w:r w:rsidRPr="00ED6CF7">
              <w:rPr>
                <w:rFonts w:asciiTheme="minorHAnsi" w:hAnsiTheme="minorHAnsi"/>
                <w:iCs/>
                <w:sz w:val="20"/>
                <w:szCs w:val="20"/>
              </w:rPr>
              <w:t xml:space="preserve">6c-LVL2-3, 6c-LVL3-1; </w:t>
            </w:r>
            <w:r w:rsidRPr="00ED6CF7">
              <w:rPr>
                <w:rFonts w:asciiTheme="minorHAnsi" w:hAnsiTheme="minorHAnsi"/>
                <w:sz w:val="20"/>
                <w:szCs w:val="20"/>
              </w:rPr>
              <w:t>6d-LVL1-1-4</w:t>
            </w:r>
          </w:p>
        </w:tc>
        <w:tc>
          <w:tcPr>
            <w:tcW w:w="1350" w:type="dxa"/>
            <w:tcBorders>
              <w:left w:val="single" w:sz="4" w:space="0" w:color="000000"/>
              <w:right w:val="single" w:sz="4" w:space="0" w:color="000000"/>
            </w:tcBorders>
            <w:shd w:val="clear" w:color="auto" w:fill="FFCC99"/>
          </w:tcPr>
          <w:p w14:paraId="717B32BF" w14:textId="22A7827D" w:rsidR="002702DF" w:rsidRPr="00ED6CF7" w:rsidRDefault="00FB326C" w:rsidP="00EB1EB4">
            <w:pPr>
              <w:jc w:val="center"/>
              <w:rPr>
                <w:rFonts w:asciiTheme="minorHAnsi" w:hAnsiTheme="minorHAnsi"/>
                <w:sz w:val="20"/>
                <w:szCs w:val="20"/>
              </w:rPr>
            </w:pPr>
            <w:r w:rsidRPr="00ED6CF7">
              <w:rPr>
                <w:rFonts w:asciiTheme="minorHAnsi" w:hAnsiTheme="minorHAnsi"/>
                <w:sz w:val="20"/>
                <w:szCs w:val="20"/>
              </w:rPr>
              <w:t>1F, 9D, 9E, 9I, 9K</w:t>
            </w:r>
          </w:p>
        </w:tc>
        <w:tc>
          <w:tcPr>
            <w:tcW w:w="1479" w:type="dxa"/>
            <w:tcBorders>
              <w:left w:val="single" w:sz="4" w:space="0" w:color="000000"/>
              <w:right w:val="single" w:sz="4" w:space="0" w:color="000000"/>
            </w:tcBorders>
            <w:shd w:val="clear" w:color="auto" w:fill="FFCC99"/>
          </w:tcPr>
          <w:p w14:paraId="1E56B3CA" w14:textId="233BFA89" w:rsidR="002702DF" w:rsidRPr="00ED6CF7" w:rsidRDefault="00FB326C" w:rsidP="00EB1EB4">
            <w:pPr>
              <w:jc w:val="center"/>
              <w:rPr>
                <w:rFonts w:asciiTheme="minorHAnsi" w:hAnsiTheme="minorHAnsi"/>
                <w:sz w:val="20"/>
                <w:szCs w:val="20"/>
              </w:rPr>
            </w:pPr>
            <w:r w:rsidRPr="00ED6CF7">
              <w:rPr>
                <w:rFonts w:asciiTheme="minorHAnsi" w:hAnsiTheme="minorHAnsi"/>
                <w:sz w:val="20"/>
                <w:szCs w:val="20"/>
              </w:rPr>
              <w:t>4(q), 9(a), 9(b), 9(e), 9(k), 9(l), 9(m), 9(n), 10(f), 10(i), 10(s)</w:t>
            </w:r>
          </w:p>
        </w:tc>
      </w:tr>
    </w:tbl>
    <w:p w14:paraId="5A23A2FE" w14:textId="77777777" w:rsidR="002702DF" w:rsidRPr="00ED6CF7" w:rsidRDefault="002702DF" w:rsidP="00942AB6">
      <w:pPr>
        <w:rPr>
          <w:rFonts w:asciiTheme="minorHAnsi" w:eastAsiaTheme="majorEastAsia" w:hAnsiTheme="minorHAnsi"/>
          <w:b/>
          <w:color w:val="000000" w:themeColor="text1"/>
          <w:sz w:val="28"/>
          <w:szCs w:val="28"/>
        </w:rPr>
      </w:pPr>
    </w:p>
    <w:p w14:paraId="5DB948D7" w14:textId="57D9D094" w:rsidR="00942AB6" w:rsidRPr="00ED6CF7" w:rsidRDefault="00942AB6" w:rsidP="00942AB6">
      <w:pPr>
        <w:rPr>
          <w:rFonts w:asciiTheme="minorHAnsi" w:eastAsiaTheme="majorEastAsia" w:hAnsiTheme="minorHAnsi"/>
          <w:b/>
          <w:color w:val="000000" w:themeColor="text1"/>
          <w:sz w:val="28"/>
          <w:szCs w:val="28"/>
        </w:rPr>
      </w:pPr>
      <w:r w:rsidRPr="00ED6CF7">
        <w:rPr>
          <w:rFonts w:asciiTheme="minorHAnsi" w:eastAsiaTheme="majorEastAsia" w:hAnsiTheme="minorHAnsi"/>
          <w:b/>
          <w:color w:val="000000" w:themeColor="text1"/>
          <w:sz w:val="28"/>
          <w:szCs w:val="28"/>
        </w:rPr>
        <w:t xml:space="preserve">II. Assessment Task Description/ Directions </w:t>
      </w:r>
    </w:p>
    <w:p w14:paraId="17A82C9F" w14:textId="77777777" w:rsidR="002F3F51" w:rsidRPr="00ED6CF7" w:rsidRDefault="002F3F51" w:rsidP="00942AB6">
      <w:pPr>
        <w:rPr>
          <w:rFonts w:asciiTheme="minorHAnsi" w:eastAsiaTheme="majorEastAsia" w:hAnsiTheme="minorHAnsi"/>
          <w:b/>
          <w:color w:val="000000" w:themeColor="text1"/>
          <w:sz w:val="28"/>
          <w:szCs w:val="28"/>
        </w:rPr>
      </w:pPr>
    </w:p>
    <w:p w14:paraId="29C490BA" w14:textId="4A3C06A8" w:rsidR="002F3F51" w:rsidRPr="00ED6CF7" w:rsidRDefault="002F3F51" w:rsidP="00942AB6">
      <w:pPr>
        <w:rPr>
          <w:rFonts w:asciiTheme="minorHAnsi" w:eastAsiaTheme="majorEastAsia" w:hAnsiTheme="minorHAnsi"/>
          <w:color w:val="000000" w:themeColor="text1"/>
          <w:sz w:val="22"/>
          <w:szCs w:val="22"/>
        </w:rPr>
      </w:pPr>
      <w:r w:rsidRPr="00ED6CF7">
        <w:rPr>
          <w:rFonts w:asciiTheme="minorHAnsi" w:eastAsiaTheme="majorEastAsia" w:hAnsiTheme="minorHAnsi"/>
          <w:color w:val="000000" w:themeColor="text1"/>
          <w:sz w:val="22"/>
          <w:szCs w:val="22"/>
        </w:rPr>
        <w:t xml:space="preserve">This assessment incorporates two aspects of professionalism:  the candidate’s dispositions, as measured by observable behaviors in </w:t>
      </w:r>
      <w:r w:rsidR="00391CB4" w:rsidRPr="00ED6CF7">
        <w:rPr>
          <w:rFonts w:asciiTheme="minorHAnsi" w:eastAsiaTheme="majorEastAsia" w:hAnsiTheme="minorHAnsi"/>
          <w:color w:val="000000" w:themeColor="text1"/>
          <w:sz w:val="22"/>
          <w:szCs w:val="22"/>
        </w:rPr>
        <w:t xml:space="preserve">academic as well as early childhood settings, and the candidate’s commitment to her/his own professional growth, as evidenced by the creation of a professional development plan.  </w:t>
      </w:r>
    </w:p>
    <w:p w14:paraId="282C5A3E" w14:textId="77777777" w:rsidR="00942AB6" w:rsidRPr="00ED6CF7" w:rsidRDefault="00942AB6" w:rsidP="00942AB6">
      <w:pPr>
        <w:rPr>
          <w:rFonts w:asciiTheme="minorHAnsi" w:eastAsiaTheme="majorEastAsia" w:hAnsiTheme="minorHAnsi"/>
          <w:b/>
          <w:color w:val="000000" w:themeColor="text1"/>
          <w:sz w:val="28"/>
          <w:szCs w:val="28"/>
        </w:rPr>
      </w:pPr>
    </w:p>
    <w:p w14:paraId="11318573" w14:textId="46777213" w:rsidR="0006012C" w:rsidRPr="00ED6CF7" w:rsidRDefault="006E4288" w:rsidP="00942AB6">
      <w:pPr>
        <w:rPr>
          <w:rFonts w:asciiTheme="minorHAnsi" w:eastAsia="Times" w:hAnsiTheme="minorHAnsi" w:cs="Times"/>
          <w:b/>
        </w:rPr>
      </w:pPr>
      <w:r w:rsidRPr="00ED6CF7">
        <w:rPr>
          <w:rFonts w:asciiTheme="minorHAnsi" w:eastAsia="Times" w:hAnsiTheme="minorHAnsi" w:cs="Times"/>
          <w:b/>
        </w:rPr>
        <w:t xml:space="preserve">A. </w:t>
      </w:r>
      <w:r w:rsidR="0006012C" w:rsidRPr="00ED6CF7">
        <w:rPr>
          <w:rFonts w:asciiTheme="minorHAnsi" w:eastAsia="Times" w:hAnsiTheme="minorHAnsi" w:cs="Times"/>
          <w:b/>
        </w:rPr>
        <w:t>Assessment of Dispositions</w:t>
      </w:r>
    </w:p>
    <w:p w14:paraId="331ADCEA" w14:textId="77777777" w:rsidR="0006012C" w:rsidRPr="00ED6CF7" w:rsidRDefault="0006012C" w:rsidP="00942AB6">
      <w:pPr>
        <w:rPr>
          <w:rFonts w:asciiTheme="minorHAnsi" w:eastAsia="Times" w:hAnsiTheme="minorHAnsi" w:cs="Times"/>
          <w:sz w:val="22"/>
          <w:szCs w:val="22"/>
        </w:rPr>
      </w:pPr>
    </w:p>
    <w:p w14:paraId="488EB2D9" w14:textId="33D95190" w:rsidR="00942AB6" w:rsidRPr="00ED6CF7" w:rsidRDefault="00942AB6" w:rsidP="00942AB6">
      <w:pPr>
        <w:rPr>
          <w:rFonts w:asciiTheme="minorHAnsi" w:hAnsiTheme="minorHAnsi"/>
          <w:sz w:val="22"/>
          <w:szCs w:val="22"/>
        </w:rPr>
      </w:pPr>
      <w:r w:rsidRPr="00ED6CF7">
        <w:rPr>
          <w:rFonts w:asciiTheme="minorHAnsi" w:eastAsia="Times" w:hAnsiTheme="minorHAnsi"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256FFCC2" w14:textId="77777777" w:rsidR="00942AB6" w:rsidRPr="00ED6CF7" w:rsidRDefault="00942AB6" w:rsidP="00942AB6">
      <w:pPr>
        <w:rPr>
          <w:rFonts w:asciiTheme="minorHAnsi" w:hAnsiTheme="minorHAnsi"/>
          <w:sz w:val="22"/>
          <w:szCs w:val="22"/>
        </w:rPr>
      </w:pPr>
    </w:p>
    <w:p w14:paraId="544074B8" w14:textId="03F37BA3" w:rsidR="00942AB6" w:rsidRPr="00ED6CF7" w:rsidRDefault="00942AB6" w:rsidP="00942AB6">
      <w:pPr>
        <w:rPr>
          <w:rFonts w:asciiTheme="minorHAnsi" w:hAnsiTheme="minorHAnsi"/>
          <w:sz w:val="22"/>
          <w:szCs w:val="22"/>
        </w:rPr>
      </w:pPr>
      <w:r w:rsidRPr="00ED6CF7">
        <w:rPr>
          <w:rFonts w:asciiTheme="minorHAnsi" w:hAnsiTheme="minorHAnsi"/>
          <w:sz w:val="22"/>
          <w:szCs w:val="22"/>
        </w:rPr>
        <w:t xml:space="preserve">The disposition inventory </w:t>
      </w:r>
      <w:r w:rsidR="006E4288" w:rsidRPr="00ED6CF7">
        <w:rPr>
          <w:rFonts w:asciiTheme="minorHAnsi" w:hAnsiTheme="minorHAnsi"/>
          <w:sz w:val="22"/>
          <w:szCs w:val="22"/>
        </w:rPr>
        <w:t>for Levels 2-5 contains</w:t>
      </w:r>
      <w:r w:rsidRPr="00ED6CF7">
        <w:rPr>
          <w:rFonts w:asciiTheme="minorHAnsi" w:hAnsiTheme="minorHAnsi"/>
          <w:sz w:val="22"/>
          <w:szCs w:val="22"/>
        </w:rPr>
        <w:t xml:space="preserve"> 21 item</w:t>
      </w:r>
      <w:r w:rsidR="006E4288" w:rsidRPr="00ED6CF7">
        <w:rPr>
          <w:rFonts w:asciiTheme="minorHAnsi" w:hAnsiTheme="minorHAnsi"/>
          <w:sz w:val="22"/>
          <w:szCs w:val="22"/>
        </w:rPr>
        <w:t>s</w:t>
      </w:r>
      <w:r w:rsidRPr="00ED6CF7">
        <w:rPr>
          <w:rFonts w:asciiTheme="minorHAnsi" w:hAnsiTheme="minorHAnsi"/>
          <w:sz w:val="22"/>
          <w:szCs w:val="22"/>
        </w:rPr>
        <w:t xml:space="preserve"> asking early childhood teacher candidates to reflect and assess their own dispositions. The list of dispositions consists of the following categories:</w:t>
      </w:r>
    </w:p>
    <w:p w14:paraId="47CA934E" w14:textId="77777777" w:rsidR="00942AB6" w:rsidRPr="00ED6CF7" w:rsidRDefault="00942AB6" w:rsidP="00942AB6">
      <w:pPr>
        <w:pStyle w:val="ListParagraph"/>
        <w:numPr>
          <w:ilvl w:val="0"/>
          <w:numId w:val="9"/>
        </w:numPr>
        <w:rPr>
          <w:sz w:val="22"/>
          <w:szCs w:val="22"/>
        </w:rPr>
      </w:pPr>
      <w:r w:rsidRPr="00ED6CF7">
        <w:rPr>
          <w:sz w:val="22"/>
          <w:szCs w:val="22"/>
        </w:rPr>
        <w:lastRenderedPageBreak/>
        <w:t>dependability;</w:t>
      </w:r>
    </w:p>
    <w:p w14:paraId="4181F6B8" w14:textId="77777777" w:rsidR="00942AB6" w:rsidRPr="00ED6CF7" w:rsidRDefault="00942AB6" w:rsidP="00942AB6">
      <w:pPr>
        <w:pStyle w:val="ListParagraph"/>
        <w:numPr>
          <w:ilvl w:val="0"/>
          <w:numId w:val="9"/>
        </w:numPr>
        <w:rPr>
          <w:sz w:val="22"/>
          <w:szCs w:val="22"/>
        </w:rPr>
      </w:pPr>
      <w:r w:rsidRPr="00ED6CF7">
        <w:rPr>
          <w:sz w:val="22"/>
          <w:szCs w:val="22"/>
        </w:rPr>
        <w:t>time management;</w:t>
      </w:r>
    </w:p>
    <w:p w14:paraId="31E2D373" w14:textId="77777777" w:rsidR="00942AB6" w:rsidRPr="00ED6CF7" w:rsidRDefault="00942AB6" w:rsidP="00942AB6">
      <w:pPr>
        <w:pStyle w:val="ListParagraph"/>
        <w:numPr>
          <w:ilvl w:val="0"/>
          <w:numId w:val="9"/>
        </w:numPr>
        <w:rPr>
          <w:sz w:val="22"/>
          <w:szCs w:val="22"/>
        </w:rPr>
      </w:pPr>
      <w:r w:rsidRPr="00ED6CF7">
        <w:rPr>
          <w:sz w:val="22"/>
          <w:szCs w:val="22"/>
        </w:rPr>
        <w:t>independence;</w:t>
      </w:r>
    </w:p>
    <w:p w14:paraId="65D6BE1D" w14:textId="6B14E5EA" w:rsidR="00942AB6" w:rsidRPr="00ED6CF7" w:rsidRDefault="001070E5" w:rsidP="00942AB6">
      <w:pPr>
        <w:pStyle w:val="ListParagraph"/>
        <w:numPr>
          <w:ilvl w:val="0"/>
          <w:numId w:val="9"/>
        </w:numPr>
        <w:rPr>
          <w:sz w:val="22"/>
          <w:szCs w:val="22"/>
        </w:rPr>
      </w:pPr>
      <w:r w:rsidRPr="00ED6CF7">
        <w:rPr>
          <w:sz w:val="22"/>
          <w:szCs w:val="22"/>
        </w:rPr>
        <w:t>teamwork</w:t>
      </w:r>
      <w:r w:rsidR="00942AB6" w:rsidRPr="00ED6CF7">
        <w:rPr>
          <w:sz w:val="22"/>
          <w:szCs w:val="22"/>
        </w:rPr>
        <w:t>;</w:t>
      </w:r>
    </w:p>
    <w:p w14:paraId="7A48487B" w14:textId="77777777" w:rsidR="00942AB6" w:rsidRPr="00ED6CF7" w:rsidRDefault="00942AB6" w:rsidP="00942AB6">
      <w:pPr>
        <w:pStyle w:val="ListParagraph"/>
        <w:numPr>
          <w:ilvl w:val="0"/>
          <w:numId w:val="9"/>
        </w:numPr>
        <w:rPr>
          <w:sz w:val="22"/>
          <w:szCs w:val="22"/>
        </w:rPr>
      </w:pPr>
      <w:r w:rsidRPr="00ED6CF7">
        <w:rPr>
          <w:sz w:val="22"/>
          <w:szCs w:val="22"/>
        </w:rPr>
        <w:t>responsibility;</w:t>
      </w:r>
    </w:p>
    <w:p w14:paraId="421190BE" w14:textId="77777777" w:rsidR="00942AB6" w:rsidRPr="00ED6CF7" w:rsidRDefault="00942AB6" w:rsidP="00942AB6">
      <w:pPr>
        <w:pStyle w:val="ListParagraph"/>
        <w:numPr>
          <w:ilvl w:val="0"/>
          <w:numId w:val="9"/>
        </w:numPr>
        <w:rPr>
          <w:sz w:val="22"/>
          <w:szCs w:val="22"/>
        </w:rPr>
      </w:pPr>
      <w:r w:rsidRPr="00ED6CF7">
        <w:rPr>
          <w:sz w:val="22"/>
          <w:szCs w:val="22"/>
        </w:rPr>
        <w:t>communication skills;</w:t>
      </w:r>
    </w:p>
    <w:p w14:paraId="36EA9ED1" w14:textId="77777777" w:rsidR="00942AB6" w:rsidRPr="00ED6CF7" w:rsidRDefault="00942AB6" w:rsidP="00942AB6">
      <w:pPr>
        <w:pStyle w:val="ListParagraph"/>
        <w:numPr>
          <w:ilvl w:val="0"/>
          <w:numId w:val="9"/>
        </w:numPr>
        <w:rPr>
          <w:sz w:val="22"/>
          <w:szCs w:val="22"/>
        </w:rPr>
      </w:pPr>
      <w:r w:rsidRPr="00ED6CF7">
        <w:rPr>
          <w:sz w:val="22"/>
          <w:szCs w:val="22"/>
        </w:rPr>
        <w:t>collaborative skills;</w:t>
      </w:r>
    </w:p>
    <w:p w14:paraId="61DB90F0" w14:textId="77777777" w:rsidR="00942AB6" w:rsidRPr="00ED6CF7" w:rsidRDefault="00942AB6" w:rsidP="00942AB6">
      <w:pPr>
        <w:pStyle w:val="ListParagraph"/>
        <w:numPr>
          <w:ilvl w:val="0"/>
          <w:numId w:val="9"/>
        </w:numPr>
        <w:rPr>
          <w:sz w:val="22"/>
          <w:szCs w:val="22"/>
        </w:rPr>
      </w:pPr>
      <w:r w:rsidRPr="00ED6CF7">
        <w:rPr>
          <w:sz w:val="22"/>
          <w:szCs w:val="22"/>
        </w:rPr>
        <w:t>professionalism.</w:t>
      </w:r>
    </w:p>
    <w:p w14:paraId="3F543F4C" w14:textId="77777777" w:rsidR="00942AB6" w:rsidRPr="00ED6CF7" w:rsidRDefault="00942AB6" w:rsidP="00942AB6">
      <w:pPr>
        <w:rPr>
          <w:rFonts w:asciiTheme="minorHAnsi" w:hAnsiTheme="minorHAnsi"/>
          <w:sz w:val="22"/>
          <w:szCs w:val="22"/>
        </w:rPr>
      </w:pPr>
    </w:p>
    <w:p w14:paraId="1E0D26F8" w14:textId="77777777" w:rsidR="00942AB6" w:rsidRPr="00ED6CF7" w:rsidRDefault="00942AB6" w:rsidP="00942AB6">
      <w:pPr>
        <w:rPr>
          <w:rFonts w:asciiTheme="minorHAnsi" w:hAnsiTheme="minorHAnsi"/>
          <w:sz w:val="22"/>
          <w:szCs w:val="22"/>
        </w:rPr>
      </w:pPr>
      <w:r w:rsidRPr="00ED6CF7">
        <w:rPr>
          <w:rFonts w:asciiTheme="minorHAnsi" w:hAnsiTheme="minorHAnsi"/>
          <w:sz w:val="22"/>
          <w:szCs w:val="22"/>
        </w:rPr>
        <w:t>Recommendations:</w:t>
      </w:r>
    </w:p>
    <w:p w14:paraId="799CC232" w14:textId="77777777" w:rsidR="00942AB6" w:rsidRPr="00ED6CF7" w:rsidRDefault="00942AB6" w:rsidP="00942AB6">
      <w:pPr>
        <w:pStyle w:val="ListParagraph"/>
        <w:numPr>
          <w:ilvl w:val="0"/>
          <w:numId w:val="10"/>
        </w:numPr>
        <w:rPr>
          <w:sz w:val="22"/>
          <w:szCs w:val="22"/>
        </w:rPr>
      </w:pPr>
      <w:r w:rsidRPr="00ED6CF7">
        <w:rPr>
          <w:sz w:val="22"/>
          <w:szCs w:val="22"/>
        </w:rPr>
        <w:t>This disposition inventory can be administered to undergraduate and graduate students enrolled in the early childhood teacher preparation programs.</w:t>
      </w:r>
    </w:p>
    <w:p w14:paraId="0DD2EAA8" w14:textId="77777777" w:rsidR="00942AB6" w:rsidRPr="00ED6CF7" w:rsidRDefault="00942AB6" w:rsidP="00942AB6">
      <w:pPr>
        <w:pStyle w:val="ListParagraph"/>
        <w:numPr>
          <w:ilvl w:val="0"/>
          <w:numId w:val="10"/>
        </w:numPr>
        <w:rPr>
          <w:sz w:val="22"/>
          <w:szCs w:val="22"/>
        </w:rPr>
      </w:pPr>
      <w:r w:rsidRPr="00ED6CF7">
        <w:rPr>
          <w:sz w:val="22"/>
          <w:szCs w:val="22"/>
        </w:rPr>
        <w:t>The early childhood teacher candidates can be assessed at the entrance of the program and at the exit of the program. Ongoing monitoring can be used to assess problematic disposition areas of early childhood teacher candidates.</w:t>
      </w:r>
    </w:p>
    <w:p w14:paraId="6F80F77C" w14:textId="77777777" w:rsidR="00942AB6" w:rsidRPr="00ED6CF7" w:rsidRDefault="00942AB6" w:rsidP="00942AB6">
      <w:pPr>
        <w:pStyle w:val="ListParagraph"/>
        <w:numPr>
          <w:ilvl w:val="0"/>
          <w:numId w:val="10"/>
        </w:numPr>
        <w:rPr>
          <w:sz w:val="22"/>
          <w:szCs w:val="22"/>
        </w:rPr>
      </w:pPr>
      <w:r w:rsidRPr="00ED6CF7">
        <w:rPr>
          <w:sz w:val="22"/>
          <w:szCs w:val="22"/>
        </w:rPr>
        <w:t xml:space="preserve">The students can be assessed in each professional development class because of the different relationships with each faculty member. </w:t>
      </w:r>
    </w:p>
    <w:p w14:paraId="41A342B0" w14:textId="77777777" w:rsidR="00942AB6" w:rsidRPr="00ED6CF7" w:rsidRDefault="00942AB6" w:rsidP="00942AB6">
      <w:pPr>
        <w:pStyle w:val="ListParagraph"/>
        <w:numPr>
          <w:ilvl w:val="0"/>
          <w:numId w:val="10"/>
        </w:numPr>
        <w:rPr>
          <w:sz w:val="22"/>
          <w:szCs w:val="22"/>
        </w:rPr>
      </w:pPr>
      <w:r w:rsidRPr="00ED6CF7">
        <w:rPr>
          <w:sz w:val="22"/>
          <w:szCs w:val="22"/>
        </w:rPr>
        <w:t>When assessing dispositions of early childhood preservice teachers who are in field internship experiences, the inventory should be administered to students, cooperating teachers, principals, university supervisors, and professors.</w:t>
      </w:r>
    </w:p>
    <w:p w14:paraId="2F42307B" w14:textId="77777777" w:rsidR="00942AB6" w:rsidRPr="00ED6CF7" w:rsidRDefault="00942AB6" w:rsidP="00942AB6">
      <w:pPr>
        <w:pStyle w:val="ListParagraph"/>
        <w:numPr>
          <w:ilvl w:val="0"/>
          <w:numId w:val="10"/>
        </w:numPr>
        <w:rPr>
          <w:sz w:val="22"/>
          <w:szCs w:val="22"/>
        </w:rPr>
      </w:pPr>
      <w:r w:rsidRPr="00ED6CF7">
        <w:rPr>
          <w:sz w:val="22"/>
          <w:szCs w:val="22"/>
        </w:rPr>
        <w:t>The disposition inventory might be administered to early childhood preservice secondary education students in the Master’s program to measure perceptions of their readiness to teach when they exit the program.</w:t>
      </w:r>
    </w:p>
    <w:p w14:paraId="194AB0A8" w14:textId="77777777" w:rsidR="00942AB6" w:rsidRPr="00ED6CF7" w:rsidRDefault="00942AB6" w:rsidP="00942AB6">
      <w:pPr>
        <w:pStyle w:val="ListParagraph"/>
        <w:numPr>
          <w:ilvl w:val="0"/>
          <w:numId w:val="10"/>
        </w:numPr>
        <w:rPr>
          <w:sz w:val="22"/>
          <w:szCs w:val="22"/>
        </w:rPr>
      </w:pPr>
      <w:r w:rsidRPr="00ED6CF7">
        <w:rPr>
          <w:sz w:val="22"/>
          <w:szCs w:val="22"/>
        </w:rPr>
        <w:t xml:space="preserve">To support collaborative assessment between mentors and beginning early childhood teachers, dispositions might be assessed at the beginning of the school year, at the mid-year point, and at the end of the academic year. </w:t>
      </w:r>
    </w:p>
    <w:p w14:paraId="6167EBEE" w14:textId="77777777" w:rsidR="00942AB6" w:rsidRPr="00ED6CF7" w:rsidRDefault="00942AB6" w:rsidP="00942AB6">
      <w:pPr>
        <w:rPr>
          <w:rFonts w:asciiTheme="minorHAnsi" w:eastAsiaTheme="majorEastAsia" w:hAnsiTheme="minorHAnsi"/>
          <w:b/>
          <w:color w:val="000000" w:themeColor="text1"/>
          <w:sz w:val="22"/>
          <w:szCs w:val="22"/>
        </w:rPr>
      </w:pPr>
    </w:p>
    <w:p w14:paraId="6AD2ED90" w14:textId="3C25A2A8" w:rsidR="00942AB6" w:rsidRPr="00ED6CF7" w:rsidRDefault="00942AB6" w:rsidP="00942AB6">
      <w:pPr>
        <w:rPr>
          <w:rFonts w:asciiTheme="minorHAnsi" w:hAnsiTheme="minorHAnsi"/>
          <w:sz w:val="22"/>
          <w:szCs w:val="22"/>
        </w:rPr>
      </w:pPr>
      <w:r w:rsidRPr="00ED6CF7">
        <w:rPr>
          <w:rFonts w:asciiTheme="minorHAnsi" w:hAnsiTheme="minorHAnsi"/>
          <w:sz w:val="22"/>
          <w:szCs w:val="22"/>
        </w:rPr>
        <w:t>In this Assessment, professional dispositions will be assessed</w:t>
      </w:r>
      <w:r w:rsidR="00D43E5C" w:rsidRPr="00ED6CF7">
        <w:rPr>
          <w:rFonts w:asciiTheme="minorHAnsi" w:hAnsiTheme="minorHAnsi"/>
          <w:sz w:val="22"/>
          <w:szCs w:val="22"/>
        </w:rPr>
        <w:t xml:space="preserve"> at least by two parties: by the candidate</w:t>
      </w:r>
      <w:r w:rsidRPr="00ED6CF7">
        <w:rPr>
          <w:rFonts w:asciiTheme="minorHAnsi" w:hAnsiTheme="minorHAnsi"/>
          <w:sz w:val="22"/>
          <w:szCs w:val="22"/>
        </w:rPr>
        <w:t xml:space="preserve"> and by one of the faculty members</w:t>
      </w:r>
      <w:r w:rsidR="00D43E5C" w:rsidRPr="00ED6CF7">
        <w:rPr>
          <w:rFonts w:asciiTheme="minorHAnsi" w:hAnsiTheme="minorHAnsi"/>
          <w:sz w:val="22"/>
          <w:szCs w:val="22"/>
        </w:rPr>
        <w:t xml:space="preserve"> (</w:t>
      </w:r>
      <w:r w:rsidR="001070E5" w:rsidRPr="00ED6CF7">
        <w:rPr>
          <w:rFonts w:asciiTheme="minorHAnsi" w:hAnsiTheme="minorHAnsi"/>
          <w:sz w:val="22"/>
          <w:szCs w:val="22"/>
        </w:rPr>
        <w:t>i.e.</w:t>
      </w:r>
      <w:r w:rsidR="00D43E5C" w:rsidRPr="00ED6CF7">
        <w:rPr>
          <w:rFonts w:asciiTheme="minorHAnsi" w:hAnsiTheme="minorHAnsi"/>
          <w:sz w:val="22"/>
          <w:szCs w:val="22"/>
        </w:rPr>
        <w:t>, field experience or student teaching supervisor)</w:t>
      </w:r>
      <w:r w:rsidRPr="00ED6CF7">
        <w:rPr>
          <w:rFonts w:asciiTheme="minorHAnsi" w:hAnsiTheme="minorHAnsi"/>
          <w:sz w:val="22"/>
          <w:szCs w:val="22"/>
        </w:rPr>
        <w:t xml:space="preserve">. Results will be compared. Any differences will be discussed. If needed, further disposition development plan will be created. </w:t>
      </w:r>
      <w:r w:rsidR="00D43E5C" w:rsidRPr="00ED6CF7">
        <w:rPr>
          <w:rFonts w:asciiTheme="minorHAnsi" w:hAnsiTheme="minorHAnsi"/>
          <w:sz w:val="22"/>
          <w:szCs w:val="22"/>
        </w:rPr>
        <w:t xml:space="preserve"> Two sample checklists, one for the candidate and one for the faculty member, are included below.</w:t>
      </w:r>
    </w:p>
    <w:p w14:paraId="12FF0B4A" w14:textId="005A723C" w:rsidR="00942AB6" w:rsidRPr="00ED6CF7" w:rsidRDefault="0006012C" w:rsidP="006E4288">
      <w:pPr>
        <w:pBdr>
          <w:top w:val="nil"/>
          <w:left w:val="nil"/>
          <w:bottom w:val="nil"/>
          <w:right w:val="nil"/>
          <w:between w:val="nil"/>
        </w:pBdr>
        <w:spacing w:before="280" w:after="280"/>
        <w:rPr>
          <w:rFonts w:asciiTheme="minorHAnsi" w:eastAsia="Cambria" w:hAnsiTheme="minorHAnsi" w:cs="Cambria"/>
          <w:sz w:val="22"/>
          <w:szCs w:val="22"/>
        </w:rPr>
      </w:pPr>
      <w:r w:rsidRPr="00ED6CF7">
        <w:rPr>
          <w:rFonts w:asciiTheme="minorHAnsi" w:eastAsia="Cambria" w:hAnsiTheme="minorHAnsi" w:cs="Cambria"/>
          <w:sz w:val="22"/>
          <w:szCs w:val="22"/>
        </w:rPr>
        <w:t xml:space="preserve">The assessment </w:t>
      </w:r>
      <w:r w:rsidR="006E4288" w:rsidRPr="00ED6CF7">
        <w:rPr>
          <w:rFonts w:asciiTheme="minorHAnsi" w:eastAsia="Cambria" w:hAnsiTheme="minorHAnsi" w:cs="Cambria"/>
          <w:sz w:val="22"/>
          <w:szCs w:val="22"/>
        </w:rPr>
        <w:t xml:space="preserve">for Level 4 </w:t>
      </w:r>
      <w:r w:rsidRPr="00ED6CF7">
        <w:rPr>
          <w:rFonts w:asciiTheme="minorHAnsi" w:eastAsia="Cambria" w:hAnsiTheme="minorHAnsi" w:cs="Cambria"/>
          <w:sz w:val="22"/>
          <w:szCs w:val="22"/>
        </w:rPr>
        <w:t xml:space="preserve">is </w:t>
      </w:r>
      <w:r w:rsidR="006E4288" w:rsidRPr="00ED6CF7">
        <w:rPr>
          <w:rFonts w:asciiTheme="minorHAnsi" w:eastAsia="Cambria" w:hAnsiTheme="minorHAnsi" w:cs="Cambria"/>
          <w:sz w:val="22"/>
          <w:szCs w:val="22"/>
        </w:rPr>
        <w:t>focused on p</w:t>
      </w:r>
      <w:r w:rsidR="00942AB6" w:rsidRPr="00ED6CF7">
        <w:rPr>
          <w:rFonts w:asciiTheme="minorHAnsi" w:eastAsia="Cambria" w:hAnsiTheme="minorHAnsi" w:cs="Cambria"/>
          <w:sz w:val="22"/>
          <w:szCs w:val="22"/>
        </w:rPr>
        <w:t>rofessional role and professional development.</w:t>
      </w:r>
    </w:p>
    <w:p w14:paraId="4700D55F" w14:textId="77777777" w:rsidR="00942AB6" w:rsidRPr="00ED6CF7" w:rsidRDefault="00942AB6" w:rsidP="00942AB6">
      <w:pPr>
        <w:rPr>
          <w:rFonts w:asciiTheme="minorHAnsi" w:hAnsiTheme="minorHAnsi"/>
          <w:sz w:val="22"/>
          <w:szCs w:val="22"/>
        </w:rPr>
      </w:pPr>
    </w:p>
    <w:p w14:paraId="06068A50" w14:textId="28DD223E" w:rsidR="00942AB6" w:rsidRPr="00ED6CF7" w:rsidRDefault="006E4288" w:rsidP="00942AB6">
      <w:pPr>
        <w:pBdr>
          <w:top w:val="nil"/>
          <w:left w:val="nil"/>
          <w:bottom w:val="nil"/>
          <w:right w:val="nil"/>
          <w:between w:val="nil"/>
        </w:pBdr>
        <w:rPr>
          <w:rFonts w:asciiTheme="minorHAnsi" w:eastAsia="Cambria" w:hAnsiTheme="minorHAnsi" w:cs="Cambria"/>
          <w:b/>
          <w:color w:val="000000"/>
          <w:sz w:val="22"/>
          <w:szCs w:val="22"/>
        </w:rPr>
      </w:pPr>
      <w:ins w:id="1" w:author="Reinking, Anna" w:date="2019-08-14T09:58:00Z">
        <w:r w:rsidRPr="00ED6CF7">
          <w:rPr>
            <w:rFonts w:asciiTheme="minorHAnsi" w:hAnsiTheme="minorHAnsi"/>
            <w:noProof/>
          </w:rPr>
          <mc:AlternateContent>
            <mc:Choice Requires="wps">
              <w:drawing>
                <wp:anchor distT="0" distB="0" distL="114300" distR="114300" simplePos="0" relativeHeight="251666432" behindDoc="1" locked="0" layoutInCell="1" allowOverlap="1" wp14:anchorId="6472873B" wp14:editId="5B567133">
                  <wp:simplePos x="0" y="0"/>
                  <wp:positionH relativeFrom="margin">
                    <wp:posOffset>6871970</wp:posOffset>
                  </wp:positionH>
                  <wp:positionV relativeFrom="paragraph">
                    <wp:posOffset>-314325</wp:posOffset>
                  </wp:positionV>
                  <wp:extent cx="1768475" cy="678180"/>
                  <wp:effectExtent l="127000" t="355600" r="60325" b="414020"/>
                  <wp:wrapSquare wrapText="bothSides"/>
                  <wp:docPr id="4" name="Rectangle 4"/>
                  <wp:cNvGraphicFramePr/>
                  <a:graphic xmlns:a="http://schemas.openxmlformats.org/drawingml/2006/main">
                    <a:graphicData uri="http://schemas.microsoft.com/office/word/2010/wordprocessingShape">
                      <wps:wsp>
                        <wps:cNvSpPr/>
                        <wps:spPr>
                          <a:xfrm rot="20210122">
                            <a:off x="0" y="0"/>
                            <a:ext cx="1768475" cy="6781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C8FD148"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2873B" id="Rectangle 4" o:spid="_x0000_s1026" style="position:absolute;margin-left:541.1pt;margin-top:-24.75pt;width:139.25pt;height:53.4pt;rotation:-1518117fd;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" fillcolor="white [3212]" strokecolor="#c0504d [3205]">
                  <v:shadow on="t" color="black" opacity="22937f" origin=",.5" offset="0,.63889mm"/>
                  <v:textbox>
                    <w:txbxContent>
                      <w:p w14:paraId="0C8FD148"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45C5C66"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r w:rsidR="00942AB6" w:rsidRPr="00ED6CF7">
        <w:rPr>
          <w:rFonts w:asciiTheme="minorHAnsi" w:eastAsia="Cambria" w:hAnsiTheme="minorHAnsi" w:cs="Cambria"/>
          <w:b/>
          <w:color w:val="000000"/>
          <w:sz w:val="22"/>
          <w:szCs w:val="22"/>
        </w:rPr>
        <w:t>Professional role and professional development.  (PPD 5)</w:t>
      </w:r>
    </w:p>
    <w:p w14:paraId="43F4C8A6" w14:textId="77777777" w:rsidR="00942AB6" w:rsidRPr="00ED6CF7" w:rsidRDefault="00942AB6" w:rsidP="00942AB6">
      <w:pPr>
        <w:pBdr>
          <w:top w:val="nil"/>
          <w:left w:val="nil"/>
          <w:bottom w:val="nil"/>
          <w:right w:val="nil"/>
          <w:between w:val="nil"/>
        </w:pBdr>
        <w:rPr>
          <w:rFonts w:asciiTheme="minorHAnsi" w:hAnsiTheme="minorHAnsi"/>
          <w:color w:val="000000"/>
          <w:sz w:val="22"/>
          <w:szCs w:val="22"/>
        </w:rPr>
      </w:pPr>
      <w:r w:rsidRPr="00ED6CF7">
        <w:rPr>
          <w:rFonts w:asciiTheme="minorHAnsi" w:hAnsiTheme="minorHAnsi"/>
          <w:color w:val="000000"/>
          <w:sz w:val="22"/>
          <w:szCs w:val="22"/>
        </w:rPr>
        <w:t>The candidate is able to:</w:t>
      </w:r>
    </w:p>
    <w:p w14:paraId="20C25AE1"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Demonstrate and reflect on positive and respectful interaction skills with children, families, and colleagues.</w:t>
      </w:r>
    </w:p>
    <w:p w14:paraId="5B2523A8"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 xml:space="preserve">Respond to feedback from others in a professional manner. </w:t>
      </w:r>
    </w:p>
    <w:p w14:paraId="3AD5CD88"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 xml:space="preserve">Explain ways to use self-reflection and feedback from others to improve practice. </w:t>
      </w:r>
    </w:p>
    <w:p w14:paraId="373AAAA8"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Engage in self-assessment and reflection on professional practices with children, families, and colleagues.</w:t>
      </w:r>
    </w:p>
    <w:p w14:paraId="60B1B71C"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Explain ways to improve professional practices.</w:t>
      </w:r>
    </w:p>
    <w:p w14:paraId="1CCAA356"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 xml:space="preserve">Modify professional practices based on self-evaluation. </w:t>
      </w:r>
    </w:p>
    <w:p w14:paraId="24E8DEE1"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 xml:space="preserve">Describe the purpose of, and identify options for, professional growth activities. </w:t>
      </w:r>
    </w:p>
    <w:p w14:paraId="14BB1FE7"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lastRenderedPageBreak/>
        <w:t xml:space="preserve">Develop a well-reasoned professional development plan based on personal data and knowledge of the profession. </w:t>
      </w:r>
    </w:p>
    <w:p w14:paraId="69C3A34D"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Prepare and carry out a professional development plan that evaluates own performance and set goals to advance knowledge in the field.</w:t>
      </w:r>
    </w:p>
    <w:p w14:paraId="115CBEA1"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Analyze progress toward meeting goals, on an ongoing basis.</w:t>
      </w:r>
    </w:p>
    <w:p w14:paraId="2E09F16B"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Prioritize areas for seeking professional development.</w:t>
      </w:r>
    </w:p>
    <w:p w14:paraId="4E7F61EC" w14:textId="77777777" w:rsidR="00942AB6" w:rsidRPr="00ED6CF7" w:rsidRDefault="00942AB6" w:rsidP="00942AB6">
      <w:pPr>
        <w:pStyle w:val="ListParagraph"/>
        <w:numPr>
          <w:ilvl w:val="0"/>
          <w:numId w:val="11"/>
        </w:numPr>
        <w:pBdr>
          <w:top w:val="nil"/>
          <w:left w:val="nil"/>
          <w:bottom w:val="nil"/>
          <w:right w:val="nil"/>
          <w:between w:val="nil"/>
        </w:pBdr>
        <w:rPr>
          <w:color w:val="000000"/>
          <w:sz w:val="22"/>
          <w:szCs w:val="22"/>
        </w:rPr>
      </w:pPr>
      <w:r w:rsidRPr="00ED6CF7">
        <w:rPr>
          <w:color w:val="000000"/>
          <w:sz w:val="22"/>
          <w:szCs w:val="22"/>
        </w:rPr>
        <w:t>Reflect on and analyze one’s personal and professional perspectives and assesses how those beliefs might bias interpretations of behavior and interactions with children and their families and program planning.</w:t>
      </w:r>
    </w:p>
    <w:p w14:paraId="372E329F" w14:textId="77777777" w:rsidR="0006012C" w:rsidRPr="00ED6CF7" w:rsidRDefault="0006012C" w:rsidP="0006012C">
      <w:pPr>
        <w:pBdr>
          <w:top w:val="nil"/>
          <w:left w:val="nil"/>
          <w:bottom w:val="nil"/>
          <w:right w:val="nil"/>
          <w:between w:val="nil"/>
        </w:pBdr>
        <w:ind w:left="360"/>
        <w:rPr>
          <w:rFonts w:asciiTheme="minorHAnsi" w:hAnsiTheme="minorHAnsi"/>
          <w:color w:val="000000"/>
          <w:sz w:val="22"/>
          <w:szCs w:val="22"/>
        </w:rPr>
      </w:pPr>
    </w:p>
    <w:p w14:paraId="318A84E4" w14:textId="77777777" w:rsidR="00942AB6" w:rsidRPr="00ED6CF7" w:rsidRDefault="00942AB6" w:rsidP="00942AB6">
      <w:pPr>
        <w:pBdr>
          <w:top w:val="nil"/>
          <w:left w:val="nil"/>
          <w:bottom w:val="nil"/>
          <w:right w:val="nil"/>
          <w:between w:val="nil"/>
        </w:pBdr>
        <w:rPr>
          <w:rFonts w:asciiTheme="minorHAnsi" w:hAnsiTheme="minorHAnsi"/>
          <w:color w:val="000000"/>
        </w:rPr>
      </w:pPr>
    </w:p>
    <w:p w14:paraId="4F72747C" w14:textId="77777777" w:rsidR="005E35CE" w:rsidRPr="00ED6CF7" w:rsidRDefault="005E35CE" w:rsidP="005E35CE">
      <w:pPr>
        <w:jc w:val="center"/>
        <w:rPr>
          <w:rFonts w:asciiTheme="minorHAnsi" w:hAnsiTheme="minorHAnsi"/>
          <w:sz w:val="20"/>
          <w:szCs w:val="20"/>
        </w:rPr>
      </w:pPr>
      <w:r w:rsidRPr="00ED6CF7">
        <w:rPr>
          <w:rFonts w:asciiTheme="minorHAnsi" w:eastAsia="Times" w:hAnsiTheme="minorHAnsi" w:cs="Times"/>
          <w:b/>
          <w:bCs/>
          <w:sz w:val="28"/>
          <w:szCs w:val="28"/>
        </w:rPr>
        <w:t>Disposition Self-Assessment</w:t>
      </w:r>
    </w:p>
    <w:p w14:paraId="74EB9B5A" w14:textId="77777777" w:rsidR="005E35CE" w:rsidRPr="00ED6CF7" w:rsidRDefault="005E35CE" w:rsidP="005E35CE">
      <w:pPr>
        <w:rPr>
          <w:rFonts w:asciiTheme="minorHAnsi" w:eastAsia="Times" w:hAnsiTheme="minorHAnsi" w:cs="Times"/>
          <w:sz w:val="20"/>
          <w:szCs w:val="20"/>
        </w:rPr>
      </w:pPr>
      <w:r w:rsidRPr="00ED6CF7">
        <w:rPr>
          <w:rFonts w:asciiTheme="minorHAnsi" w:eastAsia="Times" w:hAnsiTheme="minorHAnsi" w:cs="Times"/>
          <w:sz w:val="20"/>
          <w:szCs w:val="20"/>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0DB3B187" w14:textId="77777777" w:rsidR="005E35CE" w:rsidRPr="00ED6CF7" w:rsidRDefault="005E35CE" w:rsidP="005E35CE">
      <w:pPr>
        <w:rPr>
          <w:rFonts w:asciiTheme="minorHAnsi" w:eastAsia="Times" w:hAnsiTheme="minorHAnsi" w:cs="Times"/>
          <w:sz w:val="20"/>
          <w:szCs w:val="20"/>
        </w:rPr>
      </w:pPr>
    </w:p>
    <w:tbl>
      <w:tblPr>
        <w:tblStyle w:val="TableGrid"/>
        <w:tblW w:w="0" w:type="auto"/>
        <w:tblInd w:w="558" w:type="dxa"/>
        <w:tblLook w:val="04A0" w:firstRow="1" w:lastRow="0" w:firstColumn="1" w:lastColumn="0" w:noHBand="0" w:noVBand="1"/>
      </w:tblPr>
      <w:tblGrid>
        <w:gridCol w:w="2437"/>
        <w:gridCol w:w="2137"/>
        <w:gridCol w:w="2168"/>
        <w:gridCol w:w="2093"/>
        <w:gridCol w:w="2160"/>
        <w:gridCol w:w="2181"/>
      </w:tblGrid>
      <w:tr w:rsidR="005E35CE" w:rsidRPr="00ED6CF7" w14:paraId="5447AF37" w14:textId="77777777" w:rsidTr="00A53015">
        <w:tc>
          <w:tcPr>
            <w:tcW w:w="13176" w:type="dxa"/>
            <w:gridSpan w:val="6"/>
          </w:tcPr>
          <w:p w14:paraId="3CC45D9A" w14:textId="2177D147" w:rsidR="005E35CE" w:rsidRPr="00ED6CF7" w:rsidRDefault="005E35CE" w:rsidP="00287118">
            <w:pPr>
              <w:rPr>
                <w:rFonts w:eastAsia="Times" w:cs="Times"/>
                <w:b/>
                <w:bCs/>
                <w:sz w:val="20"/>
                <w:szCs w:val="20"/>
              </w:rPr>
            </w:pPr>
            <w:r w:rsidRPr="00ED6CF7">
              <w:rPr>
                <w:rFonts w:eastAsia="Times" w:cs="Times"/>
                <w:b/>
                <w:bCs/>
                <w:sz w:val="20"/>
                <w:szCs w:val="20"/>
              </w:rPr>
              <w:t>PPD 5: Engages in reflection and the design of a professional development plan with the goal of improving professional practice and fostering professional growth. </w:t>
            </w:r>
          </w:p>
        </w:tc>
      </w:tr>
      <w:tr w:rsidR="005E35CE" w:rsidRPr="00ED6CF7" w14:paraId="5D8AF9A9" w14:textId="77777777" w:rsidTr="00A53015">
        <w:trPr>
          <w:trHeight w:val="210"/>
        </w:trPr>
        <w:tc>
          <w:tcPr>
            <w:tcW w:w="2437" w:type="dxa"/>
          </w:tcPr>
          <w:p w14:paraId="5D19BBC0" w14:textId="77777777" w:rsidR="005E35CE" w:rsidRPr="00ED6CF7" w:rsidRDefault="005E35CE" w:rsidP="00287118">
            <w:pPr>
              <w:rPr>
                <w:rFonts w:eastAsia="Times" w:cs="Times"/>
                <w:b/>
                <w:bCs/>
                <w:sz w:val="20"/>
                <w:szCs w:val="20"/>
              </w:rPr>
            </w:pPr>
          </w:p>
        </w:tc>
        <w:tc>
          <w:tcPr>
            <w:tcW w:w="2137" w:type="dxa"/>
          </w:tcPr>
          <w:p w14:paraId="3F44AEBC" w14:textId="77777777" w:rsidR="005E35CE" w:rsidRPr="00ED6CF7" w:rsidRDefault="005E35CE" w:rsidP="002349CD">
            <w:pPr>
              <w:jc w:val="center"/>
              <w:rPr>
                <w:rFonts w:eastAsia="Times" w:cs="Times"/>
                <w:b/>
                <w:bCs/>
                <w:sz w:val="20"/>
                <w:szCs w:val="20"/>
              </w:rPr>
            </w:pPr>
            <w:r w:rsidRPr="00ED6CF7">
              <w:rPr>
                <w:rFonts w:eastAsia="Times" w:cs="Times"/>
                <w:sz w:val="20"/>
                <w:szCs w:val="20"/>
              </w:rPr>
              <w:t>No opportunity to demonstrate</w:t>
            </w:r>
          </w:p>
        </w:tc>
        <w:tc>
          <w:tcPr>
            <w:tcW w:w="2168" w:type="dxa"/>
          </w:tcPr>
          <w:p w14:paraId="48F0310C" w14:textId="77777777" w:rsidR="005E35CE" w:rsidRPr="00ED6CF7" w:rsidRDefault="005E35CE" w:rsidP="002349CD">
            <w:pPr>
              <w:jc w:val="center"/>
              <w:rPr>
                <w:rFonts w:eastAsia="Times" w:cs="Times"/>
                <w:b/>
                <w:bCs/>
                <w:sz w:val="20"/>
                <w:szCs w:val="20"/>
              </w:rPr>
            </w:pPr>
            <w:r w:rsidRPr="00ED6CF7">
              <w:rPr>
                <w:rFonts w:eastAsia="Times" w:cs="Times"/>
                <w:sz w:val="20"/>
                <w:szCs w:val="20"/>
              </w:rPr>
              <w:t>Distinguished</w:t>
            </w:r>
          </w:p>
        </w:tc>
        <w:tc>
          <w:tcPr>
            <w:tcW w:w="2093" w:type="dxa"/>
          </w:tcPr>
          <w:p w14:paraId="41966F87" w14:textId="77777777" w:rsidR="005E35CE" w:rsidRPr="00ED6CF7" w:rsidRDefault="005E35CE" w:rsidP="002349CD">
            <w:pPr>
              <w:jc w:val="center"/>
              <w:rPr>
                <w:rFonts w:eastAsia="Times" w:cs="Times"/>
                <w:b/>
                <w:bCs/>
                <w:sz w:val="20"/>
                <w:szCs w:val="20"/>
              </w:rPr>
            </w:pPr>
            <w:r w:rsidRPr="00ED6CF7">
              <w:rPr>
                <w:rFonts w:eastAsia="Times" w:cs="Times"/>
                <w:sz w:val="20"/>
                <w:szCs w:val="20"/>
              </w:rPr>
              <w:t>Proficient</w:t>
            </w:r>
          </w:p>
        </w:tc>
        <w:tc>
          <w:tcPr>
            <w:tcW w:w="2160" w:type="dxa"/>
          </w:tcPr>
          <w:p w14:paraId="43416389" w14:textId="77777777" w:rsidR="005E35CE" w:rsidRPr="00ED6CF7" w:rsidRDefault="005E35CE" w:rsidP="002349CD">
            <w:pPr>
              <w:jc w:val="center"/>
              <w:rPr>
                <w:rFonts w:eastAsia="Times" w:cs="Times"/>
                <w:b/>
                <w:bCs/>
                <w:sz w:val="20"/>
                <w:szCs w:val="20"/>
              </w:rPr>
            </w:pPr>
            <w:r w:rsidRPr="00ED6CF7">
              <w:rPr>
                <w:rFonts w:eastAsia="Times" w:cs="Times"/>
                <w:sz w:val="20"/>
                <w:szCs w:val="20"/>
              </w:rPr>
              <w:t>Needs Improvement</w:t>
            </w:r>
          </w:p>
        </w:tc>
        <w:tc>
          <w:tcPr>
            <w:tcW w:w="2181" w:type="dxa"/>
          </w:tcPr>
          <w:p w14:paraId="3E946246" w14:textId="77777777" w:rsidR="005E35CE" w:rsidRPr="00ED6CF7" w:rsidRDefault="005E35CE" w:rsidP="002349CD">
            <w:pPr>
              <w:jc w:val="center"/>
              <w:rPr>
                <w:rFonts w:eastAsia="Times" w:cs="Times"/>
                <w:b/>
                <w:bCs/>
                <w:sz w:val="20"/>
                <w:szCs w:val="20"/>
              </w:rPr>
            </w:pPr>
            <w:r w:rsidRPr="00ED6CF7">
              <w:rPr>
                <w:rFonts w:eastAsia="Times" w:cs="Times"/>
                <w:sz w:val="20"/>
                <w:szCs w:val="20"/>
              </w:rPr>
              <w:t>Unsatisfactory</w:t>
            </w:r>
          </w:p>
        </w:tc>
      </w:tr>
      <w:tr w:rsidR="005E35CE" w:rsidRPr="00ED6CF7" w14:paraId="6D25EA73" w14:textId="77777777" w:rsidTr="00A53015">
        <w:trPr>
          <w:trHeight w:val="205"/>
        </w:trPr>
        <w:tc>
          <w:tcPr>
            <w:tcW w:w="2437" w:type="dxa"/>
          </w:tcPr>
          <w:p w14:paraId="3798A741" w14:textId="77777777" w:rsidR="005E35CE" w:rsidRPr="00ED6CF7" w:rsidRDefault="005E35CE" w:rsidP="00287118">
            <w:pPr>
              <w:rPr>
                <w:rFonts w:eastAsia="Times" w:cs="Times"/>
                <w:b/>
                <w:bCs/>
                <w:sz w:val="20"/>
                <w:szCs w:val="20"/>
              </w:rPr>
            </w:pPr>
            <w:r w:rsidRPr="00ED6CF7">
              <w:rPr>
                <w:rFonts w:eastAsia="Times" w:cs="Times"/>
                <w:sz w:val="20"/>
                <w:szCs w:val="20"/>
              </w:rPr>
              <w:t>I am able to demonstrate and reflect on positive and respectful interaction skills with children, families, and colleagues.</w:t>
            </w:r>
          </w:p>
        </w:tc>
        <w:tc>
          <w:tcPr>
            <w:tcW w:w="2137" w:type="dxa"/>
          </w:tcPr>
          <w:p w14:paraId="765540CD" w14:textId="77777777" w:rsidR="005E35CE" w:rsidRPr="00ED6CF7" w:rsidRDefault="005E35CE" w:rsidP="00287118">
            <w:pPr>
              <w:rPr>
                <w:rFonts w:eastAsia="Times" w:cs="Times"/>
                <w:b/>
                <w:bCs/>
                <w:sz w:val="20"/>
                <w:szCs w:val="20"/>
              </w:rPr>
            </w:pPr>
          </w:p>
        </w:tc>
        <w:tc>
          <w:tcPr>
            <w:tcW w:w="2168" w:type="dxa"/>
          </w:tcPr>
          <w:p w14:paraId="3FA3F0A8" w14:textId="77777777" w:rsidR="005E35CE" w:rsidRPr="00ED6CF7" w:rsidRDefault="005E35CE" w:rsidP="00287118">
            <w:pPr>
              <w:rPr>
                <w:rFonts w:eastAsia="Times" w:cs="Times"/>
                <w:b/>
                <w:bCs/>
                <w:sz w:val="20"/>
                <w:szCs w:val="20"/>
              </w:rPr>
            </w:pPr>
          </w:p>
        </w:tc>
        <w:tc>
          <w:tcPr>
            <w:tcW w:w="2093" w:type="dxa"/>
          </w:tcPr>
          <w:p w14:paraId="0F54445C" w14:textId="77777777" w:rsidR="005E35CE" w:rsidRPr="00ED6CF7" w:rsidRDefault="005E35CE" w:rsidP="00287118">
            <w:pPr>
              <w:rPr>
                <w:rFonts w:eastAsia="Times" w:cs="Times"/>
                <w:b/>
                <w:bCs/>
                <w:sz w:val="20"/>
                <w:szCs w:val="20"/>
              </w:rPr>
            </w:pPr>
          </w:p>
        </w:tc>
        <w:tc>
          <w:tcPr>
            <w:tcW w:w="2160" w:type="dxa"/>
          </w:tcPr>
          <w:p w14:paraId="2ECF4368" w14:textId="77777777" w:rsidR="005E35CE" w:rsidRPr="00ED6CF7" w:rsidRDefault="005E35CE" w:rsidP="00287118">
            <w:pPr>
              <w:rPr>
                <w:rFonts w:eastAsia="Times" w:cs="Times"/>
                <w:b/>
                <w:bCs/>
                <w:sz w:val="20"/>
                <w:szCs w:val="20"/>
              </w:rPr>
            </w:pPr>
          </w:p>
        </w:tc>
        <w:tc>
          <w:tcPr>
            <w:tcW w:w="2181" w:type="dxa"/>
          </w:tcPr>
          <w:p w14:paraId="6059B948" w14:textId="77777777" w:rsidR="005E35CE" w:rsidRPr="00ED6CF7" w:rsidRDefault="005E35CE" w:rsidP="00287118">
            <w:pPr>
              <w:rPr>
                <w:rFonts w:eastAsia="Times" w:cs="Times"/>
                <w:b/>
                <w:bCs/>
                <w:sz w:val="20"/>
                <w:szCs w:val="20"/>
              </w:rPr>
            </w:pPr>
          </w:p>
        </w:tc>
      </w:tr>
      <w:tr w:rsidR="005E35CE" w:rsidRPr="00ED6CF7" w14:paraId="6C2C5150" w14:textId="77777777" w:rsidTr="00A53015">
        <w:trPr>
          <w:trHeight w:val="205"/>
        </w:trPr>
        <w:tc>
          <w:tcPr>
            <w:tcW w:w="2437" w:type="dxa"/>
          </w:tcPr>
          <w:p w14:paraId="62A0422D" w14:textId="77777777" w:rsidR="005E35CE" w:rsidRPr="00ED6CF7" w:rsidRDefault="005E35CE" w:rsidP="00287118">
            <w:pPr>
              <w:rPr>
                <w:rFonts w:eastAsia="Times" w:cs="Times"/>
                <w:b/>
                <w:bCs/>
                <w:sz w:val="20"/>
                <w:szCs w:val="20"/>
              </w:rPr>
            </w:pPr>
            <w:r w:rsidRPr="00ED6CF7">
              <w:rPr>
                <w:rFonts w:eastAsia="Times" w:cs="Times"/>
                <w:sz w:val="20"/>
                <w:szCs w:val="20"/>
              </w:rPr>
              <w:t>I respond to feedback from others in a professional manner.</w:t>
            </w:r>
          </w:p>
        </w:tc>
        <w:tc>
          <w:tcPr>
            <w:tcW w:w="2137" w:type="dxa"/>
          </w:tcPr>
          <w:p w14:paraId="391790B0" w14:textId="77777777" w:rsidR="005E35CE" w:rsidRPr="00ED6CF7" w:rsidRDefault="005E35CE" w:rsidP="00287118">
            <w:pPr>
              <w:rPr>
                <w:rFonts w:eastAsia="Times" w:cs="Times"/>
                <w:b/>
                <w:bCs/>
                <w:sz w:val="20"/>
                <w:szCs w:val="20"/>
              </w:rPr>
            </w:pPr>
          </w:p>
        </w:tc>
        <w:tc>
          <w:tcPr>
            <w:tcW w:w="2168" w:type="dxa"/>
          </w:tcPr>
          <w:p w14:paraId="58168FB2" w14:textId="77777777" w:rsidR="005E35CE" w:rsidRPr="00ED6CF7" w:rsidRDefault="005E35CE" w:rsidP="00287118">
            <w:pPr>
              <w:rPr>
                <w:rFonts w:eastAsia="Times" w:cs="Times"/>
                <w:b/>
                <w:bCs/>
                <w:sz w:val="20"/>
                <w:szCs w:val="20"/>
              </w:rPr>
            </w:pPr>
          </w:p>
        </w:tc>
        <w:tc>
          <w:tcPr>
            <w:tcW w:w="2093" w:type="dxa"/>
          </w:tcPr>
          <w:p w14:paraId="74937EBF" w14:textId="77777777" w:rsidR="005E35CE" w:rsidRPr="00ED6CF7" w:rsidRDefault="005E35CE" w:rsidP="00287118">
            <w:pPr>
              <w:rPr>
                <w:rFonts w:eastAsia="Times" w:cs="Times"/>
                <w:b/>
                <w:bCs/>
                <w:sz w:val="20"/>
                <w:szCs w:val="20"/>
              </w:rPr>
            </w:pPr>
          </w:p>
        </w:tc>
        <w:tc>
          <w:tcPr>
            <w:tcW w:w="2160" w:type="dxa"/>
          </w:tcPr>
          <w:p w14:paraId="5972527B" w14:textId="77777777" w:rsidR="005E35CE" w:rsidRPr="00ED6CF7" w:rsidRDefault="005E35CE" w:rsidP="00287118">
            <w:pPr>
              <w:rPr>
                <w:rFonts w:eastAsia="Times" w:cs="Times"/>
                <w:b/>
                <w:bCs/>
                <w:sz w:val="20"/>
                <w:szCs w:val="20"/>
              </w:rPr>
            </w:pPr>
          </w:p>
        </w:tc>
        <w:tc>
          <w:tcPr>
            <w:tcW w:w="2181" w:type="dxa"/>
          </w:tcPr>
          <w:p w14:paraId="11D32482" w14:textId="77777777" w:rsidR="005E35CE" w:rsidRPr="00ED6CF7" w:rsidRDefault="005E35CE" w:rsidP="00287118">
            <w:pPr>
              <w:rPr>
                <w:rFonts w:eastAsia="Times" w:cs="Times"/>
                <w:b/>
                <w:bCs/>
                <w:sz w:val="20"/>
                <w:szCs w:val="20"/>
              </w:rPr>
            </w:pPr>
          </w:p>
        </w:tc>
      </w:tr>
      <w:tr w:rsidR="005E35CE" w:rsidRPr="00ED6CF7" w14:paraId="0C1F0475" w14:textId="77777777" w:rsidTr="00A53015">
        <w:trPr>
          <w:trHeight w:val="205"/>
        </w:trPr>
        <w:tc>
          <w:tcPr>
            <w:tcW w:w="2437" w:type="dxa"/>
          </w:tcPr>
          <w:p w14:paraId="7B384BD7" w14:textId="77777777" w:rsidR="005E35CE" w:rsidRPr="00ED6CF7" w:rsidRDefault="005E35CE" w:rsidP="00287118">
            <w:pPr>
              <w:rPr>
                <w:rFonts w:eastAsia="Times" w:cs="Times"/>
                <w:b/>
                <w:bCs/>
                <w:sz w:val="20"/>
                <w:szCs w:val="20"/>
              </w:rPr>
            </w:pPr>
            <w:r w:rsidRPr="00ED6CF7">
              <w:rPr>
                <w:rFonts w:eastAsia="Times" w:cs="Times"/>
                <w:sz w:val="20"/>
                <w:szCs w:val="20"/>
              </w:rPr>
              <w:t>I explain ways to use self-reflection and feedback from others to improve practice.</w:t>
            </w:r>
          </w:p>
        </w:tc>
        <w:tc>
          <w:tcPr>
            <w:tcW w:w="2137" w:type="dxa"/>
          </w:tcPr>
          <w:p w14:paraId="39C278F5" w14:textId="77777777" w:rsidR="005E35CE" w:rsidRPr="00ED6CF7" w:rsidRDefault="005E35CE" w:rsidP="00287118">
            <w:pPr>
              <w:rPr>
                <w:rFonts w:eastAsia="Times" w:cs="Times"/>
                <w:b/>
                <w:bCs/>
                <w:sz w:val="20"/>
                <w:szCs w:val="20"/>
              </w:rPr>
            </w:pPr>
          </w:p>
        </w:tc>
        <w:tc>
          <w:tcPr>
            <w:tcW w:w="2168" w:type="dxa"/>
          </w:tcPr>
          <w:p w14:paraId="74A72099" w14:textId="77777777" w:rsidR="005E35CE" w:rsidRPr="00ED6CF7" w:rsidRDefault="005E35CE" w:rsidP="00287118">
            <w:pPr>
              <w:rPr>
                <w:rFonts w:eastAsia="Times" w:cs="Times"/>
                <w:b/>
                <w:bCs/>
                <w:sz w:val="20"/>
                <w:szCs w:val="20"/>
              </w:rPr>
            </w:pPr>
          </w:p>
        </w:tc>
        <w:tc>
          <w:tcPr>
            <w:tcW w:w="2093" w:type="dxa"/>
          </w:tcPr>
          <w:p w14:paraId="4A9A865E" w14:textId="77777777" w:rsidR="005E35CE" w:rsidRPr="00ED6CF7" w:rsidRDefault="005E35CE" w:rsidP="00287118">
            <w:pPr>
              <w:rPr>
                <w:rFonts w:eastAsia="Times" w:cs="Times"/>
                <w:b/>
                <w:bCs/>
                <w:sz w:val="20"/>
                <w:szCs w:val="20"/>
              </w:rPr>
            </w:pPr>
          </w:p>
        </w:tc>
        <w:tc>
          <w:tcPr>
            <w:tcW w:w="2160" w:type="dxa"/>
          </w:tcPr>
          <w:p w14:paraId="2521967F" w14:textId="77777777" w:rsidR="005E35CE" w:rsidRPr="00ED6CF7" w:rsidRDefault="005E35CE" w:rsidP="00287118">
            <w:pPr>
              <w:rPr>
                <w:rFonts w:eastAsia="Times" w:cs="Times"/>
                <w:b/>
                <w:bCs/>
                <w:sz w:val="20"/>
                <w:szCs w:val="20"/>
              </w:rPr>
            </w:pPr>
          </w:p>
        </w:tc>
        <w:tc>
          <w:tcPr>
            <w:tcW w:w="2181" w:type="dxa"/>
          </w:tcPr>
          <w:p w14:paraId="14975184" w14:textId="77777777" w:rsidR="005E35CE" w:rsidRPr="00ED6CF7" w:rsidRDefault="005E35CE" w:rsidP="00287118">
            <w:pPr>
              <w:rPr>
                <w:rFonts w:eastAsia="Times" w:cs="Times"/>
                <w:b/>
                <w:bCs/>
                <w:sz w:val="20"/>
                <w:szCs w:val="20"/>
              </w:rPr>
            </w:pPr>
          </w:p>
        </w:tc>
      </w:tr>
      <w:tr w:rsidR="005E35CE" w:rsidRPr="00ED6CF7" w14:paraId="6019D1BE" w14:textId="77777777" w:rsidTr="00A53015">
        <w:trPr>
          <w:trHeight w:val="205"/>
        </w:trPr>
        <w:tc>
          <w:tcPr>
            <w:tcW w:w="2437" w:type="dxa"/>
          </w:tcPr>
          <w:p w14:paraId="1CFAA544" w14:textId="77777777" w:rsidR="005E35CE" w:rsidRPr="00ED6CF7" w:rsidRDefault="005E35CE" w:rsidP="00287118">
            <w:pPr>
              <w:rPr>
                <w:rFonts w:eastAsia="Times" w:cs="Times"/>
                <w:b/>
                <w:bCs/>
                <w:sz w:val="20"/>
                <w:szCs w:val="20"/>
              </w:rPr>
            </w:pPr>
            <w:r w:rsidRPr="00ED6CF7">
              <w:rPr>
                <w:rFonts w:eastAsia="Times" w:cs="Times"/>
                <w:sz w:val="20"/>
                <w:szCs w:val="20"/>
              </w:rPr>
              <w:t>I engage in self-assessment and reflection on professional practices with children, families, and colleagues.</w:t>
            </w:r>
          </w:p>
        </w:tc>
        <w:tc>
          <w:tcPr>
            <w:tcW w:w="2137" w:type="dxa"/>
          </w:tcPr>
          <w:p w14:paraId="56A2F459" w14:textId="77777777" w:rsidR="005E35CE" w:rsidRPr="00ED6CF7" w:rsidRDefault="005E35CE" w:rsidP="00287118">
            <w:pPr>
              <w:rPr>
                <w:rFonts w:eastAsia="Times" w:cs="Times"/>
                <w:b/>
                <w:bCs/>
                <w:sz w:val="20"/>
                <w:szCs w:val="20"/>
              </w:rPr>
            </w:pPr>
          </w:p>
        </w:tc>
        <w:tc>
          <w:tcPr>
            <w:tcW w:w="2168" w:type="dxa"/>
          </w:tcPr>
          <w:p w14:paraId="4484E195" w14:textId="77777777" w:rsidR="005E35CE" w:rsidRPr="00ED6CF7" w:rsidRDefault="005E35CE" w:rsidP="00287118">
            <w:pPr>
              <w:rPr>
                <w:rFonts w:eastAsia="Times" w:cs="Times"/>
                <w:b/>
                <w:bCs/>
                <w:sz w:val="20"/>
                <w:szCs w:val="20"/>
              </w:rPr>
            </w:pPr>
          </w:p>
        </w:tc>
        <w:tc>
          <w:tcPr>
            <w:tcW w:w="2093" w:type="dxa"/>
          </w:tcPr>
          <w:p w14:paraId="38CEF682" w14:textId="77777777" w:rsidR="005E35CE" w:rsidRPr="00ED6CF7" w:rsidRDefault="005E35CE" w:rsidP="00287118">
            <w:pPr>
              <w:rPr>
                <w:rFonts w:eastAsia="Times" w:cs="Times"/>
                <w:b/>
                <w:bCs/>
                <w:sz w:val="20"/>
                <w:szCs w:val="20"/>
              </w:rPr>
            </w:pPr>
          </w:p>
        </w:tc>
        <w:tc>
          <w:tcPr>
            <w:tcW w:w="2160" w:type="dxa"/>
          </w:tcPr>
          <w:p w14:paraId="76D3A9D9" w14:textId="77777777" w:rsidR="005E35CE" w:rsidRPr="00ED6CF7" w:rsidRDefault="005E35CE" w:rsidP="00287118">
            <w:pPr>
              <w:rPr>
                <w:rFonts w:eastAsia="Times" w:cs="Times"/>
                <w:b/>
                <w:bCs/>
                <w:sz w:val="20"/>
                <w:szCs w:val="20"/>
              </w:rPr>
            </w:pPr>
          </w:p>
        </w:tc>
        <w:tc>
          <w:tcPr>
            <w:tcW w:w="2181" w:type="dxa"/>
          </w:tcPr>
          <w:p w14:paraId="3127D4C2" w14:textId="77777777" w:rsidR="005E35CE" w:rsidRPr="00ED6CF7" w:rsidRDefault="005E35CE" w:rsidP="00287118">
            <w:pPr>
              <w:rPr>
                <w:rFonts w:eastAsia="Times" w:cs="Times"/>
                <w:b/>
                <w:bCs/>
                <w:sz w:val="20"/>
                <w:szCs w:val="20"/>
              </w:rPr>
            </w:pPr>
          </w:p>
        </w:tc>
      </w:tr>
      <w:tr w:rsidR="005E35CE" w:rsidRPr="00ED6CF7" w14:paraId="3DBE4A6D" w14:textId="77777777" w:rsidTr="00A53015">
        <w:trPr>
          <w:trHeight w:val="205"/>
        </w:trPr>
        <w:tc>
          <w:tcPr>
            <w:tcW w:w="2437" w:type="dxa"/>
          </w:tcPr>
          <w:p w14:paraId="599059DD" w14:textId="77777777" w:rsidR="005E35CE" w:rsidRPr="00ED6CF7" w:rsidRDefault="005E35CE" w:rsidP="00287118">
            <w:pPr>
              <w:rPr>
                <w:rFonts w:eastAsia="Times" w:cs="Times"/>
                <w:b/>
                <w:bCs/>
                <w:sz w:val="20"/>
                <w:szCs w:val="20"/>
              </w:rPr>
            </w:pPr>
            <w:r w:rsidRPr="00ED6CF7">
              <w:rPr>
                <w:rFonts w:eastAsia="Times" w:cs="Times"/>
                <w:sz w:val="20"/>
                <w:szCs w:val="20"/>
              </w:rPr>
              <w:t>I explain ways to improve professional practices.</w:t>
            </w:r>
          </w:p>
        </w:tc>
        <w:tc>
          <w:tcPr>
            <w:tcW w:w="2137" w:type="dxa"/>
          </w:tcPr>
          <w:p w14:paraId="11D44616" w14:textId="77777777" w:rsidR="005E35CE" w:rsidRPr="00ED6CF7" w:rsidRDefault="005E35CE" w:rsidP="00287118">
            <w:pPr>
              <w:rPr>
                <w:rFonts w:eastAsia="Times" w:cs="Times"/>
                <w:b/>
                <w:bCs/>
                <w:sz w:val="20"/>
                <w:szCs w:val="20"/>
              </w:rPr>
            </w:pPr>
          </w:p>
        </w:tc>
        <w:tc>
          <w:tcPr>
            <w:tcW w:w="2168" w:type="dxa"/>
          </w:tcPr>
          <w:p w14:paraId="17916275" w14:textId="77777777" w:rsidR="005E35CE" w:rsidRPr="00ED6CF7" w:rsidRDefault="005E35CE" w:rsidP="00287118">
            <w:pPr>
              <w:rPr>
                <w:rFonts w:eastAsia="Times" w:cs="Times"/>
                <w:b/>
                <w:bCs/>
                <w:sz w:val="20"/>
                <w:szCs w:val="20"/>
              </w:rPr>
            </w:pPr>
          </w:p>
        </w:tc>
        <w:tc>
          <w:tcPr>
            <w:tcW w:w="2093" w:type="dxa"/>
          </w:tcPr>
          <w:p w14:paraId="3F7AD947" w14:textId="77777777" w:rsidR="005E35CE" w:rsidRPr="00ED6CF7" w:rsidRDefault="005E35CE" w:rsidP="00287118">
            <w:pPr>
              <w:rPr>
                <w:rFonts w:eastAsia="Times" w:cs="Times"/>
                <w:b/>
                <w:bCs/>
                <w:sz w:val="20"/>
                <w:szCs w:val="20"/>
              </w:rPr>
            </w:pPr>
          </w:p>
        </w:tc>
        <w:tc>
          <w:tcPr>
            <w:tcW w:w="2160" w:type="dxa"/>
          </w:tcPr>
          <w:p w14:paraId="66EE4A2A" w14:textId="77777777" w:rsidR="005E35CE" w:rsidRPr="00ED6CF7" w:rsidRDefault="005E35CE" w:rsidP="00287118">
            <w:pPr>
              <w:rPr>
                <w:rFonts w:eastAsia="Times" w:cs="Times"/>
                <w:b/>
                <w:bCs/>
                <w:sz w:val="20"/>
                <w:szCs w:val="20"/>
              </w:rPr>
            </w:pPr>
          </w:p>
        </w:tc>
        <w:tc>
          <w:tcPr>
            <w:tcW w:w="2181" w:type="dxa"/>
          </w:tcPr>
          <w:p w14:paraId="5EA01123" w14:textId="77777777" w:rsidR="005E35CE" w:rsidRPr="00ED6CF7" w:rsidRDefault="005E35CE" w:rsidP="00287118">
            <w:pPr>
              <w:rPr>
                <w:rFonts w:eastAsia="Times" w:cs="Times"/>
                <w:b/>
                <w:bCs/>
                <w:sz w:val="20"/>
                <w:szCs w:val="20"/>
              </w:rPr>
            </w:pPr>
          </w:p>
        </w:tc>
      </w:tr>
      <w:tr w:rsidR="005E35CE" w:rsidRPr="00ED6CF7" w14:paraId="3949EC56" w14:textId="77777777" w:rsidTr="00A53015">
        <w:trPr>
          <w:trHeight w:val="205"/>
        </w:trPr>
        <w:tc>
          <w:tcPr>
            <w:tcW w:w="2437" w:type="dxa"/>
          </w:tcPr>
          <w:p w14:paraId="483A01DA" w14:textId="77777777" w:rsidR="005E35CE" w:rsidRPr="00ED6CF7" w:rsidRDefault="005E35CE" w:rsidP="00287118">
            <w:pPr>
              <w:rPr>
                <w:rFonts w:eastAsia="Times" w:cs="Times"/>
                <w:b/>
                <w:bCs/>
                <w:sz w:val="20"/>
                <w:szCs w:val="20"/>
              </w:rPr>
            </w:pPr>
            <w:r w:rsidRPr="00ED6CF7">
              <w:rPr>
                <w:rFonts w:eastAsia="Times" w:cs="Times"/>
                <w:sz w:val="20"/>
                <w:szCs w:val="20"/>
              </w:rPr>
              <w:t>I modify professional practices based on self-evaluation.</w:t>
            </w:r>
          </w:p>
        </w:tc>
        <w:tc>
          <w:tcPr>
            <w:tcW w:w="2137" w:type="dxa"/>
          </w:tcPr>
          <w:p w14:paraId="7465E242" w14:textId="77777777" w:rsidR="005E35CE" w:rsidRPr="00ED6CF7" w:rsidRDefault="005E35CE" w:rsidP="00287118">
            <w:pPr>
              <w:rPr>
                <w:rFonts w:eastAsia="Times" w:cs="Times"/>
                <w:b/>
                <w:bCs/>
                <w:sz w:val="20"/>
                <w:szCs w:val="20"/>
              </w:rPr>
            </w:pPr>
          </w:p>
        </w:tc>
        <w:tc>
          <w:tcPr>
            <w:tcW w:w="2168" w:type="dxa"/>
          </w:tcPr>
          <w:p w14:paraId="03A5E48F" w14:textId="77777777" w:rsidR="005E35CE" w:rsidRPr="00ED6CF7" w:rsidRDefault="005E35CE" w:rsidP="00287118">
            <w:pPr>
              <w:rPr>
                <w:rFonts w:eastAsia="Times" w:cs="Times"/>
                <w:b/>
                <w:bCs/>
                <w:sz w:val="20"/>
                <w:szCs w:val="20"/>
              </w:rPr>
            </w:pPr>
          </w:p>
        </w:tc>
        <w:tc>
          <w:tcPr>
            <w:tcW w:w="2093" w:type="dxa"/>
          </w:tcPr>
          <w:p w14:paraId="0E3DE8B1" w14:textId="77777777" w:rsidR="005E35CE" w:rsidRPr="00ED6CF7" w:rsidRDefault="005E35CE" w:rsidP="00287118">
            <w:pPr>
              <w:rPr>
                <w:rFonts w:eastAsia="Times" w:cs="Times"/>
                <w:b/>
                <w:bCs/>
                <w:sz w:val="20"/>
                <w:szCs w:val="20"/>
              </w:rPr>
            </w:pPr>
          </w:p>
        </w:tc>
        <w:tc>
          <w:tcPr>
            <w:tcW w:w="2160" w:type="dxa"/>
          </w:tcPr>
          <w:p w14:paraId="78147E40" w14:textId="77777777" w:rsidR="005E35CE" w:rsidRPr="00ED6CF7" w:rsidRDefault="005E35CE" w:rsidP="00287118">
            <w:pPr>
              <w:rPr>
                <w:rFonts w:eastAsia="Times" w:cs="Times"/>
                <w:b/>
                <w:bCs/>
                <w:sz w:val="20"/>
                <w:szCs w:val="20"/>
              </w:rPr>
            </w:pPr>
          </w:p>
        </w:tc>
        <w:tc>
          <w:tcPr>
            <w:tcW w:w="2181" w:type="dxa"/>
          </w:tcPr>
          <w:p w14:paraId="453C670B" w14:textId="77777777" w:rsidR="005E35CE" w:rsidRPr="00ED6CF7" w:rsidRDefault="005E35CE" w:rsidP="00287118">
            <w:pPr>
              <w:rPr>
                <w:rFonts w:eastAsia="Times" w:cs="Times"/>
                <w:b/>
                <w:bCs/>
                <w:sz w:val="20"/>
                <w:szCs w:val="20"/>
              </w:rPr>
            </w:pPr>
          </w:p>
        </w:tc>
      </w:tr>
      <w:tr w:rsidR="005E35CE" w:rsidRPr="00ED6CF7" w14:paraId="6AB7BD29" w14:textId="77777777" w:rsidTr="00A53015">
        <w:trPr>
          <w:trHeight w:val="205"/>
        </w:trPr>
        <w:tc>
          <w:tcPr>
            <w:tcW w:w="2437" w:type="dxa"/>
          </w:tcPr>
          <w:p w14:paraId="63FC62D3" w14:textId="77777777" w:rsidR="005E35CE" w:rsidRPr="00ED6CF7" w:rsidRDefault="005E35CE" w:rsidP="00287118">
            <w:pPr>
              <w:rPr>
                <w:rFonts w:eastAsia="Times" w:cs="Times"/>
                <w:b/>
                <w:bCs/>
                <w:sz w:val="20"/>
                <w:szCs w:val="20"/>
              </w:rPr>
            </w:pPr>
            <w:r w:rsidRPr="00ED6CF7">
              <w:rPr>
                <w:rFonts w:eastAsia="Times" w:cs="Times"/>
                <w:sz w:val="20"/>
                <w:szCs w:val="20"/>
              </w:rPr>
              <w:t xml:space="preserve">I reflect on and analyze one’s personal and professional perspectives </w:t>
            </w:r>
            <w:r w:rsidRPr="00ED6CF7">
              <w:rPr>
                <w:rFonts w:eastAsia="Times" w:cs="Times"/>
                <w:sz w:val="20"/>
                <w:szCs w:val="20"/>
              </w:rPr>
              <w:lastRenderedPageBreak/>
              <w:t>and assesses how those beliefs might bias interpretations of behavior and interactions with children and their families and program planning,</w:t>
            </w:r>
          </w:p>
        </w:tc>
        <w:tc>
          <w:tcPr>
            <w:tcW w:w="2137" w:type="dxa"/>
          </w:tcPr>
          <w:p w14:paraId="646832B5" w14:textId="77777777" w:rsidR="005E35CE" w:rsidRPr="00ED6CF7" w:rsidRDefault="005E35CE" w:rsidP="00287118">
            <w:pPr>
              <w:rPr>
                <w:rFonts w:eastAsia="Times" w:cs="Times"/>
                <w:b/>
                <w:bCs/>
                <w:sz w:val="20"/>
                <w:szCs w:val="20"/>
              </w:rPr>
            </w:pPr>
          </w:p>
        </w:tc>
        <w:tc>
          <w:tcPr>
            <w:tcW w:w="2168" w:type="dxa"/>
          </w:tcPr>
          <w:p w14:paraId="0C6E45D7" w14:textId="77777777" w:rsidR="005E35CE" w:rsidRPr="00ED6CF7" w:rsidRDefault="005E35CE" w:rsidP="00287118">
            <w:pPr>
              <w:rPr>
                <w:rFonts w:eastAsia="Times" w:cs="Times"/>
                <w:b/>
                <w:bCs/>
                <w:sz w:val="20"/>
                <w:szCs w:val="20"/>
              </w:rPr>
            </w:pPr>
          </w:p>
        </w:tc>
        <w:tc>
          <w:tcPr>
            <w:tcW w:w="2093" w:type="dxa"/>
          </w:tcPr>
          <w:p w14:paraId="7D79F4C9" w14:textId="77777777" w:rsidR="005E35CE" w:rsidRPr="00ED6CF7" w:rsidRDefault="005E35CE" w:rsidP="00287118">
            <w:pPr>
              <w:rPr>
                <w:rFonts w:eastAsia="Times" w:cs="Times"/>
                <w:b/>
                <w:bCs/>
                <w:sz w:val="20"/>
                <w:szCs w:val="20"/>
              </w:rPr>
            </w:pPr>
          </w:p>
        </w:tc>
        <w:tc>
          <w:tcPr>
            <w:tcW w:w="2160" w:type="dxa"/>
          </w:tcPr>
          <w:p w14:paraId="4AB0BF40" w14:textId="77777777" w:rsidR="005E35CE" w:rsidRPr="00ED6CF7" w:rsidRDefault="005E35CE" w:rsidP="00287118">
            <w:pPr>
              <w:rPr>
                <w:rFonts w:eastAsia="Times" w:cs="Times"/>
                <w:b/>
                <w:bCs/>
                <w:sz w:val="20"/>
                <w:szCs w:val="20"/>
              </w:rPr>
            </w:pPr>
          </w:p>
        </w:tc>
        <w:tc>
          <w:tcPr>
            <w:tcW w:w="2181" w:type="dxa"/>
          </w:tcPr>
          <w:p w14:paraId="79A5DA61" w14:textId="77777777" w:rsidR="005E35CE" w:rsidRPr="00ED6CF7" w:rsidRDefault="005E35CE" w:rsidP="00287118">
            <w:pPr>
              <w:rPr>
                <w:rFonts w:eastAsia="Times" w:cs="Times"/>
                <w:b/>
                <w:bCs/>
                <w:sz w:val="20"/>
                <w:szCs w:val="20"/>
              </w:rPr>
            </w:pPr>
          </w:p>
        </w:tc>
      </w:tr>
      <w:tr w:rsidR="005E35CE" w:rsidRPr="00ED6CF7" w14:paraId="508D3243" w14:textId="77777777" w:rsidTr="00A53015">
        <w:tc>
          <w:tcPr>
            <w:tcW w:w="13176" w:type="dxa"/>
            <w:gridSpan w:val="6"/>
          </w:tcPr>
          <w:p w14:paraId="7343020F" w14:textId="77777777" w:rsidR="005E35CE" w:rsidRPr="00ED6CF7" w:rsidRDefault="005E35CE" w:rsidP="00287118">
            <w:pPr>
              <w:pStyle w:val="ListParagraph"/>
              <w:ind w:left="0"/>
              <w:rPr>
                <w:rFonts w:cs="Times New Roman"/>
                <w:sz w:val="20"/>
                <w:szCs w:val="20"/>
              </w:rPr>
            </w:pPr>
            <w:r w:rsidRPr="00ED6CF7">
              <w:rPr>
                <w:rFonts w:eastAsia="Times" w:cs="Times"/>
                <w:sz w:val="20"/>
                <w:szCs w:val="20"/>
              </w:rPr>
              <w:t>Notes/Evidence</w:t>
            </w:r>
          </w:p>
          <w:p w14:paraId="6CB2E7F7" w14:textId="77777777" w:rsidR="005E35CE" w:rsidRPr="00ED6CF7" w:rsidRDefault="005E35CE" w:rsidP="00287118">
            <w:pPr>
              <w:rPr>
                <w:rFonts w:eastAsia="Times" w:cs="Times"/>
                <w:b/>
                <w:bCs/>
                <w:sz w:val="20"/>
                <w:szCs w:val="20"/>
              </w:rPr>
            </w:pPr>
          </w:p>
          <w:p w14:paraId="2679EBF0" w14:textId="77777777" w:rsidR="005E35CE" w:rsidRPr="00ED6CF7" w:rsidRDefault="005E35CE" w:rsidP="00287118">
            <w:pPr>
              <w:rPr>
                <w:rFonts w:eastAsia="Times" w:cs="Times"/>
                <w:b/>
                <w:bCs/>
                <w:sz w:val="20"/>
                <w:szCs w:val="20"/>
              </w:rPr>
            </w:pPr>
          </w:p>
          <w:p w14:paraId="2E5D1DBF" w14:textId="77777777" w:rsidR="005E35CE" w:rsidRPr="00ED6CF7" w:rsidRDefault="005E35CE" w:rsidP="00287118">
            <w:pPr>
              <w:rPr>
                <w:rFonts w:eastAsia="Times" w:cs="Times"/>
                <w:b/>
                <w:bCs/>
                <w:sz w:val="20"/>
                <w:szCs w:val="20"/>
              </w:rPr>
            </w:pPr>
          </w:p>
          <w:p w14:paraId="454AEDC5" w14:textId="77777777" w:rsidR="005E35CE" w:rsidRPr="00ED6CF7" w:rsidRDefault="005E35CE" w:rsidP="00287118">
            <w:pPr>
              <w:rPr>
                <w:rFonts w:eastAsia="Times" w:cs="Times"/>
                <w:b/>
                <w:bCs/>
                <w:sz w:val="20"/>
                <w:szCs w:val="20"/>
              </w:rPr>
            </w:pPr>
          </w:p>
          <w:p w14:paraId="6690800C" w14:textId="77777777" w:rsidR="005E35CE" w:rsidRPr="00ED6CF7" w:rsidRDefault="005E35CE" w:rsidP="00287118">
            <w:pPr>
              <w:rPr>
                <w:rFonts w:eastAsia="Times" w:cs="Times"/>
                <w:b/>
                <w:bCs/>
                <w:sz w:val="20"/>
                <w:szCs w:val="20"/>
              </w:rPr>
            </w:pPr>
          </w:p>
        </w:tc>
      </w:tr>
    </w:tbl>
    <w:p w14:paraId="53CE0F60" w14:textId="77777777" w:rsidR="005E35CE" w:rsidRPr="00ED6CF7" w:rsidRDefault="005E35CE" w:rsidP="005E35CE">
      <w:pPr>
        <w:rPr>
          <w:rFonts w:asciiTheme="minorHAnsi" w:hAnsiTheme="minorHAnsi"/>
          <w:sz w:val="20"/>
          <w:szCs w:val="20"/>
        </w:rPr>
      </w:pPr>
    </w:p>
    <w:p w14:paraId="2330CA51" w14:textId="77777777" w:rsidR="005E35CE" w:rsidRPr="00ED6CF7" w:rsidRDefault="005E35CE" w:rsidP="005E35CE">
      <w:pPr>
        <w:pStyle w:val="ListParagraph"/>
        <w:rPr>
          <w:rFonts w:cs="Times New Roman"/>
          <w:sz w:val="20"/>
          <w:szCs w:val="20"/>
        </w:rPr>
      </w:pPr>
    </w:p>
    <w:p w14:paraId="21CE433E" w14:textId="77777777" w:rsidR="005E35CE" w:rsidRPr="00ED6CF7" w:rsidRDefault="005E35CE" w:rsidP="005E35CE">
      <w:pPr>
        <w:rPr>
          <w:rFonts w:asciiTheme="minorHAnsi" w:hAnsiTheme="minorHAnsi"/>
          <w:b/>
          <w:sz w:val="28"/>
          <w:szCs w:val="28"/>
        </w:rPr>
      </w:pPr>
    </w:p>
    <w:p w14:paraId="00F675BF" w14:textId="77777777" w:rsidR="005E35CE" w:rsidRPr="00ED6CF7" w:rsidRDefault="005E35CE" w:rsidP="005E35CE">
      <w:pPr>
        <w:jc w:val="center"/>
        <w:rPr>
          <w:rFonts w:asciiTheme="minorHAnsi" w:hAnsiTheme="minorHAnsi"/>
          <w:b/>
          <w:sz w:val="28"/>
          <w:szCs w:val="28"/>
        </w:rPr>
      </w:pPr>
      <w:r w:rsidRPr="00ED6CF7">
        <w:rPr>
          <w:rFonts w:asciiTheme="minorHAnsi" w:eastAsia="Times" w:hAnsiTheme="minorHAnsi" w:cs="Times"/>
          <w:b/>
          <w:bCs/>
          <w:sz w:val="28"/>
          <w:szCs w:val="28"/>
        </w:rPr>
        <w:t>Disposition Faculty Assessment</w:t>
      </w:r>
    </w:p>
    <w:p w14:paraId="0A0FDA29" w14:textId="77777777" w:rsidR="005E35CE" w:rsidRPr="00ED6CF7" w:rsidRDefault="005E35CE" w:rsidP="005E35CE">
      <w:pPr>
        <w:rPr>
          <w:rFonts w:asciiTheme="minorHAnsi" w:hAnsiTheme="minorHAnsi"/>
          <w:sz w:val="20"/>
          <w:szCs w:val="20"/>
        </w:rPr>
      </w:pPr>
    </w:p>
    <w:p w14:paraId="1D310C19" w14:textId="77777777" w:rsidR="005E35CE" w:rsidRPr="00ED6CF7" w:rsidRDefault="005E35CE" w:rsidP="005E35CE">
      <w:pPr>
        <w:rPr>
          <w:rFonts w:asciiTheme="minorHAnsi" w:hAnsiTheme="minorHAnsi"/>
          <w:sz w:val="20"/>
          <w:szCs w:val="20"/>
        </w:rPr>
      </w:pPr>
      <w:r w:rsidRPr="00ED6CF7">
        <w:rPr>
          <w:rFonts w:asciiTheme="minorHAnsi" w:eastAsia="Times" w:hAnsiTheme="minorHAnsi" w:cs="Times"/>
          <w:sz w:val="20"/>
          <w:szCs w:val="20"/>
        </w:rPr>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7DA9D8B5" w14:textId="77777777" w:rsidR="005E35CE" w:rsidRPr="00ED6CF7" w:rsidRDefault="005E35CE" w:rsidP="005E35CE">
      <w:pPr>
        <w:rPr>
          <w:rFonts w:asciiTheme="minorHAnsi" w:hAnsiTheme="minorHAnsi"/>
          <w:sz w:val="20"/>
          <w:szCs w:val="20"/>
        </w:rPr>
      </w:pPr>
    </w:p>
    <w:tbl>
      <w:tblPr>
        <w:tblStyle w:val="TableGrid"/>
        <w:tblW w:w="0" w:type="auto"/>
        <w:tblInd w:w="558" w:type="dxa"/>
        <w:tblLook w:val="04A0" w:firstRow="1" w:lastRow="0" w:firstColumn="1" w:lastColumn="0" w:noHBand="0" w:noVBand="1"/>
      </w:tblPr>
      <w:tblGrid>
        <w:gridCol w:w="2437"/>
        <w:gridCol w:w="2137"/>
        <w:gridCol w:w="2168"/>
        <w:gridCol w:w="2093"/>
        <w:gridCol w:w="2160"/>
        <w:gridCol w:w="2181"/>
      </w:tblGrid>
      <w:tr w:rsidR="005E35CE" w:rsidRPr="00ED6CF7" w14:paraId="54F0B93A" w14:textId="77777777" w:rsidTr="00A53015">
        <w:tc>
          <w:tcPr>
            <w:tcW w:w="13176" w:type="dxa"/>
            <w:gridSpan w:val="6"/>
          </w:tcPr>
          <w:p w14:paraId="382740E1" w14:textId="411D2E3C" w:rsidR="005E35CE" w:rsidRPr="00ED6CF7" w:rsidRDefault="005E35CE" w:rsidP="00287118">
            <w:pPr>
              <w:rPr>
                <w:rFonts w:eastAsia="Times" w:cs="Times"/>
                <w:b/>
                <w:bCs/>
                <w:sz w:val="20"/>
                <w:szCs w:val="20"/>
              </w:rPr>
            </w:pPr>
            <w:r w:rsidRPr="00ED6CF7">
              <w:rPr>
                <w:rFonts w:eastAsia="Times" w:cs="Times"/>
                <w:b/>
                <w:bCs/>
                <w:sz w:val="20"/>
                <w:szCs w:val="20"/>
              </w:rPr>
              <w:t>PPD 5:</w:t>
            </w:r>
            <w:r w:rsidR="00A53015" w:rsidRPr="00ED6CF7">
              <w:rPr>
                <w:rFonts w:eastAsia="Times" w:cs="Times"/>
                <w:b/>
                <w:bCs/>
                <w:sz w:val="20"/>
                <w:szCs w:val="20"/>
              </w:rPr>
              <w:t xml:space="preserve"> </w:t>
            </w:r>
            <w:r w:rsidRPr="00ED6CF7">
              <w:rPr>
                <w:rFonts w:eastAsia="Times" w:cs="Times"/>
                <w:b/>
                <w:bCs/>
                <w:sz w:val="20"/>
                <w:szCs w:val="20"/>
              </w:rPr>
              <w:t>Engages in reflection and the design of a professional development plan with the goal of improving professional practice and fostering professional growth. </w:t>
            </w:r>
          </w:p>
        </w:tc>
      </w:tr>
      <w:tr w:rsidR="005E35CE" w:rsidRPr="00ED6CF7" w14:paraId="55778289" w14:textId="77777777" w:rsidTr="00A53015">
        <w:trPr>
          <w:trHeight w:val="210"/>
        </w:trPr>
        <w:tc>
          <w:tcPr>
            <w:tcW w:w="2437" w:type="dxa"/>
          </w:tcPr>
          <w:p w14:paraId="31FEB678" w14:textId="77777777" w:rsidR="005E35CE" w:rsidRPr="00ED6CF7" w:rsidRDefault="005E35CE" w:rsidP="00287118">
            <w:pPr>
              <w:rPr>
                <w:rFonts w:eastAsia="Times" w:cs="Times"/>
                <w:b/>
                <w:bCs/>
                <w:sz w:val="20"/>
                <w:szCs w:val="20"/>
              </w:rPr>
            </w:pPr>
          </w:p>
        </w:tc>
        <w:tc>
          <w:tcPr>
            <w:tcW w:w="2137" w:type="dxa"/>
          </w:tcPr>
          <w:p w14:paraId="13AAEF9D" w14:textId="77777777" w:rsidR="005E35CE" w:rsidRPr="00ED6CF7" w:rsidRDefault="005E35CE" w:rsidP="002349CD">
            <w:pPr>
              <w:jc w:val="center"/>
              <w:rPr>
                <w:rFonts w:eastAsia="Times" w:cs="Times"/>
                <w:b/>
                <w:bCs/>
                <w:sz w:val="20"/>
                <w:szCs w:val="20"/>
              </w:rPr>
            </w:pPr>
            <w:r w:rsidRPr="00ED6CF7">
              <w:rPr>
                <w:rFonts w:eastAsia="Times" w:cs="Times"/>
                <w:sz w:val="20"/>
                <w:szCs w:val="20"/>
              </w:rPr>
              <w:t>No opportunity to demonstrate</w:t>
            </w:r>
          </w:p>
        </w:tc>
        <w:tc>
          <w:tcPr>
            <w:tcW w:w="2168" w:type="dxa"/>
          </w:tcPr>
          <w:p w14:paraId="1FB72198" w14:textId="77777777" w:rsidR="005E35CE" w:rsidRPr="00ED6CF7" w:rsidRDefault="005E35CE" w:rsidP="002349CD">
            <w:pPr>
              <w:jc w:val="center"/>
              <w:rPr>
                <w:rFonts w:eastAsia="Times" w:cs="Times"/>
                <w:b/>
                <w:bCs/>
                <w:sz w:val="20"/>
                <w:szCs w:val="20"/>
              </w:rPr>
            </w:pPr>
            <w:r w:rsidRPr="00ED6CF7">
              <w:rPr>
                <w:rFonts w:eastAsia="Times" w:cs="Times"/>
                <w:sz w:val="20"/>
                <w:szCs w:val="20"/>
              </w:rPr>
              <w:t>Distinguished</w:t>
            </w:r>
          </w:p>
        </w:tc>
        <w:tc>
          <w:tcPr>
            <w:tcW w:w="2093" w:type="dxa"/>
          </w:tcPr>
          <w:p w14:paraId="4F90899A" w14:textId="77777777" w:rsidR="005E35CE" w:rsidRPr="00ED6CF7" w:rsidRDefault="005E35CE" w:rsidP="002349CD">
            <w:pPr>
              <w:jc w:val="center"/>
              <w:rPr>
                <w:rFonts w:eastAsia="Times" w:cs="Times"/>
                <w:b/>
                <w:bCs/>
                <w:sz w:val="20"/>
                <w:szCs w:val="20"/>
              </w:rPr>
            </w:pPr>
            <w:r w:rsidRPr="00ED6CF7">
              <w:rPr>
                <w:rFonts w:eastAsia="Times" w:cs="Times"/>
                <w:sz w:val="20"/>
                <w:szCs w:val="20"/>
              </w:rPr>
              <w:t>Proficient</w:t>
            </w:r>
          </w:p>
        </w:tc>
        <w:tc>
          <w:tcPr>
            <w:tcW w:w="2160" w:type="dxa"/>
          </w:tcPr>
          <w:p w14:paraId="76FBBA6D" w14:textId="77777777" w:rsidR="005E35CE" w:rsidRPr="00ED6CF7" w:rsidRDefault="005E35CE" w:rsidP="002349CD">
            <w:pPr>
              <w:jc w:val="center"/>
              <w:rPr>
                <w:rFonts w:eastAsia="Times" w:cs="Times"/>
                <w:b/>
                <w:bCs/>
                <w:sz w:val="20"/>
                <w:szCs w:val="20"/>
              </w:rPr>
            </w:pPr>
            <w:r w:rsidRPr="00ED6CF7">
              <w:rPr>
                <w:rFonts w:eastAsia="Times" w:cs="Times"/>
                <w:sz w:val="20"/>
                <w:szCs w:val="20"/>
              </w:rPr>
              <w:t>Needs Improvement</w:t>
            </w:r>
          </w:p>
        </w:tc>
        <w:tc>
          <w:tcPr>
            <w:tcW w:w="2181" w:type="dxa"/>
          </w:tcPr>
          <w:p w14:paraId="322BCD80" w14:textId="77777777" w:rsidR="005E35CE" w:rsidRPr="00ED6CF7" w:rsidRDefault="005E35CE" w:rsidP="002349CD">
            <w:pPr>
              <w:jc w:val="center"/>
              <w:rPr>
                <w:rFonts w:eastAsia="Times" w:cs="Times"/>
                <w:b/>
                <w:bCs/>
                <w:sz w:val="20"/>
                <w:szCs w:val="20"/>
              </w:rPr>
            </w:pPr>
            <w:r w:rsidRPr="00ED6CF7">
              <w:rPr>
                <w:rFonts w:eastAsia="Times" w:cs="Times"/>
                <w:sz w:val="20"/>
                <w:szCs w:val="20"/>
              </w:rPr>
              <w:t>Unsatisfactory</w:t>
            </w:r>
          </w:p>
        </w:tc>
      </w:tr>
      <w:tr w:rsidR="005E35CE" w:rsidRPr="00ED6CF7" w14:paraId="09227151" w14:textId="77777777" w:rsidTr="00A53015">
        <w:trPr>
          <w:trHeight w:val="205"/>
        </w:trPr>
        <w:tc>
          <w:tcPr>
            <w:tcW w:w="2437" w:type="dxa"/>
          </w:tcPr>
          <w:p w14:paraId="64D7B635" w14:textId="77777777" w:rsidR="005E35CE" w:rsidRPr="00ED6CF7" w:rsidRDefault="005E35CE" w:rsidP="00287118">
            <w:pPr>
              <w:rPr>
                <w:rFonts w:eastAsia="Times" w:cs="Times"/>
                <w:b/>
                <w:bCs/>
                <w:sz w:val="20"/>
                <w:szCs w:val="20"/>
              </w:rPr>
            </w:pPr>
            <w:r w:rsidRPr="00ED6CF7">
              <w:rPr>
                <w:rFonts w:eastAsia="Times" w:cs="Times"/>
                <w:sz w:val="20"/>
                <w:szCs w:val="20"/>
              </w:rPr>
              <w:t>Is able to demonstrate and reflect on positive and respectful interaction skills with children, families, and colleagues.</w:t>
            </w:r>
          </w:p>
        </w:tc>
        <w:tc>
          <w:tcPr>
            <w:tcW w:w="2137" w:type="dxa"/>
          </w:tcPr>
          <w:p w14:paraId="4275F36F" w14:textId="77777777" w:rsidR="005E35CE" w:rsidRPr="00ED6CF7" w:rsidRDefault="005E35CE" w:rsidP="00287118">
            <w:pPr>
              <w:rPr>
                <w:rFonts w:eastAsia="Times" w:cs="Times"/>
                <w:b/>
                <w:bCs/>
                <w:sz w:val="20"/>
                <w:szCs w:val="20"/>
              </w:rPr>
            </w:pPr>
          </w:p>
        </w:tc>
        <w:tc>
          <w:tcPr>
            <w:tcW w:w="2168" w:type="dxa"/>
          </w:tcPr>
          <w:p w14:paraId="4208BD8B" w14:textId="77777777" w:rsidR="005E35CE" w:rsidRPr="00ED6CF7" w:rsidRDefault="005E35CE" w:rsidP="00287118">
            <w:pPr>
              <w:rPr>
                <w:rFonts w:eastAsia="Times" w:cs="Times"/>
                <w:b/>
                <w:bCs/>
                <w:sz w:val="20"/>
                <w:szCs w:val="20"/>
              </w:rPr>
            </w:pPr>
          </w:p>
        </w:tc>
        <w:tc>
          <w:tcPr>
            <w:tcW w:w="2093" w:type="dxa"/>
          </w:tcPr>
          <w:p w14:paraId="645C5DA1" w14:textId="77777777" w:rsidR="005E35CE" w:rsidRPr="00ED6CF7" w:rsidRDefault="005E35CE" w:rsidP="00287118">
            <w:pPr>
              <w:rPr>
                <w:rFonts w:eastAsia="Times" w:cs="Times"/>
                <w:b/>
                <w:bCs/>
                <w:sz w:val="20"/>
                <w:szCs w:val="20"/>
              </w:rPr>
            </w:pPr>
          </w:p>
        </w:tc>
        <w:tc>
          <w:tcPr>
            <w:tcW w:w="2160" w:type="dxa"/>
          </w:tcPr>
          <w:p w14:paraId="4680C50D" w14:textId="77777777" w:rsidR="005E35CE" w:rsidRPr="00ED6CF7" w:rsidRDefault="005E35CE" w:rsidP="00287118">
            <w:pPr>
              <w:rPr>
                <w:rFonts w:eastAsia="Times" w:cs="Times"/>
                <w:b/>
                <w:bCs/>
                <w:sz w:val="20"/>
                <w:szCs w:val="20"/>
              </w:rPr>
            </w:pPr>
          </w:p>
        </w:tc>
        <w:tc>
          <w:tcPr>
            <w:tcW w:w="2181" w:type="dxa"/>
          </w:tcPr>
          <w:p w14:paraId="55145C36" w14:textId="77777777" w:rsidR="005E35CE" w:rsidRPr="00ED6CF7" w:rsidRDefault="005E35CE" w:rsidP="00287118">
            <w:pPr>
              <w:rPr>
                <w:rFonts w:eastAsia="Times" w:cs="Times"/>
                <w:b/>
                <w:bCs/>
                <w:sz w:val="20"/>
                <w:szCs w:val="20"/>
              </w:rPr>
            </w:pPr>
          </w:p>
        </w:tc>
      </w:tr>
      <w:tr w:rsidR="005E35CE" w:rsidRPr="00ED6CF7" w14:paraId="5F52F3A0" w14:textId="77777777" w:rsidTr="00A53015">
        <w:trPr>
          <w:trHeight w:val="205"/>
        </w:trPr>
        <w:tc>
          <w:tcPr>
            <w:tcW w:w="2437" w:type="dxa"/>
          </w:tcPr>
          <w:p w14:paraId="0961E0E8" w14:textId="77777777" w:rsidR="005E35CE" w:rsidRPr="00ED6CF7" w:rsidRDefault="005E35CE" w:rsidP="00287118">
            <w:pPr>
              <w:rPr>
                <w:rFonts w:eastAsia="Times" w:cs="Times"/>
                <w:b/>
                <w:bCs/>
                <w:sz w:val="20"/>
                <w:szCs w:val="20"/>
              </w:rPr>
            </w:pPr>
            <w:r w:rsidRPr="00ED6CF7">
              <w:rPr>
                <w:rFonts w:eastAsia="Times" w:cs="Times"/>
                <w:sz w:val="20"/>
                <w:szCs w:val="20"/>
              </w:rPr>
              <w:t>Responds to feedback from others in a professional manner.</w:t>
            </w:r>
          </w:p>
        </w:tc>
        <w:tc>
          <w:tcPr>
            <w:tcW w:w="2137" w:type="dxa"/>
          </w:tcPr>
          <w:p w14:paraId="0AFDEBC4" w14:textId="77777777" w:rsidR="005E35CE" w:rsidRPr="00ED6CF7" w:rsidRDefault="005E35CE" w:rsidP="00287118">
            <w:pPr>
              <w:rPr>
                <w:rFonts w:eastAsia="Times" w:cs="Times"/>
                <w:b/>
                <w:bCs/>
                <w:sz w:val="20"/>
                <w:szCs w:val="20"/>
              </w:rPr>
            </w:pPr>
          </w:p>
        </w:tc>
        <w:tc>
          <w:tcPr>
            <w:tcW w:w="2168" w:type="dxa"/>
          </w:tcPr>
          <w:p w14:paraId="4A4A7C9E" w14:textId="77777777" w:rsidR="005E35CE" w:rsidRPr="00ED6CF7" w:rsidRDefault="005E35CE" w:rsidP="00287118">
            <w:pPr>
              <w:rPr>
                <w:rFonts w:eastAsia="Times" w:cs="Times"/>
                <w:b/>
                <w:bCs/>
                <w:sz w:val="20"/>
                <w:szCs w:val="20"/>
              </w:rPr>
            </w:pPr>
          </w:p>
        </w:tc>
        <w:tc>
          <w:tcPr>
            <w:tcW w:w="2093" w:type="dxa"/>
          </w:tcPr>
          <w:p w14:paraId="269B9F01" w14:textId="77777777" w:rsidR="005E35CE" w:rsidRPr="00ED6CF7" w:rsidRDefault="005E35CE" w:rsidP="00287118">
            <w:pPr>
              <w:rPr>
                <w:rFonts w:eastAsia="Times" w:cs="Times"/>
                <w:b/>
                <w:bCs/>
                <w:sz w:val="20"/>
                <w:szCs w:val="20"/>
              </w:rPr>
            </w:pPr>
          </w:p>
        </w:tc>
        <w:tc>
          <w:tcPr>
            <w:tcW w:w="2160" w:type="dxa"/>
          </w:tcPr>
          <w:p w14:paraId="3B2FA887" w14:textId="77777777" w:rsidR="005E35CE" w:rsidRPr="00ED6CF7" w:rsidRDefault="005E35CE" w:rsidP="00287118">
            <w:pPr>
              <w:rPr>
                <w:rFonts w:eastAsia="Times" w:cs="Times"/>
                <w:b/>
                <w:bCs/>
                <w:sz w:val="20"/>
                <w:szCs w:val="20"/>
              </w:rPr>
            </w:pPr>
          </w:p>
        </w:tc>
        <w:tc>
          <w:tcPr>
            <w:tcW w:w="2181" w:type="dxa"/>
          </w:tcPr>
          <w:p w14:paraId="2E61219B" w14:textId="77777777" w:rsidR="005E35CE" w:rsidRPr="00ED6CF7" w:rsidRDefault="005E35CE" w:rsidP="00287118">
            <w:pPr>
              <w:rPr>
                <w:rFonts w:eastAsia="Times" w:cs="Times"/>
                <w:b/>
                <w:bCs/>
                <w:sz w:val="20"/>
                <w:szCs w:val="20"/>
              </w:rPr>
            </w:pPr>
          </w:p>
        </w:tc>
      </w:tr>
      <w:tr w:rsidR="005E35CE" w:rsidRPr="00ED6CF7" w14:paraId="5F3475A8" w14:textId="77777777" w:rsidTr="00A53015">
        <w:trPr>
          <w:trHeight w:val="205"/>
        </w:trPr>
        <w:tc>
          <w:tcPr>
            <w:tcW w:w="2437" w:type="dxa"/>
          </w:tcPr>
          <w:p w14:paraId="0C59236F" w14:textId="77777777" w:rsidR="005E35CE" w:rsidRPr="00ED6CF7" w:rsidRDefault="005E35CE" w:rsidP="00287118">
            <w:pPr>
              <w:rPr>
                <w:rFonts w:eastAsia="Times" w:cs="Times"/>
                <w:b/>
                <w:bCs/>
                <w:sz w:val="20"/>
                <w:szCs w:val="20"/>
              </w:rPr>
            </w:pPr>
            <w:r w:rsidRPr="00ED6CF7">
              <w:rPr>
                <w:rFonts w:eastAsia="Times" w:cs="Times"/>
                <w:sz w:val="20"/>
                <w:szCs w:val="20"/>
              </w:rPr>
              <w:t>Explains ways to use self-reflection and feedback from others to improve practice.</w:t>
            </w:r>
          </w:p>
        </w:tc>
        <w:tc>
          <w:tcPr>
            <w:tcW w:w="2137" w:type="dxa"/>
          </w:tcPr>
          <w:p w14:paraId="52B118CA" w14:textId="77777777" w:rsidR="005E35CE" w:rsidRPr="00ED6CF7" w:rsidRDefault="005E35CE" w:rsidP="00287118">
            <w:pPr>
              <w:rPr>
                <w:rFonts w:eastAsia="Times" w:cs="Times"/>
                <w:b/>
                <w:bCs/>
                <w:sz w:val="20"/>
                <w:szCs w:val="20"/>
              </w:rPr>
            </w:pPr>
          </w:p>
        </w:tc>
        <w:tc>
          <w:tcPr>
            <w:tcW w:w="2168" w:type="dxa"/>
          </w:tcPr>
          <w:p w14:paraId="6F10D173" w14:textId="77777777" w:rsidR="005E35CE" w:rsidRPr="00ED6CF7" w:rsidRDefault="005E35CE" w:rsidP="00287118">
            <w:pPr>
              <w:rPr>
                <w:rFonts w:eastAsia="Times" w:cs="Times"/>
                <w:b/>
                <w:bCs/>
                <w:sz w:val="20"/>
                <w:szCs w:val="20"/>
              </w:rPr>
            </w:pPr>
          </w:p>
        </w:tc>
        <w:tc>
          <w:tcPr>
            <w:tcW w:w="2093" w:type="dxa"/>
          </w:tcPr>
          <w:p w14:paraId="73402156" w14:textId="77777777" w:rsidR="005E35CE" w:rsidRPr="00ED6CF7" w:rsidRDefault="005E35CE" w:rsidP="00287118">
            <w:pPr>
              <w:rPr>
                <w:rFonts w:eastAsia="Times" w:cs="Times"/>
                <w:b/>
                <w:bCs/>
                <w:sz w:val="20"/>
                <w:szCs w:val="20"/>
              </w:rPr>
            </w:pPr>
          </w:p>
        </w:tc>
        <w:tc>
          <w:tcPr>
            <w:tcW w:w="2160" w:type="dxa"/>
          </w:tcPr>
          <w:p w14:paraId="7E4BC41E" w14:textId="77777777" w:rsidR="005E35CE" w:rsidRPr="00ED6CF7" w:rsidRDefault="005E35CE" w:rsidP="00287118">
            <w:pPr>
              <w:rPr>
                <w:rFonts w:eastAsia="Times" w:cs="Times"/>
                <w:b/>
                <w:bCs/>
                <w:sz w:val="20"/>
                <w:szCs w:val="20"/>
              </w:rPr>
            </w:pPr>
          </w:p>
        </w:tc>
        <w:tc>
          <w:tcPr>
            <w:tcW w:w="2181" w:type="dxa"/>
          </w:tcPr>
          <w:p w14:paraId="3BAFB80C" w14:textId="77777777" w:rsidR="005E35CE" w:rsidRPr="00ED6CF7" w:rsidRDefault="005E35CE" w:rsidP="00287118">
            <w:pPr>
              <w:rPr>
                <w:rFonts w:eastAsia="Times" w:cs="Times"/>
                <w:b/>
                <w:bCs/>
                <w:sz w:val="20"/>
                <w:szCs w:val="20"/>
              </w:rPr>
            </w:pPr>
          </w:p>
        </w:tc>
      </w:tr>
      <w:tr w:rsidR="005E35CE" w:rsidRPr="00ED6CF7" w14:paraId="3A561ABA" w14:textId="77777777" w:rsidTr="00A53015">
        <w:trPr>
          <w:trHeight w:val="205"/>
        </w:trPr>
        <w:tc>
          <w:tcPr>
            <w:tcW w:w="2437" w:type="dxa"/>
          </w:tcPr>
          <w:p w14:paraId="7A928AF0" w14:textId="77777777" w:rsidR="005E35CE" w:rsidRPr="00ED6CF7" w:rsidRDefault="005E35CE" w:rsidP="00287118">
            <w:pPr>
              <w:rPr>
                <w:rFonts w:eastAsia="Times" w:cs="Times"/>
                <w:b/>
                <w:bCs/>
                <w:sz w:val="20"/>
                <w:szCs w:val="20"/>
              </w:rPr>
            </w:pPr>
            <w:r w:rsidRPr="00ED6CF7">
              <w:rPr>
                <w:rFonts w:eastAsia="Times" w:cs="Times"/>
                <w:sz w:val="20"/>
                <w:szCs w:val="20"/>
              </w:rPr>
              <w:t>Engages in self-assessment and reflection on professional practices with children, families, and colleagues.</w:t>
            </w:r>
          </w:p>
        </w:tc>
        <w:tc>
          <w:tcPr>
            <w:tcW w:w="2137" w:type="dxa"/>
          </w:tcPr>
          <w:p w14:paraId="62E92261" w14:textId="77777777" w:rsidR="005E35CE" w:rsidRPr="00ED6CF7" w:rsidRDefault="005E35CE" w:rsidP="00287118">
            <w:pPr>
              <w:rPr>
                <w:rFonts w:eastAsia="Times" w:cs="Times"/>
                <w:b/>
                <w:bCs/>
                <w:sz w:val="20"/>
                <w:szCs w:val="20"/>
              </w:rPr>
            </w:pPr>
          </w:p>
        </w:tc>
        <w:tc>
          <w:tcPr>
            <w:tcW w:w="2168" w:type="dxa"/>
          </w:tcPr>
          <w:p w14:paraId="24D8D38F" w14:textId="77777777" w:rsidR="005E35CE" w:rsidRPr="00ED6CF7" w:rsidRDefault="005E35CE" w:rsidP="00287118">
            <w:pPr>
              <w:rPr>
                <w:rFonts w:eastAsia="Times" w:cs="Times"/>
                <w:b/>
                <w:bCs/>
                <w:sz w:val="20"/>
                <w:szCs w:val="20"/>
              </w:rPr>
            </w:pPr>
          </w:p>
        </w:tc>
        <w:tc>
          <w:tcPr>
            <w:tcW w:w="2093" w:type="dxa"/>
          </w:tcPr>
          <w:p w14:paraId="2D38D324" w14:textId="77777777" w:rsidR="005E35CE" w:rsidRPr="00ED6CF7" w:rsidRDefault="005E35CE" w:rsidP="00287118">
            <w:pPr>
              <w:rPr>
                <w:rFonts w:eastAsia="Times" w:cs="Times"/>
                <w:b/>
                <w:bCs/>
                <w:sz w:val="20"/>
                <w:szCs w:val="20"/>
              </w:rPr>
            </w:pPr>
          </w:p>
        </w:tc>
        <w:tc>
          <w:tcPr>
            <w:tcW w:w="2160" w:type="dxa"/>
          </w:tcPr>
          <w:p w14:paraId="7808DCC6" w14:textId="77777777" w:rsidR="005E35CE" w:rsidRPr="00ED6CF7" w:rsidRDefault="005E35CE" w:rsidP="00287118">
            <w:pPr>
              <w:rPr>
                <w:rFonts w:eastAsia="Times" w:cs="Times"/>
                <w:b/>
                <w:bCs/>
                <w:sz w:val="20"/>
                <w:szCs w:val="20"/>
              </w:rPr>
            </w:pPr>
          </w:p>
        </w:tc>
        <w:tc>
          <w:tcPr>
            <w:tcW w:w="2181" w:type="dxa"/>
          </w:tcPr>
          <w:p w14:paraId="070A89D3" w14:textId="77777777" w:rsidR="005E35CE" w:rsidRPr="00ED6CF7" w:rsidRDefault="005E35CE" w:rsidP="00287118">
            <w:pPr>
              <w:rPr>
                <w:rFonts w:eastAsia="Times" w:cs="Times"/>
                <w:b/>
                <w:bCs/>
                <w:sz w:val="20"/>
                <w:szCs w:val="20"/>
              </w:rPr>
            </w:pPr>
          </w:p>
        </w:tc>
      </w:tr>
      <w:tr w:rsidR="005E35CE" w:rsidRPr="00ED6CF7" w14:paraId="0EDA1851" w14:textId="77777777" w:rsidTr="00A53015">
        <w:trPr>
          <w:trHeight w:val="205"/>
        </w:trPr>
        <w:tc>
          <w:tcPr>
            <w:tcW w:w="2437" w:type="dxa"/>
          </w:tcPr>
          <w:p w14:paraId="144C1875" w14:textId="77777777" w:rsidR="005E35CE" w:rsidRPr="00ED6CF7" w:rsidRDefault="005E35CE" w:rsidP="00287118">
            <w:pPr>
              <w:rPr>
                <w:rFonts w:eastAsia="Times" w:cs="Times"/>
                <w:b/>
                <w:bCs/>
                <w:sz w:val="20"/>
                <w:szCs w:val="20"/>
              </w:rPr>
            </w:pPr>
            <w:r w:rsidRPr="00ED6CF7">
              <w:rPr>
                <w:rFonts w:eastAsia="Times" w:cs="Times"/>
                <w:sz w:val="20"/>
                <w:szCs w:val="20"/>
              </w:rPr>
              <w:lastRenderedPageBreak/>
              <w:t>Explains ways to improve professional practices.</w:t>
            </w:r>
          </w:p>
        </w:tc>
        <w:tc>
          <w:tcPr>
            <w:tcW w:w="2137" w:type="dxa"/>
          </w:tcPr>
          <w:p w14:paraId="4652ED89" w14:textId="77777777" w:rsidR="005E35CE" w:rsidRPr="00ED6CF7" w:rsidRDefault="005E35CE" w:rsidP="00287118">
            <w:pPr>
              <w:rPr>
                <w:rFonts w:eastAsia="Times" w:cs="Times"/>
                <w:b/>
                <w:bCs/>
                <w:sz w:val="20"/>
                <w:szCs w:val="20"/>
              </w:rPr>
            </w:pPr>
          </w:p>
        </w:tc>
        <w:tc>
          <w:tcPr>
            <w:tcW w:w="2168" w:type="dxa"/>
          </w:tcPr>
          <w:p w14:paraId="766F80F9" w14:textId="77777777" w:rsidR="005E35CE" w:rsidRPr="00ED6CF7" w:rsidRDefault="005E35CE" w:rsidP="00287118">
            <w:pPr>
              <w:rPr>
                <w:rFonts w:eastAsia="Times" w:cs="Times"/>
                <w:b/>
                <w:bCs/>
                <w:sz w:val="20"/>
                <w:szCs w:val="20"/>
              </w:rPr>
            </w:pPr>
          </w:p>
        </w:tc>
        <w:tc>
          <w:tcPr>
            <w:tcW w:w="2093" w:type="dxa"/>
          </w:tcPr>
          <w:p w14:paraId="2EB3D95A" w14:textId="77777777" w:rsidR="005E35CE" w:rsidRPr="00ED6CF7" w:rsidRDefault="005E35CE" w:rsidP="00287118">
            <w:pPr>
              <w:rPr>
                <w:rFonts w:eastAsia="Times" w:cs="Times"/>
                <w:b/>
                <w:bCs/>
                <w:sz w:val="20"/>
                <w:szCs w:val="20"/>
              </w:rPr>
            </w:pPr>
          </w:p>
        </w:tc>
        <w:tc>
          <w:tcPr>
            <w:tcW w:w="2160" w:type="dxa"/>
          </w:tcPr>
          <w:p w14:paraId="44A62624" w14:textId="77777777" w:rsidR="005E35CE" w:rsidRPr="00ED6CF7" w:rsidRDefault="005E35CE" w:rsidP="00287118">
            <w:pPr>
              <w:rPr>
                <w:rFonts w:eastAsia="Times" w:cs="Times"/>
                <w:b/>
                <w:bCs/>
                <w:sz w:val="20"/>
                <w:szCs w:val="20"/>
              </w:rPr>
            </w:pPr>
          </w:p>
        </w:tc>
        <w:tc>
          <w:tcPr>
            <w:tcW w:w="2181" w:type="dxa"/>
          </w:tcPr>
          <w:p w14:paraId="351201C1" w14:textId="77777777" w:rsidR="005E35CE" w:rsidRPr="00ED6CF7" w:rsidRDefault="005E35CE" w:rsidP="00287118">
            <w:pPr>
              <w:rPr>
                <w:rFonts w:eastAsia="Times" w:cs="Times"/>
                <w:b/>
                <w:bCs/>
                <w:sz w:val="20"/>
                <w:szCs w:val="20"/>
              </w:rPr>
            </w:pPr>
          </w:p>
        </w:tc>
      </w:tr>
      <w:tr w:rsidR="005E35CE" w:rsidRPr="00ED6CF7" w14:paraId="3C32D63B" w14:textId="77777777" w:rsidTr="00A53015">
        <w:trPr>
          <w:trHeight w:val="205"/>
        </w:trPr>
        <w:tc>
          <w:tcPr>
            <w:tcW w:w="2437" w:type="dxa"/>
          </w:tcPr>
          <w:p w14:paraId="5FE38EAD" w14:textId="77777777" w:rsidR="005E35CE" w:rsidRPr="00ED6CF7" w:rsidRDefault="005E35CE" w:rsidP="00287118">
            <w:pPr>
              <w:rPr>
                <w:rFonts w:eastAsia="Times" w:cs="Times"/>
                <w:b/>
                <w:bCs/>
                <w:sz w:val="20"/>
                <w:szCs w:val="20"/>
              </w:rPr>
            </w:pPr>
            <w:r w:rsidRPr="00ED6CF7">
              <w:rPr>
                <w:rFonts w:eastAsia="Times" w:cs="Times"/>
                <w:sz w:val="20"/>
                <w:szCs w:val="20"/>
              </w:rPr>
              <w:t>Modifies professional practices based on self-evaluation.</w:t>
            </w:r>
          </w:p>
        </w:tc>
        <w:tc>
          <w:tcPr>
            <w:tcW w:w="2137" w:type="dxa"/>
          </w:tcPr>
          <w:p w14:paraId="37E565FB" w14:textId="77777777" w:rsidR="005E35CE" w:rsidRPr="00ED6CF7" w:rsidRDefault="005E35CE" w:rsidP="00287118">
            <w:pPr>
              <w:rPr>
                <w:rFonts w:eastAsia="Times" w:cs="Times"/>
                <w:b/>
                <w:bCs/>
                <w:sz w:val="20"/>
                <w:szCs w:val="20"/>
              </w:rPr>
            </w:pPr>
          </w:p>
        </w:tc>
        <w:tc>
          <w:tcPr>
            <w:tcW w:w="2168" w:type="dxa"/>
          </w:tcPr>
          <w:p w14:paraId="76860D92" w14:textId="77777777" w:rsidR="005E35CE" w:rsidRPr="00ED6CF7" w:rsidRDefault="005E35CE" w:rsidP="00287118">
            <w:pPr>
              <w:rPr>
                <w:rFonts w:eastAsia="Times" w:cs="Times"/>
                <w:b/>
                <w:bCs/>
                <w:sz w:val="20"/>
                <w:szCs w:val="20"/>
              </w:rPr>
            </w:pPr>
          </w:p>
        </w:tc>
        <w:tc>
          <w:tcPr>
            <w:tcW w:w="2093" w:type="dxa"/>
          </w:tcPr>
          <w:p w14:paraId="0FC38D82" w14:textId="77777777" w:rsidR="005E35CE" w:rsidRPr="00ED6CF7" w:rsidRDefault="005E35CE" w:rsidP="00287118">
            <w:pPr>
              <w:rPr>
                <w:rFonts w:eastAsia="Times" w:cs="Times"/>
                <w:b/>
                <w:bCs/>
                <w:sz w:val="20"/>
                <w:szCs w:val="20"/>
              </w:rPr>
            </w:pPr>
          </w:p>
        </w:tc>
        <w:tc>
          <w:tcPr>
            <w:tcW w:w="2160" w:type="dxa"/>
          </w:tcPr>
          <w:p w14:paraId="5C186441" w14:textId="77777777" w:rsidR="005E35CE" w:rsidRPr="00ED6CF7" w:rsidRDefault="005E35CE" w:rsidP="00287118">
            <w:pPr>
              <w:rPr>
                <w:rFonts w:eastAsia="Times" w:cs="Times"/>
                <w:b/>
                <w:bCs/>
                <w:sz w:val="20"/>
                <w:szCs w:val="20"/>
              </w:rPr>
            </w:pPr>
          </w:p>
        </w:tc>
        <w:tc>
          <w:tcPr>
            <w:tcW w:w="2181" w:type="dxa"/>
          </w:tcPr>
          <w:p w14:paraId="2ECAFC03" w14:textId="77777777" w:rsidR="005E35CE" w:rsidRPr="00ED6CF7" w:rsidRDefault="005E35CE" w:rsidP="00287118">
            <w:pPr>
              <w:rPr>
                <w:rFonts w:eastAsia="Times" w:cs="Times"/>
                <w:b/>
                <w:bCs/>
                <w:sz w:val="20"/>
                <w:szCs w:val="20"/>
              </w:rPr>
            </w:pPr>
          </w:p>
        </w:tc>
      </w:tr>
      <w:tr w:rsidR="005E35CE" w:rsidRPr="00ED6CF7" w14:paraId="01D919B4" w14:textId="77777777" w:rsidTr="00A53015">
        <w:trPr>
          <w:trHeight w:val="205"/>
        </w:trPr>
        <w:tc>
          <w:tcPr>
            <w:tcW w:w="2437" w:type="dxa"/>
          </w:tcPr>
          <w:p w14:paraId="055178CB" w14:textId="77777777" w:rsidR="005E35CE" w:rsidRPr="00ED6CF7" w:rsidRDefault="005E35CE" w:rsidP="00287118">
            <w:pPr>
              <w:rPr>
                <w:rFonts w:eastAsia="Times" w:cs="Times"/>
                <w:b/>
                <w:bCs/>
                <w:sz w:val="20"/>
                <w:szCs w:val="20"/>
              </w:rPr>
            </w:pPr>
            <w:r w:rsidRPr="00ED6CF7">
              <w:rPr>
                <w:rFonts w:eastAsia="Times" w:cs="Times"/>
                <w:sz w:val="20"/>
                <w:szCs w:val="20"/>
              </w:rPr>
              <w:t>Reflects on and analyze one’s personal and professional perspectives and assesses how those beliefs might bias interpretations of behavior and interactions with children and their families and program planning,</w:t>
            </w:r>
          </w:p>
        </w:tc>
        <w:tc>
          <w:tcPr>
            <w:tcW w:w="2137" w:type="dxa"/>
          </w:tcPr>
          <w:p w14:paraId="2193B1AE" w14:textId="77777777" w:rsidR="005E35CE" w:rsidRPr="00ED6CF7" w:rsidRDefault="005E35CE" w:rsidP="00287118">
            <w:pPr>
              <w:rPr>
                <w:rFonts w:eastAsia="Times" w:cs="Times"/>
                <w:b/>
                <w:bCs/>
                <w:sz w:val="20"/>
                <w:szCs w:val="20"/>
              </w:rPr>
            </w:pPr>
          </w:p>
        </w:tc>
        <w:tc>
          <w:tcPr>
            <w:tcW w:w="2168" w:type="dxa"/>
          </w:tcPr>
          <w:p w14:paraId="3A1420F3" w14:textId="77777777" w:rsidR="005E35CE" w:rsidRPr="00ED6CF7" w:rsidRDefault="005E35CE" w:rsidP="00287118">
            <w:pPr>
              <w:rPr>
                <w:rFonts w:eastAsia="Times" w:cs="Times"/>
                <w:b/>
                <w:bCs/>
                <w:sz w:val="20"/>
                <w:szCs w:val="20"/>
              </w:rPr>
            </w:pPr>
          </w:p>
        </w:tc>
        <w:tc>
          <w:tcPr>
            <w:tcW w:w="2093" w:type="dxa"/>
          </w:tcPr>
          <w:p w14:paraId="3140E1B8" w14:textId="77777777" w:rsidR="005E35CE" w:rsidRPr="00ED6CF7" w:rsidRDefault="005E35CE" w:rsidP="00287118">
            <w:pPr>
              <w:rPr>
                <w:rFonts w:eastAsia="Times" w:cs="Times"/>
                <w:b/>
                <w:bCs/>
                <w:sz w:val="20"/>
                <w:szCs w:val="20"/>
              </w:rPr>
            </w:pPr>
          </w:p>
        </w:tc>
        <w:tc>
          <w:tcPr>
            <w:tcW w:w="2160" w:type="dxa"/>
          </w:tcPr>
          <w:p w14:paraId="212028B6" w14:textId="77777777" w:rsidR="005E35CE" w:rsidRPr="00ED6CF7" w:rsidRDefault="005E35CE" w:rsidP="00287118">
            <w:pPr>
              <w:rPr>
                <w:rFonts w:eastAsia="Times" w:cs="Times"/>
                <w:b/>
                <w:bCs/>
                <w:sz w:val="20"/>
                <w:szCs w:val="20"/>
              </w:rPr>
            </w:pPr>
          </w:p>
        </w:tc>
        <w:tc>
          <w:tcPr>
            <w:tcW w:w="2181" w:type="dxa"/>
          </w:tcPr>
          <w:p w14:paraId="69C691ED" w14:textId="77777777" w:rsidR="005E35CE" w:rsidRPr="00ED6CF7" w:rsidRDefault="005E35CE" w:rsidP="00287118">
            <w:pPr>
              <w:rPr>
                <w:rFonts w:eastAsia="Times" w:cs="Times"/>
                <w:b/>
                <w:bCs/>
                <w:sz w:val="20"/>
                <w:szCs w:val="20"/>
              </w:rPr>
            </w:pPr>
          </w:p>
        </w:tc>
      </w:tr>
      <w:tr w:rsidR="005E35CE" w:rsidRPr="00ED6CF7" w14:paraId="1BC0A829" w14:textId="77777777" w:rsidTr="00A53015">
        <w:tc>
          <w:tcPr>
            <w:tcW w:w="13176" w:type="dxa"/>
            <w:gridSpan w:val="6"/>
          </w:tcPr>
          <w:p w14:paraId="305C0A9A" w14:textId="77777777" w:rsidR="005E35CE" w:rsidRPr="00ED6CF7" w:rsidRDefault="005E35CE" w:rsidP="00287118">
            <w:pPr>
              <w:pStyle w:val="ListParagraph"/>
              <w:ind w:left="0"/>
              <w:rPr>
                <w:rFonts w:cs="Times New Roman"/>
                <w:sz w:val="20"/>
                <w:szCs w:val="20"/>
              </w:rPr>
            </w:pPr>
            <w:r w:rsidRPr="00ED6CF7">
              <w:rPr>
                <w:rFonts w:eastAsia="Times" w:cs="Times"/>
                <w:sz w:val="20"/>
                <w:szCs w:val="20"/>
              </w:rPr>
              <w:t>Notes/Evidence</w:t>
            </w:r>
          </w:p>
          <w:p w14:paraId="560F92EE" w14:textId="77777777" w:rsidR="005E35CE" w:rsidRPr="00ED6CF7" w:rsidRDefault="005E35CE" w:rsidP="00287118">
            <w:pPr>
              <w:rPr>
                <w:rFonts w:eastAsia="Times" w:cs="Times"/>
                <w:b/>
                <w:bCs/>
                <w:sz w:val="20"/>
                <w:szCs w:val="20"/>
              </w:rPr>
            </w:pPr>
          </w:p>
          <w:p w14:paraId="2E849E43" w14:textId="77777777" w:rsidR="005E35CE" w:rsidRPr="00ED6CF7" w:rsidRDefault="005E35CE" w:rsidP="00287118">
            <w:pPr>
              <w:rPr>
                <w:rFonts w:eastAsia="Times" w:cs="Times"/>
                <w:b/>
                <w:bCs/>
                <w:sz w:val="20"/>
                <w:szCs w:val="20"/>
              </w:rPr>
            </w:pPr>
          </w:p>
          <w:p w14:paraId="30B83619" w14:textId="77777777" w:rsidR="005E35CE" w:rsidRPr="00ED6CF7" w:rsidRDefault="005E35CE" w:rsidP="00287118">
            <w:pPr>
              <w:rPr>
                <w:rFonts w:eastAsia="Times" w:cs="Times"/>
                <w:b/>
                <w:bCs/>
                <w:sz w:val="20"/>
                <w:szCs w:val="20"/>
              </w:rPr>
            </w:pPr>
          </w:p>
          <w:p w14:paraId="26003B0B" w14:textId="77777777" w:rsidR="005E35CE" w:rsidRPr="00ED6CF7" w:rsidRDefault="005E35CE" w:rsidP="00287118">
            <w:pPr>
              <w:rPr>
                <w:rFonts w:eastAsia="Times" w:cs="Times"/>
                <w:b/>
                <w:bCs/>
                <w:sz w:val="20"/>
                <w:szCs w:val="20"/>
              </w:rPr>
            </w:pPr>
          </w:p>
          <w:p w14:paraId="71E5E64A" w14:textId="77777777" w:rsidR="005E35CE" w:rsidRPr="00ED6CF7" w:rsidRDefault="005E35CE" w:rsidP="00287118">
            <w:pPr>
              <w:rPr>
                <w:rFonts w:eastAsia="Times" w:cs="Times"/>
                <w:b/>
                <w:bCs/>
                <w:sz w:val="20"/>
                <w:szCs w:val="20"/>
              </w:rPr>
            </w:pPr>
          </w:p>
        </w:tc>
      </w:tr>
    </w:tbl>
    <w:p w14:paraId="48FFE95D" w14:textId="77777777" w:rsidR="005E35CE" w:rsidRPr="00ED6CF7" w:rsidRDefault="005E35CE" w:rsidP="005E35CE">
      <w:pPr>
        <w:rPr>
          <w:rFonts w:asciiTheme="minorHAnsi" w:hAnsiTheme="minorHAnsi"/>
          <w:sz w:val="22"/>
          <w:szCs w:val="22"/>
        </w:rPr>
      </w:pPr>
    </w:p>
    <w:p w14:paraId="2A18F4D9" w14:textId="77777777" w:rsidR="00942AB6" w:rsidRPr="00ED6CF7" w:rsidRDefault="00942AB6" w:rsidP="00942AB6">
      <w:pPr>
        <w:rPr>
          <w:rFonts w:asciiTheme="minorHAnsi" w:eastAsiaTheme="majorEastAsia" w:hAnsiTheme="minorHAnsi"/>
          <w:color w:val="FF0000"/>
          <w:sz w:val="20"/>
          <w:szCs w:val="20"/>
        </w:rPr>
      </w:pPr>
    </w:p>
    <w:p w14:paraId="7FCAE90B" w14:textId="6F602B0D" w:rsidR="00801DA5" w:rsidRPr="00ED6CF7" w:rsidRDefault="006E4288">
      <w:pPr>
        <w:jc w:val="both"/>
        <w:rPr>
          <w:rFonts w:asciiTheme="minorHAnsi" w:hAnsiTheme="minorHAnsi"/>
          <w:b/>
        </w:rPr>
      </w:pPr>
      <w:r w:rsidRPr="00ED6CF7">
        <w:rPr>
          <w:rFonts w:asciiTheme="minorHAnsi" w:eastAsia="Times" w:hAnsiTheme="minorHAnsi" w:cs="Times"/>
          <w:b/>
        </w:rPr>
        <w:t xml:space="preserve">B. </w:t>
      </w:r>
      <w:r w:rsidR="00D43E5C" w:rsidRPr="00ED6CF7">
        <w:rPr>
          <w:rFonts w:asciiTheme="minorHAnsi" w:eastAsia="Times" w:hAnsiTheme="minorHAnsi" w:cs="Times"/>
          <w:b/>
        </w:rPr>
        <w:t>Professional Development P</w:t>
      </w:r>
      <w:r w:rsidR="001D6158" w:rsidRPr="00ED6CF7">
        <w:rPr>
          <w:rFonts w:asciiTheme="minorHAnsi" w:eastAsia="Times" w:hAnsiTheme="minorHAnsi" w:cs="Times"/>
          <w:b/>
        </w:rPr>
        <w:t xml:space="preserve">lan </w:t>
      </w:r>
    </w:p>
    <w:p w14:paraId="5D554151" w14:textId="77777777" w:rsidR="00D43E5C" w:rsidRPr="00ED6CF7" w:rsidRDefault="00D43E5C">
      <w:pPr>
        <w:jc w:val="both"/>
        <w:rPr>
          <w:rFonts w:asciiTheme="minorHAnsi" w:eastAsia="Times" w:hAnsiTheme="minorHAnsi" w:cs="Times"/>
          <w:color w:val="343434"/>
          <w:sz w:val="22"/>
          <w:szCs w:val="22"/>
        </w:rPr>
      </w:pPr>
    </w:p>
    <w:p w14:paraId="265B5684" w14:textId="236125CB" w:rsidR="00801DA5" w:rsidRPr="00ED6CF7" w:rsidRDefault="001D6158">
      <w:pPr>
        <w:jc w:val="both"/>
        <w:rPr>
          <w:rFonts w:asciiTheme="minorHAnsi" w:eastAsia="Times" w:hAnsiTheme="minorHAnsi" w:cs="Times"/>
          <w:color w:val="343434"/>
          <w:sz w:val="22"/>
          <w:szCs w:val="22"/>
        </w:rPr>
      </w:pPr>
      <w:r w:rsidRPr="00ED6CF7">
        <w:rPr>
          <w:rFonts w:asciiTheme="minorHAnsi" w:eastAsia="Times" w:hAnsiTheme="minorHAnsi" w:cs="Times"/>
          <w:color w:val="343434"/>
          <w:sz w:val="22"/>
          <w:szCs w:val="22"/>
        </w:rPr>
        <w:t>Every early childhood educator, no matter how long they are in the profession, should have an ongoing professional plan that evol</w:t>
      </w:r>
      <w:r w:rsidR="00142AD2" w:rsidRPr="00ED6CF7">
        <w:rPr>
          <w:rFonts w:asciiTheme="minorHAnsi" w:eastAsia="Times" w:hAnsiTheme="minorHAnsi" w:cs="Times"/>
          <w:color w:val="343434"/>
          <w:sz w:val="22"/>
          <w:szCs w:val="22"/>
        </w:rPr>
        <w:t xml:space="preserve">ves and changes over time. The </w:t>
      </w:r>
      <w:r w:rsidRPr="00ED6CF7">
        <w:rPr>
          <w:rFonts w:asciiTheme="minorHAnsi" w:eastAsia="Times" w:hAnsiTheme="minorHAnsi" w:cs="Times"/>
          <w:color w:val="343434"/>
          <w:sz w:val="22"/>
          <w:szCs w:val="22"/>
        </w:rPr>
        <w:t xml:space="preserve">Professional Development plan should </w:t>
      </w:r>
      <w:r w:rsidR="00142AD2" w:rsidRPr="00ED6CF7">
        <w:rPr>
          <w:rFonts w:asciiTheme="minorHAnsi" w:eastAsia="Times" w:hAnsiTheme="minorHAnsi" w:cs="Times"/>
          <w:color w:val="343434"/>
          <w:sz w:val="22"/>
          <w:szCs w:val="22"/>
        </w:rPr>
        <w:t xml:space="preserve">incorporate </w:t>
      </w:r>
      <w:r w:rsidRPr="00ED6CF7">
        <w:rPr>
          <w:rFonts w:asciiTheme="minorHAnsi" w:eastAsia="Times" w:hAnsiTheme="minorHAnsi" w:cs="Times"/>
          <w:color w:val="343434"/>
          <w:sz w:val="22"/>
          <w:szCs w:val="22"/>
        </w:rPr>
        <w:t xml:space="preserve">goals </w:t>
      </w:r>
      <w:r w:rsidR="00142AD2" w:rsidRPr="00ED6CF7">
        <w:rPr>
          <w:rFonts w:asciiTheme="minorHAnsi" w:eastAsia="Times" w:hAnsiTheme="minorHAnsi" w:cs="Times"/>
          <w:color w:val="343434"/>
          <w:sz w:val="22"/>
          <w:szCs w:val="22"/>
        </w:rPr>
        <w:t>set by the candidate for him/he</w:t>
      </w:r>
      <w:r w:rsidRPr="00ED6CF7">
        <w:rPr>
          <w:rFonts w:asciiTheme="minorHAnsi" w:eastAsia="Times" w:hAnsiTheme="minorHAnsi" w:cs="Times"/>
          <w:color w:val="343434"/>
          <w:sz w:val="22"/>
          <w:szCs w:val="22"/>
        </w:rPr>
        <w:t>rself</w:t>
      </w:r>
      <w:r w:rsidR="00142AD2" w:rsidRPr="00ED6CF7">
        <w:rPr>
          <w:rFonts w:asciiTheme="minorHAnsi" w:eastAsia="Times" w:hAnsiTheme="minorHAnsi" w:cs="Times"/>
          <w:color w:val="343434"/>
          <w:sz w:val="22"/>
          <w:szCs w:val="22"/>
        </w:rPr>
        <w:t>, based on self-reflection</w:t>
      </w:r>
      <w:r w:rsidRPr="00ED6CF7">
        <w:rPr>
          <w:rFonts w:asciiTheme="minorHAnsi" w:eastAsia="Times" w:hAnsiTheme="minorHAnsi" w:cs="Times"/>
          <w:color w:val="343434"/>
          <w:sz w:val="22"/>
          <w:szCs w:val="22"/>
        </w:rPr>
        <w:t xml:space="preserve"> </w:t>
      </w:r>
      <w:r w:rsidR="00142AD2" w:rsidRPr="00ED6CF7">
        <w:rPr>
          <w:rFonts w:asciiTheme="minorHAnsi" w:eastAsia="Times" w:hAnsiTheme="minorHAnsi" w:cs="Times"/>
          <w:color w:val="343434"/>
          <w:sz w:val="22"/>
          <w:szCs w:val="22"/>
        </w:rPr>
        <w:t xml:space="preserve">of strengths and challenges </w:t>
      </w:r>
      <w:r w:rsidRPr="00ED6CF7">
        <w:rPr>
          <w:rFonts w:asciiTheme="minorHAnsi" w:eastAsia="Times" w:hAnsiTheme="minorHAnsi" w:cs="Times"/>
          <w:color w:val="343434"/>
          <w:sz w:val="22"/>
          <w:szCs w:val="22"/>
        </w:rPr>
        <w:t xml:space="preserve">and </w:t>
      </w:r>
      <w:r w:rsidR="00142AD2" w:rsidRPr="00ED6CF7">
        <w:rPr>
          <w:rFonts w:asciiTheme="minorHAnsi" w:eastAsia="Times" w:hAnsiTheme="minorHAnsi" w:cs="Times"/>
          <w:color w:val="343434"/>
          <w:sz w:val="22"/>
          <w:szCs w:val="22"/>
        </w:rPr>
        <w:t>on personal philosophy. In this section, the candidate will write his or her</w:t>
      </w:r>
      <w:r w:rsidRPr="00ED6CF7">
        <w:rPr>
          <w:rFonts w:asciiTheme="minorHAnsi" w:eastAsia="Times" w:hAnsiTheme="minorHAnsi" w:cs="Times"/>
          <w:color w:val="343434"/>
          <w:sz w:val="22"/>
          <w:szCs w:val="22"/>
        </w:rPr>
        <w:t xml:space="preserve"> Professional Development Plan informed by </w:t>
      </w:r>
      <w:r w:rsidR="00142AD2" w:rsidRPr="00ED6CF7">
        <w:rPr>
          <w:rFonts w:asciiTheme="minorHAnsi" w:eastAsia="Times" w:hAnsiTheme="minorHAnsi" w:cs="Times"/>
          <w:color w:val="343434"/>
          <w:sz w:val="22"/>
          <w:szCs w:val="22"/>
        </w:rPr>
        <w:t xml:space="preserve">self-reflection and </w:t>
      </w:r>
      <w:r w:rsidRPr="00ED6CF7">
        <w:rPr>
          <w:rFonts w:asciiTheme="minorHAnsi" w:eastAsia="Times" w:hAnsiTheme="minorHAnsi" w:cs="Times"/>
          <w:color w:val="343434"/>
          <w:sz w:val="22"/>
          <w:szCs w:val="22"/>
        </w:rPr>
        <w:t xml:space="preserve">personal philosophy. </w:t>
      </w:r>
    </w:p>
    <w:p w14:paraId="1912C1D3" w14:textId="77777777" w:rsidR="00801DA5" w:rsidRPr="00ED6CF7" w:rsidRDefault="00801DA5">
      <w:pPr>
        <w:jc w:val="both"/>
        <w:rPr>
          <w:rFonts w:asciiTheme="minorHAnsi" w:eastAsia="Times" w:hAnsiTheme="minorHAnsi" w:cs="Times"/>
          <w:sz w:val="22"/>
          <w:szCs w:val="22"/>
        </w:rPr>
      </w:pPr>
    </w:p>
    <w:p w14:paraId="7FA27425" w14:textId="1AC4808D" w:rsidR="00801DA5" w:rsidRPr="00ED6CF7" w:rsidRDefault="00142AD2">
      <w:pPr>
        <w:jc w:val="both"/>
        <w:rPr>
          <w:rFonts w:asciiTheme="minorHAnsi" w:eastAsia="Times" w:hAnsiTheme="minorHAnsi" w:cs="Times"/>
          <w:sz w:val="22"/>
          <w:szCs w:val="22"/>
        </w:rPr>
      </w:pPr>
      <w:r w:rsidRPr="00ED6CF7">
        <w:rPr>
          <w:rFonts w:asciiTheme="minorHAnsi" w:eastAsia="Times" w:hAnsiTheme="minorHAnsi" w:cs="Times"/>
          <w:sz w:val="22"/>
          <w:szCs w:val="22"/>
        </w:rPr>
        <w:t xml:space="preserve">Based on self-reflection and </w:t>
      </w:r>
      <w:r w:rsidR="001D6158" w:rsidRPr="00ED6CF7">
        <w:rPr>
          <w:rFonts w:asciiTheme="minorHAnsi" w:eastAsia="Times" w:hAnsiTheme="minorHAnsi" w:cs="Times"/>
          <w:sz w:val="22"/>
          <w:szCs w:val="22"/>
        </w:rPr>
        <w:t>personal philosophy</w:t>
      </w:r>
      <w:r w:rsidRPr="00ED6CF7">
        <w:rPr>
          <w:rFonts w:asciiTheme="minorHAnsi" w:eastAsia="Times" w:hAnsiTheme="minorHAnsi" w:cs="Times"/>
          <w:sz w:val="22"/>
          <w:szCs w:val="22"/>
        </w:rPr>
        <w:t>, the candidate should ask</w:t>
      </w:r>
      <w:r w:rsidR="001D6158" w:rsidRPr="00ED6CF7">
        <w:rPr>
          <w:rFonts w:asciiTheme="minorHAnsi" w:eastAsia="Times" w:hAnsiTheme="minorHAnsi" w:cs="Times"/>
          <w:sz w:val="22"/>
          <w:szCs w:val="22"/>
        </w:rPr>
        <w:t xml:space="preserve">: what more do I need to learn in order to </w:t>
      </w:r>
      <w:r w:rsidR="005E35CE" w:rsidRPr="00ED6CF7">
        <w:rPr>
          <w:rFonts w:asciiTheme="minorHAnsi" w:eastAsia="Times" w:hAnsiTheme="minorHAnsi" w:cs="Times"/>
          <w:sz w:val="22"/>
          <w:szCs w:val="22"/>
        </w:rPr>
        <w:t>improve my effectiv</w:t>
      </w:r>
      <w:r w:rsidRPr="00ED6CF7">
        <w:rPr>
          <w:rFonts w:asciiTheme="minorHAnsi" w:eastAsia="Times" w:hAnsiTheme="minorHAnsi" w:cs="Times"/>
          <w:sz w:val="22"/>
          <w:szCs w:val="22"/>
        </w:rPr>
        <w:t xml:space="preserve">eness </w:t>
      </w:r>
      <w:r w:rsidR="005E35CE" w:rsidRPr="00ED6CF7">
        <w:rPr>
          <w:rFonts w:asciiTheme="minorHAnsi" w:eastAsia="Times" w:hAnsiTheme="minorHAnsi" w:cs="Times"/>
          <w:sz w:val="22"/>
          <w:szCs w:val="22"/>
        </w:rPr>
        <w:t xml:space="preserve">and </w:t>
      </w:r>
      <w:r w:rsidR="001D6158" w:rsidRPr="00ED6CF7">
        <w:rPr>
          <w:rFonts w:asciiTheme="minorHAnsi" w:eastAsia="Times" w:hAnsiTheme="minorHAnsi" w:cs="Times"/>
          <w:sz w:val="22"/>
          <w:szCs w:val="22"/>
        </w:rPr>
        <w:t>live by my own philosophy?</w:t>
      </w:r>
    </w:p>
    <w:p w14:paraId="164EAE00" w14:textId="77777777" w:rsidR="00801DA5" w:rsidRPr="00ED6CF7" w:rsidRDefault="001D6158">
      <w:pPr>
        <w:jc w:val="both"/>
        <w:rPr>
          <w:rFonts w:asciiTheme="minorHAnsi" w:eastAsia="Times" w:hAnsiTheme="minorHAnsi" w:cs="Times"/>
          <w:sz w:val="22"/>
          <w:szCs w:val="22"/>
        </w:rPr>
      </w:pPr>
      <w:r w:rsidRPr="00ED6CF7">
        <w:rPr>
          <w:rFonts w:asciiTheme="minorHAnsi" w:eastAsia="Times" w:hAnsiTheme="minorHAnsi" w:cs="Times"/>
          <w:sz w:val="22"/>
          <w:szCs w:val="22"/>
        </w:rPr>
        <w:t>Write your Professional Development Plan - be sure to address each point below (PPD5):</w:t>
      </w:r>
    </w:p>
    <w:p w14:paraId="6375E188" w14:textId="77777777" w:rsidR="00801DA5" w:rsidRPr="00ED6CF7" w:rsidRDefault="00801DA5">
      <w:pPr>
        <w:jc w:val="both"/>
        <w:rPr>
          <w:rFonts w:asciiTheme="minorHAnsi" w:eastAsia="Times" w:hAnsiTheme="minorHAnsi" w:cs="Times"/>
          <w:sz w:val="22"/>
          <w:szCs w:val="22"/>
        </w:rPr>
      </w:pPr>
    </w:p>
    <w:p w14:paraId="3C5A0CB4" w14:textId="77777777" w:rsidR="00801DA5" w:rsidRPr="00ED6CF7" w:rsidRDefault="001D6158">
      <w:pPr>
        <w:numPr>
          <w:ilvl w:val="0"/>
          <w:numId w:val="1"/>
        </w:numPr>
        <w:jc w:val="both"/>
        <w:rPr>
          <w:rFonts w:asciiTheme="minorHAnsi" w:eastAsia="Times" w:hAnsiTheme="minorHAnsi" w:cs="Times"/>
          <w:sz w:val="22"/>
          <w:szCs w:val="22"/>
        </w:rPr>
      </w:pPr>
      <w:r w:rsidRPr="00ED6CF7">
        <w:rPr>
          <w:rFonts w:asciiTheme="minorHAnsi" w:eastAsia="Times" w:hAnsiTheme="minorHAnsi" w:cs="Times"/>
          <w:sz w:val="22"/>
          <w:szCs w:val="22"/>
        </w:rPr>
        <w:t>Based on your personal philosophy, examine your current strengths and challenges and list 1-2 of each.</w:t>
      </w:r>
    </w:p>
    <w:p w14:paraId="65A61740" w14:textId="366F5941" w:rsidR="00801DA5" w:rsidRPr="00ED6CF7" w:rsidRDefault="00E606DA">
      <w:pPr>
        <w:numPr>
          <w:ilvl w:val="0"/>
          <w:numId w:val="1"/>
        </w:numPr>
        <w:jc w:val="both"/>
        <w:rPr>
          <w:rFonts w:asciiTheme="minorHAnsi" w:eastAsia="Times" w:hAnsiTheme="minorHAnsi" w:cs="Times"/>
          <w:sz w:val="22"/>
          <w:szCs w:val="22"/>
        </w:rPr>
      </w:pPr>
      <w:ins w:id="2" w:author="Reinking, Anna" w:date="2019-08-14T09:58:00Z">
        <w:r w:rsidRPr="00ED6CF7">
          <w:rPr>
            <w:rFonts w:asciiTheme="minorHAnsi" w:hAnsiTheme="minorHAnsi"/>
            <w:noProof/>
          </w:rPr>
          <w:lastRenderedPageBreak/>
          <mc:AlternateContent>
            <mc:Choice Requires="wps">
              <w:drawing>
                <wp:anchor distT="0" distB="0" distL="114300" distR="114300" simplePos="0" relativeHeight="251663360" behindDoc="1" locked="0" layoutInCell="1" allowOverlap="1" wp14:anchorId="66506B39" wp14:editId="13F01DC0">
                  <wp:simplePos x="0" y="0"/>
                  <wp:positionH relativeFrom="margin">
                    <wp:align>right</wp:align>
                  </wp:positionH>
                  <wp:positionV relativeFrom="paragraph">
                    <wp:posOffset>225250</wp:posOffset>
                  </wp:positionV>
                  <wp:extent cx="1768475" cy="718820"/>
                  <wp:effectExtent l="133350" t="361950" r="117475" b="405130"/>
                  <wp:wrapSquare wrapText="bothSides"/>
                  <wp:docPr id="2" name="Rectangle 2"/>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7E42781" w14:textId="77777777" w:rsidR="00287118" w:rsidRPr="00CF611E" w:rsidRDefault="00287118"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CC3E93"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14898EE2"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506B39" id="Rectangle 2" o:spid="_x0000_s1027" style="position:absolute;left:0;text-align:left;margin-left:88.05pt;margin-top:17.75pt;width:139.25pt;height:56.6pt;rotation:-151811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" fillcolor="white [3212]" strokecolor="#c0504d [3205]">
                  <v:shadow on="t" color="black" opacity="22937f" origin=",.5" offset="0,.63889mm"/>
                  <v:textbox>
                    <w:txbxContent>
                      <w:p w14:paraId="27E42781" w14:textId="77777777" w:rsidR="00287118" w:rsidRPr="00CF611E" w:rsidRDefault="00287118"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CC3E93"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14898EE2" w14:textId="77777777" w:rsidR="00287118" w:rsidRPr="00612ED7" w:rsidRDefault="00287118"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001D6158" w:rsidRPr="00ED6CF7">
        <w:rPr>
          <w:rFonts w:asciiTheme="minorHAnsi" w:eastAsia="Times" w:hAnsiTheme="minorHAnsi" w:cs="Times"/>
          <w:sz w:val="22"/>
          <w:szCs w:val="22"/>
        </w:rPr>
        <w:t xml:space="preserve">List 3-5 short-term and long-term professional development goals: goals that build from your strengths and goals that help you to address your challenges (Use </w:t>
      </w:r>
      <w:r w:rsidR="00836098" w:rsidRPr="00ED6CF7">
        <w:rPr>
          <w:rFonts w:asciiTheme="minorHAnsi" w:eastAsia="Times" w:hAnsiTheme="minorHAnsi" w:cs="Times"/>
          <w:sz w:val="22"/>
          <w:szCs w:val="22"/>
        </w:rPr>
        <w:t>the S.M.A.R.T.</w:t>
      </w:r>
      <w:r w:rsidR="001D6158" w:rsidRPr="00ED6CF7">
        <w:rPr>
          <w:rFonts w:asciiTheme="minorHAnsi" w:eastAsia="Times" w:hAnsiTheme="minorHAnsi" w:cs="Times"/>
          <w:sz w:val="22"/>
          <w:szCs w:val="22"/>
        </w:rPr>
        <w:t xml:space="preserve"> strategy below as a guide).</w:t>
      </w:r>
    </w:p>
    <w:p w14:paraId="2FD6E57E" w14:textId="5E47CADE" w:rsidR="00801DA5" w:rsidRPr="00ED6CF7" w:rsidRDefault="001D6158">
      <w:pPr>
        <w:numPr>
          <w:ilvl w:val="0"/>
          <w:numId w:val="1"/>
        </w:numPr>
        <w:jc w:val="both"/>
        <w:rPr>
          <w:rFonts w:asciiTheme="minorHAnsi" w:eastAsia="Times" w:hAnsiTheme="minorHAnsi" w:cs="Times"/>
          <w:sz w:val="22"/>
          <w:szCs w:val="22"/>
        </w:rPr>
      </w:pPr>
      <w:r w:rsidRPr="00ED6CF7">
        <w:rPr>
          <w:rFonts w:asciiTheme="minorHAnsi" w:eastAsia="Times" w:hAnsiTheme="minorHAnsi" w:cs="Times"/>
          <w:sz w:val="22"/>
          <w:szCs w:val="22"/>
        </w:rPr>
        <w:t>Explain what you need to do in order to achieve those goals - what are your strategies?</w:t>
      </w:r>
      <w:r w:rsidR="00E606DA" w:rsidRPr="00ED6CF7">
        <w:rPr>
          <w:rFonts w:asciiTheme="minorHAnsi" w:hAnsiTheme="minorHAnsi"/>
          <w:noProof/>
        </w:rPr>
        <w:t xml:space="preserve"> </w:t>
      </w:r>
    </w:p>
    <w:p w14:paraId="622ED42F" w14:textId="6B87093C" w:rsidR="00801DA5" w:rsidRPr="00ED6CF7" w:rsidRDefault="001D6158">
      <w:pPr>
        <w:numPr>
          <w:ilvl w:val="0"/>
          <w:numId w:val="1"/>
        </w:numPr>
        <w:jc w:val="both"/>
        <w:rPr>
          <w:rFonts w:asciiTheme="minorHAnsi" w:eastAsia="Times" w:hAnsiTheme="minorHAnsi" w:cs="Times"/>
          <w:sz w:val="22"/>
          <w:szCs w:val="22"/>
        </w:rPr>
      </w:pPr>
      <w:r w:rsidRPr="00ED6CF7">
        <w:rPr>
          <w:rFonts w:asciiTheme="minorHAnsi" w:eastAsia="Times" w:hAnsiTheme="minorHAnsi" w:cs="Times"/>
          <w:sz w:val="22"/>
          <w:szCs w:val="22"/>
        </w:rPr>
        <w:t xml:space="preserve">Assess 2-3 types of training or resources and explain how they will support your goals </w:t>
      </w:r>
    </w:p>
    <w:p w14:paraId="398EFEDE" w14:textId="6E52EC3A" w:rsidR="00801DA5" w:rsidRPr="00ED6CF7" w:rsidRDefault="001D6158">
      <w:pPr>
        <w:numPr>
          <w:ilvl w:val="0"/>
          <w:numId w:val="1"/>
        </w:numPr>
        <w:jc w:val="both"/>
        <w:rPr>
          <w:rFonts w:asciiTheme="minorHAnsi" w:eastAsia="Times" w:hAnsiTheme="minorHAnsi" w:cs="Times"/>
          <w:sz w:val="22"/>
          <w:szCs w:val="22"/>
        </w:rPr>
      </w:pPr>
      <w:r w:rsidRPr="00ED6CF7">
        <w:rPr>
          <w:rFonts w:asciiTheme="minorHAnsi" w:eastAsia="Times" w:hAnsiTheme="minorHAnsi" w:cs="Times"/>
          <w:sz w:val="22"/>
          <w:szCs w:val="22"/>
        </w:rPr>
        <w:t>Design a method for documenting and reflecting on your progress - how will you know if you are achieving your goals? (see optional planning chart)</w:t>
      </w:r>
    </w:p>
    <w:p w14:paraId="3DD464CA" w14:textId="77777777" w:rsidR="00801DA5" w:rsidRPr="00ED6CF7" w:rsidRDefault="00801DA5">
      <w:pPr>
        <w:jc w:val="both"/>
        <w:rPr>
          <w:rFonts w:asciiTheme="minorHAnsi" w:eastAsia="Times" w:hAnsiTheme="minorHAnsi" w:cs="Times"/>
          <w:sz w:val="22"/>
          <w:szCs w:val="22"/>
        </w:rPr>
      </w:pPr>
    </w:p>
    <w:p w14:paraId="182B6091" w14:textId="77777777" w:rsidR="00801DA5" w:rsidRPr="00ED6CF7" w:rsidRDefault="001D6158">
      <w:pPr>
        <w:jc w:val="both"/>
        <w:rPr>
          <w:rFonts w:asciiTheme="minorHAnsi" w:eastAsia="Times" w:hAnsiTheme="minorHAnsi" w:cs="Times"/>
          <w:sz w:val="22"/>
          <w:szCs w:val="22"/>
        </w:rPr>
      </w:pPr>
      <w:r w:rsidRPr="00ED6CF7">
        <w:rPr>
          <w:rFonts w:asciiTheme="minorHAnsi" w:eastAsia="Times" w:hAnsiTheme="minorHAnsi" w:cs="Times"/>
          <w:sz w:val="22"/>
          <w:szCs w:val="22"/>
        </w:rPr>
        <w:t xml:space="preserve">NOTE: See the Resources section below for examples </w:t>
      </w:r>
    </w:p>
    <w:p w14:paraId="53246395" w14:textId="77777777" w:rsidR="00801DA5" w:rsidRPr="00ED6CF7" w:rsidRDefault="00801DA5">
      <w:pPr>
        <w:jc w:val="both"/>
        <w:rPr>
          <w:rFonts w:asciiTheme="minorHAnsi" w:eastAsia="Times" w:hAnsiTheme="minorHAnsi" w:cs="Times"/>
          <w:b/>
          <w:sz w:val="22"/>
          <w:szCs w:val="22"/>
        </w:rPr>
      </w:pPr>
    </w:p>
    <w:p w14:paraId="0CC0D56E" w14:textId="77777777" w:rsidR="00801DA5" w:rsidRPr="00ED6CF7" w:rsidRDefault="001D6158" w:rsidP="00ED6CF7">
      <w:pPr>
        <w:jc w:val="both"/>
        <w:rPr>
          <w:rFonts w:asciiTheme="minorHAnsi" w:eastAsia="Times" w:hAnsiTheme="minorHAnsi" w:cs="Times"/>
          <w:b/>
          <w:sz w:val="28"/>
          <w:szCs w:val="28"/>
        </w:rPr>
      </w:pPr>
      <w:r w:rsidRPr="00ED6CF7">
        <w:rPr>
          <w:rFonts w:asciiTheme="minorHAnsi" w:eastAsia="Times" w:hAnsiTheme="minorHAnsi" w:cs="Times"/>
          <w:b/>
          <w:sz w:val="28"/>
          <w:szCs w:val="28"/>
        </w:rPr>
        <w:t>RESOURCES SECTION</w:t>
      </w:r>
    </w:p>
    <w:p w14:paraId="5CC8A185" w14:textId="77777777" w:rsidR="00801DA5" w:rsidRPr="00ED6CF7" w:rsidRDefault="001D6158" w:rsidP="00ED6CF7">
      <w:pPr>
        <w:jc w:val="both"/>
        <w:rPr>
          <w:rFonts w:asciiTheme="minorHAnsi" w:eastAsia="Times" w:hAnsiTheme="minorHAnsi" w:cs="Times"/>
          <w:b/>
          <w:i/>
          <w:sz w:val="28"/>
          <w:szCs w:val="28"/>
        </w:rPr>
      </w:pPr>
      <w:r w:rsidRPr="00ED6CF7">
        <w:rPr>
          <w:rFonts w:asciiTheme="minorHAnsi" w:eastAsia="Times" w:hAnsiTheme="minorHAnsi" w:cs="Times"/>
          <w:b/>
          <w:i/>
          <w:sz w:val="28"/>
          <w:szCs w:val="28"/>
        </w:rPr>
        <w:t>Feel free to use the resources below as a guide as you develop your professional development plan</w:t>
      </w:r>
    </w:p>
    <w:p w14:paraId="17E94CE0" w14:textId="77777777" w:rsidR="00801DA5" w:rsidRPr="00ED6CF7" w:rsidRDefault="00801DA5" w:rsidP="00ED6CF7">
      <w:pPr>
        <w:jc w:val="both"/>
        <w:rPr>
          <w:rFonts w:asciiTheme="minorHAnsi" w:eastAsia="Times" w:hAnsiTheme="minorHAnsi" w:cs="Times"/>
          <w:b/>
          <w:i/>
          <w:sz w:val="28"/>
          <w:szCs w:val="28"/>
        </w:rPr>
      </w:pPr>
    </w:p>
    <w:p w14:paraId="6C36F3E1" w14:textId="77777777" w:rsidR="00801DA5" w:rsidRPr="00ED6CF7" w:rsidRDefault="001D6158" w:rsidP="00ED6CF7">
      <w:pPr>
        <w:jc w:val="both"/>
        <w:rPr>
          <w:rFonts w:asciiTheme="minorHAnsi" w:eastAsia="Cambria" w:hAnsiTheme="minorHAnsi" w:cs="Cambria"/>
          <w:sz w:val="22"/>
          <w:szCs w:val="22"/>
        </w:rPr>
      </w:pPr>
      <w:r w:rsidRPr="00ED6CF7">
        <w:rPr>
          <w:rFonts w:asciiTheme="minorHAnsi" w:eastAsia="Times" w:hAnsiTheme="minorHAnsi" w:cs="Times"/>
          <w:color w:val="000000"/>
          <w:sz w:val="22"/>
          <w:szCs w:val="22"/>
        </w:rPr>
        <w:t>S.M.A.R.T st</w:t>
      </w:r>
      <w:r w:rsidRPr="00ED6CF7">
        <w:rPr>
          <w:rFonts w:asciiTheme="minorHAnsi" w:eastAsia="Times" w:hAnsiTheme="minorHAnsi" w:cs="Times"/>
          <w:sz w:val="22"/>
          <w:szCs w:val="22"/>
        </w:rPr>
        <w:t xml:space="preserve">rategy for writing your goals. Make sure </w:t>
      </w:r>
      <w:r w:rsidRPr="00ED6CF7">
        <w:rPr>
          <w:rFonts w:asciiTheme="minorHAnsi" w:eastAsia="Times" w:hAnsiTheme="minorHAnsi" w:cs="Times"/>
          <w:color w:val="000000"/>
          <w:sz w:val="22"/>
          <w:szCs w:val="22"/>
        </w:rPr>
        <w:t xml:space="preserve">each of your goals are: </w:t>
      </w:r>
    </w:p>
    <w:p w14:paraId="1336FC05" w14:textId="77777777" w:rsidR="00801DA5" w:rsidRPr="00ED6CF7" w:rsidRDefault="001D6158" w:rsidP="00ED6CF7">
      <w:pPr>
        <w:jc w:val="both"/>
        <w:rPr>
          <w:rFonts w:asciiTheme="minorHAnsi" w:eastAsia="Times" w:hAnsiTheme="minorHAnsi" w:cs="Times"/>
          <w:sz w:val="22"/>
          <w:szCs w:val="22"/>
        </w:rPr>
      </w:pPr>
      <w:r w:rsidRPr="00ED6CF7">
        <w:rPr>
          <w:rFonts w:asciiTheme="minorHAnsi" w:eastAsia="Times" w:hAnsiTheme="minorHAnsi" w:cs="Times"/>
          <w:b/>
          <w:color w:val="000000"/>
          <w:sz w:val="22"/>
          <w:szCs w:val="22"/>
        </w:rPr>
        <w:t>S</w:t>
      </w:r>
      <w:r w:rsidRPr="00ED6CF7">
        <w:rPr>
          <w:rFonts w:asciiTheme="minorHAnsi" w:eastAsia="Times" w:hAnsiTheme="minorHAnsi" w:cs="Times"/>
          <w:color w:val="000000"/>
          <w:sz w:val="22"/>
          <w:szCs w:val="22"/>
        </w:rPr>
        <w:t>pecific</w:t>
      </w:r>
    </w:p>
    <w:p w14:paraId="3F6F1A44" w14:textId="77777777" w:rsidR="00801DA5" w:rsidRPr="00ED6CF7" w:rsidRDefault="001D6158" w:rsidP="00ED6CF7">
      <w:pPr>
        <w:pBdr>
          <w:top w:val="nil"/>
          <w:left w:val="nil"/>
          <w:bottom w:val="nil"/>
          <w:right w:val="nil"/>
          <w:between w:val="nil"/>
        </w:pBdr>
        <w:jc w:val="both"/>
        <w:rPr>
          <w:rFonts w:asciiTheme="minorHAnsi" w:eastAsia="Times" w:hAnsiTheme="minorHAnsi" w:cs="Times"/>
          <w:sz w:val="22"/>
          <w:szCs w:val="22"/>
        </w:rPr>
      </w:pPr>
      <w:r w:rsidRPr="00ED6CF7">
        <w:rPr>
          <w:rFonts w:asciiTheme="minorHAnsi" w:eastAsia="Times" w:hAnsiTheme="minorHAnsi" w:cs="Times"/>
          <w:b/>
          <w:sz w:val="22"/>
          <w:szCs w:val="22"/>
        </w:rPr>
        <w:t>M</w:t>
      </w:r>
      <w:r w:rsidRPr="00ED6CF7">
        <w:rPr>
          <w:rFonts w:asciiTheme="minorHAnsi" w:eastAsia="Times" w:hAnsiTheme="minorHAnsi" w:cs="Times"/>
          <w:sz w:val="22"/>
          <w:szCs w:val="22"/>
        </w:rPr>
        <w:t>easurable</w:t>
      </w:r>
    </w:p>
    <w:p w14:paraId="244F835D" w14:textId="77777777" w:rsidR="00801DA5" w:rsidRPr="00ED6CF7" w:rsidRDefault="001D6158" w:rsidP="00ED6CF7">
      <w:pPr>
        <w:pBdr>
          <w:top w:val="nil"/>
          <w:left w:val="nil"/>
          <w:bottom w:val="nil"/>
          <w:right w:val="nil"/>
          <w:between w:val="nil"/>
        </w:pBdr>
        <w:jc w:val="both"/>
        <w:rPr>
          <w:rFonts w:asciiTheme="minorHAnsi" w:eastAsia="Times" w:hAnsiTheme="minorHAnsi" w:cs="Times"/>
          <w:sz w:val="22"/>
          <w:szCs w:val="22"/>
        </w:rPr>
      </w:pPr>
      <w:r w:rsidRPr="00ED6CF7">
        <w:rPr>
          <w:rFonts w:asciiTheme="minorHAnsi" w:eastAsia="Times" w:hAnsiTheme="minorHAnsi" w:cs="Times"/>
          <w:b/>
          <w:sz w:val="22"/>
          <w:szCs w:val="22"/>
        </w:rPr>
        <w:t>A</w:t>
      </w:r>
      <w:r w:rsidRPr="00ED6CF7">
        <w:rPr>
          <w:rFonts w:asciiTheme="minorHAnsi" w:eastAsia="Times" w:hAnsiTheme="minorHAnsi" w:cs="Times"/>
          <w:sz w:val="22"/>
          <w:szCs w:val="22"/>
        </w:rPr>
        <w:t>ttainable</w:t>
      </w:r>
    </w:p>
    <w:p w14:paraId="196F4667" w14:textId="77777777" w:rsidR="00801DA5" w:rsidRPr="00ED6CF7" w:rsidRDefault="001D6158" w:rsidP="00ED6CF7">
      <w:pPr>
        <w:pBdr>
          <w:top w:val="nil"/>
          <w:left w:val="nil"/>
          <w:bottom w:val="nil"/>
          <w:right w:val="nil"/>
          <w:between w:val="nil"/>
        </w:pBdr>
        <w:jc w:val="both"/>
        <w:rPr>
          <w:rFonts w:asciiTheme="minorHAnsi" w:eastAsia="Times" w:hAnsiTheme="minorHAnsi" w:cs="Times"/>
          <w:sz w:val="22"/>
          <w:szCs w:val="22"/>
        </w:rPr>
      </w:pPr>
      <w:r w:rsidRPr="00ED6CF7">
        <w:rPr>
          <w:rFonts w:asciiTheme="minorHAnsi" w:eastAsia="Times" w:hAnsiTheme="minorHAnsi" w:cs="Times"/>
          <w:b/>
          <w:sz w:val="22"/>
          <w:szCs w:val="22"/>
        </w:rPr>
        <w:t>R</w:t>
      </w:r>
      <w:r w:rsidRPr="00ED6CF7">
        <w:rPr>
          <w:rFonts w:asciiTheme="minorHAnsi" w:eastAsia="Times" w:hAnsiTheme="minorHAnsi" w:cs="Times"/>
          <w:sz w:val="22"/>
          <w:szCs w:val="22"/>
        </w:rPr>
        <w:t>ealistic</w:t>
      </w:r>
    </w:p>
    <w:p w14:paraId="5CEC990F" w14:textId="77777777" w:rsidR="00801DA5" w:rsidRPr="00ED6CF7" w:rsidRDefault="001D6158" w:rsidP="00ED6CF7">
      <w:pPr>
        <w:pBdr>
          <w:top w:val="nil"/>
          <w:left w:val="nil"/>
          <w:bottom w:val="nil"/>
          <w:right w:val="nil"/>
          <w:between w:val="nil"/>
        </w:pBdr>
        <w:jc w:val="both"/>
        <w:rPr>
          <w:rFonts w:asciiTheme="minorHAnsi" w:eastAsia="Times" w:hAnsiTheme="minorHAnsi" w:cs="Times"/>
          <w:sz w:val="22"/>
          <w:szCs w:val="22"/>
        </w:rPr>
      </w:pPr>
      <w:r w:rsidRPr="00ED6CF7">
        <w:rPr>
          <w:rFonts w:asciiTheme="minorHAnsi" w:eastAsia="Times" w:hAnsiTheme="minorHAnsi" w:cs="Times"/>
          <w:b/>
          <w:sz w:val="22"/>
          <w:szCs w:val="22"/>
        </w:rPr>
        <w:t>T</w:t>
      </w:r>
      <w:r w:rsidRPr="00ED6CF7">
        <w:rPr>
          <w:rFonts w:asciiTheme="minorHAnsi" w:eastAsia="Times" w:hAnsiTheme="minorHAnsi" w:cs="Times"/>
          <w:sz w:val="22"/>
          <w:szCs w:val="22"/>
        </w:rPr>
        <w:t>imely</w:t>
      </w:r>
    </w:p>
    <w:p w14:paraId="7BB8C4C3" w14:textId="77777777" w:rsidR="00801DA5" w:rsidRPr="00ED6CF7" w:rsidRDefault="00801DA5">
      <w:pPr>
        <w:jc w:val="both"/>
        <w:rPr>
          <w:rFonts w:asciiTheme="minorHAnsi" w:eastAsia="Times" w:hAnsiTheme="minorHAnsi" w:cs="Times"/>
          <w:sz w:val="22"/>
          <w:szCs w:val="22"/>
        </w:rPr>
      </w:pPr>
    </w:p>
    <w:p w14:paraId="7A6177C1" w14:textId="77777777" w:rsidR="00801DA5" w:rsidRPr="00ED6CF7" w:rsidRDefault="001D6158">
      <w:pPr>
        <w:numPr>
          <w:ilvl w:val="0"/>
          <w:numId w:val="4"/>
        </w:numPr>
        <w:jc w:val="both"/>
        <w:rPr>
          <w:rFonts w:asciiTheme="minorHAnsi" w:eastAsia="Times" w:hAnsiTheme="minorHAnsi" w:cs="Times"/>
          <w:sz w:val="22"/>
          <w:szCs w:val="22"/>
        </w:rPr>
      </w:pPr>
      <w:r w:rsidRPr="00ED6CF7">
        <w:rPr>
          <w:rFonts w:asciiTheme="minorHAnsi" w:eastAsia="Times" w:hAnsiTheme="minorHAnsi" w:cs="Times"/>
          <w:b/>
          <w:sz w:val="22"/>
          <w:szCs w:val="22"/>
        </w:rPr>
        <w:t>S</w:t>
      </w:r>
      <w:r w:rsidRPr="00ED6CF7">
        <w:rPr>
          <w:rFonts w:asciiTheme="minorHAnsi" w:eastAsia="Times" w:hAnsiTheme="minorHAnsi" w:cs="Times"/>
          <w:sz w:val="22"/>
          <w:szCs w:val="22"/>
        </w:rPr>
        <w:t xml:space="preserve">pecific: For example, a general goal might be, “Get a job in ECE.”. Instead, make it more specific. Such as,“Within one year of degree/certificate completion, obtain a position in public school, pre-K, or kindergarten.” </w:t>
      </w:r>
    </w:p>
    <w:p w14:paraId="083C1E54" w14:textId="77777777" w:rsidR="00801DA5" w:rsidRPr="00ED6CF7" w:rsidRDefault="001D6158">
      <w:pPr>
        <w:numPr>
          <w:ilvl w:val="0"/>
          <w:numId w:val="4"/>
        </w:numPr>
        <w:jc w:val="both"/>
        <w:rPr>
          <w:rFonts w:asciiTheme="minorHAnsi" w:eastAsia="Times" w:hAnsiTheme="minorHAnsi" w:cs="Times"/>
          <w:sz w:val="22"/>
          <w:szCs w:val="22"/>
        </w:rPr>
      </w:pPr>
      <w:r w:rsidRPr="00ED6CF7">
        <w:rPr>
          <w:rFonts w:asciiTheme="minorHAnsi" w:eastAsia="Times" w:hAnsiTheme="minorHAnsi" w:cs="Times"/>
          <w:b/>
          <w:color w:val="000000"/>
          <w:sz w:val="22"/>
          <w:szCs w:val="22"/>
        </w:rPr>
        <w:t>M</w:t>
      </w:r>
      <w:r w:rsidRPr="00ED6CF7">
        <w:rPr>
          <w:rFonts w:asciiTheme="minorHAnsi" w:eastAsia="Times" w:hAnsiTheme="minorHAnsi" w:cs="Times"/>
          <w:color w:val="000000"/>
          <w:sz w:val="22"/>
          <w:szCs w:val="22"/>
        </w:rPr>
        <w:t>easurable</w:t>
      </w:r>
      <w:r w:rsidRPr="00ED6CF7">
        <w:rPr>
          <w:rFonts w:asciiTheme="minorHAnsi" w:eastAsia="Times" w:hAnsiTheme="minorHAnsi" w:cs="Times"/>
          <w:sz w:val="22"/>
          <w:szCs w:val="22"/>
        </w:rPr>
        <w:t xml:space="preserve">: Ask yourself, how will I know if I have accomplished it? </w:t>
      </w:r>
    </w:p>
    <w:p w14:paraId="05642FB2" w14:textId="77777777" w:rsidR="00801DA5" w:rsidRPr="00ED6CF7" w:rsidRDefault="001D6158">
      <w:pPr>
        <w:numPr>
          <w:ilvl w:val="0"/>
          <w:numId w:val="4"/>
        </w:numPr>
        <w:jc w:val="both"/>
        <w:rPr>
          <w:rFonts w:asciiTheme="minorHAnsi" w:eastAsia="Times" w:hAnsiTheme="minorHAnsi" w:cs="Times"/>
          <w:sz w:val="22"/>
          <w:szCs w:val="22"/>
        </w:rPr>
      </w:pPr>
      <w:r w:rsidRPr="00ED6CF7">
        <w:rPr>
          <w:rFonts w:asciiTheme="minorHAnsi" w:eastAsia="Times" w:hAnsiTheme="minorHAnsi" w:cs="Times"/>
          <w:b/>
          <w:color w:val="000000"/>
          <w:sz w:val="22"/>
          <w:szCs w:val="22"/>
        </w:rPr>
        <w:t>A</w:t>
      </w:r>
      <w:r w:rsidRPr="00ED6CF7">
        <w:rPr>
          <w:rFonts w:asciiTheme="minorHAnsi" w:eastAsia="Times" w:hAnsiTheme="minorHAnsi" w:cs="Times"/>
          <w:color w:val="000000"/>
          <w:sz w:val="22"/>
          <w:szCs w:val="22"/>
        </w:rPr>
        <w:t>ttainable</w:t>
      </w:r>
      <w:r w:rsidRPr="00ED6CF7">
        <w:rPr>
          <w:rFonts w:asciiTheme="minorHAnsi" w:eastAsia="Times" w:hAnsiTheme="minorHAnsi" w:cs="Times"/>
          <w:sz w:val="22"/>
          <w:szCs w:val="22"/>
        </w:rPr>
        <w:t xml:space="preserve">: Writing a goal down helps you begin to see ways in which you can attain it and recognize opportunities that bring you closer to reaching your goal. </w:t>
      </w:r>
    </w:p>
    <w:p w14:paraId="6F867576" w14:textId="77777777" w:rsidR="00801DA5" w:rsidRPr="00ED6CF7" w:rsidRDefault="001D6158">
      <w:pPr>
        <w:numPr>
          <w:ilvl w:val="0"/>
          <w:numId w:val="4"/>
        </w:numPr>
        <w:pBdr>
          <w:top w:val="nil"/>
          <w:left w:val="nil"/>
          <w:bottom w:val="nil"/>
          <w:right w:val="nil"/>
          <w:between w:val="nil"/>
        </w:pBdr>
        <w:jc w:val="both"/>
        <w:rPr>
          <w:rFonts w:asciiTheme="minorHAnsi" w:eastAsia="Times" w:hAnsiTheme="minorHAnsi" w:cs="Times"/>
          <w:sz w:val="22"/>
          <w:szCs w:val="22"/>
        </w:rPr>
      </w:pPr>
      <w:r w:rsidRPr="00ED6CF7">
        <w:rPr>
          <w:rFonts w:asciiTheme="minorHAnsi" w:eastAsia="Times" w:hAnsiTheme="minorHAnsi" w:cs="Times"/>
          <w:b/>
          <w:color w:val="000000"/>
          <w:sz w:val="22"/>
          <w:szCs w:val="22"/>
        </w:rPr>
        <w:t>R</w:t>
      </w:r>
      <w:r w:rsidRPr="00ED6CF7">
        <w:rPr>
          <w:rFonts w:asciiTheme="minorHAnsi" w:eastAsia="Times" w:hAnsiTheme="minorHAnsi" w:cs="Times"/>
          <w:color w:val="000000"/>
          <w:sz w:val="22"/>
          <w:szCs w:val="22"/>
        </w:rPr>
        <w:t>ealistic</w:t>
      </w:r>
      <w:r w:rsidRPr="00ED6CF7">
        <w:rPr>
          <w:rFonts w:asciiTheme="minorHAnsi" w:eastAsia="Times" w:hAnsiTheme="minorHAnsi" w:cs="Times"/>
          <w:sz w:val="22"/>
          <w:szCs w:val="22"/>
        </w:rPr>
        <w:t xml:space="preserve">: Do you truly believe you can accomplish it? </w:t>
      </w:r>
    </w:p>
    <w:p w14:paraId="145519BE" w14:textId="77777777" w:rsidR="00801DA5" w:rsidRPr="00ED6CF7" w:rsidRDefault="001D6158">
      <w:pPr>
        <w:numPr>
          <w:ilvl w:val="0"/>
          <w:numId w:val="4"/>
        </w:numPr>
        <w:pBdr>
          <w:top w:val="nil"/>
          <w:left w:val="nil"/>
          <w:bottom w:val="nil"/>
          <w:right w:val="nil"/>
          <w:between w:val="nil"/>
        </w:pBdr>
        <w:jc w:val="both"/>
        <w:rPr>
          <w:rFonts w:asciiTheme="minorHAnsi" w:eastAsia="Times" w:hAnsiTheme="minorHAnsi" w:cs="Times"/>
          <w:sz w:val="22"/>
          <w:szCs w:val="22"/>
        </w:rPr>
      </w:pPr>
      <w:r w:rsidRPr="00ED6CF7">
        <w:rPr>
          <w:rFonts w:asciiTheme="minorHAnsi" w:eastAsia="Times" w:hAnsiTheme="minorHAnsi" w:cs="Times"/>
          <w:b/>
          <w:color w:val="000000"/>
          <w:sz w:val="22"/>
          <w:szCs w:val="22"/>
        </w:rPr>
        <w:t>T</w:t>
      </w:r>
      <w:r w:rsidRPr="00ED6CF7">
        <w:rPr>
          <w:rFonts w:asciiTheme="minorHAnsi" w:eastAsia="Times" w:hAnsiTheme="minorHAnsi" w:cs="Times"/>
          <w:color w:val="000000"/>
          <w:sz w:val="22"/>
          <w:szCs w:val="22"/>
        </w:rPr>
        <w:t>imely</w:t>
      </w:r>
      <w:r w:rsidRPr="00ED6CF7">
        <w:rPr>
          <w:rFonts w:asciiTheme="minorHAnsi" w:eastAsia="Times" w:hAnsiTheme="minorHAnsi" w:cs="Times"/>
          <w:sz w:val="22"/>
          <w:szCs w:val="22"/>
        </w:rPr>
        <w:t xml:space="preserve">: The goal should be time-bound; otherwise, there is no urgency to complete it. </w:t>
      </w:r>
    </w:p>
    <w:p w14:paraId="1FC95AD4" w14:textId="77777777" w:rsidR="00801DA5" w:rsidRPr="00ED6CF7" w:rsidRDefault="00801DA5">
      <w:pPr>
        <w:jc w:val="both"/>
        <w:rPr>
          <w:rFonts w:asciiTheme="minorHAnsi" w:eastAsia="Times" w:hAnsiTheme="minorHAnsi" w:cs="Times"/>
          <w:b/>
          <w:sz w:val="22"/>
          <w:szCs w:val="22"/>
        </w:rPr>
      </w:pPr>
    </w:p>
    <w:p w14:paraId="0AAE3177" w14:textId="77777777" w:rsidR="00801DA5" w:rsidRPr="00ED6CF7" w:rsidRDefault="001D6158">
      <w:pPr>
        <w:jc w:val="both"/>
        <w:rPr>
          <w:rFonts w:asciiTheme="minorHAnsi" w:hAnsiTheme="minorHAnsi"/>
        </w:rPr>
      </w:pPr>
      <w:r w:rsidRPr="00ED6CF7">
        <w:rPr>
          <w:rFonts w:asciiTheme="minorHAnsi" w:eastAsia="Times" w:hAnsiTheme="minorHAnsi" w:cs="Times"/>
          <w:b/>
          <w:sz w:val="22"/>
          <w:szCs w:val="22"/>
        </w:rPr>
        <w:t xml:space="preserve">Example: </w:t>
      </w:r>
      <w:r w:rsidRPr="00ED6CF7">
        <w:rPr>
          <w:rFonts w:asciiTheme="minorHAnsi" w:eastAsia="Times" w:hAnsiTheme="minorHAnsi" w:cs="Times"/>
          <w:sz w:val="22"/>
          <w:szCs w:val="22"/>
        </w:rPr>
        <w:t xml:space="preserve">Strategies/activities </w:t>
      </w:r>
    </w:p>
    <w:p w14:paraId="57AC496B"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Find a coach/mentor to work with you </w:t>
      </w:r>
    </w:p>
    <w:p w14:paraId="078967A4"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Do professional reading </w:t>
      </w:r>
    </w:p>
    <w:p w14:paraId="3D59A2EB"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Keep a log or journal of your activities, including participation in workshops, seminars, professional reading and meetings with coaches/mentors </w:t>
      </w:r>
    </w:p>
    <w:p w14:paraId="32CBEEE2"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Get involved with a professional organization </w:t>
      </w:r>
    </w:p>
    <w:p w14:paraId="549821F3"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Learn to use new technology </w:t>
      </w:r>
    </w:p>
    <w:p w14:paraId="6B5B5CEA" w14:textId="77777777" w:rsidR="00801DA5" w:rsidRPr="00ED6CF7" w:rsidRDefault="00801DA5">
      <w:pPr>
        <w:jc w:val="both"/>
        <w:rPr>
          <w:rFonts w:asciiTheme="minorHAnsi" w:eastAsia="Times" w:hAnsiTheme="minorHAnsi" w:cs="Times"/>
          <w:b/>
          <w:sz w:val="22"/>
          <w:szCs w:val="22"/>
        </w:rPr>
      </w:pPr>
    </w:p>
    <w:p w14:paraId="2B085D98" w14:textId="77777777" w:rsidR="00801DA5" w:rsidRPr="00ED6CF7" w:rsidRDefault="001D6158">
      <w:pPr>
        <w:jc w:val="both"/>
        <w:rPr>
          <w:rFonts w:asciiTheme="minorHAnsi" w:hAnsiTheme="minorHAnsi"/>
        </w:rPr>
      </w:pPr>
      <w:r w:rsidRPr="00ED6CF7">
        <w:rPr>
          <w:rFonts w:asciiTheme="minorHAnsi" w:eastAsia="Times" w:hAnsiTheme="minorHAnsi" w:cs="Times"/>
          <w:b/>
          <w:sz w:val="22"/>
          <w:szCs w:val="22"/>
        </w:rPr>
        <w:t>Example</w:t>
      </w:r>
      <w:r w:rsidRPr="00ED6CF7">
        <w:rPr>
          <w:rFonts w:asciiTheme="minorHAnsi" w:eastAsia="Times" w:hAnsiTheme="minorHAnsi" w:cs="Times"/>
          <w:sz w:val="22"/>
          <w:szCs w:val="22"/>
        </w:rPr>
        <w:t>:  Document reflection opportunities and ongoing documentation plans.</w:t>
      </w:r>
    </w:p>
    <w:p w14:paraId="7AFB48F0" w14:textId="77777777" w:rsidR="00801DA5" w:rsidRPr="00ED6CF7" w:rsidRDefault="001D6158">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How will you document and track professional development activities and accomplishments? What specific system will you use to organize documentation, evidence of practice etc.?  </w:t>
      </w:r>
    </w:p>
    <w:p w14:paraId="152A0C49"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How will you organize the system for your easy referral and reference? </w:t>
      </w:r>
    </w:p>
    <w:p w14:paraId="092611FB"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color w:val="000000"/>
          <w:sz w:val="22"/>
          <w:szCs w:val="22"/>
        </w:rPr>
      </w:pPr>
      <w:r w:rsidRPr="00ED6CF7">
        <w:rPr>
          <w:rFonts w:asciiTheme="minorHAnsi" w:eastAsia="Times" w:hAnsiTheme="minorHAnsi" w:cs="Times"/>
          <w:color w:val="000000"/>
          <w:sz w:val="22"/>
          <w:szCs w:val="22"/>
        </w:rPr>
        <w:t xml:space="preserve">How will you systematically and consistently reflect on your professional development and growth? </w:t>
      </w:r>
    </w:p>
    <w:p w14:paraId="148C8C46" w14:textId="77777777" w:rsidR="00801DA5" w:rsidRPr="00ED6CF7" w:rsidRDefault="001D6158">
      <w:pPr>
        <w:numPr>
          <w:ilvl w:val="0"/>
          <w:numId w:val="3"/>
        </w:numPr>
        <w:pBdr>
          <w:top w:val="nil"/>
          <w:left w:val="nil"/>
          <w:bottom w:val="nil"/>
          <w:right w:val="nil"/>
          <w:between w:val="nil"/>
        </w:pBdr>
        <w:jc w:val="both"/>
        <w:rPr>
          <w:rFonts w:asciiTheme="minorHAnsi" w:eastAsia="Cambria" w:hAnsiTheme="minorHAnsi" w:cs="Cambria"/>
          <w:sz w:val="22"/>
          <w:szCs w:val="22"/>
        </w:rPr>
      </w:pPr>
      <w:r w:rsidRPr="00ED6CF7">
        <w:rPr>
          <w:rFonts w:asciiTheme="minorHAnsi" w:eastAsia="Cambria" w:hAnsiTheme="minorHAnsi" w:cs="Cambria"/>
          <w:sz w:val="22"/>
          <w:szCs w:val="22"/>
        </w:rPr>
        <w:lastRenderedPageBreak/>
        <w:t>How will you actively participate in professional organizations and model a professional code of ethics?</w:t>
      </w:r>
    </w:p>
    <w:p w14:paraId="6EEE14D8" w14:textId="77777777" w:rsidR="00801DA5" w:rsidRPr="00ED6CF7" w:rsidRDefault="00801DA5">
      <w:pPr>
        <w:pBdr>
          <w:top w:val="nil"/>
          <w:left w:val="nil"/>
          <w:bottom w:val="nil"/>
          <w:right w:val="nil"/>
          <w:between w:val="nil"/>
        </w:pBdr>
        <w:jc w:val="both"/>
        <w:rPr>
          <w:rFonts w:asciiTheme="minorHAnsi" w:eastAsia="Cambria" w:hAnsiTheme="minorHAnsi" w:cs="Cambria"/>
          <w:sz w:val="22"/>
          <w:szCs w:val="22"/>
        </w:rPr>
      </w:pPr>
    </w:p>
    <w:p w14:paraId="3EA2A43F" w14:textId="77777777" w:rsidR="00801DA5" w:rsidRPr="00ED6CF7" w:rsidRDefault="001D6158">
      <w:pPr>
        <w:pBdr>
          <w:top w:val="nil"/>
          <w:left w:val="nil"/>
          <w:bottom w:val="nil"/>
          <w:right w:val="nil"/>
          <w:between w:val="nil"/>
        </w:pBdr>
        <w:jc w:val="both"/>
        <w:rPr>
          <w:rFonts w:asciiTheme="minorHAnsi" w:eastAsia="Cambria" w:hAnsiTheme="minorHAnsi" w:cs="Cambria"/>
          <w:b/>
          <w:sz w:val="22"/>
          <w:szCs w:val="22"/>
        </w:rPr>
      </w:pPr>
      <w:r w:rsidRPr="00ED6CF7">
        <w:rPr>
          <w:rFonts w:asciiTheme="minorHAnsi" w:eastAsia="Cambria" w:hAnsiTheme="minorHAnsi" w:cs="Cambria"/>
          <w:b/>
          <w:sz w:val="22"/>
          <w:szCs w:val="22"/>
        </w:rPr>
        <w:t>Brief Checklist:</w:t>
      </w:r>
    </w:p>
    <w:p w14:paraId="0083CF72" w14:textId="77777777" w:rsidR="00801DA5" w:rsidRPr="00ED6CF7" w:rsidRDefault="001D6158">
      <w:pPr>
        <w:numPr>
          <w:ilvl w:val="0"/>
          <w:numId w:val="3"/>
        </w:numPr>
        <w:jc w:val="both"/>
        <w:rPr>
          <w:rFonts w:asciiTheme="minorHAnsi" w:eastAsia="Cambria" w:hAnsiTheme="minorHAnsi" w:cs="Cambria"/>
          <w:sz w:val="22"/>
          <w:szCs w:val="22"/>
        </w:rPr>
      </w:pPr>
      <w:r w:rsidRPr="00ED6CF7">
        <w:rPr>
          <w:rFonts w:asciiTheme="minorHAnsi" w:eastAsia="Times" w:hAnsiTheme="minorHAnsi" w:cs="Times"/>
          <w:sz w:val="22"/>
          <w:szCs w:val="22"/>
        </w:rPr>
        <w:t xml:space="preserve">Are your goals clear? </w:t>
      </w:r>
    </w:p>
    <w:p w14:paraId="5BB9F1A0" w14:textId="77777777" w:rsidR="00801DA5" w:rsidRPr="00ED6CF7" w:rsidRDefault="001D6158">
      <w:pPr>
        <w:numPr>
          <w:ilvl w:val="0"/>
          <w:numId w:val="3"/>
        </w:numPr>
        <w:jc w:val="both"/>
        <w:rPr>
          <w:rFonts w:asciiTheme="minorHAnsi" w:eastAsia="Cambria" w:hAnsiTheme="minorHAnsi" w:cs="Cambria"/>
          <w:sz w:val="22"/>
          <w:szCs w:val="22"/>
        </w:rPr>
      </w:pPr>
      <w:r w:rsidRPr="00ED6CF7">
        <w:rPr>
          <w:rFonts w:asciiTheme="minorHAnsi" w:eastAsia="Times" w:hAnsiTheme="minorHAnsi" w:cs="Times"/>
          <w:sz w:val="22"/>
          <w:szCs w:val="22"/>
        </w:rPr>
        <w:t xml:space="preserve">Does your personal philosophy and your professional development plan accurately reflect your beliefs and goals? </w:t>
      </w:r>
    </w:p>
    <w:p w14:paraId="07775D39" w14:textId="77777777" w:rsidR="00801DA5" w:rsidRPr="00ED6CF7" w:rsidRDefault="001D6158">
      <w:pPr>
        <w:numPr>
          <w:ilvl w:val="0"/>
          <w:numId w:val="3"/>
        </w:numPr>
        <w:jc w:val="both"/>
        <w:rPr>
          <w:rFonts w:asciiTheme="minorHAnsi" w:eastAsia="Cambria" w:hAnsiTheme="minorHAnsi" w:cs="Cambria"/>
          <w:sz w:val="22"/>
          <w:szCs w:val="22"/>
        </w:rPr>
      </w:pPr>
      <w:r w:rsidRPr="00ED6CF7">
        <w:rPr>
          <w:rFonts w:asciiTheme="minorHAnsi" w:eastAsia="Times" w:hAnsiTheme="minorHAnsi" w:cs="Times"/>
          <w:sz w:val="22"/>
          <w:szCs w:val="22"/>
        </w:rPr>
        <w:t xml:space="preserve">Does your plan involve new learning &amp; growth, not just time &amp; effort? </w:t>
      </w:r>
    </w:p>
    <w:p w14:paraId="09400756" w14:textId="77777777" w:rsidR="00801DA5" w:rsidRPr="00ED6CF7" w:rsidRDefault="001D6158">
      <w:pPr>
        <w:numPr>
          <w:ilvl w:val="0"/>
          <w:numId w:val="3"/>
        </w:numPr>
        <w:jc w:val="both"/>
        <w:rPr>
          <w:rFonts w:asciiTheme="minorHAnsi" w:eastAsia="Cambria" w:hAnsiTheme="minorHAnsi" w:cs="Cambria"/>
          <w:sz w:val="22"/>
          <w:szCs w:val="22"/>
        </w:rPr>
      </w:pPr>
      <w:r w:rsidRPr="00ED6CF7">
        <w:rPr>
          <w:rFonts w:asciiTheme="minorHAnsi" w:eastAsia="Times" w:hAnsiTheme="minorHAnsi" w:cs="Times"/>
          <w:sz w:val="22"/>
          <w:szCs w:val="22"/>
        </w:rPr>
        <w:t xml:space="preserve">What do you see as your current strengths and challenges?  How does your plan reflect support for each of these? </w:t>
      </w:r>
    </w:p>
    <w:p w14:paraId="7866277C" w14:textId="77777777" w:rsidR="00801DA5" w:rsidRPr="00ED6CF7" w:rsidRDefault="001D6158">
      <w:pPr>
        <w:numPr>
          <w:ilvl w:val="0"/>
          <w:numId w:val="3"/>
        </w:numPr>
        <w:jc w:val="both"/>
        <w:rPr>
          <w:rFonts w:asciiTheme="minorHAnsi" w:eastAsia="Cambria" w:hAnsiTheme="minorHAnsi" w:cs="Cambria"/>
          <w:sz w:val="22"/>
          <w:szCs w:val="22"/>
        </w:rPr>
      </w:pPr>
      <w:r w:rsidRPr="00ED6CF7">
        <w:rPr>
          <w:rFonts w:asciiTheme="minorHAnsi" w:eastAsia="Times" w:hAnsiTheme="minorHAnsi" w:cs="Times"/>
          <w:sz w:val="22"/>
          <w:szCs w:val="22"/>
        </w:rPr>
        <w:t xml:space="preserve">Does your plan include time for reflection followed by appropriate adjustments? </w:t>
      </w:r>
    </w:p>
    <w:p w14:paraId="0205B790" w14:textId="77777777" w:rsidR="00801DA5" w:rsidRPr="00ED6CF7" w:rsidRDefault="001D6158">
      <w:pPr>
        <w:jc w:val="both"/>
        <w:rPr>
          <w:rFonts w:asciiTheme="minorHAnsi" w:eastAsia="Times" w:hAnsiTheme="minorHAnsi" w:cs="Times"/>
          <w:sz w:val="22"/>
          <w:szCs w:val="22"/>
        </w:rPr>
      </w:pPr>
      <w:r w:rsidRPr="00ED6CF7">
        <w:rPr>
          <w:rFonts w:asciiTheme="minorHAnsi" w:hAnsiTheme="minorHAnsi"/>
        </w:rPr>
        <w:t xml:space="preserve">     </w:t>
      </w:r>
    </w:p>
    <w:p w14:paraId="305FB800" w14:textId="77777777" w:rsidR="00801DA5" w:rsidRPr="00ED6CF7" w:rsidRDefault="001D6158">
      <w:pPr>
        <w:jc w:val="both"/>
        <w:rPr>
          <w:rFonts w:asciiTheme="minorHAnsi" w:hAnsiTheme="minorHAnsi"/>
        </w:rPr>
      </w:pPr>
      <w:r w:rsidRPr="00ED6CF7">
        <w:rPr>
          <w:rFonts w:asciiTheme="minorHAnsi" w:hAnsiTheme="minorHAnsi"/>
        </w:rPr>
        <w:t>Optional chart for planning your plan</w:t>
      </w:r>
    </w:p>
    <w:p w14:paraId="6322A3AE" w14:textId="77777777" w:rsidR="00086ADE" w:rsidRPr="00ED6CF7" w:rsidRDefault="00086ADE">
      <w:pPr>
        <w:jc w:val="both"/>
        <w:rPr>
          <w:rFonts w:asciiTheme="minorHAnsi" w:hAnsiTheme="minorHAnsi"/>
        </w:rPr>
      </w:pPr>
    </w:p>
    <w:tbl>
      <w:tblPr>
        <w:tblStyle w:val="TableGrid"/>
        <w:tblW w:w="0" w:type="auto"/>
        <w:tblLook w:val="04A0" w:firstRow="1" w:lastRow="0" w:firstColumn="1" w:lastColumn="0" w:noHBand="0" w:noVBand="1"/>
      </w:tblPr>
      <w:tblGrid>
        <w:gridCol w:w="4785"/>
        <w:gridCol w:w="4796"/>
        <w:gridCol w:w="4809"/>
      </w:tblGrid>
      <w:tr w:rsidR="00086ADE" w:rsidRPr="00ED6CF7" w14:paraId="453D34A5" w14:textId="77777777" w:rsidTr="00086ADE">
        <w:tc>
          <w:tcPr>
            <w:tcW w:w="14616" w:type="dxa"/>
            <w:gridSpan w:val="3"/>
          </w:tcPr>
          <w:p w14:paraId="42EE2639" w14:textId="77777777" w:rsidR="00086ADE" w:rsidRPr="00ED6CF7" w:rsidRDefault="00086ADE" w:rsidP="00086ADE">
            <w:pPr>
              <w:jc w:val="center"/>
              <w:rPr>
                <w:b/>
              </w:rPr>
            </w:pPr>
            <w:r w:rsidRPr="00ED6CF7">
              <w:rPr>
                <w:b/>
              </w:rPr>
              <w:t>Professional Development Plan</w:t>
            </w:r>
          </w:p>
        </w:tc>
      </w:tr>
      <w:tr w:rsidR="00086ADE" w:rsidRPr="00ED6CF7" w14:paraId="37B87554" w14:textId="77777777" w:rsidTr="00086ADE">
        <w:tc>
          <w:tcPr>
            <w:tcW w:w="4872" w:type="dxa"/>
          </w:tcPr>
          <w:p w14:paraId="581972E9" w14:textId="77777777" w:rsidR="00086ADE" w:rsidRPr="00ED6CF7" w:rsidRDefault="00086ADE" w:rsidP="00086ADE">
            <w:pPr>
              <w:jc w:val="center"/>
              <w:rPr>
                <w:b/>
              </w:rPr>
            </w:pPr>
            <w:r w:rsidRPr="00ED6CF7">
              <w:rPr>
                <w:b/>
              </w:rPr>
              <w:t>Goals</w:t>
            </w:r>
          </w:p>
        </w:tc>
        <w:tc>
          <w:tcPr>
            <w:tcW w:w="4872" w:type="dxa"/>
          </w:tcPr>
          <w:p w14:paraId="635A2DBC" w14:textId="77777777" w:rsidR="00086ADE" w:rsidRPr="00ED6CF7" w:rsidRDefault="00086ADE" w:rsidP="00086ADE">
            <w:pPr>
              <w:jc w:val="center"/>
              <w:rPr>
                <w:b/>
              </w:rPr>
            </w:pPr>
            <w:r w:rsidRPr="00ED6CF7">
              <w:rPr>
                <w:b/>
              </w:rPr>
              <w:t>Strategies and Activities</w:t>
            </w:r>
          </w:p>
        </w:tc>
        <w:tc>
          <w:tcPr>
            <w:tcW w:w="4872" w:type="dxa"/>
          </w:tcPr>
          <w:p w14:paraId="15995E04" w14:textId="77777777" w:rsidR="00086ADE" w:rsidRPr="00ED6CF7" w:rsidRDefault="00086ADE" w:rsidP="00086ADE">
            <w:pPr>
              <w:jc w:val="center"/>
              <w:rPr>
                <w:b/>
              </w:rPr>
            </w:pPr>
            <w:r w:rsidRPr="00ED6CF7">
              <w:rPr>
                <w:b/>
              </w:rPr>
              <w:t>Documentation and Reflection Strategies</w:t>
            </w:r>
          </w:p>
        </w:tc>
      </w:tr>
      <w:tr w:rsidR="00086ADE" w:rsidRPr="00ED6CF7" w14:paraId="4D02D0CF" w14:textId="77777777" w:rsidTr="00086ADE">
        <w:trPr>
          <w:trHeight w:val="1440"/>
        </w:trPr>
        <w:tc>
          <w:tcPr>
            <w:tcW w:w="4872" w:type="dxa"/>
          </w:tcPr>
          <w:p w14:paraId="3A79E1FF" w14:textId="77777777" w:rsidR="00086ADE" w:rsidRPr="00ED6CF7" w:rsidRDefault="00086ADE">
            <w:pPr>
              <w:jc w:val="both"/>
            </w:pPr>
          </w:p>
        </w:tc>
        <w:tc>
          <w:tcPr>
            <w:tcW w:w="4872" w:type="dxa"/>
          </w:tcPr>
          <w:p w14:paraId="70DFBC3D" w14:textId="77777777" w:rsidR="00086ADE" w:rsidRPr="00ED6CF7" w:rsidRDefault="00086ADE">
            <w:pPr>
              <w:jc w:val="both"/>
            </w:pPr>
          </w:p>
        </w:tc>
        <w:tc>
          <w:tcPr>
            <w:tcW w:w="4872" w:type="dxa"/>
          </w:tcPr>
          <w:p w14:paraId="524570BC" w14:textId="77777777" w:rsidR="00086ADE" w:rsidRPr="00ED6CF7" w:rsidRDefault="00086ADE">
            <w:pPr>
              <w:jc w:val="both"/>
            </w:pPr>
          </w:p>
        </w:tc>
      </w:tr>
      <w:tr w:rsidR="00086ADE" w:rsidRPr="00ED6CF7" w14:paraId="6C5EA345" w14:textId="77777777" w:rsidTr="00086ADE">
        <w:trPr>
          <w:trHeight w:val="1440"/>
        </w:trPr>
        <w:tc>
          <w:tcPr>
            <w:tcW w:w="4872" w:type="dxa"/>
          </w:tcPr>
          <w:p w14:paraId="0011805A" w14:textId="77777777" w:rsidR="00086ADE" w:rsidRPr="00ED6CF7" w:rsidRDefault="00086ADE">
            <w:pPr>
              <w:jc w:val="both"/>
            </w:pPr>
          </w:p>
        </w:tc>
        <w:tc>
          <w:tcPr>
            <w:tcW w:w="4872" w:type="dxa"/>
          </w:tcPr>
          <w:p w14:paraId="3A75A66E" w14:textId="77777777" w:rsidR="00086ADE" w:rsidRPr="00ED6CF7" w:rsidRDefault="00086ADE">
            <w:pPr>
              <w:jc w:val="both"/>
            </w:pPr>
          </w:p>
        </w:tc>
        <w:tc>
          <w:tcPr>
            <w:tcW w:w="4872" w:type="dxa"/>
          </w:tcPr>
          <w:p w14:paraId="4E7EAA78" w14:textId="77777777" w:rsidR="00086ADE" w:rsidRPr="00ED6CF7" w:rsidRDefault="00086ADE">
            <w:pPr>
              <w:jc w:val="both"/>
            </w:pPr>
          </w:p>
        </w:tc>
      </w:tr>
      <w:tr w:rsidR="00086ADE" w:rsidRPr="00ED6CF7" w14:paraId="4D2085C5" w14:textId="77777777" w:rsidTr="00086ADE">
        <w:trPr>
          <w:trHeight w:val="1440"/>
        </w:trPr>
        <w:tc>
          <w:tcPr>
            <w:tcW w:w="4872" w:type="dxa"/>
          </w:tcPr>
          <w:p w14:paraId="05AA7A91" w14:textId="77777777" w:rsidR="00086ADE" w:rsidRPr="00ED6CF7" w:rsidRDefault="00086ADE">
            <w:pPr>
              <w:jc w:val="both"/>
            </w:pPr>
          </w:p>
        </w:tc>
        <w:tc>
          <w:tcPr>
            <w:tcW w:w="4872" w:type="dxa"/>
          </w:tcPr>
          <w:p w14:paraId="782CC0BF" w14:textId="77777777" w:rsidR="00086ADE" w:rsidRPr="00ED6CF7" w:rsidRDefault="00086ADE">
            <w:pPr>
              <w:jc w:val="both"/>
            </w:pPr>
          </w:p>
        </w:tc>
        <w:tc>
          <w:tcPr>
            <w:tcW w:w="4872" w:type="dxa"/>
          </w:tcPr>
          <w:p w14:paraId="67EB68CE" w14:textId="77777777" w:rsidR="00086ADE" w:rsidRPr="00ED6CF7" w:rsidRDefault="00086ADE">
            <w:pPr>
              <w:jc w:val="both"/>
            </w:pPr>
          </w:p>
        </w:tc>
      </w:tr>
      <w:tr w:rsidR="00086ADE" w:rsidRPr="00ED6CF7" w14:paraId="127F0BE7" w14:textId="77777777" w:rsidTr="00086ADE">
        <w:trPr>
          <w:trHeight w:val="1440"/>
        </w:trPr>
        <w:tc>
          <w:tcPr>
            <w:tcW w:w="4872" w:type="dxa"/>
          </w:tcPr>
          <w:p w14:paraId="73B8B5B9" w14:textId="77777777" w:rsidR="00086ADE" w:rsidRPr="00ED6CF7" w:rsidRDefault="00086ADE">
            <w:pPr>
              <w:jc w:val="both"/>
            </w:pPr>
          </w:p>
        </w:tc>
        <w:tc>
          <w:tcPr>
            <w:tcW w:w="4872" w:type="dxa"/>
          </w:tcPr>
          <w:p w14:paraId="10206E46" w14:textId="77777777" w:rsidR="00086ADE" w:rsidRPr="00ED6CF7" w:rsidRDefault="00086ADE">
            <w:pPr>
              <w:jc w:val="both"/>
            </w:pPr>
          </w:p>
        </w:tc>
        <w:tc>
          <w:tcPr>
            <w:tcW w:w="4872" w:type="dxa"/>
          </w:tcPr>
          <w:p w14:paraId="473334D8" w14:textId="77777777" w:rsidR="00086ADE" w:rsidRPr="00ED6CF7" w:rsidRDefault="00086ADE">
            <w:pPr>
              <w:jc w:val="both"/>
            </w:pPr>
          </w:p>
        </w:tc>
      </w:tr>
      <w:tr w:rsidR="00086ADE" w:rsidRPr="00ED6CF7" w14:paraId="4C45F662" w14:textId="77777777" w:rsidTr="00086ADE">
        <w:trPr>
          <w:trHeight w:val="1440"/>
        </w:trPr>
        <w:tc>
          <w:tcPr>
            <w:tcW w:w="4872" w:type="dxa"/>
          </w:tcPr>
          <w:p w14:paraId="2EF850B2" w14:textId="77777777" w:rsidR="00086ADE" w:rsidRPr="00ED6CF7" w:rsidRDefault="00086ADE">
            <w:pPr>
              <w:jc w:val="both"/>
            </w:pPr>
          </w:p>
        </w:tc>
        <w:tc>
          <w:tcPr>
            <w:tcW w:w="4872" w:type="dxa"/>
          </w:tcPr>
          <w:p w14:paraId="073C83DA" w14:textId="77777777" w:rsidR="00086ADE" w:rsidRPr="00ED6CF7" w:rsidRDefault="00086ADE">
            <w:pPr>
              <w:jc w:val="both"/>
            </w:pPr>
          </w:p>
        </w:tc>
        <w:tc>
          <w:tcPr>
            <w:tcW w:w="4872" w:type="dxa"/>
          </w:tcPr>
          <w:p w14:paraId="379AE4BD" w14:textId="77777777" w:rsidR="00086ADE" w:rsidRPr="00ED6CF7" w:rsidRDefault="00086ADE">
            <w:pPr>
              <w:jc w:val="both"/>
            </w:pPr>
          </w:p>
        </w:tc>
      </w:tr>
      <w:tr w:rsidR="00086ADE" w:rsidRPr="00ED6CF7" w14:paraId="60DCA462" w14:textId="77777777" w:rsidTr="00086ADE">
        <w:trPr>
          <w:trHeight w:val="1440"/>
        </w:trPr>
        <w:tc>
          <w:tcPr>
            <w:tcW w:w="4872" w:type="dxa"/>
          </w:tcPr>
          <w:p w14:paraId="3309F1A2" w14:textId="77777777" w:rsidR="00086ADE" w:rsidRPr="00ED6CF7" w:rsidRDefault="00086ADE">
            <w:pPr>
              <w:jc w:val="both"/>
            </w:pPr>
          </w:p>
        </w:tc>
        <w:tc>
          <w:tcPr>
            <w:tcW w:w="4872" w:type="dxa"/>
          </w:tcPr>
          <w:p w14:paraId="1F879A23" w14:textId="77777777" w:rsidR="00086ADE" w:rsidRPr="00ED6CF7" w:rsidRDefault="00086ADE">
            <w:pPr>
              <w:jc w:val="both"/>
            </w:pPr>
          </w:p>
        </w:tc>
        <w:tc>
          <w:tcPr>
            <w:tcW w:w="4872" w:type="dxa"/>
          </w:tcPr>
          <w:p w14:paraId="3030F2BA" w14:textId="77777777" w:rsidR="00086ADE" w:rsidRPr="00ED6CF7" w:rsidRDefault="00086ADE">
            <w:pPr>
              <w:jc w:val="both"/>
            </w:pPr>
          </w:p>
        </w:tc>
      </w:tr>
    </w:tbl>
    <w:p w14:paraId="0B9B2323" w14:textId="77777777" w:rsidR="00801DA5" w:rsidRPr="00ED6CF7" w:rsidRDefault="001D6158" w:rsidP="00086ADE">
      <w:pPr>
        <w:jc w:val="both"/>
        <w:rPr>
          <w:rFonts w:asciiTheme="minorHAnsi" w:hAnsiTheme="minorHAnsi"/>
        </w:rPr>
      </w:pPr>
      <w:r w:rsidRPr="00ED6CF7">
        <w:rPr>
          <w:rFonts w:asciiTheme="minorHAnsi" w:hAnsiTheme="minorHAnsi"/>
          <w:i/>
          <w:sz w:val="16"/>
          <w:szCs w:val="16"/>
        </w:rPr>
        <w:t>Adapted from National Staff Development Council’s By Your Own Design</w:t>
      </w:r>
    </w:p>
    <w:p w14:paraId="599FBFE5" w14:textId="77777777" w:rsidR="00801DA5" w:rsidRPr="00ED6CF7" w:rsidRDefault="00801DA5">
      <w:pPr>
        <w:rPr>
          <w:rFonts w:asciiTheme="minorHAnsi" w:hAnsiTheme="minorHAnsi"/>
          <w:color w:val="000000"/>
          <w:sz w:val="22"/>
          <w:szCs w:val="22"/>
        </w:rPr>
      </w:pPr>
    </w:p>
    <w:p w14:paraId="60918749" w14:textId="77777777" w:rsidR="00FB628E" w:rsidRPr="00ED6CF7" w:rsidRDefault="00FB628E">
      <w:pPr>
        <w:rPr>
          <w:rFonts w:asciiTheme="minorHAnsi" w:hAnsiTheme="minorHAnsi"/>
        </w:rPr>
      </w:pPr>
    </w:p>
    <w:p w14:paraId="62408185" w14:textId="683583AB" w:rsidR="00D036C0" w:rsidRPr="00ED6CF7" w:rsidRDefault="001D6158" w:rsidP="00D036C0">
      <w:pPr>
        <w:rPr>
          <w:rFonts w:asciiTheme="minorHAnsi" w:hAnsiTheme="minorHAnsi"/>
          <w:b/>
          <w:sz w:val="28"/>
          <w:szCs w:val="28"/>
        </w:rPr>
      </w:pPr>
      <w:r w:rsidRPr="00ED6CF7">
        <w:rPr>
          <w:rFonts w:asciiTheme="minorHAnsi" w:hAnsiTheme="minorHAnsi"/>
          <w:b/>
          <w:color w:val="000000"/>
          <w:sz w:val="28"/>
          <w:szCs w:val="28"/>
        </w:rPr>
        <w:t xml:space="preserve">III. </w:t>
      </w:r>
      <w:r w:rsidRPr="00ED6CF7">
        <w:rPr>
          <w:rFonts w:asciiTheme="minorHAnsi" w:hAnsiTheme="minorHAnsi"/>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727"/>
        <w:gridCol w:w="2163"/>
        <w:gridCol w:w="2891"/>
        <w:gridCol w:w="2890"/>
        <w:gridCol w:w="2720"/>
        <w:gridCol w:w="870"/>
      </w:tblGrid>
      <w:tr w:rsidR="0041719F" w:rsidRPr="00ED6CF7" w14:paraId="4557B471" w14:textId="77777777" w:rsidTr="00EB1EB4">
        <w:tc>
          <w:tcPr>
            <w:tcW w:w="14365" w:type="dxa"/>
            <w:gridSpan w:val="7"/>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7670180D" w14:textId="77777777" w:rsidR="0041719F" w:rsidRPr="00ED6CF7" w:rsidRDefault="0041719F" w:rsidP="00EB1EB4">
            <w:pPr>
              <w:widowControl w:val="0"/>
              <w:snapToGrid w:val="0"/>
              <w:spacing w:line="360" w:lineRule="auto"/>
              <w:jc w:val="center"/>
              <w:rPr>
                <w:rFonts w:eastAsia="Times" w:cs="Times New Roman"/>
                <w:b/>
                <w:bCs/>
                <w:sz w:val="32"/>
                <w:szCs w:val="32"/>
              </w:rPr>
            </w:pPr>
            <w:r w:rsidRPr="00ED6CF7">
              <w:rPr>
                <w:rFonts w:eastAsia="Times" w:cs="Times New Roman"/>
                <w:b/>
                <w:bCs/>
                <w:sz w:val="32"/>
                <w:szCs w:val="32"/>
              </w:rPr>
              <w:t>ECE Professionalism Master Rubric</w:t>
            </w:r>
          </w:p>
        </w:tc>
      </w:tr>
      <w:tr w:rsidR="0041719F" w:rsidRPr="00ED6CF7" w14:paraId="36509F64" w14:textId="77777777" w:rsidTr="00EB1EB4">
        <w:tc>
          <w:tcPr>
            <w:tcW w:w="2104" w:type="dxa"/>
            <w:vMerge w:val="restart"/>
            <w:tcBorders>
              <w:top w:val="single" w:sz="24" w:space="0" w:color="000000" w:themeColor="text1"/>
              <w:left w:val="single" w:sz="24" w:space="0" w:color="auto"/>
            </w:tcBorders>
            <w:shd w:val="clear" w:color="auto" w:fill="F2F2F2" w:themeFill="background1" w:themeFillShade="F2"/>
          </w:tcPr>
          <w:p w14:paraId="50B2277F" w14:textId="77777777" w:rsidR="0041719F" w:rsidRPr="00ED6CF7" w:rsidRDefault="0041719F" w:rsidP="00EB1EB4">
            <w:pPr>
              <w:widowControl w:val="0"/>
              <w:snapToGrid w:val="0"/>
              <w:jc w:val="center"/>
              <w:rPr>
                <w:rFonts w:cs="Times New Roman"/>
                <w:b/>
                <w:sz w:val="22"/>
                <w:szCs w:val="22"/>
              </w:rPr>
            </w:pPr>
            <w:r w:rsidRPr="00ED6CF7">
              <w:rPr>
                <w:rFonts w:eastAsia="Times" w:cs="Times New Roman"/>
                <w:b/>
                <w:bCs/>
                <w:sz w:val="22"/>
                <w:szCs w:val="22"/>
              </w:rPr>
              <w:t>Competency</w:t>
            </w:r>
          </w:p>
        </w:tc>
        <w:tc>
          <w:tcPr>
            <w:tcW w:w="11391" w:type="dxa"/>
            <w:gridSpan w:val="5"/>
            <w:tcBorders>
              <w:top w:val="single" w:sz="24" w:space="0" w:color="000000" w:themeColor="text1"/>
              <w:bottom w:val="single" w:sz="4" w:space="0" w:color="auto"/>
            </w:tcBorders>
            <w:shd w:val="clear" w:color="auto" w:fill="F2F2F2" w:themeFill="background1" w:themeFillShade="F2"/>
          </w:tcPr>
          <w:p w14:paraId="5DA201CF" w14:textId="77777777" w:rsidR="0041719F" w:rsidRPr="00ED6CF7" w:rsidRDefault="0041719F" w:rsidP="00EB1EB4">
            <w:pPr>
              <w:widowControl w:val="0"/>
              <w:snapToGrid w:val="0"/>
              <w:jc w:val="center"/>
              <w:rPr>
                <w:rFonts w:eastAsia="Times" w:cs="Times New Roman"/>
                <w:b/>
                <w:bCs/>
                <w:sz w:val="22"/>
                <w:szCs w:val="22"/>
              </w:rPr>
            </w:pPr>
            <w:r w:rsidRPr="00ED6CF7">
              <w:rPr>
                <w:rFonts w:eastAsia="Times" w:cs="Times New Roman"/>
                <w:b/>
                <w:bCs/>
                <w:sz w:val="22"/>
                <w:szCs w:val="22"/>
              </w:rPr>
              <w:t>Competent</w:t>
            </w:r>
          </w:p>
          <w:p w14:paraId="2B2C57C3" w14:textId="77777777" w:rsidR="0041719F" w:rsidRPr="00ED6CF7" w:rsidRDefault="0041719F" w:rsidP="00EB1EB4">
            <w:pPr>
              <w:widowControl w:val="0"/>
              <w:snapToGrid w:val="0"/>
              <w:jc w:val="center"/>
              <w:rPr>
                <w:rFonts w:cs="Times New Roman"/>
                <w:b/>
                <w:sz w:val="22"/>
                <w:szCs w:val="22"/>
              </w:rPr>
            </w:pPr>
          </w:p>
        </w:tc>
        <w:tc>
          <w:tcPr>
            <w:tcW w:w="870" w:type="dxa"/>
            <w:vMerge w:val="restart"/>
            <w:tcBorders>
              <w:top w:val="single" w:sz="24" w:space="0" w:color="000000" w:themeColor="text1"/>
              <w:right w:val="single" w:sz="24" w:space="0" w:color="auto"/>
            </w:tcBorders>
            <w:shd w:val="clear" w:color="auto" w:fill="F2F2F2" w:themeFill="background1" w:themeFillShade="F2"/>
          </w:tcPr>
          <w:p w14:paraId="5F2FAD74" w14:textId="77777777" w:rsidR="0041719F" w:rsidRPr="00ED6CF7" w:rsidRDefault="0041719F" w:rsidP="00EB1EB4">
            <w:pPr>
              <w:widowControl w:val="0"/>
              <w:snapToGrid w:val="0"/>
              <w:jc w:val="center"/>
              <w:rPr>
                <w:rFonts w:cs="Times New Roman"/>
                <w:b/>
                <w:bCs/>
                <w:sz w:val="16"/>
                <w:szCs w:val="16"/>
              </w:rPr>
            </w:pPr>
            <w:r w:rsidRPr="00ED6CF7">
              <w:rPr>
                <w:rFonts w:eastAsia="Times" w:cs="Times New Roman"/>
                <w:b/>
                <w:bCs/>
                <w:sz w:val="16"/>
                <w:szCs w:val="16"/>
              </w:rPr>
              <w:t>Unable</w:t>
            </w:r>
          </w:p>
          <w:p w14:paraId="431E1E45" w14:textId="77777777" w:rsidR="0041719F" w:rsidRPr="00ED6CF7" w:rsidRDefault="0041719F" w:rsidP="00EB1EB4">
            <w:pPr>
              <w:widowControl w:val="0"/>
              <w:snapToGrid w:val="0"/>
              <w:jc w:val="center"/>
              <w:rPr>
                <w:rFonts w:cs="Times New Roman"/>
                <w:b/>
                <w:bCs/>
                <w:sz w:val="16"/>
                <w:szCs w:val="16"/>
              </w:rPr>
            </w:pPr>
            <w:r w:rsidRPr="00ED6CF7">
              <w:rPr>
                <w:rFonts w:eastAsia="Times" w:cs="Times New Roman"/>
                <w:b/>
                <w:bCs/>
                <w:sz w:val="16"/>
                <w:szCs w:val="16"/>
              </w:rPr>
              <w:t>To</w:t>
            </w:r>
          </w:p>
          <w:p w14:paraId="757C22D1" w14:textId="77777777" w:rsidR="0041719F" w:rsidRPr="00ED6CF7" w:rsidRDefault="0041719F" w:rsidP="00EB1EB4">
            <w:pPr>
              <w:widowControl w:val="0"/>
              <w:snapToGrid w:val="0"/>
              <w:jc w:val="center"/>
              <w:rPr>
                <w:rFonts w:cs="Times New Roman"/>
                <w:b/>
                <w:bCs/>
                <w:sz w:val="22"/>
                <w:szCs w:val="22"/>
              </w:rPr>
            </w:pPr>
            <w:r w:rsidRPr="00ED6CF7">
              <w:rPr>
                <w:rFonts w:eastAsia="Times" w:cs="Times New Roman"/>
                <w:b/>
                <w:bCs/>
                <w:sz w:val="16"/>
                <w:szCs w:val="16"/>
              </w:rPr>
              <w:t>Assess</w:t>
            </w:r>
          </w:p>
        </w:tc>
      </w:tr>
      <w:tr w:rsidR="0041719F" w:rsidRPr="00ED6CF7" w14:paraId="368F681D" w14:textId="77777777" w:rsidTr="00EB1EB4">
        <w:tc>
          <w:tcPr>
            <w:tcW w:w="2104" w:type="dxa"/>
            <w:vMerge/>
            <w:tcBorders>
              <w:left w:val="single" w:sz="24" w:space="0" w:color="auto"/>
            </w:tcBorders>
          </w:tcPr>
          <w:p w14:paraId="4DFF95B8" w14:textId="77777777" w:rsidR="0041719F" w:rsidRPr="00ED6CF7" w:rsidRDefault="0041719F" w:rsidP="00EB1EB4">
            <w:pPr>
              <w:widowControl w:val="0"/>
              <w:snapToGrid w:val="0"/>
              <w:jc w:val="center"/>
              <w:rPr>
                <w:rFonts w:eastAsia="Times" w:cs="Times New Roman"/>
                <w:b/>
                <w:bCs/>
                <w:sz w:val="22"/>
                <w:szCs w:val="22"/>
              </w:rPr>
            </w:pPr>
          </w:p>
        </w:tc>
        <w:tc>
          <w:tcPr>
            <w:tcW w:w="11391" w:type="dxa"/>
            <w:gridSpan w:val="5"/>
            <w:tcBorders>
              <w:bottom w:val="single" w:sz="4" w:space="0" w:color="auto"/>
            </w:tcBorders>
            <w:shd w:val="clear" w:color="auto" w:fill="FFFFFF" w:themeFill="background1"/>
          </w:tcPr>
          <w:p w14:paraId="611F9E3D" w14:textId="77777777" w:rsidR="0041719F" w:rsidRPr="00ED6CF7" w:rsidRDefault="0041719F" w:rsidP="00EB1EB4">
            <w:pPr>
              <w:widowControl w:val="0"/>
              <w:snapToGrid w:val="0"/>
              <w:jc w:val="center"/>
              <w:rPr>
                <w:rFonts w:eastAsia="Times" w:cs="Times New Roman"/>
                <w:b/>
                <w:bCs/>
                <w:sz w:val="22"/>
                <w:szCs w:val="22"/>
              </w:rPr>
            </w:pPr>
            <w:r w:rsidRPr="00ED6CF7">
              <w:rPr>
                <w:rFonts w:cs="Times New Roman"/>
                <w:b/>
                <w:sz w:val="22"/>
                <w:szCs w:val="22"/>
              </w:rPr>
              <w:t>Checklist Criteria</w:t>
            </w:r>
          </w:p>
        </w:tc>
        <w:tc>
          <w:tcPr>
            <w:tcW w:w="870" w:type="dxa"/>
            <w:vMerge/>
            <w:tcBorders>
              <w:right w:val="single" w:sz="24" w:space="0" w:color="auto"/>
            </w:tcBorders>
          </w:tcPr>
          <w:p w14:paraId="150687AB" w14:textId="77777777" w:rsidR="0041719F" w:rsidRPr="00ED6CF7" w:rsidRDefault="0041719F" w:rsidP="00EB1EB4">
            <w:pPr>
              <w:widowControl w:val="0"/>
              <w:snapToGrid w:val="0"/>
              <w:jc w:val="center"/>
              <w:rPr>
                <w:rFonts w:eastAsia="Times" w:cs="Times New Roman"/>
                <w:b/>
                <w:bCs/>
                <w:sz w:val="22"/>
                <w:szCs w:val="22"/>
              </w:rPr>
            </w:pPr>
          </w:p>
        </w:tc>
      </w:tr>
      <w:tr w:rsidR="0041719F" w:rsidRPr="00ED6CF7" w14:paraId="29C8DFDE" w14:textId="77777777" w:rsidTr="00EB1EB4">
        <w:tc>
          <w:tcPr>
            <w:tcW w:w="2104" w:type="dxa"/>
            <w:vMerge w:val="restart"/>
            <w:tcBorders>
              <w:left w:val="single" w:sz="24" w:space="0" w:color="auto"/>
            </w:tcBorders>
            <w:shd w:val="clear" w:color="auto" w:fill="FFFF99"/>
          </w:tcPr>
          <w:p w14:paraId="3699F4D5" w14:textId="77777777" w:rsidR="0041719F" w:rsidRPr="00ED6CF7" w:rsidRDefault="0041719F" w:rsidP="00EB1EB4">
            <w:pPr>
              <w:widowControl w:val="0"/>
              <w:snapToGrid w:val="0"/>
              <w:rPr>
                <w:rFonts w:cs="Times New Roman"/>
                <w:bCs/>
                <w:iCs/>
                <w:sz w:val="22"/>
                <w:szCs w:val="22"/>
              </w:rPr>
            </w:pPr>
            <w:r w:rsidRPr="00ED6CF7">
              <w:rPr>
                <w:rFonts w:cs="Times New Roman"/>
                <w:b/>
                <w:bCs/>
                <w:iCs/>
                <w:sz w:val="22"/>
                <w:szCs w:val="22"/>
              </w:rPr>
              <w:t>PPD1</w:t>
            </w:r>
            <w:r w:rsidRPr="00ED6CF7">
              <w:rPr>
                <w:rFonts w:cs="Times New Roman"/>
                <w:b/>
                <w:bCs/>
                <w:i/>
                <w:iCs/>
                <w:sz w:val="22"/>
                <w:szCs w:val="22"/>
              </w:rPr>
              <w:t xml:space="preserve">: </w:t>
            </w:r>
            <w:r w:rsidRPr="00ED6CF7">
              <w:rPr>
                <w:rFonts w:cs="Times New Roman"/>
                <w:bCs/>
                <w:iCs/>
                <w:sz w:val="22"/>
                <w:szCs w:val="22"/>
              </w:rPr>
              <w:t>Demonstrates professionalism in image, behavior, and disposition</w:t>
            </w:r>
          </w:p>
          <w:p w14:paraId="4B52501E" w14:textId="77777777" w:rsidR="0041719F" w:rsidRPr="00ED6CF7" w:rsidRDefault="0041719F" w:rsidP="00EB1EB4">
            <w:pPr>
              <w:widowControl w:val="0"/>
              <w:snapToGrid w:val="0"/>
              <w:rPr>
                <w:rFonts w:cs="Times New Roman"/>
                <w:bCs/>
                <w:iCs/>
                <w:sz w:val="22"/>
                <w:szCs w:val="22"/>
              </w:rPr>
            </w:pPr>
          </w:p>
          <w:p w14:paraId="2FD86657" w14:textId="77777777" w:rsidR="0041719F" w:rsidRPr="00ED6CF7" w:rsidRDefault="0041719F" w:rsidP="00EB1EB4">
            <w:pPr>
              <w:rPr>
                <w:sz w:val="18"/>
                <w:szCs w:val="18"/>
              </w:rPr>
            </w:pPr>
            <w:r w:rsidRPr="00ED6CF7">
              <w:rPr>
                <w:rFonts w:eastAsia="Times"/>
                <w:b/>
                <w:bCs/>
                <w:iCs/>
                <w:sz w:val="18"/>
                <w:szCs w:val="18"/>
              </w:rPr>
              <w:t>NAEYC</w:t>
            </w:r>
            <w:r w:rsidRPr="00ED6CF7">
              <w:rPr>
                <w:rFonts w:eastAsia="Times"/>
                <w:iCs/>
                <w:sz w:val="18"/>
                <w:szCs w:val="18"/>
              </w:rPr>
              <w:t xml:space="preserve">: 6a, </w:t>
            </w:r>
            <w:r w:rsidRPr="00ED6CF7">
              <w:rPr>
                <w:sz w:val="18"/>
                <w:szCs w:val="18"/>
              </w:rPr>
              <w:t>6b (6a-LVL1-1-2, 6b-LVL1-2)</w:t>
            </w:r>
          </w:p>
          <w:p w14:paraId="1BDAF079" w14:textId="77777777" w:rsidR="0041719F" w:rsidRPr="00ED6CF7" w:rsidRDefault="0041719F" w:rsidP="00EB1EB4">
            <w:pPr>
              <w:rPr>
                <w:sz w:val="18"/>
                <w:szCs w:val="18"/>
              </w:rPr>
            </w:pPr>
            <w:r w:rsidRPr="00ED6CF7">
              <w:rPr>
                <w:rFonts w:eastAsia="Times"/>
                <w:b/>
                <w:bCs/>
                <w:iCs/>
                <w:sz w:val="18"/>
                <w:szCs w:val="18"/>
              </w:rPr>
              <w:t>IPTS</w:t>
            </w:r>
            <w:r w:rsidRPr="00ED6CF7">
              <w:rPr>
                <w:rFonts w:eastAsia="Times"/>
                <w:iCs/>
                <w:sz w:val="18"/>
                <w:szCs w:val="18"/>
              </w:rPr>
              <w:t xml:space="preserve">: </w:t>
            </w:r>
            <w:r w:rsidRPr="00ED6CF7">
              <w:rPr>
                <w:sz w:val="18"/>
                <w:szCs w:val="18"/>
              </w:rPr>
              <w:t>9H, 9I, 9T</w:t>
            </w:r>
          </w:p>
          <w:p w14:paraId="394815C5" w14:textId="77777777" w:rsidR="0041719F" w:rsidRPr="00ED6CF7" w:rsidRDefault="0041719F" w:rsidP="00EB1EB4">
            <w:pPr>
              <w:widowControl w:val="0"/>
              <w:snapToGrid w:val="0"/>
              <w:rPr>
                <w:rFonts w:cs="Times New Roman"/>
                <w:bCs/>
                <w:iCs/>
                <w:sz w:val="18"/>
                <w:szCs w:val="18"/>
              </w:rPr>
            </w:pPr>
            <w:r w:rsidRPr="00ED6CF7">
              <w:rPr>
                <w:b/>
                <w:bCs/>
                <w:sz w:val="18"/>
                <w:szCs w:val="18"/>
              </w:rPr>
              <w:t>InTASC</w:t>
            </w:r>
            <w:r w:rsidRPr="00ED6CF7">
              <w:rPr>
                <w:sz w:val="18"/>
                <w:szCs w:val="18"/>
              </w:rPr>
              <w:t>: 3(r), 10(i)</w:t>
            </w:r>
          </w:p>
          <w:p w14:paraId="1D77E8CE" w14:textId="77777777" w:rsidR="0041719F" w:rsidRPr="00ED6CF7" w:rsidRDefault="0041719F" w:rsidP="00EB1EB4">
            <w:pPr>
              <w:widowControl w:val="0"/>
              <w:snapToGrid w:val="0"/>
              <w:rPr>
                <w:rFonts w:cs="Times New Roman"/>
                <w:bCs/>
                <w:iCs/>
                <w:sz w:val="22"/>
                <w:szCs w:val="22"/>
              </w:rPr>
            </w:pPr>
          </w:p>
          <w:p w14:paraId="1C2AF031" w14:textId="77777777" w:rsidR="0041719F" w:rsidRPr="00ED6CF7" w:rsidRDefault="0041719F" w:rsidP="00EB1EB4">
            <w:pPr>
              <w:widowControl w:val="0"/>
              <w:snapToGrid w:val="0"/>
              <w:rPr>
                <w:rFonts w:cs="Times New Roman"/>
                <w:bCs/>
                <w:iCs/>
                <w:sz w:val="22"/>
                <w:szCs w:val="22"/>
              </w:rPr>
            </w:pPr>
          </w:p>
          <w:p w14:paraId="364D5AF9" w14:textId="77777777" w:rsidR="0041719F" w:rsidRPr="00ED6CF7" w:rsidRDefault="0041719F" w:rsidP="00EB1EB4">
            <w:pPr>
              <w:widowControl w:val="0"/>
              <w:snapToGrid w:val="0"/>
              <w:rPr>
                <w:rFonts w:cs="Times New Roman"/>
                <w:bCs/>
                <w:iCs/>
                <w:sz w:val="22"/>
                <w:szCs w:val="22"/>
              </w:rPr>
            </w:pPr>
          </w:p>
          <w:p w14:paraId="50A7CDC2" w14:textId="77777777" w:rsidR="0041719F" w:rsidRPr="00ED6CF7" w:rsidRDefault="0041719F" w:rsidP="00EB1EB4">
            <w:pPr>
              <w:widowControl w:val="0"/>
              <w:snapToGrid w:val="0"/>
              <w:rPr>
                <w:rFonts w:cs="Times New Roman"/>
                <w:bCs/>
                <w:iCs/>
                <w:sz w:val="22"/>
                <w:szCs w:val="22"/>
              </w:rPr>
            </w:pPr>
          </w:p>
          <w:p w14:paraId="508D7A5F" w14:textId="77777777" w:rsidR="0041719F" w:rsidRPr="00ED6CF7" w:rsidRDefault="0041719F" w:rsidP="00EB1EB4">
            <w:pPr>
              <w:widowControl w:val="0"/>
              <w:snapToGrid w:val="0"/>
              <w:rPr>
                <w:rFonts w:cs="Times New Roman"/>
                <w:bCs/>
                <w:iCs/>
                <w:sz w:val="22"/>
                <w:szCs w:val="22"/>
              </w:rPr>
            </w:pPr>
          </w:p>
          <w:p w14:paraId="5E9C61C1" w14:textId="77777777" w:rsidR="0041719F" w:rsidRPr="00ED6CF7" w:rsidRDefault="0041719F" w:rsidP="00EB1EB4">
            <w:pPr>
              <w:widowControl w:val="0"/>
              <w:snapToGrid w:val="0"/>
              <w:rPr>
                <w:rFonts w:cs="Times New Roman"/>
                <w:bCs/>
                <w:iCs/>
                <w:sz w:val="22"/>
                <w:szCs w:val="22"/>
              </w:rPr>
            </w:pPr>
          </w:p>
          <w:p w14:paraId="305F21C0" w14:textId="77777777" w:rsidR="0041719F" w:rsidRPr="00ED6CF7" w:rsidRDefault="0041719F" w:rsidP="00EB1EB4">
            <w:pPr>
              <w:widowControl w:val="0"/>
              <w:snapToGrid w:val="0"/>
              <w:rPr>
                <w:rFonts w:cs="Times New Roman"/>
                <w:bCs/>
                <w:iCs/>
                <w:sz w:val="22"/>
                <w:szCs w:val="22"/>
              </w:rPr>
            </w:pPr>
          </w:p>
          <w:p w14:paraId="4C9E8729" w14:textId="77777777" w:rsidR="0041719F" w:rsidRPr="00ED6CF7" w:rsidRDefault="0041719F" w:rsidP="00EB1EB4">
            <w:pPr>
              <w:widowControl w:val="0"/>
              <w:snapToGrid w:val="0"/>
              <w:rPr>
                <w:rFonts w:cs="Times New Roman"/>
                <w:bCs/>
                <w:iCs/>
                <w:sz w:val="22"/>
                <w:szCs w:val="22"/>
              </w:rPr>
            </w:pPr>
          </w:p>
          <w:p w14:paraId="78B40383" w14:textId="77777777" w:rsidR="0041719F" w:rsidRPr="00ED6CF7" w:rsidRDefault="0041719F" w:rsidP="00EB1EB4">
            <w:pPr>
              <w:widowControl w:val="0"/>
              <w:snapToGrid w:val="0"/>
              <w:rPr>
                <w:rFonts w:cs="Times New Roman"/>
                <w:bCs/>
                <w:iCs/>
                <w:sz w:val="22"/>
                <w:szCs w:val="22"/>
              </w:rPr>
            </w:pPr>
          </w:p>
          <w:p w14:paraId="2CF7ADB4" w14:textId="77777777" w:rsidR="0041719F" w:rsidRPr="00ED6CF7" w:rsidRDefault="0041719F" w:rsidP="00EB1EB4">
            <w:pPr>
              <w:widowControl w:val="0"/>
              <w:snapToGrid w:val="0"/>
              <w:rPr>
                <w:rFonts w:cs="Times New Roman"/>
                <w:bCs/>
                <w:iCs/>
                <w:sz w:val="22"/>
                <w:szCs w:val="22"/>
              </w:rPr>
            </w:pPr>
          </w:p>
          <w:p w14:paraId="34CFA8A2" w14:textId="77777777" w:rsidR="0041719F" w:rsidRPr="00ED6CF7" w:rsidRDefault="0041719F" w:rsidP="00EB1EB4">
            <w:pPr>
              <w:widowControl w:val="0"/>
              <w:snapToGrid w:val="0"/>
              <w:rPr>
                <w:rFonts w:cs="Times New Roman"/>
                <w:bCs/>
                <w:iCs/>
                <w:sz w:val="22"/>
                <w:szCs w:val="22"/>
              </w:rPr>
            </w:pPr>
          </w:p>
          <w:p w14:paraId="1D852B51" w14:textId="77777777" w:rsidR="0041719F" w:rsidRPr="00ED6CF7" w:rsidRDefault="0041719F" w:rsidP="00EB1EB4">
            <w:pPr>
              <w:widowControl w:val="0"/>
              <w:snapToGrid w:val="0"/>
              <w:rPr>
                <w:rFonts w:cs="Times New Roman"/>
                <w:bCs/>
                <w:iCs/>
                <w:sz w:val="22"/>
                <w:szCs w:val="22"/>
              </w:rPr>
            </w:pPr>
          </w:p>
          <w:p w14:paraId="18DB7B73" w14:textId="77777777" w:rsidR="0041719F" w:rsidRPr="00ED6CF7" w:rsidRDefault="0041719F" w:rsidP="00EB1EB4">
            <w:pPr>
              <w:widowControl w:val="0"/>
              <w:snapToGrid w:val="0"/>
              <w:rPr>
                <w:rFonts w:cs="Times New Roman"/>
                <w:bCs/>
                <w:iCs/>
                <w:sz w:val="22"/>
                <w:szCs w:val="22"/>
              </w:rPr>
            </w:pPr>
          </w:p>
          <w:p w14:paraId="371BA705" w14:textId="77777777" w:rsidR="0041719F" w:rsidRPr="00ED6CF7" w:rsidRDefault="0041719F" w:rsidP="00EB1EB4">
            <w:pPr>
              <w:widowControl w:val="0"/>
              <w:snapToGrid w:val="0"/>
              <w:rPr>
                <w:rFonts w:cs="Times New Roman"/>
                <w:bCs/>
                <w:iCs/>
                <w:sz w:val="22"/>
                <w:szCs w:val="22"/>
              </w:rPr>
            </w:pPr>
          </w:p>
          <w:p w14:paraId="3AE34628" w14:textId="77777777" w:rsidR="0041719F" w:rsidRPr="00ED6CF7" w:rsidRDefault="0041719F" w:rsidP="00EB1EB4">
            <w:pPr>
              <w:widowControl w:val="0"/>
              <w:snapToGrid w:val="0"/>
              <w:rPr>
                <w:rFonts w:cs="Times New Roman"/>
                <w:bCs/>
                <w:iCs/>
                <w:sz w:val="22"/>
                <w:szCs w:val="22"/>
              </w:rPr>
            </w:pPr>
          </w:p>
          <w:p w14:paraId="69FE29A6" w14:textId="77777777" w:rsidR="0041719F" w:rsidRPr="00ED6CF7" w:rsidRDefault="0041719F" w:rsidP="00EB1EB4">
            <w:pPr>
              <w:widowControl w:val="0"/>
              <w:snapToGrid w:val="0"/>
              <w:rPr>
                <w:rFonts w:cs="Times New Roman"/>
                <w:bCs/>
                <w:iCs/>
                <w:sz w:val="22"/>
                <w:szCs w:val="22"/>
              </w:rPr>
            </w:pPr>
          </w:p>
          <w:p w14:paraId="5690A609" w14:textId="77777777" w:rsidR="0041719F" w:rsidRPr="00ED6CF7" w:rsidRDefault="0041719F" w:rsidP="00EB1EB4">
            <w:pPr>
              <w:widowControl w:val="0"/>
              <w:snapToGrid w:val="0"/>
              <w:rPr>
                <w:rFonts w:cs="Times New Roman"/>
                <w:b/>
                <w:bCs/>
                <w:i/>
                <w:iCs/>
                <w:sz w:val="22"/>
                <w:szCs w:val="22"/>
              </w:rPr>
            </w:pPr>
          </w:p>
        </w:tc>
        <w:tc>
          <w:tcPr>
            <w:tcW w:w="12261" w:type="dxa"/>
            <w:gridSpan w:val="6"/>
            <w:tcBorders>
              <w:bottom w:val="single" w:sz="2" w:space="0" w:color="000000" w:themeColor="text1"/>
              <w:right w:val="single" w:sz="24" w:space="0" w:color="000000" w:themeColor="text1"/>
            </w:tcBorders>
            <w:shd w:val="clear" w:color="auto" w:fill="FFFF99"/>
          </w:tcPr>
          <w:p w14:paraId="063E9438" w14:textId="77777777" w:rsidR="0041719F" w:rsidRPr="00ED6CF7" w:rsidRDefault="0041719F" w:rsidP="00EB1EB4">
            <w:pPr>
              <w:widowControl w:val="0"/>
              <w:snapToGrid w:val="0"/>
              <w:rPr>
                <w:rFonts w:cs="Times New Roman"/>
                <w:sz w:val="22"/>
                <w:szCs w:val="22"/>
              </w:rPr>
            </w:pPr>
            <w:r w:rsidRPr="00ED6CF7">
              <w:rPr>
                <w:rFonts w:cs="Times New Roman"/>
                <w:b/>
                <w:sz w:val="22"/>
                <w:szCs w:val="22"/>
              </w:rPr>
              <w:lastRenderedPageBreak/>
              <w:t>Interactions &amp; Communication</w:t>
            </w:r>
            <w:r w:rsidRPr="00ED6CF7">
              <w:rPr>
                <w:rFonts w:cs="Times New Roman"/>
                <w:sz w:val="22"/>
                <w:szCs w:val="22"/>
              </w:rPr>
              <w:t>:</w:t>
            </w:r>
          </w:p>
        </w:tc>
      </w:tr>
      <w:tr w:rsidR="0041719F" w:rsidRPr="00ED6CF7" w14:paraId="0E0BCB5F" w14:textId="77777777" w:rsidTr="00EB1EB4">
        <w:tc>
          <w:tcPr>
            <w:tcW w:w="2104" w:type="dxa"/>
            <w:vMerge/>
            <w:tcBorders>
              <w:left w:val="single" w:sz="24" w:space="0" w:color="auto"/>
            </w:tcBorders>
          </w:tcPr>
          <w:p w14:paraId="1A4111FB"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D5B84DA"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B0481A7"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Listens and responds with an open mind to suggestions</w:t>
            </w:r>
          </w:p>
        </w:tc>
        <w:tc>
          <w:tcPr>
            <w:tcW w:w="870" w:type="dxa"/>
            <w:tcBorders>
              <w:right w:val="single" w:sz="24" w:space="0" w:color="000000" w:themeColor="text1"/>
            </w:tcBorders>
            <w:shd w:val="clear" w:color="auto" w:fill="FFFF99"/>
          </w:tcPr>
          <w:p w14:paraId="06EEB113" w14:textId="77777777" w:rsidR="0041719F" w:rsidRPr="00ED6CF7" w:rsidRDefault="0041719F" w:rsidP="00EB1EB4">
            <w:pPr>
              <w:widowControl w:val="0"/>
              <w:snapToGrid w:val="0"/>
              <w:rPr>
                <w:rFonts w:cs="Times New Roman"/>
                <w:sz w:val="22"/>
                <w:szCs w:val="22"/>
              </w:rPr>
            </w:pPr>
          </w:p>
        </w:tc>
      </w:tr>
      <w:tr w:rsidR="0041719F" w:rsidRPr="00ED6CF7" w14:paraId="6CBF6414" w14:textId="77777777" w:rsidTr="00EB1EB4">
        <w:tc>
          <w:tcPr>
            <w:tcW w:w="2104" w:type="dxa"/>
            <w:vMerge/>
            <w:tcBorders>
              <w:left w:val="single" w:sz="24" w:space="0" w:color="auto"/>
            </w:tcBorders>
          </w:tcPr>
          <w:p w14:paraId="7585A817"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38E7D7B"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2C70ACBB"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Communicates with honesty, respect, &amp; integrity</w:t>
            </w:r>
          </w:p>
        </w:tc>
        <w:tc>
          <w:tcPr>
            <w:tcW w:w="870" w:type="dxa"/>
            <w:tcBorders>
              <w:right w:val="single" w:sz="24" w:space="0" w:color="000000" w:themeColor="text1"/>
            </w:tcBorders>
            <w:shd w:val="clear" w:color="auto" w:fill="FFFF99"/>
          </w:tcPr>
          <w:p w14:paraId="799F3BA0" w14:textId="77777777" w:rsidR="0041719F" w:rsidRPr="00ED6CF7" w:rsidRDefault="0041719F" w:rsidP="00EB1EB4">
            <w:pPr>
              <w:widowControl w:val="0"/>
              <w:snapToGrid w:val="0"/>
              <w:rPr>
                <w:rFonts w:cs="Times New Roman"/>
                <w:sz w:val="22"/>
                <w:szCs w:val="22"/>
              </w:rPr>
            </w:pPr>
          </w:p>
        </w:tc>
      </w:tr>
      <w:tr w:rsidR="0041719F" w:rsidRPr="00ED6CF7" w14:paraId="44F903E4" w14:textId="77777777" w:rsidTr="00EB1EB4">
        <w:tc>
          <w:tcPr>
            <w:tcW w:w="2104" w:type="dxa"/>
            <w:vMerge/>
            <w:tcBorders>
              <w:left w:val="single" w:sz="24" w:space="0" w:color="auto"/>
            </w:tcBorders>
          </w:tcPr>
          <w:p w14:paraId="056F5652"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B4F2F6E"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7DB45CF"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Addresses conflict appropriately</w:t>
            </w:r>
          </w:p>
        </w:tc>
        <w:tc>
          <w:tcPr>
            <w:tcW w:w="870" w:type="dxa"/>
            <w:tcBorders>
              <w:right w:val="single" w:sz="24" w:space="0" w:color="000000" w:themeColor="text1"/>
            </w:tcBorders>
            <w:shd w:val="clear" w:color="auto" w:fill="FFFF99"/>
          </w:tcPr>
          <w:p w14:paraId="4211EE8A" w14:textId="77777777" w:rsidR="0041719F" w:rsidRPr="00ED6CF7" w:rsidRDefault="0041719F" w:rsidP="00EB1EB4">
            <w:pPr>
              <w:widowControl w:val="0"/>
              <w:snapToGrid w:val="0"/>
              <w:rPr>
                <w:rFonts w:cs="Times New Roman"/>
                <w:sz w:val="22"/>
                <w:szCs w:val="22"/>
              </w:rPr>
            </w:pPr>
          </w:p>
        </w:tc>
      </w:tr>
      <w:tr w:rsidR="0041719F" w:rsidRPr="00ED6CF7" w14:paraId="422E9622" w14:textId="77777777" w:rsidTr="00EB1EB4">
        <w:tc>
          <w:tcPr>
            <w:tcW w:w="2104" w:type="dxa"/>
            <w:vMerge/>
            <w:tcBorders>
              <w:left w:val="single" w:sz="24" w:space="0" w:color="auto"/>
            </w:tcBorders>
          </w:tcPr>
          <w:p w14:paraId="201720EA"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25677BE"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A3C797C"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Seeks and considers the opinions of others</w:t>
            </w:r>
          </w:p>
        </w:tc>
        <w:tc>
          <w:tcPr>
            <w:tcW w:w="870" w:type="dxa"/>
            <w:tcBorders>
              <w:right w:val="single" w:sz="24" w:space="0" w:color="000000" w:themeColor="text1"/>
            </w:tcBorders>
            <w:shd w:val="clear" w:color="auto" w:fill="FFFF99"/>
          </w:tcPr>
          <w:p w14:paraId="3D0D4C22" w14:textId="77777777" w:rsidR="0041719F" w:rsidRPr="00ED6CF7" w:rsidRDefault="0041719F" w:rsidP="00EB1EB4">
            <w:pPr>
              <w:widowControl w:val="0"/>
              <w:snapToGrid w:val="0"/>
              <w:rPr>
                <w:rFonts w:cs="Times New Roman"/>
                <w:sz w:val="22"/>
                <w:szCs w:val="22"/>
              </w:rPr>
            </w:pPr>
          </w:p>
        </w:tc>
      </w:tr>
      <w:tr w:rsidR="0041719F" w:rsidRPr="00ED6CF7" w14:paraId="63874873" w14:textId="77777777" w:rsidTr="00EB1EB4">
        <w:tc>
          <w:tcPr>
            <w:tcW w:w="2104" w:type="dxa"/>
            <w:vMerge/>
            <w:tcBorders>
              <w:left w:val="single" w:sz="24" w:space="0" w:color="auto"/>
            </w:tcBorders>
          </w:tcPr>
          <w:p w14:paraId="104271C4"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01336C1"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C28800D"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Demonstrates empathy</w:t>
            </w:r>
          </w:p>
        </w:tc>
        <w:tc>
          <w:tcPr>
            <w:tcW w:w="870" w:type="dxa"/>
            <w:tcBorders>
              <w:right w:val="single" w:sz="24" w:space="0" w:color="000000" w:themeColor="text1"/>
            </w:tcBorders>
            <w:shd w:val="clear" w:color="auto" w:fill="FFFF99"/>
          </w:tcPr>
          <w:p w14:paraId="18C548D1" w14:textId="77777777" w:rsidR="0041719F" w:rsidRPr="00ED6CF7" w:rsidRDefault="0041719F" w:rsidP="00EB1EB4">
            <w:pPr>
              <w:widowControl w:val="0"/>
              <w:snapToGrid w:val="0"/>
              <w:rPr>
                <w:rFonts w:cs="Times New Roman"/>
                <w:sz w:val="22"/>
                <w:szCs w:val="22"/>
              </w:rPr>
            </w:pPr>
          </w:p>
        </w:tc>
      </w:tr>
      <w:tr w:rsidR="0041719F" w:rsidRPr="00ED6CF7" w14:paraId="620EFA95" w14:textId="77777777" w:rsidTr="00EB1EB4">
        <w:tc>
          <w:tcPr>
            <w:tcW w:w="2104" w:type="dxa"/>
            <w:vMerge/>
            <w:tcBorders>
              <w:left w:val="single" w:sz="24" w:space="0" w:color="auto"/>
            </w:tcBorders>
          </w:tcPr>
          <w:p w14:paraId="57F34B67"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BA09047"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49CBAFCF"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Seeks to understand individual perspectives (cultural, gender, socio-economic, etc.)</w:t>
            </w:r>
          </w:p>
        </w:tc>
        <w:tc>
          <w:tcPr>
            <w:tcW w:w="870" w:type="dxa"/>
            <w:tcBorders>
              <w:right w:val="single" w:sz="24" w:space="0" w:color="000000" w:themeColor="text1"/>
            </w:tcBorders>
            <w:shd w:val="clear" w:color="auto" w:fill="FFFF99"/>
          </w:tcPr>
          <w:p w14:paraId="262484FF" w14:textId="77777777" w:rsidR="0041719F" w:rsidRPr="00ED6CF7" w:rsidRDefault="0041719F" w:rsidP="00EB1EB4">
            <w:pPr>
              <w:widowControl w:val="0"/>
              <w:snapToGrid w:val="0"/>
              <w:rPr>
                <w:rFonts w:cs="Times New Roman"/>
                <w:sz w:val="22"/>
                <w:szCs w:val="22"/>
              </w:rPr>
            </w:pPr>
          </w:p>
        </w:tc>
      </w:tr>
      <w:tr w:rsidR="0041719F" w:rsidRPr="00ED6CF7" w14:paraId="4B049C31" w14:textId="77777777" w:rsidTr="00EB1EB4">
        <w:tc>
          <w:tcPr>
            <w:tcW w:w="2104" w:type="dxa"/>
            <w:vMerge/>
            <w:tcBorders>
              <w:left w:val="single" w:sz="24" w:space="0" w:color="auto"/>
            </w:tcBorders>
          </w:tcPr>
          <w:p w14:paraId="73B01F0F"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6A48918"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12C474B"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Verbal and non-verbal language, behaviors and interactions demonstrate emotional control and maturity</w:t>
            </w:r>
          </w:p>
        </w:tc>
        <w:tc>
          <w:tcPr>
            <w:tcW w:w="870" w:type="dxa"/>
            <w:tcBorders>
              <w:right w:val="single" w:sz="24" w:space="0" w:color="000000" w:themeColor="text1"/>
            </w:tcBorders>
            <w:shd w:val="clear" w:color="auto" w:fill="FFFF99"/>
          </w:tcPr>
          <w:p w14:paraId="0AB7DF77" w14:textId="77777777" w:rsidR="0041719F" w:rsidRPr="00ED6CF7" w:rsidRDefault="0041719F" w:rsidP="00EB1EB4">
            <w:pPr>
              <w:widowControl w:val="0"/>
              <w:snapToGrid w:val="0"/>
              <w:rPr>
                <w:rFonts w:cs="Times New Roman"/>
                <w:sz w:val="22"/>
                <w:szCs w:val="22"/>
              </w:rPr>
            </w:pPr>
          </w:p>
        </w:tc>
      </w:tr>
      <w:tr w:rsidR="0041719F" w:rsidRPr="00ED6CF7" w14:paraId="4911B6FD" w14:textId="77777777" w:rsidTr="00EB1EB4">
        <w:tc>
          <w:tcPr>
            <w:tcW w:w="2104" w:type="dxa"/>
            <w:vMerge/>
            <w:tcBorders>
              <w:left w:val="single" w:sz="24" w:space="0" w:color="auto"/>
            </w:tcBorders>
          </w:tcPr>
          <w:p w14:paraId="0AE8D3FA"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118DEEF"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22D4ABE"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Responds appropriately to actions and reactions of others</w:t>
            </w:r>
          </w:p>
        </w:tc>
        <w:tc>
          <w:tcPr>
            <w:tcW w:w="870" w:type="dxa"/>
            <w:tcBorders>
              <w:right w:val="single" w:sz="24" w:space="0" w:color="000000" w:themeColor="text1"/>
            </w:tcBorders>
            <w:shd w:val="clear" w:color="auto" w:fill="FFFF99"/>
          </w:tcPr>
          <w:p w14:paraId="2E9945A6" w14:textId="77777777" w:rsidR="0041719F" w:rsidRPr="00ED6CF7" w:rsidRDefault="0041719F" w:rsidP="00EB1EB4">
            <w:pPr>
              <w:widowControl w:val="0"/>
              <w:snapToGrid w:val="0"/>
              <w:rPr>
                <w:rFonts w:cs="Times New Roman"/>
                <w:sz w:val="22"/>
                <w:szCs w:val="22"/>
              </w:rPr>
            </w:pPr>
          </w:p>
        </w:tc>
      </w:tr>
      <w:tr w:rsidR="0041719F" w:rsidRPr="00ED6CF7" w14:paraId="78B5E46C" w14:textId="77777777" w:rsidTr="00EB1EB4">
        <w:tc>
          <w:tcPr>
            <w:tcW w:w="2104" w:type="dxa"/>
            <w:vMerge/>
            <w:tcBorders>
              <w:left w:val="single" w:sz="24" w:space="0" w:color="auto"/>
            </w:tcBorders>
          </w:tcPr>
          <w:p w14:paraId="47A5DEE7"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1651956"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5E89D4C7"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Identifies personal responsibility in conflict</w:t>
            </w:r>
          </w:p>
        </w:tc>
        <w:tc>
          <w:tcPr>
            <w:tcW w:w="870" w:type="dxa"/>
            <w:tcBorders>
              <w:right w:val="single" w:sz="24" w:space="0" w:color="000000" w:themeColor="text1"/>
            </w:tcBorders>
            <w:shd w:val="clear" w:color="auto" w:fill="FFFF99"/>
          </w:tcPr>
          <w:p w14:paraId="68B4BCA5" w14:textId="77777777" w:rsidR="0041719F" w:rsidRPr="00ED6CF7" w:rsidRDefault="0041719F" w:rsidP="00EB1EB4">
            <w:pPr>
              <w:widowControl w:val="0"/>
              <w:snapToGrid w:val="0"/>
              <w:rPr>
                <w:rFonts w:cs="Times New Roman"/>
                <w:sz w:val="22"/>
                <w:szCs w:val="22"/>
              </w:rPr>
            </w:pPr>
          </w:p>
        </w:tc>
      </w:tr>
      <w:tr w:rsidR="0041719F" w:rsidRPr="00ED6CF7" w14:paraId="66E24727" w14:textId="77777777" w:rsidTr="00EB1EB4">
        <w:tc>
          <w:tcPr>
            <w:tcW w:w="2104" w:type="dxa"/>
            <w:vMerge/>
            <w:tcBorders>
              <w:left w:val="single" w:sz="24" w:space="0" w:color="auto"/>
            </w:tcBorders>
          </w:tcPr>
          <w:p w14:paraId="7509054F" w14:textId="77777777" w:rsidR="0041719F" w:rsidRPr="00ED6CF7" w:rsidRDefault="0041719F" w:rsidP="00EB1EB4">
            <w:pPr>
              <w:widowControl w:val="0"/>
              <w:snapToGrid w:val="0"/>
              <w:rPr>
                <w:rFonts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761D8E20" w14:textId="77777777" w:rsidR="0041719F" w:rsidRPr="00ED6CF7" w:rsidRDefault="0041719F" w:rsidP="00EB1EB4">
            <w:pPr>
              <w:widowControl w:val="0"/>
              <w:snapToGrid w:val="0"/>
              <w:rPr>
                <w:rFonts w:cs="Times New Roman"/>
                <w:sz w:val="22"/>
                <w:szCs w:val="22"/>
              </w:rPr>
            </w:pPr>
            <w:r w:rsidRPr="00ED6CF7">
              <w:rPr>
                <w:rFonts w:cs="Times New Roman"/>
                <w:b/>
                <w:sz w:val="22"/>
                <w:szCs w:val="22"/>
              </w:rPr>
              <w:t>Ethics &amp; Responsibility:</w:t>
            </w:r>
          </w:p>
        </w:tc>
      </w:tr>
      <w:tr w:rsidR="0041719F" w:rsidRPr="00ED6CF7" w14:paraId="074C02F3" w14:textId="77777777" w:rsidTr="00EB1EB4">
        <w:tc>
          <w:tcPr>
            <w:tcW w:w="2104" w:type="dxa"/>
            <w:vMerge/>
            <w:tcBorders>
              <w:left w:val="single" w:sz="24" w:space="0" w:color="auto"/>
            </w:tcBorders>
          </w:tcPr>
          <w:p w14:paraId="11D081CE"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7107F20"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EE9A673"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Protects and Maintains confidentiality</w:t>
            </w:r>
          </w:p>
        </w:tc>
        <w:tc>
          <w:tcPr>
            <w:tcW w:w="870" w:type="dxa"/>
            <w:tcBorders>
              <w:right w:val="single" w:sz="24" w:space="0" w:color="000000" w:themeColor="text1"/>
            </w:tcBorders>
            <w:shd w:val="clear" w:color="auto" w:fill="FFFF99"/>
          </w:tcPr>
          <w:p w14:paraId="04A3499F" w14:textId="77777777" w:rsidR="0041719F" w:rsidRPr="00ED6CF7" w:rsidRDefault="0041719F" w:rsidP="00EB1EB4">
            <w:pPr>
              <w:widowControl w:val="0"/>
              <w:snapToGrid w:val="0"/>
              <w:rPr>
                <w:rFonts w:cs="Times New Roman"/>
                <w:sz w:val="22"/>
                <w:szCs w:val="22"/>
              </w:rPr>
            </w:pPr>
          </w:p>
        </w:tc>
      </w:tr>
      <w:tr w:rsidR="0041719F" w:rsidRPr="00ED6CF7" w14:paraId="34ADAD14" w14:textId="77777777" w:rsidTr="00EB1EB4">
        <w:tc>
          <w:tcPr>
            <w:tcW w:w="2104" w:type="dxa"/>
            <w:vMerge/>
            <w:tcBorders>
              <w:left w:val="single" w:sz="24" w:space="0" w:color="auto"/>
            </w:tcBorders>
          </w:tcPr>
          <w:p w14:paraId="0A19E1DF"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DFAE754"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D8947A6"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Is dependable and responsible in time management (Present, on time, engaged, meets deadlines, responds in a timely manner)</w:t>
            </w:r>
          </w:p>
        </w:tc>
        <w:tc>
          <w:tcPr>
            <w:tcW w:w="870" w:type="dxa"/>
            <w:tcBorders>
              <w:right w:val="single" w:sz="24" w:space="0" w:color="000000" w:themeColor="text1"/>
            </w:tcBorders>
            <w:shd w:val="clear" w:color="auto" w:fill="FFFF99"/>
          </w:tcPr>
          <w:p w14:paraId="568E85BE" w14:textId="77777777" w:rsidR="0041719F" w:rsidRPr="00ED6CF7" w:rsidRDefault="0041719F" w:rsidP="00EB1EB4">
            <w:pPr>
              <w:widowControl w:val="0"/>
              <w:snapToGrid w:val="0"/>
              <w:rPr>
                <w:rFonts w:cs="Times New Roman"/>
                <w:sz w:val="22"/>
                <w:szCs w:val="22"/>
              </w:rPr>
            </w:pPr>
          </w:p>
        </w:tc>
      </w:tr>
      <w:tr w:rsidR="0041719F" w:rsidRPr="00ED6CF7" w14:paraId="6CCDF9F6" w14:textId="77777777" w:rsidTr="00EB1EB4">
        <w:tc>
          <w:tcPr>
            <w:tcW w:w="2104" w:type="dxa"/>
            <w:vMerge/>
            <w:tcBorders>
              <w:left w:val="single" w:sz="24" w:space="0" w:color="auto"/>
            </w:tcBorders>
          </w:tcPr>
          <w:p w14:paraId="05D5B70E"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2DC3EF1"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6679FDC"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Is on-task, engaged &amp; prepared</w:t>
            </w:r>
          </w:p>
        </w:tc>
        <w:tc>
          <w:tcPr>
            <w:tcW w:w="870" w:type="dxa"/>
            <w:tcBorders>
              <w:right w:val="single" w:sz="24" w:space="0" w:color="000000" w:themeColor="text1"/>
            </w:tcBorders>
            <w:shd w:val="clear" w:color="auto" w:fill="FFFF99"/>
          </w:tcPr>
          <w:p w14:paraId="506C7B96" w14:textId="77777777" w:rsidR="0041719F" w:rsidRPr="00ED6CF7" w:rsidRDefault="0041719F" w:rsidP="00EB1EB4">
            <w:pPr>
              <w:widowControl w:val="0"/>
              <w:snapToGrid w:val="0"/>
              <w:rPr>
                <w:rFonts w:cs="Times New Roman"/>
                <w:sz w:val="22"/>
                <w:szCs w:val="22"/>
              </w:rPr>
            </w:pPr>
          </w:p>
        </w:tc>
      </w:tr>
      <w:tr w:rsidR="0041719F" w:rsidRPr="00ED6CF7" w14:paraId="64AB1B98" w14:textId="77777777" w:rsidTr="00EB1EB4">
        <w:tc>
          <w:tcPr>
            <w:tcW w:w="2104" w:type="dxa"/>
            <w:vMerge/>
            <w:tcBorders>
              <w:left w:val="single" w:sz="24" w:space="0" w:color="auto"/>
            </w:tcBorders>
          </w:tcPr>
          <w:p w14:paraId="34FB55B8"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914375B"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79C6ACA"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Maintains accurate records</w:t>
            </w:r>
          </w:p>
        </w:tc>
        <w:tc>
          <w:tcPr>
            <w:tcW w:w="870" w:type="dxa"/>
            <w:tcBorders>
              <w:right w:val="single" w:sz="24" w:space="0" w:color="000000" w:themeColor="text1"/>
            </w:tcBorders>
            <w:shd w:val="clear" w:color="auto" w:fill="FFFF99"/>
          </w:tcPr>
          <w:p w14:paraId="16B97ADD" w14:textId="77777777" w:rsidR="0041719F" w:rsidRPr="00ED6CF7" w:rsidRDefault="0041719F" w:rsidP="00EB1EB4">
            <w:pPr>
              <w:widowControl w:val="0"/>
              <w:snapToGrid w:val="0"/>
              <w:rPr>
                <w:rFonts w:cs="Times New Roman"/>
                <w:sz w:val="22"/>
                <w:szCs w:val="22"/>
              </w:rPr>
            </w:pPr>
          </w:p>
        </w:tc>
      </w:tr>
      <w:tr w:rsidR="0041719F" w:rsidRPr="00ED6CF7" w14:paraId="3C0EC7BB" w14:textId="77777777" w:rsidTr="00EB1EB4">
        <w:tc>
          <w:tcPr>
            <w:tcW w:w="2104" w:type="dxa"/>
            <w:vMerge/>
            <w:tcBorders>
              <w:left w:val="single" w:sz="24" w:space="0" w:color="auto"/>
            </w:tcBorders>
          </w:tcPr>
          <w:p w14:paraId="134E6F9C"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31C81E6"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7B0204F"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Uses digital devices responsibly and appropriately</w:t>
            </w:r>
          </w:p>
        </w:tc>
        <w:tc>
          <w:tcPr>
            <w:tcW w:w="870" w:type="dxa"/>
            <w:tcBorders>
              <w:right w:val="single" w:sz="24" w:space="0" w:color="000000" w:themeColor="text1"/>
            </w:tcBorders>
            <w:shd w:val="clear" w:color="auto" w:fill="FFFF99"/>
          </w:tcPr>
          <w:p w14:paraId="7AD442AC" w14:textId="77777777" w:rsidR="0041719F" w:rsidRPr="00ED6CF7" w:rsidRDefault="0041719F" w:rsidP="00EB1EB4">
            <w:pPr>
              <w:widowControl w:val="0"/>
              <w:snapToGrid w:val="0"/>
              <w:rPr>
                <w:rFonts w:cs="Times New Roman"/>
                <w:sz w:val="22"/>
                <w:szCs w:val="22"/>
              </w:rPr>
            </w:pPr>
          </w:p>
        </w:tc>
      </w:tr>
      <w:tr w:rsidR="0041719F" w:rsidRPr="00ED6CF7" w14:paraId="10530085" w14:textId="77777777" w:rsidTr="00EB1EB4">
        <w:tc>
          <w:tcPr>
            <w:tcW w:w="2104" w:type="dxa"/>
            <w:vMerge/>
            <w:tcBorders>
              <w:left w:val="single" w:sz="24" w:space="0" w:color="auto"/>
            </w:tcBorders>
          </w:tcPr>
          <w:p w14:paraId="1E112588"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2D988A8"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E5C5BFD"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Respects student and family privacy both hard copy and electronically</w:t>
            </w:r>
          </w:p>
        </w:tc>
        <w:tc>
          <w:tcPr>
            <w:tcW w:w="870" w:type="dxa"/>
            <w:tcBorders>
              <w:right w:val="single" w:sz="24" w:space="0" w:color="000000" w:themeColor="text1"/>
            </w:tcBorders>
            <w:shd w:val="clear" w:color="auto" w:fill="FFFF99"/>
          </w:tcPr>
          <w:p w14:paraId="7841D345" w14:textId="77777777" w:rsidR="0041719F" w:rsidRPr="00ED6CF7" w:rsidRDefault="0041719F" w:rsidP="00EB1EB4">
            <w:pPr>
              <w:widowControl w:val="0"/>
              <w:snapToGrid w:val="0"/>
              <w:rPr>
                <w:rFonts w:cs="Times New Roman"/>
                <w:sz w:val="22"/>
                <w:szCs w:val="22"/>
              </w:rPr>
            </w:pPr>
          </w:p>
        </w:tc>
      </w:tr>
      <w:tr w:rsidR="0041719F" w:rsidRPr="00ED6CF7" w14:paraId="476EB572" w14:textId="77777777" w:rsidTr="00EB1EB4">
        <w:tc>
          <w:tcPr>
            <w:tcW w:w="2104" w:type="dxa"/>
            <w:vMerge/>
            <w:tcBorders>
              <w:left w:val="single" w:sz="24" w:space="0" w:color="auto"/>
            </w:tcBorders>
          </w:tcPr>
          <w:p w14:paraId="5B47AAEF"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7756AA3"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E88EAEC"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Uses social media in respectful and professional ways</w:t>
            </w:r>
          </w:p>
        </w:tc>
        <w:tc>
          <w:tcPr>
            <w:tcW w:w="870" w:type="dxa"/>
            <w:tcBorders>
              <w:right w:val="single" w:sz="24" w:space="0" w:color="000000" w:themeColor="text1"/>
            </w:tcBorders>
            <w:shd w:val="clear" w:color="auto" w:fill="FFFF99"/>
          </w:tcPr>
          <w:p w14:paraId="05A9354E" w14:textId="77777777" w:rsidR="0041719F" w:rsidRPr="00ED6CF7" w:rsidRDefault="0041719F" w:rsidP="00EB1EB4">
            <w:pPr>
              <w:widowControl w:val="0"/>
              <w:snapToGrid w:val="0"/>
              <w:rPr>
                <w:rFonts w:cs="Times New Roman"/>
                <w:sz w:val="22"/>
                <w:szCs w:val="22"/>
              </w:rPr>
            </w:pPr>
          </w:p>
        </w:tc>
      </w:tr>
      <w:tr w:rsidR="0041719F" w:rsidRPr="00ED6CF7" w14:paraId="4C27B8B0" w14:textId="77777777" w:rsidTr="00EB1EB4">
        <w:tc>
          <w:tcPr>
            <w:tcW w:w="2104" w:type="dxa"/>
            <w:vMerge/>
            <w:tcBorders>
              <w:left w:val="single" w:sz="24" w:space="0" w:color="auto"/>
            </w:tcBorders>
          </w:tcPr>
          <w:p w14:paraId="7D33B485"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3A157EA"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FB680C1"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Dresses professionally for context/situation</w:t>
            </w:r>
          </w:p>
        </w:tc>
        <w:tc>
          <w:tcPr>
            <w:tcW w:w="870" w:type="dxa"/>
            <w:tcBorders>
              <w:right w:val="single" w:sz="24" w:space="0" w:color="000000" w:themeColor="text1"/>
            </w:tcBorders>
            <w:shd w:val="clear" w:color="auto" w:fill="FFFF99"/>
          </w:tcPr>
          <w:p w14:paraId="3776304D" w14:textId="77777777" w:rsidR="0041719F" w:rsidRPr="00ED6CF7" w:rsidRDefault="0041719F" w:rsidP="00EB1EB4">
            <w:pPr>
              <w:widowControl w:val="0"/>
              <w:snapToGrid w:val="0"/>
              <w:rPr>
                <w:rFonts w:cs="Times New Roman"/>
                <w:sz w:val="22"/>
                <w:szCs w:val="22"/>
              </w:rPr>
            </w:pPr>
          </w:p>
        </w:tc>
      </w:tr>
      <w:tr w:rsidR="0041719F" w:rsidRPr="00ED6CF7" w14:paraId="048D3071" w14:textId="77777777" w:rsidTr="00EB1EB4">
        <w:tc>
          <w:tcPr>
            <w:tcW w:w="2104" w:type="dxa"/>
            <w:vMerge/>
            <w:tcBorders>
              <w:left w:val="single" w:sz="24" w:space="0" w:color="auto"/>
            </w:tcBorders>
          </w:tcPr>
          <w:p w14:paraId="2AE5130D"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118AEC4"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1AF57544"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Maintains professional interactions with staff &amp; families</w:t>
            </w:r>
          </w:p>
        </w:tc>
        <w:tc>
          <w:tcPr>
            <w:tcW w:w="870" w:type="dxa"/>
            <w:tcBorders>
              <w:right w:val="single" w:sz="24" w:space="0" w:color="000000" w:themeColor="text1"/>
            </w:tcBorders>
            <w:shd w:val="clear" w:color="auto" w:fill="FFFF99"/>
          </w:tcPr>
          <w:p w14:paraId="55A05FEF" w14:textId="77777777" w:rsidR="0041719F" w:rsidRPr="00ED6CF7" w:rsidRDefault="0041719F" w:rsidP="00EB1EB4">
            <w:pPr>
              <w:widowControl w:val="0"/>
              <w:snapToGrid w:val="0"/>
              <w:rPr>
                <w:rFonts w:cs="Times New Roman"/>
                <w:sz w:val="22"/>
                <w:szCs w:val="22"/>
              </w:rPr>
            </w:pPr>
          </w:p>
        </w:tc>
      </w:tr>
      <w:tr w:rsidR="0041719F" w:rsidRPr="00ED6CF7" w14:paraId="4DC1876C" w14:textId="77777777" w:rsidTr="00EB1EB4">
        <w:tc>
          <w:tcPr>
            <w:tcW w:w="2104" w:type="dxa"/>
            <w:vMerge/>
            <w:tcBorders>
              <w:left w:val="single" w:sz="24" w:space="0" w:color="auto"/>
            </w:tcBorders>
          </w:tcPr>
          <w:p w14:paraId="3787FFA5" w14:textId="77777777" w:rsidR="0041719F" w:rsidRPr="00ED6CF7" w:rsidRDefault="0041719F" w:rsidP="00EB1EB4">
            <w:pPr>
              <w:widowControl w:val="0"/>
              <w:snapToGrid w:val="0"/>
              <w:rPr>
                <w:rFonts w:cs="Times New Roman"/>
                <w:b/>
                <w:bCs/>
                <w:iCs/>
                <w:sz w:val="22"/>
                <w:szCs w:val="22"/>
              </w:rPr>
            </w:pPr>
          </w:p>
        </w:tc>
        <w:tc>
          <w:tcPr>
            <w:tcW w:w="12261" w:type="dxa"/>
            <w:gridSpan w:val="6"/>
            <w:tcBorders>
              <w:top w:val="single" w:sz="2" w:space="0" w:color="000000" w:themeColor="text1"/>
              <w:bottom w:val="single" w:sz="2" w:space="0" w:color="000000" w:themeColor="text1"/>
              <w:right w:val="single" w:sz="24" w:space="0" w:color="000000" w:themeColor="text1"/>
            </w:tcBorders>
            <w:shd w:val="clear" w:color="auto" w:fill="FFFF99"/>
          </w:tcPr>
          <w:p w14:paraId="7767374D" w14:textId="77777777" w:rsidR="0041719F" w:rsidRPr="00ED6CF7" w:rsidRDefault="0041719F" w:rsidP="00EB1EB4">
            <w:pPr>
              <w:widowControl w:val="0"/>
              <w:snapToGrid w:val="0"/>
              <w:rPr>
                <w:rFonts w:cs="Times New Roman"/>
                <w:sz w:val="22"/>
                <w:szCs w:val="22"/>
              </w:rPr>
            </w:pPr>
            <w:r w:rsidRPr="00ED6CF7">
              <w:rPr>
                <w:rFonts w:cs="Times New Roman"/>
                <w:b/>
                <w:sz w:val="22"/>
                <w:szCs w:val="22"/>
              </w:rPr>
              <w:t>Reflection &amp; Flexibility:</w:t>
            </w:r>
          </w:p>
        </w:tc>
      </w:tr>
      <w:tr w:rsidR="0041719F" w:rsidRPr="00ED6CF7" w14:paraId="6B86DA18" w14:textId="77777777" w:rsidTr="00EB1EB4">
        <w:tc>
          <w:tcPr>
            <w:tcW w:w="2104" w:type="dxa"/>
            <w:vMerge/>
            <w:tcBorders>
              <w:left w:val="single" w:sz="24" w:space="0" w:color="auto"/>
            </w:tcBorders>
          </w:tcPr>
          <w:p w14:paraId="14751D38"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BEE9ECB"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C4ECD74"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Seeks and uses feedback from others</w:t>
            </w:r>
          </w:p>
        </w:tc>
        <w:tc>
          <w:tcPr>
            <w:tcW w:w="870" w:type="dxa"/>
            <w:tcBorders>
              <w:right w:val="single" w:sz="24" w:space="0" w:color="000000" w:themeColor="text1"/>
            </w:tcBorders>
            <w:shd w:val="clear" w:color="auto" w:fill="FFFF99"/>
          </w:tcPr>
          <w:p w14:paraId="362CB0C9" w14:textId="77777777" w:rsidR="0041719F" w:rsidRPr="00ED6CF7" w:rsidRDefault="0041719F" w:rsidP="00EB1EB4">
            <w:pPr>
              <w:widowControl w:val="0"/>
              <w:snapToGrid w:val="0"/>
              <w:rPr>
                <w:rFonts w:cs="Times New Roman"/>
                <w:sz w:val="22"/>
                <w:szCs w:val="22"/>
              </w:rPr>
            </w:pPr>
          </w:p>
        </w:tc>
      </w:tr>
      <w:tr w:rsidR="0041719F" w:rsidRPr="00ED6CF7" w14:paraId="6A65EC4F" w14:textId="77777777" w:rsidTr="00EB1EB4">
        <w:tc>
          <w:tcPr>
            <w:tcW w:w="2104" w:type="dxa"/>
            <w:vMerge/>
            <w:tcBorders>
              <w:left w:val="single" w:sz="24" w:space="0" w:color="auto"/>
            </w:tcBorders>
          </w:tcPr>
          <w:p w14:paraId="2F69CB12"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8A0513A"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0958CFD4"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Incorporates feedback in subsequent practice</w:t>
            </w:r>
          </w:p>
        </w:tc>
        <w:tc>
          <w:tcPr>
            <w:tcW w:w="870" w:type="dxa"/>
            <w:tcBorders>
              <w:right w:val="single" w:sz="24" w:space="0" w:color="000000" w:themeColor="text1"/>
            </w:tcBorders>
            <w:shd w:val="clear" w:color="auto" w:fill="FFFF99"/>
          </w:tcPr>
          <w:p w14:paraId="2F299C82" w14:textId="77777777" w:rsidR="0041719F" w:rsidRPr="00ED6CF7" w:rsidRDefault="0041719F" w:rsidP="00EB1EB4">
            <w:pPr>
              <w:widowControl w:val="0"/>
              <w:snapToGrid w:val="0"/>
              <w:rPr>
                <w:rFonts w:cs="Times New Roman"/>
                <w:sz w:val="22"/>
                <w:szCs w:val="22"/>
              </w:rPr>
            </w:pPr>
          </w:p>
        </w:tc>
      </w:tr>
      <w:tr w:rsidR="0041719F" w:rsidRPr="00ED6CF7" w14:paraId="7A7DE887" w14:textId="77777777" w:rsidTr="00EB1EB4">
        <w:tc>
          <w:tcPr>
            <w:tcW w:w="2104" w:type="dxa"/>
            <w:vMerge/>
            <w:tcBorders>
              <w:left w:val="single" w:sz="24" w:space="0" w:color="auto"/>
            </w:tcBorders>
          </w:tcPr>
          <w:p w14:paraId="63277EAB"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D335C81"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 w:space="0" w:color="000000" w:themeColor="text1"/>
            </w:tcBorders>
            <w:shd w:val="clear" w:color="auto" w:fill="FFFF99"/>
          </w:tcPr>
          <w:p w14:paraId="3670C0C4"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Reflects accurately regarding own strengths and weaknesses</w:t>
            </w:r>
          </w:p>
        </w:tc>
        <w:tc>
          <w:tcPr>
            <w:tcW w:w="870" w:type="dxa"/>
            <w:tcBorders>
              <w:right w:val="single" w:sz="24" w:space="0" w:color="000000" w:themeColor="text1"/>
            </w:tcBorders>
            <w:shd w:val="clear" w:color="auto" w:fill="FFFF99"/>
          </w:tcPr>
          <w:p w14:paraId="1E9FFB71" w14:textId="77777777" w:rsidR="0041719F" w:rsidRPr="00ED6CF7" w:rsidRDefault="0041719F" w:rsidP="00EB1EB4">
            <w:pPr>
              <w:widowControl w:val="0"/>
              <w:snapToGrid w:val="0"/>
              <w:rPr>
                <w:rFonts w:cs="Times New Roman"/>
                <w:sz w:val="22"/>
                <w:szCs w:val="22"/>
              </w:rPr>
            </w:pPr>
          </w:p>
        </w:tc>
      </w:tr>
      <w:tr w:rsidR="0041719F" w:rsidRPr="00ED6CF7" w14:paraId="30669F78" w14:textId="77777777" w:rsidTr="00EB1EB4">
        <w:trPr>
          <w:trHeight w:val="314"/>
        </w:trPr>
        <w:tc>
          <w:tcPr>
            <w:tcW w:w="2104" w:type="dxa"/>
            <w:vMerge/>
            <w:tcBorders>
              <w:left w:val="single" w:sz="24" w:space="0" w:color="auto"/>
            </w:tcBorders>
          </w:tcPr>
          <w:p w14:paraId="4B4E7203" w14:textId="77777777" w:rsidR="0041719F" w:rsidRPr="00ED6CF7" w:rsidRDefault="0041719F" w:rsidP="00EB1EB4">
            <w:pPr>
              <w:widowControl w:val="0"/>
              <w:snapToGrid w:val="0"/>
              <w:rPr>
                <w:rFonts w:cs="Times New Roman"/>
                <w:b/>
                <w:bCs/>
                <w:iCs/>
                <w:sz w:val="22"/>
                <w:szCs w:val="22"/>
              </w:rPr>
            </w:pPr>
          </w:p>
        </w:tc>
        <w:tc>
          <w:tcPr>
            <w:tcW w:w="727" w:type="dxa"/>
            <w:tcBorders>
              <w:top w:val="single" w:sz="2" w:space="0" w:color="000000" w:themeColor="text1"/>
              <w:bottom w:val="single" w:sz="24" w:space="0" w:color="000000" w:themeColor="text1"/>
            </w:tcBorders>
            <w:shd w:val="clear" w:color="auto" w:fill="FFFF99"/>
          </w:tcPr>
          <w:p w14:paraId="1B78B762" w14:textId="77777777" w:rsidR="0041719F" w:rsidRPr="00ED6CF7" w:rsidRDefault="0041719F" w:rsidP="00EB1EB4">
            <w:pPr>
              <w:widowControl w:val="0"/>
              <w:snapToGrid w:val="0"/>
              <w:rPr>
                <w:rFonts w:cs="Times New Roman"/>
                <w:i/>
                <w:sz w:val="22"/>
                <w:szCs w:val="22"/>
              </w:rPr>
            </w:pPr>
          </w:p>
        </w:tc>
        <w:tc>
          <w:tcPr>
            <w:tcW w:w="10664" w:type="dxa"/>
            <w:gridSpan w:val="4"/>
            <w:tcBorders>
              <w:top w:val="single" w:sz="2" w:space="0" w:color="000000" w:themeColor="text1"/>
              <w:bottom w:val="single" w:sz="24" w:space="0" w:color="000000" w:themeColor="text1"/>
            </w:tcBorders>
            <w:shd w:val="clear" w:color="auto" w:fill="FFFF99"/>
          </w:tcPr>
          <w:p w14:paraId="011FD95C" w14:textId="77777777" w:rsidR="0041719F" w:rsidRPr="00ED6CF7" w:rsidRDefault="0041719F" w:rsidP="00EB1EB4">
            <w:pPr>
              <w:widowControl w:val="0"/>
              <w:snapToGrid w:val="0"/>
              <w:rPr>
                <w:rFonts w:cs="Times New Roman"/>
                <w:sz w:val="22"/>
                <w:szCs w:val="22"/>
              </w:rPr>
            </w:pPr>
            <w:r w:rsidRPr="00ED6CF7">
              <w:rPr>
                <w:rFonts w:cs="Times New Roman"/>
                <w:sz w:val="22"/>
                <w:szCs w:val="22"/>
              </w:rPr>
              <w:t>Adapts to unexpected or new situations</w:t>
            </w:r>
          </w:p>
        </w:tc>
        <w:tc>
          <w:tcPr>
            <w:tcW w:w="870" w:type="dxa"/>
            <w:tcBorders>
              <w:bottom w:val="single" w:sz="24" w:space="0" w:color="000000" w:themeColor="text1"/>
              <w:right w:val="single" w:sz="24" w:space="0" w:color="000000" w:themeColor="text1"/>
            </w:tcBorders>
            <w:shd w:val="clear" w:color="auto" w:fill="FFFF99"/>
          </w:tcPr>
          <w:p w14:paraId="3DE25F16" w14:textId="77777777" w:rsidR="0041719F" w:rsidRPr="00ED6CF7" w:rsidRDefault="0041719F" w:rsidP="00EB1EB4">
            <w:pPr>
              <w:widowControl w:val="0"/>
              <w:snapToGrid w:val="0"/>
              <w:rPr>
                <w:rFonts w:cs="Times New Roman"/>
                <w:sz w:val="22"/>
                <w:szCs w:val="22"/>
              </w:rPr>
            </w:pPr>
          </w:p>
        </w:tc>
      </w:tr>
      <w:tr w:rsidR="0041719F" w:rsidRPr="00ED6CF7" w14:paraId="4A4A7C33" w14:textId="77777777" w:rsidTr="00EB1EB4">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4F96AC71"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Competency</w:t>
            </w:r>
          </w:p>
        </w:tc>
        <w:tc>
          <w:tcPr>
            <w:tcW w:w="2890" w:type="dxa"/>
            <w:gridSpan w:val="2"/>
            <w:tcBorders>
              <w:top w:val="single" w:sz="24" w:space="0" w:color="000000" w:themeColor="text1"/>
              <w:bottom w:val="single" w:sz="4" w:space="0" w:color="auto"/>
            </w:tcBorders>
            <w:shd w:val="clear" w:color="auto" w:fill="F2F2F2" w:themeFill="background1" w:themeFillShade="F2"/>
          </w:tcPr>
          <w:p w14:paraId="62625A3E"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722CEBA4"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4058DABB"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2BCBFDFE"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4BDBCCBE" w14:textId="77777777" w:rsidR="0041719F" w:rsidRPr="00ED6CF7" w:rsidRDefault="0041719F" w:rsidP="00EB1EB4">
            <w:pPr>
              <w:widowControl w:val="0"/>
              <w:snapToGrid w:val="0"/>
              <w:jc w:val="center"/>
              <w:rPr>
                <w:rFonts w:cs="Times New Roman"/>
                <w:sz w:val="22"/>
                <w:szCs w:val="22"/>
              </w:rPr>
            </w:pPr>
            <w:r w:rsidRPr="00ED6CF7">
              <w:rPr>
                <w:rFonts w:eastAsia="Times" w:cs="Times New Roman"/>
                <w:b/>
                <w:bCs/>
                <w:sz w:val="16"/>
                <w:szCs w:val="16"/>
              </w:rPr>
              <w:t>Unable to Assess</w:t>
            </w:r>
          </w:p>
        </w:tc>
      </w:tr>
      <w:tr w:rsidR="0041719F" w:rsidRPr="00ED6CF7" w14:paraId="432249E7" w14:textId="77777777" w:rsidTr="00EB1EB4">
        <w:tc>
          <w:tcPr>
            <w:tcW w:w="2104" w:type="dxa"/>
            <w:tcBorders>
              <w:left w:val="single" w:sz="24" w:space="0" w:color="000000" w:themeColor="text1"/>
              <w:bottom w:val="single" w:sz="24" w:space="0" w:color="000000" w:themeColor="text1"/>
            </w:tcBorders>
            <w:shd w:val="clear" w:color="auto" w:fill="CCFFCC"/>
          </w:tcPr>
          <w:p w14:paraId="268B8EF0" w14:textId="77777777" w:rsidR="0041719F" w:rsidRPr="00ED6CF7" w:rsidRDefault="0041719F" w:rsidP="00EB1EB4">
            <w:pPr>
              <w:widowControl w:val="0"/>
              <w:snapToGrid w:val="0"/>
              <w:rPr>
                <w:rFonts w:eastAsia="Times" w:cs="Times New Roman"/>
                <w:sz w:val="22"/>
                <w:szCs w:val="22"/>
              </w:rPr>
            </w:pPr>
            <w:r w:rsidRPr="00ED6CF7">
              <w:rPr>
                <w:rFonts w:eastAsia="Times" w:cs="Times New Roman"/>
                <w:b/>
                <w:sz w:val="22"/>
                <w:szCs w:val="22"/>
              </w:rPr>
              <w:t>PPD4</w:t>
            </w:r>
            <w:r w:rsidRPr="00ED6CF7">
              <w:rPr>
                <w:rFonts w:eastAsia="Times" w:cs="Times New Roman"/>
                <w:sz w:val="22"/>
                <w:szCs w:val="22"/>
              </w:rPr>
              <w:t>: Utilizes effective, ethical, culturally competent communication and collaboration skills when interacting with children families, and colleagues and as a member of early childhood teams </w:t>
            </w:r>
          </w:p>
          <w:p w14:paraId="52F761EE" w14:textId="77777777" w:rsidR="0041719F" w:rsidRPr="00ED6CF7" w:rsidRDefault="0041719F" w:rsidP="00EB1EB4">
            <w:pPr>
              <w:widowControl w:val="0"/>
              <w:snapToGrid w:val="0"/>
              <w:rPr>
                <w:rFonts w:eastAsia="Times" w:cs="Times New Roman"/>
                <w:sz w:val="22"/>
                <w:szCs w:val="22"/>
              </w:rPr>
            </w:pPr>
          </w:p>
          <w:p w14:paraId="7774D202" w14:textId="77777777" w:rsidR="0041719F" w:rsidRPr="00ED6CF7" w:rsidRDefault="0041719F" w:rsidP="00EB1EB4">
            <w:pPr>
              <w:rPr>
                <w:sz w:val="18"/>
                <w:szCs w:val="18"/>
              </w:rPr>
            </w:pPr>
            <w:r w:rsidRPr="00ED6CF7">
              <w:rPr>
                <w:rFonts w:eastAsia="Times"/>
                <w:b/>
                <w:bCs/>
                <w:iCs/>
                <w:sz w:val="18"/>
                <w:szCs w:val="18"/>
              </w:rPr>
              <w:t>NAEYC</w:t>
            </w:r>
            <w:r w:rsidRPr="00ED6CF7">
              <w:rPr>
                <w:rFonts w:eastAsia="Times"/>
                <w:iCs/>
                <w:sz w:val="18"/>
                <w:szCs w:val="18"/>
              </w:rPr>
              <w:t xml:space="preserve">: 6c, 6e </w:t>
            </w:r>
            <w:r w:rsidRPr="00ED6CF7">
              <w:rPr>
                <w:sz w:val="18"/>
                <w:szCs w:val="18"/>
              </w:rPr>
              <w:t>(6c-LVL1-1, 6c-LVL2-2, 6e-LVL1-1-4)</w:t>
            </w:r>
          </w:p>
          <w:p w14:paraId="57A97BCE" w14:textId="77777777" w:rsidR="0041719F" w:rsidRPr="00ED6CF7" w:rsidRDefault="0041719F" w:rsidP="00EB1EB4">
            <w:pPr>
              <w:rPr>
                <w:sz w:val="18"/>
                <w:szCs w:val="18"/>
              </w:rPr>
            </w:pPr>
            <w:r w:rsidRPr="00ED6CF7">
              <w:rPr>
                <w:rFonts w:eastAsia="Times"/>
                <w:b/>
                <w:bCs/>
                <w:iCs/>
                <w:sz w:val="18"/>
                <w:szCs w:val="18"/>
              </w:rPr>
              <w:t>IPTS</w:t>
            </w:r>
            <w:r w:rsidRPr="00ED6CF7">
              <w:rPr>
                <w:rFonts w:eastAsia="Times"/>
                <w:iCs/>
                <w:sz w:val="18"/>
                <w:szCs w:val="18"/>
              </w:rPr>
              <w:t xml:space="preserve">: </w:t>
            </w:r>
            <w:r w:rsidRPr="00ED6CF7">
              <w:rPr>
                <w:sz w:val="18"/>
                <w:szCs w:val="18"/>
              </w:rPr>
              <w:t>4J, 6E, 7N, 8C, 8K, 8L, 8M, 8N, 8O, 8P, 8Q, 8R, 8S, 9L, 9M</w:t>
            </w:r>
          </w:p>
          <w:p w14:paraId="1BFF6907" w14:textId="77777777" w:rsidR="0041719F" w:rsidRPr="00ED6CF7" w:rsidRDefault="0041719F" w:rsidP="00EB1EB4">
            <w:pPr>
              <w:widowControl w:val="0"/>
              <w:snapToGrid w:val="0"/>
              <w:rPr>
                <w:sz w:val="18"/>
                <w:szCs w:val="18"/>
              </w:rPr>
            </w:pPr>
            <w:r w:rsidRPr="00ED6CF7">
              <w:rPr>
                <w:b/>
                <w:bCs/>
                <w:sz w:val="18"/>
                <w:szCs w:val="18"/>
              </w:rPr>
              <w:t>InTASC</w:t>
            </w:r>
            <w:r w:rsidRPr="00ED6CF7">
              <w:rPr>
                <w:sz w:val="18"/>
                <w:szCs w:val="18"/>
              </w:rPr>
              <w:t>: 3(f), 8(q), 9(c), 9(d), 10(a), 10(b), 10(c), 10(d), 10(g), 10(k)</w:t>
            </w:r>
          </w:p>
          <w:p w14:paraId="306CE731" w14:textId="77777777" w:rsidR="0041719F" w:rsidRPr="00ED6CF7" w:rsidRDefault="0041719F" w:rsidP="00EB1EB4">
            <w:pPr>
              <w:widowControl w:val="0"/>
              <w:snapToGrid w:val="0"/>
              <w:rPr>
                <w:rFonts w:eastAsia="Times" w:cs="Times New Roman"/>
                <w:sz w:val="22"/>
                <w:szCs w:val="22"/>
              </w:rPr>
            </w:pPr>
          </w:p>
        </w:tc>
        <w:tc>
          <w:tcPr>
            <w:tcW w:w="2890" w:type="dxa"/>
            <w:gridSpan w:val="2"/>
            <w:tcBorders>
              <w:bottom w:val="single" w:sz="24" w:space="0" w:color="000000" w:themeColor="text1"/>
            </w:tcBorders>
            <w:shd w:val="clear" w:color="auto" w:fill="CCFFCC"/>
          </w:tcPr>
          <w:p w14:paraId="5CEE1EBD"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t>Utilizes, models, and leads others in using respectful, responsive, culturally and linguistically sensitive communication and collaboration skills when interacting with children, families, and as a member of an early childhood team</w:t>
            </w:r>
          </w:p>
          <w:p w14:paraId="361E0DA1" w14:textId="77777777" w:rsidR="0041719F" w:rsidRPr="00ED6CF7" w:rsidRDefault="0041719F" w:rsidP="00EB1EB4">
            <w:pPr>
              <w:widowControl w:val="0"/>
              <w:snapToGrid w:val="0"/>
              <w:rPr>
                <w:rFonts w:cs="Times New Roman"/>
                <w:sz w:val="22"/>
                <w:szCs w:val="22"/>
              </w:rPr>
            </w:pPr>
          </w:p>
          <w:p w14:paraId="39FDB294" w14:textId="77777777" w:rsidR="0041719F" w:rsidRPr="00ED6CF7" w:rsidRDefault="0041719F" w:rsidP="00EB1EB4">
            <w:pPr>
              <w:widowControl w:val="0"/>
              <w:snapToGrid w:val="0"/>
              <w:rPr>
                <w:rFonts w:eastAsia="Times" w:cs="Times New Roman"/>
                <w:sz w:val="22"/>
                <w:szCs w:val="22"/>
              </w:rPr>
            </w:pPr>
            <w:r w:rsidRPr="00ED6CF7">
              <w:rPr>
                <w:rFonts w:eastAsia="Times" w:cs="Times New Roman"/>
                <w:sz w:val="22"/>
                <w:szCs w:val="22"/>
              </w:rPr>
              <w:t>Communication and collaboration skills used are ethical and supportive of advocacy</w:t>
            </w:r>
          </w:p>
        </w:tc>
        <w:tc>
          <w:tcPr>
            <w:tcW w:w="2891" w:type="dxa"/>
            <w:tcBorders>
              <w:bottom w:val="single" w:sz="24" w:space="0" w:color="000000" w:themeColor="text1"/>
            </w:tcBorders>
            <w:shd w:val="clear" w:color="auto" w:fill="CCFFCC"/>
          </w:tcPr>
          <w:p w14:paraId="54B8B07B"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t xml:space="preserve">Utilizes respectful, responsive, culturally and linguistically sensitive communication and collaboration skills when interacting with children, families, and as a member of an early childhood team. </w:t>
            </w:r>
          </w:p>
          <w:p w14:paraId="4C573AEB"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t>Communication and collaboration skills used are ethical and supportive of advocacy</w:t>
            </w:r>
          </w:p>
        </w:tc>
        <w:tc>
          <w:tcPr>
            <w:tcW w:w="2890" w:type="dxa"/>
            <w:tcBorders>
              <w:bottom w:val="single" w:sz="24" w:space="0" w:color="000000" w:themeColor="text1"/>
            </w:tcBorders>
            <w:shd w:val="clear" w:color="auto" w:fill="CCFFCC"/>
          </w:tcPr>
          <w:p w14:paraId="497C3A36"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t>Utilizes communication and collaboration skills when interacting with children, families, and as a member of an early childhood team</w:t>
            </w:r>
          </w:p>
        </w:tc>
        <w:tc>
          <w:tcPr>
            <w:tcW w:w="2720" w:type="dxa"/>
            <w:tcBorders>
              <w:bottom w:val="single" w:sz="24" w:space="0" w:color="000000" w:themeColor="text1"/>
            </w:tcBorders>
            <w:shd w:val="clear" w:color="auto" w:fill="CCFFCC"/>
          </w:tcPr>
          <w:p w14:paraId="3DD21896"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t>Utilizes communication and collaboration skills when interacting with children, families, and as a member of an early childhood team lacking in respect, responsiveness, and cultural and linguistic sensitivity</w:t>
            </w:r>
          </w:p>
        </w:tc>
        <w:tc>
          <w:tcPr>
            <w:tcW w:w="870" w:type="dxa"/>
            <w:tcBorders>
              <w:bottom w:val="single" w:sz="24" w:space="0" w:color="000000" w:themeColor="text1"/>
              <w:right w:val="single" w:sz="24" w:space="0" w:color="000000" w:themeColor="text1"/>
            </w:tcBorders>
            <w:shd w:val="clear" w:color="auto" w:fill="CCFFCC"/>
          </w:tcPr>
          <w:p w14:paraId="40060CB5" w14:textId="77777777" w:rsidR="0041719F" w:rsidRPr="00ED6CF7" w:rsidRDefault="0041719F" w:rsidP="00EB1EB4">
            <w:pPr>
              <w:widowControl w:val="0"/>
              <w:snapToGrid w:val="0"/>
              <w:rPr>
                <w:rFonts w:cs="Times New Roman"/>
                <w:sz w:val="22"/>
                <w:szCs w:val="22"/>
              </w:rPr>
            </w:pPr>
          </w:p>
        </w:tc>
      </w:tr>
      <w:tr w:rsidR="0041719F" w:rsidRPr="00ED6CF7" w14:paraId="5AA37A9C" w14:textId="77777777" w:rsidTr="00EB1EB4">
        <w:tc>
          <w:tcPr>
            <w:tcW w:w="2104" w:type="dxa"/>
            <w:tcBorders>
              <w:top w:val="single" w:sz="24" w:space="0" w:color="000000" w:themeColor="text1"/>
              <w:left w:val="single" w:sz="24" w:space="0" w:color="000000" w:themeColor="text1"/>
            </w:tcBorders>
            <w:shd w:val="clear" w:color="auto" w:fill="F2F2F2" w:themeFill="background1" w:themeFillShade="F2"/>
          </w:tcPr>
          <w:p w14:paraId="157A0E11"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Competency</w:t>
            </w:r>
          </w:p>
        </w:tc>
        <w:tc>
          <w:tcPr>
            <w:tcW w:w="2890" w:type="dxa"/>
            <w:gridSpan w:val="2"/>
            <w:tcBorders>
              <w:top w:val="single" w:sz="24" w:space="0" w:color="000000" w:themeColor="text1"/>
            </w:tcBorders>
            <w:shd w:val="clear" w:color="auto" w:fill="F2F2F2" w:themeFill="background1" w:themeFillShade="F2"/>
          </w:tcPr>
          <w:p w14:paraId="067A7247"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227EC7F1"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74C91A3A"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62000D51" w14:textId="77777777" w:rsidR="0041719F" w:rsidRPr="00ED6CF7" w:rsidRDefault="0041719F" w:rsidP="00EB1EB4">
            <w:pPr>
              <w:widowControl w:val="0"/>
              <w:snapToGrid w:val="0"/>
              <w:jc w:val="center"/>
              <w:rPr>
                <w:rFonts w:eastAsia="Times" w:cs="Times New Roman"/>
                <w:sz w:val="22"/>
                <w:szCs w:val="22"/>
              </w:rPr>
            </w:pPr>
            <w:r w:rsidRPr="00ED6CF7">
              <w:rPr>
                <w:rFonts w:eastAsia="Times"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370BCC25" w14:textId="77777777" w:rsidR="0041719F" w:rsidRPr="00ED6CF7" w:rsidRDefault="0041719F" w:rsidP="00EB1EB4">
            <w:pPr>
              <w:widowControl w:val="0"/>
              <w:snapToGrid w:val="0"/>
              <w:jc w:val="center"/>
              <w:rPr>
                <w:rFonts w:cs="Times New Roman"/>
                <w:sz w:val="22"/>
                <w:szCs w:val="22"/>
              </w:rPr>
            </w:pPr>
            <w:r w:rsidRPr="00ED6CF7">
              <w:rPr>
                <w:rFonts w:eastAsia="Times" w:cs="Times New Roman"/>
                <w:b/>
                <w:bCs/>
                <w:sz w:val="16"/>
                <w:szCs w:val="16"/>
              </w:rPr>
              <w:t>Unable to Assess</w:t>
            </w:r>
          </w:p>
        </w:tc>
      </w:tr>
      <w:tr w:rsidR="0041719F" w:rsidRPr="00ED6CF7" w14:paraId="1577973F" w14:textId="77777777" w:rsidTr="00EB1EB4">
        <w:tc>
          <w:tcPr>
            <w:tcW w:w="2104" w:type="dxa"/>
            <w:tcBorders>
              <w:left w:val="single" w:sz="24" w:space="0" w:color="000000" w:themeColor="text1"/>
              <w:bottom w:val="single" w:sz="24" w:space="0" w:color="000000" w:themeColor="text1"/>
            </w:tcBorders>
            <w:shd w:val="clear" w:color="auto" w:fill="FFCC99"/>
          </w:tcPr>
          <w:p w14:paraId="4CA3A456" w14:textId="77777777" w:rsidR="0041719F" w:rsidRPr="00ED6CF7" w:rsidRDefault="0041719F" w:rsidP="00EB1EB4">
            <w:pPr>
              <w:widowControl w:val="0"/>
              <w:snapToGrid w:val="0"/>
              <w:rPr>
                <w:rFonts w:eastAsia="Times" w:cs="Times New Roman"/>
                <w:sz w:val="22"/>
                <w:szCs w:val="22"/>
              </w:rPr>
            </w:pPr>
            <w:r w:rsidRPr="00ED6CF7">
              <w:rPr>
                <w:rFonts w:eastAsia="Times" w:cs="Times New Roman"/>
                <w:b/>
                <w:sz w:val="22"/>
                <w:szCs w:val="22"/>
              </w:rPr>
              <w:t>PPD5</w:t>
            </w:r>
            <w:r w:rsidRPr="00ED6CF7">
              <w:rPr>
                <w:rFonts w:eastAsia="Times" w:cs="Times New Roman"/>
                <w:sz w:val="22"/>
                <w:szCs w:val="22"/>
              </w:rPr>
              <w:t xml:space="preserve">: Engages in reflection and the design of a professional development plan </w:t>
            </w:r>
            <w:r w:rsidRPr="00ED6CF7">
              <w:rPr>
                <w:rFonts w:eastAsia="Times" w:cs="Times New Roman"/>
                <w:sz w:val="22"/>
                <w:szCs w:val="22"/>
              </w:rPr>
              <w:lastRenderedPageBreak/>
              <w:t xml:space="preserve">with the goal of improving professional practice and fostering professional growth  </w:t>
            </w:r>
          </w:p>
          <w:p w14:paraId="3CE46623" w14:textId="77777777" w:rsidR="0041719F" w:rsidRPr="00ED6CF7" w:rsidRDefault="0041719F" w:rsidP="00EB1EB4">
            <w:pPr>
              <w:widowControl w:val="0"/>
              <w:snapToGrid w:val="0"/>
              <w:rPr>
                <w:rFonts w:eastAsia="Times" w:cs="Times New Roman"/>
                <w:sz w:val="22"/>
                <w:szCs w:val="22"/>
              </w:rPr>
            </w:pPr>
          </w:p>
          <w:p w14:paraId="212F1FF6" w14:textId="77777777" w:rsidR="0041719F" w:rsidRPr="00ED6CF7" w:rsidRDefault="0041719F" w:rsidP="00EB1EB4">
            <w:pPr>
              <w:rPr>
                <w:sz w:val="18"/>
                <w:szCs w:val="18"/>
              </w:rPr>
            </w:pPr>
            <w:r w:rsidRPr="00ED6CF7">
              <w:rPr>
                <w:rFonts w:eastAsia="Times"/>
                <w:b/>
                <w:bCs/>
                <w:iCs/>
                <w:sz w:val="18"/>
                <w:szCs w:val="18"/>
              </w:rPr>
              <w:t>NAEYC</w:t>
            </w:r>
            <w:r w:rsidRPr="00ED6CF7">
              <w:rPr>
                <w:rFonts w:eastAsia="Times"/>
                <w:iCs/>
                <w:sz w:val="18"/>
                <w:szCs w:val="18"/>
              </w:rPr>
              <w:t xml:space="preserve">: 4d, 6c, 6d </w:t>
            </w:r>
            <w:r w:rsidRPr="00ED6CF7">
              <w:rPr>
                <w:sz w:val="18"/>
                <w:szCs w:val="18"/>
              </w:rPr>
              <w:t>(</w:t>
            </w:r>
            <w:r w:rsidRPr="00ED6CF7">
              <w:rPr>
                <w:rFonts w:cs="Times New Roman"/>
                <w:sz w:val="18"/>
                <w:szCs w:val="18"/>
              </w:rPr>
              <w:t xml:space="preserve">4d-LVL2-1 &amp; 2, 6c-LVL1-1, </w:t>
            </w:r>
            <w:r w:rsidRPr="00ED6CF7">
              <w:rPr>
                <w:iCs/>
                <w:sz w:val="18"/>
                <w:szCs w:val="18"/>
              </w:rPr>
              <w:t xml:space="preserve">6c-LVL2-3, </w:t>
            </w:r>
            <w:r w:rsidRPr="00ED6CF7">
              <w:rPr>
                <w:rFonts w:cs="Times New Roman"/>
                <w:iCs/>
                <w:sz w:val="18"/>
                <w:szCs w:val="18"/>
              </w:rPr>
              <w:t xml:space="preserve">6c-LVL3-1, </w:t>
            </w:r>
            <w:r w:rsidRPr="00ED6CF7">
              <w:rPr>
                <w:rFonts w:cs="Times New Roman"/>
                <w:sz w:val="18"/>
                <w:szCs w:val="18"/>
              </w:rPr>
              <w:t>6d-LVL1-1-4</w:t>
            </w:r>
            <w:r w:rsidRPr="00ED6CF7">
              <w:rPr>
                <w:sz w:val="18"/>
                <w:szCs w:val="18"/>
              </w:rPr>
              <w:t>)</w:t>
            </w:r>
          </w:p>
          <w:p w14:paraId="27E9F2A4" w14:textId="77777777" w:rsidR="0041719F" w:rsidRPr="00ED6CF7" w:rsidRDefault="0041719F" w:rsidP="00EB1EB4">
            <w:pPr>
              <w:rPr>
                <w:sz w:val="18"/>
                <w:szCs w:val="18"/>
              </w:rPr>
            </w:pPr>
            <w:r w:rsidRPr="00ED6CF7">
              <w:rPr>
                <w:rFonts w:eastAsia="Times"/>
                <w:b/>
                <w:bCs/>
                <w:iCs/>
                <w:sz w:val="18"/>
                <w:szCs w:val="18"/>
              </w:rPr>
              <w:t>IPTS</w:t>
            </w:r>
            <w:r w:rsidRPr="00ED6CF7">
              <w:rPr>
                <w:rFonts w:eastAsia="Times"/>
                <w:iCs/>
                <w:sz w:val="18"/>
                <w:szCs w:val="18"/>
              </w:rPr>
              <w:t xml:space="preserve">: </w:t>
            </w:r>
            <w:r w:rsidRPr="00ED6CF7">
              <w:rPr>
                <w:sz w:val="18"/>
                <w:szCs w:val="18"/>
              </w:rPr>
              <w:t>1F, 9D, 9E, 9I, 9K</w:t>
            </w:r>
          </w:p>
          <w:p w14:paraId="550E41FD" w14:textId="77777777" w:rsidR="0041719F" w:rsidRPr="00ED6CF7" w:rsidRDefault="0041719F" w:rsidP="00EB1EB4">
            <w:pPr>
              <w:widowControl w:val="0"/>
              <w:snapToGrid w:val="0"/>
              <w:rPr>
                <w:sz w:val="18"/>
                <w:szCs w:val="18"/>
              </w:rPr>
            </w:pPr>
            <w:r w:rsidRPr="00ED6CF7">
              <w:rPr>
                <w:b/>
                <w:bCs/>
                <w:sz w:val="18"/>
                <w:szCs w:val="18"/>
              </w:rPr>
              <w:t>InTASC</w:t>
            </w:r>
            <w:r w:rsidRPr="00ED6CF7">
              <w:rPr>
                <w:sz w:val="18"/>
                <w:szCs w:val="18"/>
              </w:rPr>
              <w:t>: 4(q), 9(a), 9(b), 9(e), 9(k), 9(l), 9(m), 9(n), 10(f), 10(i), 10(s)</w:t>
            </w:r>
          </w:p>
          <w:p w14:paraId="1F065A88" w14:textId="77777777" w:rsidR="0041719F" w:rsidRPr="00ED6CF7" w:rsidRDefault="0041719F" w:rsidP="00EB1EB4">
            <w:pPr>
              <w:widowControl w:val="0"/>
              <w:snapToGrid w:val="0"/>
              <w:rPr>
                <w:rFonts w:cs="Times New Roman"/>
                <w:sz w:val="22"/>
                <w:szCs w:val="22"/>
              </w:rPr>
            </w:pPr>
          </w:p>
        </w:tc>
        <w:tc>
          <w:tcPr>
            <w:tcW w:w="2890" w:type="dxa"/>
            <w:gridSpan w:val="2"/>
            <w:tcBorders>
              <w:bottom w:val="single" w:sz="24" w:space="0" w:color="000000" w:themeColor="text1"/>
            </w:tcBorders>
            <w:shd w:val="clear" w:color="auto" w:fill="FFCC99"/>
          </w:tcPr>
          <w:p w14:paraId="51CBE228"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lastRenderedPageBreak/>
              <w:t>Designs a professional development plan that incorporates self-reflection and self-assessment</w:t>
            </w:r>
          </w:p>
          <w:p w14:paraId="15AFEEB4" w14:textId="77777777" w:rsidR="0041719F" w:rsidRPr="00ED6CF7" w:rsidRDefault="0041719F" w:rsidP="00EB1EB4">
            <w:pPr>
              <w:widowControl w:val="0"/>
              <w:snapToGrid w:val="0"/>
              <w:rPr>
                <w:rFonts w:cs="Times New Roman"/>
                <w:sz w:val="22"/>
                <w:szCs w:val="22"/>
              </w:rPr>
            </w:pPr>
          </w:p>
          <w:p w14:paraId="19651E86"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lastRenderedPageBreak/>
              <w:t>Includes within professional development plan attention to current professional role and plans to continue professional development and growth</w:t>
            </w:r>
          </w:p>
          <w:p w14:paraId="5750B7D2" w14:textId="77777777" w:rsidR="0041719F" w:rsidRPr="00ED6CF7" w:rsidRDefault="0041719F" w:rsidP="00EB1EB4">
            <w:pPr>
              <w:widowControl w:val="0"/>
              <w:snapToGrid w:val="0"/>
              <w:rPr>
                <w:rFonts w:cs="Times New Roman"/>
                <w:sz w:val="22"/>
                <w:szCs w:val="22"/>
              </w:rPr>
            </w:pPr>
          </w:p>
          <w:p w14:paraId="4EA8D585" w14:textId="77777777" w:rsidR="0041719F" w:rsidRPr="00ED6CF7" w:rsidRDefault="0041719F" w:rsidP="00EB1EB4">
            <w:pPr>
              <w:widowControl w:val="0"/>
              <w:snapToGrid w:val="0"/>
              <w:rPr>
                <w:rFonts w:eastAsia="Times" w:cs="Times New Roman"/>
                <w:sz w:val="22"/>
                <w:szCs w:val="22"/>
              </w:rPr>
            </w:pPr>
            <w:r w:rsidRPr="00ED6CF7">
              <w:rPr>
                <w:rFonts w:eastAsia="Times" w:cs="Times New Roman"/>
                <w:sz w:val="22"/>
                <w:szCs w:val="22"/>
              </w:rPr>
              <w:t>Develops meaningful, specific, collaborative goals to support attainment of plan</w:t>
            </w:r>
          </w:p>
        </w:tc>
        <w:tc>
          <w:tcPr>
            <w:tcW w:w="2891" w:type="dxa"/>
            <w:tcBorders>
              <w:bottom w:val="single" w:sz="24" w:space="0" w:color="000000" w:themeColor="text1"/>
            </w:tcBorders>
            <w:shd w:val="clear" w:color="auto" w:fill="FFCC99"/>
          </w:tcPr>
          <w:p w14:paraId="3E142E2D"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lastRenderedPageBreak/>
              <w:t>Designs a professional development plan that incorporates self-reflection and self-assessment</w:t>
            </w:r>
          </w:p>
          <w:p w14:paraId="273C4C8A" w14:textId="77777777" w:rsidR="0041719F" w:rsidRPr="00ED6CF7" w:rsidRDefault="0041719F" w:rsidP="00EB1EB4">
            <w:pPr>
              <w:widowControl w:val="0"/>
              <w:snapToGrid w:val="0"/>
              <w:rPr>
                <w:rFonts w:cs="Times New Roman"/>
                <w:sz w:val="22"/>
                <w:szCs w:val="22"/>
              </w:rPr>
            </w:pPr>
          </w:p>
          <w:p w14:paraId="4F511BF4"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lastRenderedPageBreak/>
              <w:t>Includes within professional development plan attention to current professional role and plans to continue professional development and growth</w:t>
            </w:r>
          </w:p>
        </w:tc>
        <w:tc>
          <w:tcPr>
            <w:tcW w:w="2890" w:type="dxa"/>
            <w:tcBorders>
              <w:bottom w:val="single" w:sz="24" w:space="0" w:color="000000" w:themeColor="text1"/>
            </w:tcBorders>
            <w:shd w:val="clear" w:color="auto" w:fill="FFCC99"/>
          </w:tcPr>
          <w:p w14:paraId="75AA46F7"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lastRenderedPageBreak/>
              <w:t>Designs a professional development plan that incorporates self-reflection and self-assessment</w:t>
            </w:r>
          </w:p>
        </w:tc>
        <w:tc>
          <w:tcPr>
            <w:tcW w:w="2720" w:type="dxa"/>
            <w:tcBorders>
              <w:bottom w:val="single" w:sz="24" w:space="0" w:color="000000" w:themeColor="text1"/>
            </w:tcBorders>
            <w:shd w:val="clear" w:color="auto" w:fill="FFCC99"/>
          </w:tcPr>
          <w:p w14:paraId="20715E14" w14:textId="77777777" w:rsidR="0041719F" w:rsidRPr="00ED6CF7" w:rsidRDefault="0041719F" w:rsidP="00EB1EB4">
            <w:pPr>
              <w:widowControl w:val="0"/>
              <w:snapToGrid w:val="0"/>
              <w:rPr>
                <w:rFonts w:cs="Times New Roman"/>
                <w:sz w:val="22"/>
                <w:szCs w:val="22"/>
              </w:rPr>
            </w:pPr>
            <w:r w:rsidRPr="00ED6CF7">
              <w:rPr>
                <w:rFonts w:eastAsia="Times" w:cs="Times New Roman"/>
                <w:sz w:val="22"/>
                <w:szCs w:val="22"/>
              </w:rPr>
              <w:t>Designs a professional development plan lacking in self-reflection and self-assessment</w:t>
            </w:r>
          </w:p>
        </w:tc>
        <w:tc>
          <w:tcPr>
            <w:tcW w:w="870" w:type="dxa"/>
            <w:tcBorders>
              <w:bottom w:val="single" w:sz="24" w:space="0" w:color="000000" w:themeColor="text1"/>
              <w:right w:val="single" w:sz="24" w:space="0" w:color="000000" w:themeColor="text1"/>
            </w:tcBorders>
            <w:shd w:val="clear" w:color="auto" w:fill="FFCC99"/>
          </w:tcPr>
          <w:p w14:paraId="3832F1EB" w14:textId="77777777" w:rsidR="0041719F" w:rsidRPr="00ED6CF7" w:rsidRDefault="0041719F" w:rsidP="00EB1EB4">
            <w:pPr>
              <w:widowControl w:val="0"/>
              <w:snapToGrid w:val="0"/>
              <w:rPr>
                <w:rFonts w:cs="Times New Roman"/>
                <w:sz w:val="22"/>
                <w:szCs w:val="22"/>
              </w:rPr>
            </w:pPr>
          </w:p>
        </w:tc>
      </w:tr>
    </w:tbl>
    <w:p w14:paraId="3591A5F0" w14:textId="6CFF140D" w:rsidR="00D036C0" w:rsidRPr="00ED6CF7" w:rsidRDefault="00D036C0" w:rsidP="00D036C0">
      <w:pPr>
        <w:pStyle w:val="Body"/>
        <w:widowControl w:val="0"/>
        <w:spacing w:line="240" w:lineRule="auto"/>
        <w:rPr>
          <w:rFonts w:asciiTheme="minorHAnsi" w:hAnsiTheme="minorHAnsi" w:cs="Times New Roman"/>
          <w:color w:val="auto"/>
          <w:sz w:val="20"/>
          <w:szCs w:val="20"/>
        </w:rPr>
      </w:pPr>
      <w:r w:rsidRPr="00ED6CF7">
        <w:rPr>
          <w:rStyle w:val="normaltextrun"/>
          <w:rFonts w:asciiTheme="minorHAnsi" w:hAnsiTheme="minorHAnsi" w:cs="Times New Roman"/>
          <w:color w:val="auto"/>
          <w:sz w:val="20"/>
          <w:szCs w:val="20"/>
        </w:rPr>
        <w:t>Yellow= Level II</w:t>
      </w:r>
      <w:r w:rsidRPr="00ED6CF7">
        <w:rPr>
          <w:rStyle w:val="normaltextrun"/>
          <w:rFonts w:asciiTheme="minorHAnsi" w:hAnsiTheme="minorHAnsi" w:cs="Times New Roman"/>
          <w:color w:val="auto"/>
          <w:sz w:val="20"/>
          <w:szCs w:val="20"/>
        </w:rPr>
        <w:tab/>
      </w:r>
      <w:r w:rsidRPr="00ED6CF7">
        <w:rPr>
          <w:rStyle w:val="normaltextrun"/>
          <w:rFonts w:asciiTheme="minorHAnsi" w:hAnsiTheme="minorHAnsi" w:cs="Times New Roman"/>
          <w:color w:val="auto"/>
          <w:sz w:val="20"/>
          <w:szCs w:val="20"/>
        </w:rPr>
        <w:tab/>
        <w:t>Green=Level III</w:t>
      </w:r>
      <w:r w:rsidRPr="00ED6CF7">
        <w:rPr>
          <w:rStyle w:val="normaltextrun"/>
          <w:rFonts w:asciiTheme="minorHAnsi" w:hAnsiTheme="minorHAnsi" w:cs="Times New Roman"/>
          <w:color w:val="auto"/>
          <w:sz w:val="20"/>
          <w:szCs w:val="20"/>
        </w:rPr>
        <w:tab/>
      </w:r>
      <w:r w:rsidRPr="00ED6CF7">
        <w:rPr>
          <w:rStyle w:val="normaltextrun"/>
          <w:rFonts w:asciiTheme="minorHAnsi" w:hAnsiTheme="minorHAnsi" w:cs="Times New Roman"/>
          <w:color w:val="auto"/>
          <w:sz w:val="20"/>
          <w:szCs w:val="20"/>
        </w:rPr>
        <w:tab/>
        <w:t>Orange=Level IV</w:t>
      </w:r>
      <w:r w:rsidRPr="00ED6CF7">
        <w:rPr>
          <w:rStyle w:val="normaltextrun"/>
          <w:rFonts w:asciiTheme="minorHAnsi" w:hAnsiTheme="minorHAnsi" w:cs="Times New Roman"/>
          <w:color w:val="auto"/>
          <w:sz w:val="20"/>
          <w:szCs w:val="20"/>
        </w:rPr>
        <w:tab/>
      </w:r>
      <w:r w:rsidRPr="00ED6CF7">
        <w:rPr>
          <w:rStyle w:val="normaltextrun"/>
          <w:rFonts w:asciiTheme="minorHAnsi" w:hAnsiTheme="minorHAnsi" w:cs="Times New Roman"/>
          <w:color w:val="auto"/>
          <w:sz w:val="20"/>
          <w:szCs w:val="20"/>
        </w:rPr>
        <w:tab/>
        <w:t>Blue=Level V</w:t>
      </w:r>
    </w:p>
    <w:p w14:paraId="58EACCEC" w14:textId="461E2A35" w:rsidR="00287118" w:rsidRPr="00ED6CF7" w:rsidRDefault="00287118">
      <w:pPr>
        <w:rPr>
          <w:rFonts w:asciiTheme="minorHAnsi" w:hAnsiTheme="minorHAnsi"/>
          <w:b/>
          <w:sz w:val="28"/>
          <w:szCs w:val="28"/>
        </w:rPr>
      </w:pPr>
    </w:p>
    <w:p w14:paraId="54505E6E" w14:textId="77777777" w:rsidR="00824B4C" w:rsidRPr="00ED6CF7" w:rsidRDefault="001D6158">
      <w:pPr>
        <w:rPr>
          <w:rFonts w:asciiTheme="minorHAnsi" w:hAnsiTheme="minorHAnsi"/>
          <w:b/>
          <w:color w:val="000000"/>
          <w:sz w:val="28"/>
          <w:szCs w:val="28"/>
        </w:rPr>
      </w:pPr>
      <w:r w:rsidRPr="00ED6CF7">
        <w:rPr>
          <w:rFonts w:asciiTheme="minorHAnsi" w:hAnsiTheme="minorHAnsi"/>
          <w:b/>
          <w:color w:val="000000"/>
          <w:sz w:val="28"/>
          <w:szCs w:val="28"/>
        </w:rPr>
        <w:t xml:space="preserve">IV. Data Collection &amp; Analysis Tool </w:t>
      </w:r>
    </w:p>
    <w:p w14:paraId="25A3F0F3" w14:textId="6C4FDF90" w:rsidR="00801DA5" w:rsidRPr="00ED6CF7" w:rsidRDefault="00801DA5">
      <w:pPr>
        <w:rPr>
          <w:rFonts w:asciiTheme="minorHAnsi" w:hAnsiTheme="minorHAnsi"/>
          <w:b/>
          <w:i/>
          <w:color w:val="FF0000"/>
          <w:sz w:val="20"/>
          <w:szCs w:val="20"/>
        </w:rPr>
      </w:pPr>
    </w:p>
    <w:tbl>
      <w:tblPr>
        <w:tblW w:w="14215"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ED6CF7" w:rsidRPr="00ED6CF7" w14:paraId="04F28118" w14:textId="77777777" w:rsidTr="00EB1EB4">
        <w:trPr>
          <w:trHeight w:val="218"/>
        </w:trPr>
        <w:tc>
          <w:tcPr>
            <w:tcW w:w="7555" w:type="dxa"/>
            <w:gridSpan w:val="5"/>
          </w:tcPr>
          <w:p w14:paraId="4343825B" w14:textId="77777777" w:rsidR="00ED6CF7" w:rsidRPr="00ED6CF7" w:rsidRDefault="00ED6CF7" w:rsidP="00EB1EB4">
            <w:pPr>
              <w:pStyle w:val="Heading3"/>
              <w:jc w:val="center"/>
              <w:rPr>
                <w:rFonts w:asciiTheme="minorHAnsi" w:eastAsia="Times" w:hAnsiTheme="minorHAnsi"/>
                <w:b w:val="0"/>
                <w:color w:val="000000" w:themeColor="text1"/>
                <w:sz w:val="20"/>
                <w:szCs w:val="20"/>
              </w:rPr>
            </w:pPr>
            <w:r w:rsidRPr="00ED6CF7">
              <w:rPr>
                <w:rFonts w:asciiTheme="minorHAnsi" w:eastAsia="Times" w:hAnsiTheme="minorHAnsi"/>
                <w:color w:val="000000" w:themeColor="text1"/>
                <w:sz w:val="20"/>
                <w:szCs w:val="20"/>
              </w:rPr>
              <w:t>Competency &amp; Standards Alignment</w:t>
            </w:r>
          </w:p>
        </w:tc>
        <w:tc>
          <w:tcPr>
            <w:tcW w:w="6660" w:type="dxa"/>
            <w:gridSpan w:val="5"/>
          </w:tcPr>
          <w:p w14:paraId="0FECA7EA" w14:textId="77777777" w:rsidR="00ED6CF7" w:rsidRPr="00ED6CF7" w:rsidRDefault="00ED6CF7" w:rsidP="00EB1EB4">
            <w:pPr>
              <w:pStyle w:val="Heading3"/>
              <w:jc w:val="center"/>
              <w:rPr>
                <w:rFonts w:asciiTheme="minorHAnsi" w:eastAsia="Times" w:hAnsiTheme="minorHAnsi"/>
                <w:b w:val="0"/>
                <w:color w:val="000000" w:themeColor="text1"/>
                <w:sz w:val="20"/>
                <w:szCs w:val="20"/>
              </w:rPr>
            </w:pPr>
            <w:r w:rsidRPr="00ED6CF7">
              <w:rPr>
                <w:rFonts w:asciiTheme="minorHAnsi" w:eastAsia="Times" w:hAnsiTheme="minorHAnsi"/>
                <w:color w:val="000000" w:themeColor="text1"/>
                <w:sz w:val="20"/>
                <w:szCs w:val="20"/>
              </w:rPr>
              <w:t>Cumulative Assessment Data</w:t>
            </w:r>
          </w:p>
        </w:tc>
      </w:tr>
      <w:tr w:rsidR="00ED6CF7" w:rsidRPr="00ED6CF7" w14:paraId="2144F92F" w14:textId="77777777" w:rsidTr="00EB1EB4">
        <w:trPr>
          <w:trHeight w:val="642"/>
        </w:trPr>
        <w:tc>
          <w:tcPr>
            <w:tcW w:w="3595" w:type="dxa"/>
            <w:tcBorders>
              <w:bottom w:val="single" w:sz="4" w:space="0" w:color="000000"/>
            </w:tcBorders>
          </w:tcPr>
          <w:p w14:paraId="664F3B53"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Competency</w:t>
            </w:r>
          </w:p>
        </w:tc>
        <w:tc>
          <w:tcPr>
            <w:tcW w:w="810" w:type="dxa"/>
          </w:tcPr>
          <w:p w14:paraId="08A3D58B"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NAEYC</w:t>
            </w:r>
          </w:p>
          <w:p w14:paraId="1043E8AD"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Stand.</w:t>
            </w:r>
          </w:p>
          <w:p w14:paraId="1841EAA6"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5"/>
                <w:szCs w:val="15"/>
              </w:rPr>
              <w:t>(Draft 2020)</w:t>
            </w:r>
          </w:p>
        </w:tc>
        <w:tc>
          <w:tcPr>
            <w:tcW w:w="1260" w:type="dxa"/>
          </w:tcPr>
          <w:p w14:paraId="33D3A5D1"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NAEYC</w:t>
            </w:r>
          </w:p>
          <w:p w14:paraId="598D0FA7"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Comp.</w:t>
            </w:r>
          </w:p>
          <w:p w14:paraId="139E5383"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5"/>
                <w:szCs w:val="15"/>
              </w:rPr>
              <w:t>(Draft 2020)</w:t>
            </w:r>
          </w:p>
        </w:tc>
        <w:tc>
          <w:tcPr>
            <w:tcW w:w="900" w:type="dxa"/>
          </w:tcPr>
          <w:p w14:paraId="3BF673E6"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 xml:space="preserve">IPTS </w:t>
            </w:r>
            <w:r w:rsidRPr="00ED6CF7">
              <w:rPr>
                <w:rFonts w:asciiTheme="minorHAnsi" w:eastAsia="Times" w:hAnsiTheme="minorHAnsi"/>
                <w:b/>
                <w:color w:val="000000" w:themeColor="text1"/>
                <w:sz w:val="15"/>
                <w:szCs w:val="15"/>
              </w:rPr>
              <w:t>(2013)</w:t>
            </w:r>
          </w:p>
        </w:tc>
        <w:tc>
          <w:tcPr>
            <w:tcW w:w="990" w:type="dxa"/>
          </w:tcPr>
          <w:p w14:paraId="78C917F1"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 xml:space="preserve">InTASC </w:t>
            </w:r>
            <w:r w:rsidRPr="00ED6CF7">
              <w:rPr>
                <w:rFonts w:asciiTheme="minorHAnsi" w:eastAsia="Times" w:hAnsiTheme="minorHAnsi"/>
                <w:b/>
                <w:color w:val="000000" w:themeColor="text1"/>
                <w:sz w:val="15"/>
                <w:szCs w:val="15"/>
              </w:rPr>
              <w:t>(2019)</w:t>
            </w:r>
          </w:p>
        </w:tc>
        <w:tc>
          <w:tcPr>
            <w:tcW w:w="1440" w:type="dxa"/>
            <w:tcBorders>
              <w:bottom w:val="single" w:sz="4" w:space="0" w:color="000000"/>
            </w:tcBorders>
          </w:tcPr>
          <w:p w14:paraId="55A86D23"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396FC9D5"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109EBC5C"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4ACCFF1"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64B22511" w14:textId="77777777" w:rsidR="00ED6CF7" w:rsidRPr="00ED6CF7" w:rsidRDefault="00ED6CF7" w:rsidP="00EB1EB4">
            <w:pPr>
              <w:jc w:val="center"/>
              <w:rPr>
                <w:rFonts w:asciiTheme="minorHAnsi" w:eastAsia="Times" w:hAnsiTheme="minorHAnsi"/>
                <w:b/>
                <w:color w:val="000000" w:themeColor="text1"/>
                <w:sz w:val="18"/>
                <w:szCs w:val="18"/>
              </w:rPr>
            </w:pPr>
            <w:r w:rsidRPr="00ED6CF7">
              <w:rPr>
                <w:rFonts w:asciiTheme="minorHAnsi" w:eastAsia="Times" w:hAnsiTheme="minorHAnsi"/>
                <w:b/>
                <w:color w:val="000000" w:themeColor="text1"/>
                <w:sz w:val="18"/>
                <w:szCs w:val="18"/>
              </w:rPr>
              <w:t>Unable to Assess</w:t>
            </w:r>
          </w:p>
        </w:tc>
      </w:tr>
      <w:tr w:rsidR="00ED6CF7" w:rsidRPr="00ED6CF7" w14:paraId="3C0F019B" w14:textId="77777777" w:rsidTr="00EB1EB4">
        <w:trPr>
          <w:trHeight w:val="60"/>
        </w:trPr>
        <w:tc>
          <w:tcPr>
            <w:tcW w:w="3595" w:type="dxa"/>
            <w:shd w:val="clear" w:color="auto" w:fill="FFFF99"/>
          </w:tcPr>
          <w:p w14:paraId="6E184B26" w14:textId="77777777" w:rsidR="00ED6CF7" w:rsidRPr="00ED6CF7" w:rsidRDefault="00ED6CF7" w:rsidP="00EB1EB4">
            <w:pPr>
              <w:pStyle w:val="Body"/>
              <w:widowControl w:val="0"/>
              <w:spacing w:after="0" w:line="240" w:lineRule="auto"/>
              <w:outlineLvl w:val="3"/>
              <w:rPr>
                <w:rFonts w:asciiTheme="minorHAnsi" w:hAnsiTheme="minorHAnsi" w:cs="Times New Roman"/>
                <w:color w:val="auto"/>
                <w:sz w:val="21"/>
                <w:szCs w:val="21"/>
              </w:rPr>
            </w:pPr>
            <w:r w:rsidRPr="00ED6CF7">
              <w:rPr>
                <w:rFonts w:asciiTheme="minorHAnsi" w:hAnsiTheme="minorHAnsi"/>
                <w:b/>
                <w:bCs/>
              </w:rPr>
              <w:t>ECE PPD1</w:t>
            </w:r>
            <w:r w:rsidRPr="00ED6CF7">
              <w:rPr>
                <w:rFonts w:asciiTheme="minorHAnsi" w:hAnsiTheme="minorHAnsi"/>
                <w:b/>
                <w:iCs/>
              </w:rPr>
              <w:t>:</w:t>
            </w:r>
            <w:r w:rsidRPr="00ED6CF7">
              <w:rPr>
                <w:rFonts w:asciiTheme="minorHAnsi" w:eastAsia="Times New Roman" w:hAnsiTheme="minorHAnsi" w:cs="Times New Roman"/>
                <w:b/>
                <w:i/>
              </w:rPr>
              <w:t xml:space="preserve"> </w:t>
            </w:r>
            <w:r w:rsidRPr="00ED6CF7">
              <w:rPr>
                <w:rFonts w:asciiTheme="minorHAnsi" w:eastAsia="Times New Roman" w:hAnsiTheme="minorHAnsi" w:cs="Times New Roman"/>
              </w:rPr>
              <w:t>Demonstrates professionalism in image, behavior, and disposition</w:t>
            </w:r>
          </w:p>
        </w:tc>
        <w:tc>
          <w:tcPr>
            <w:tcW w:w="810" w:type="dxa"/>
            <w:shd w:val="clear" w:color="auto" w:fill="FFFF99"/>
          </w:tcPr>
          <w:p w14:paraId="3507F128" w14:textId="77777777" w:rsidR="00ED6CF7" w:rsidRPr="00ED6CF7" w:rsidRDefault="00ED6CF7" w:rsidP="00EB1EB4">
            <w:pPr>
              <w:rPr>
                <w:rFonts w:asciiTheme="minorHAnsi" w:eastAsia="Times" w:hAnsiTheme="minorHAnsi"/>
                <w:color w:val="000000" w:themeColor="text1"/>
                <w:sz w:val="20"/>
                <w:szCs w:val="20"/>
              </w:rPr>
            </w:pPr>
            <w:r w:rsidRPr="00ED6CF7">
              <w:rPr>
                <w:rFonts w:asciiTheme="minorHAnsi" w:hAnsiTheme="minorHAnsi"/>
                <w:sz w:val="20"/>
                <w:szCs w:val="20"/>
              </w:rPr>
              <w:t>6a, 6b</w:t>
            </w:r>
          </w:p>
        </w:tc>
        <w:tc>
          <w:tcPr>
            <w:tcW w:w="1260" w:type="dxa"/>
            <w:shd w:val="clear" w:color="auto" w:fill="FFFF99"/>
          </w:tcPr>
          <w:p w14:paraId="0CBB6B38" w14:textId="77777777" w:rsidR="00ED6CF7" w:rsidRPr="00ED6CF7" w:rsidRDefault="00ED6CF7" w:rsidP="00EB1EB4">
            <w:pPr>
              <w:rPr>
                <w:rFonts w:asciiTheme="minorHAnsi" w:eastAsia="Times" w:hAnsiTheme="minorHAnsi"/>
                <w:color w:val="000000" w:themeColor="text1"/>
                <w:sz w:val="20"/>
                <w:szCs w:val="20"/>
              </w:rPr>
            </w:pPr>
            <w:r w:rsidRPr="00ED6CF7">
              <w:rPr>
                <w:rFonts w:asciiTheme="minorHAnsi" w:hAnsiTheme="minorHAnsi"/>
                <w:sz w:val="20"/>
                <w:szCs w:val="20"/>
              </w:rPr>
              <w:t>6a-LVL1-1; 6b-LVL1-2</w:t>
            </w:r>
          </w:p>
        </w:tc>
        <w:tc>
          <w:tcPr>
            <w:tcW w:w="900" w:type="dxa"/>
            <w:shd w:val="clear" w:color="auto" w:fill="FFFF99"/>
          </w:tcPr>
          <w:p w14:paraId="0D0CF519" w14:textId="77777777" w:rsidR="00ED6CF7" w:rsidRPr="00ED6CF7" w:rsidRDefault="00ED6CF7" w:rsidP="00EB1EB4">
            <w:pPr>
              <w:rPr>
                <w:rFonts w:asciiTheme="minorHAnsi" w:eastAsia="Times" w:hAnsiTheme="minorHAnsi"/>
                <w:color w:val="000000" w:themeColor="text1"/>
                <w:sz w:val="20"/>
                <w:szCs w:val="20"/>
              </w:rPr>
            </w:pPr>
            <w:r w:rsidRPr="00ED6CF7">
              <w:rPr>
                <w:rFonts w:asciiTheme="minorHAnsi" w:hAnsiTheme="minorHAnsi"/>
                <w:sz w:val="20"/>
                <w:szCs w:val="20"/>
              </w:rPr>
              <w:t>9H, 9I, 9T</w:t>
            </w:r>
          </w:p>
        </w:tc>
        <w:tc>
          <w:tcPr>
            <w:tcW w:w="990" w:type="dxa"/>
            <w:shd w:val="clear" w:color="auto" w:fill="FFFF99"/>
          </w:tcPr>
          <w:p w14:paraId="45238AEF" w14:textId="77777777" w:rsidR="00ED6CF7" w:rsidRPr="00ED6CF7" w:rsidRDefault="00ED6CF7" w:rsidP="00EB1EB4">
            <w:pPr>
              <w:rPr>
                <w:rFonts w:asciiTheme="minorHAnsi" w:eastAsia="Times" w:hAnsiTheme="minorHAnsi"/>
                <w:color w:val="000000" w:themeColor="text1"/>
                <w:sz w:val="20"/>
                <w:szCs w:val="20"/>
              </w:rPr>
            </w:pPr>
            <w:r w:rsidRPr="00ED6CF7">
              <w:rPr>
                <w:rFonts w:asciiTheme="minorHAnsi" w:hAnsiTheme="minorHAnsi"/>
                <w:sz w:val="20"/>
                <w:szCs w:val="20"/>
              </w:rPr>
              <w:t>3(r), 10(i)</w:t>
            </w:r>
          </w:p>
        </w:tc>
        <w:tc>
          <w:tcPr>
            <w:tcW w:w="1440" w:type="dxa"/>
            <w:shd w:val="clear" w:color="auto" w:fill="FFFF99"/>
          </w:tcPr>
          <w:p w14:paraId="7F95DE45" w14:textId="77777777" w:rsidR="00ED6CF7" w:rsidRPr="00ED6CF7" w:rsidRDefault="00ED6CF7" w:rsidP="00EB1EB4">
            <w:pPr>
              <w:rPr>
                <w:rFonts w:asciiTheme="minorHAnsi" w:eastAsia="Times" w:hAnsiTheme="minorHAnsi"/>
                <w:color w:val="000000" w:themeColor="text1"/>
                <w:sz w:val="20"/>
                <w:szCs w:val="20"/>
              </w:rPr>
            </w:pPr>
          </w:p>
        </w:tc>
        <w:tc>
          <w:tcPr>
            <w:tcW w:w="1080" w:type="dxa"/>
            <w:shd w:val="clear" w:color="auto" w:fill="FFFF99"/>
          </w:tcPr>
          <w:p w14:paraId="337CE90A" w14:textId="77777777" w:rsidR="00ED6CF7" w:rsidRPr="00ED6CF7" w:rsidRDefault="00ED6CF7" w:rsidP="00EB1EB4">
            <w:pPr>
              <w:rPr>
                <w:rFonts w:asciiTheme="minorHAnsi" w:eastAsia="Times" w:hAnsiTheme="minorHAnsi"/>
                <w:color w:val="000000" w:themeColor="text1"/>
                <w:sz w:val="20"/>
                <w:szCs w:val="20"/>
              </w:rPr>
            </w:pPr>
          </w:p>
        </w:tc>
        <w:tc>
          <w:tcPr>
            <w:tcW w:w="1440" w:type="dxa"/>
            <w:shd w:val="clear" w:color="auto" w:fill="FFFF99"/>
          </w:tcPr>
          <w:p w14:paraId="5A04F4BB" w14:textId="77777777" w:rsidR="00ED6CF7" w:rsidRPr="00ED6CF7" w:rsidRDefault="00ED6CF7" w:rsidP="00EB1EB4">
            <w:pPr>
              <w:rPr>
                <w:rFonts w:asciiTheme="minorHAnsi" w:eastAsia="Times" w:hAnsiTheme="minorHAnsi"/>
                <w:color w:val="000000" w:themeColor="text1"/>
                <w:sz w:val="20"/>
                <w:szCs w:val="20"/>
              </w:rPr>
            </w:pPr>
          </w:p>
        </w:tc>
        <w:tc>
          <w:tcPr>
            <w:tcW w:w="1440" w:type="dxa"/>
            <w:shd w:val="clear" w:color="auto" w:fill="FFFF99"/>
          </w:tcPr>
          <w:p w14:paraId="0B2D8A72" w14:textId="77777777" w:rsidR="00ED6CF7" w:rsidRPr="00ED6CF7" w:rsidRDefault="00ED6CF7" w:rsidP="00EB1EB4">
            <w:pPr>
              <w:rPr>
                <w:rFonts w:asciiTheme="minorHAnsi" w:eastAsia="Times" w:hAnsiTheme="minorHAnsi"/>
                <w:color w:val="000000" w:themeColor="text1"/>
                <w:sz w:val="20"/>
                <w:szCs w:val="20"/>
              </w:rPr>
            </w:pPr>
          </w:p>
        </w:tc>
        <w:tc>
          <w:tcPr>
            <w:tcW w:w="1260" w:type="dxa"/>
            <w:shd w:val="clear" w:color="auto" w:fill="FFFF99"/>
          </w:tcPr>
          <w:p w14:paraId="6D24E917" w14:textId="77777777" w:rsidR="00ED6CF7" w:rsidRPr="00ED6CF7" w:rsidRDefault="00ED6CF7" w:rsidP="00EB1EB4">
            <w:pPr>
              <w:rPr>
                <w:rFonts w:asciiTheme="minorHAnsi" w:eastAsia="Times" w:hAnsiTheme="minorHAnsi"/>
                <w:color w:val="000000" w:themeColor="text1"/>
                <w:sz w:val="20"/>
                <w:szCs w:val="20"/>
              </w:rPr>
            </w:pPr>
          </w:p>
        </w:tc>
      </w:tr>
      <w:tr w:rsidR="00ED6CF7" w:rsidRPr="00ED6CF7" w14:paraId="0DCF845A" w14:textId="77777777" w:rsidTr="00EB1EB4">
        <w:trPr>
          <w:trHeight w:val="60"/>
        </w:trPr>
        <w:tc>
          <w:tcPr>
            <w:tcW w:w="3595" w:type="dxa"/>
            <w:shd w:val="clear" w:color="auto" w:fill="CCFFCC"/>
          </w:tcPr>
          <w:p w14:paraId="26BD60AA" w14:textId="77777777" w:rsidR="00ED6CF7" w:rsidRPr="00ED6CF7" w:rsidRDefault="00ED6CF7" w:rsidP="00EB1EB4">
            <w:pPr>
              <w:pStyle w:val="Body"/>
              <w:widowControl w:val="0"/>
              <w:spacing w:after="0" w:line="240" w:lineRule="auto"/>
              <w:outlineLvl w:val="3"/>
              <w:rPr>
                <w:rFonts w:asciiTheme="minorHAnsi" w:hAnsiTheme="minorHAnsi"/>
                <w:b/>
                <w:bCs/>
              </w:rPr>
            </w:pPr>
            <w:r w:rsidRPr="00ED6CF7">
              <w:rPr>
                <w:rFonts w:asciiTheme="minorHAnsi" w:hAnsiTheme="minorHAnsi"/>
                <w:b/>
                <w:bCs/>
                <w:sz w:val="21"/>
                <w:szCs w:val="21"/>
              </w:rPr>
              <w:t>ECE PPD4</w:t>
            </w:r>
            <w:r w:rsidRPr="00ED6CF7">
              <w:rPr>
                <w:rFonts w:asciiTheme="minorHAnsi" w:hAnsiTheme="minorHAnsi"/>
                <w:sz w:val="21"/>
                <w:szCs w:val="21"/>
              </w:rPr>
              <w:t xml:space="preserve">: </w:t>
            </w:r>
            <w:r w:rsidRPr="00ED6CF7">
              <w:rPr>
                <w:rFonts w:asciiTheme="minorHAnsi" w:eastAsia="Times New Roman" w:hAnsiTheme="minorHAnsi" w:cs="Times New Roman"/>
                <w:sz w:val="21"/>
                <w:szCs w:val="21"/>
              </w:rPr>
              <w:t>Utilizes effective, ethical, culturally competent communication and collaboration skills when interacting with children families, and colleagues and as a member of early childhood team</w:t>
            </w:r>
          </w:p>
        </w:tc>
        <w:tc>
          <w:tcPr>
            <w:tcW w:w="810" w:type="dxa"/>
            <w:shd w:val="clear" w:color="auto" w:fill="CCFFCC"/>
          </w:tcPr>
          <w:p w14:paraId="4A322CEE" w14:textId="77777777" w:rsidR="00ED6CF7" w:rsidRPr="00ED6CF7" w:rsidRDefault="00ED6CF7" w:rsidP="00EB1EB4">
            <w:pPr>
              <w:rPr>
                <w:rFonts w:asciiTheme="minorHAnsi" w:hAnsiTheme="minorHAnsi"/>
                <w:sz w:val="20"/>
                <w:szCs w:val="20"/>
              </w:rPr>
            </w:pPr>
            <w:r w:rsidRPr="00ED6CF7">
              <w:rPr>
                <w:rFonts w:asciiTheme="minorHAnsi" w:hAnsiTheme="minorHAnsi"/>
                <w:sz w:val="20"/>
                <w:szCs w:val="20"/>
              </w:rPr>
              <w:t>6c, 6e</w:t>
            </w:r>
          </w:p>
        </w:tc>
        <w:tc>
          <w:tcPr>
            <w:tcW w:w="1260" w:type="dxa"/>
            <w:shd w:val="clear" w:color="auto" w:fill="CCFFCC"/>
          </w:tcPr>
          <w:p w14:paraId="01F271C5" w14:textId="77777777" w:rsidR="00ED6CF7" w:rsidRPr="00ED6CF7" w:rsidRDefault="00ED6CF7" w:rsidP="00EB1EB4">
            <w:pPr>
              <w:rPr>
                <w:rFonts w:asciiTheme="minorHAnsi" w:hAnsiTheme="minorHAnsi"/>
                <w:sz w:val="20"/>
                <w:szCs w:val="20"/>
              </w:rPr>
            </w:pPr>
            <w:r w:rsidRPr="00ED6CF7">
              <w:rPr>
                <w:rFonts w:asciiTheme="minorHAnsi" w:hAnsiTheme="minorHAnsi"/>
                <w:sz w:val="20"/>
                <w:szCs w:val="20"/>
              </w:rPr>
              <w:t>6c-LVL1-1, 6c-LVL2-2; 6e-LVL1-1-4</w:t>
            </w:r>
          </w:p>
        </w:tc>
        <w:tc>
          <w:tcPr>
            <w:tcW w:w="900" w:type="dxa"/>
            <w:shd w:val="clear" w:color="auto" w:fill="CCFFCC"/>
          </w:tcPr>
          <w:p w14:paraId="4D0334BC" w14:textId="77777777" w:rsidR="00ED6CF7" w:rsidRPr="00ED6CF7" w:rsidRDefault="00ED6CF7" w:rsidP="00EB1EB4">
            <w:pPr>
              <w:rPr>
                <w:rFonts w:asciiTheme="minorHAnsi" w:hAnsiTheme="minorHAnsi"/>
                <w:sz w:val="20"/>
                <w:szCs w:val="20"/>
              </w:rPr>
            </w:pPr>
            <w:r w:rsidRPr="00ED6CF7">
              <w:rPr>
                <w:rFonts w:asciiTheme="minorHAnsi" w:hAnsiTheme="minorHAnsi"/>
                <w:sz w:val="20"/>
                <w:szCs w:val="20"/>
              </w:rPr>
              <w:t>4J, 6E, 7N, 8C, 8K, 8L, 8M, 8N, 8O, 8P, 8Q, 8R, 8S, 9L, 9M</w:t>
            </w:r>
          </w:p>
        </w:tc>
        <w:tc>
          <w:tcPr>
            <w:tcW w:w="990" w:type="dxa"/>
            <w:shd w:val="clear" w:color="auto" w:fill="CCFFCC"/>
          </w:tcPr>
          <w:p w14:paraId="0F0AE38C" w14:textId="77777777" w:rsidR="00ED6CF7" w:rsidRPr="00ED6CF7" w:rsidRDefault="00ED6CF7" w:rsidP="00EB1EB4">
            <w:pPr>
              <w:rPr>
                <w:rFonts w:asciiTheme="minorHAnsi" w:hAnsiTheme="minorHAnsi"/>
                <w:sz w:val="20"/>
                <w:szCs w:val="20"/>
              </w:rPr>
            </w:pPr>
            <w:r w:rsidRPr="00ED6CF7">
              <w:rPr>
                <w:rFonts w:asciiTheme="minorHAnsi" w:hAnsiTheme="minorHAnsi"/>
                <w:sz w:val="20"/>
                <w:szCs w:val="20"/>
              </w:rPr>
              <w:t>3(f), 8(q), 9(c), 9(d), 10(a), 10(b), 10(c), 10(d), 10(g), 10(k)</w:t>
            </w:r>
          </w:p>
        </w:tc>
        <w:tc>
          <w:tcPr>
            <w:tcW w:w="1440" w:type="dxa"/>
            <w:shd w:val="clear" w:color="auto" w:fill="CCFFCC"/>
          </w:tcPr>
          <w:p w14:paraId="2FC834C6" w14:textId="77777777" w:rsidR="00ED6CF7" w:rsidRPr="00ED6CF7" w:rsidRDefault="00ED6CF7" w:rsidP="00EB1EB4">
            <w:pPr>
              <w:rPr>
                <w:rFonts w:asciiTheme="minorHAnsi" w:eastAsia="Times" w:hAnsiTheme="minorHAnsi"/>
                <w:color w:val="000000" w:themeColor="text1"/>
                <w:sz w:val="20"/>
                <w:szCs w:val="20"/>
              </w:rPr>
            </w:pPr>
          </w:p>
        </w:tc>
        <w:tc>
          <w:tcPr>
            <w:tcW w:w="1080" w:type="dxa"/>
            <w:shd w:val="clear" w:color="auto" w:fill="CCFFCC"/>
          </w:tcPr>
          <w:p w14:paraId="2E9D4B46" w14:textId="77777777" w:rsidR="00ED6CF7" w:rsidRPr="00ED6CF7" w:rsidRDefault="00ED6CF7" w:rsidP="00EB1EB4">
            <w:pPr>
              <w:rPr>
                <w:rFonts w:asciiTheme="minorHAnsi" w:eastAsia="Times" w:hAnsiTheme="minorHAnsi"/>
                <w:color w:val="000000" w:themeColor="text1"/>
                <w:sz w:val="20"/>
                <w:szCs w:val="20"/>
              </w:rPr>
            </w:pPr>
          </w:p>
        </w:tc>
        <w:tc>
          <w:tcPr>
            <w:tcW w:w="1440" w:type="dxa"/>
            <w:shd w:val="clear" w:color="auto" w:fill="CCFFCC"/>
          </w:tcPr>
          <w:p w14:paraId="635D90DF" w14:textId="77777777" w:rsidR="00ED6CF7" w:rsidRPr="00ED6CF7" w:rsidRDefault="00ED6CF7" w:rsidP="00EB1EB4">
            <w:pPr>
              <w:rPr>
                <w:rFonts w:asciiTheme="minorHAnsi" w:eastAsia="Times" w:hAnsiTheme="minorHAnsi"/>
                <w:color w:val="000000" w:themeColor="text1"/>
                <w:sz w:val="20"/>
                <w:szCs w:val="20"/>
              </w:rPr>
            </w:pPr>
          </w:p>
        </w:tc>
        <w:tc>
          <w:tcPr>
            <w:tcW w:w="1440" w:type="dxa"/>
            <w:shd w:val="clear" w:color="auto" w:fill="CCFFCC"/>
          </w:tcPr>
          <w:p w14:paraId="178BB00D" w14:textId="77777777" w:rsidR="00ED6CF7" w:rsidRPr="00ED6CF7" w:rsidRDefault="00ED6CF7" w:rsidP="00EB1EB4">
            <w:pPr>
              <w:rPr>
                <w:rFonts w:asciiTheme="minorHAnsi" w:eastAsia="Times" w:hAnsiTheme="minorHAnsi"/>
                <w:color w:val="000000" w:themeColor="text1"/>
                <w:sz w:val="20"/>
                <w:szCs w:val="20"/>
              </w:rPr>
            </w:pPr>
          </w:p>
        </w:tc>
        <w:tc>
          <w:tcPr>
            <w:tcW w:w="1260" w:type="dxa"/>
            <w:shd w:val="clear" w:color="auto" w:fill="CCFFCC"/>
          </w:tcPr>
          <w:p w14:paraId="64EDB1EC" w14:textId="77777777" w:rsidR="00ED6CF7" w:rsidRPr="00ED6CF7" w:rsidRDefault="00ED6CF7" w:rsidP="00EB1EB4">
            <w:pPr>
              <w:rPr>
                <w:rFonts w:asciiTheme="minorHAnsi" w:eastAsia="Times" w:hAnsiTheme="minorHAnsi"/>
                <w:color w:val="000000" w:themeColor="text1"/>
                <w:sz w:val="20"/>
                <w:szCs w:val="20"/>
              </w:rPr>
            </w:pPr>
          </w:p>
        </w:tc>
      </w:tr>
      <w:tr w:rsidR="00ED6CF7" w:rsidRPr="00ED6CF7" w14:paraId="61B17102" w14:textId="77777777" w:rsidTr="00ED6CF7">
        <w:trPr>
          <w:trHeight w:val="60"/>
        </w:trPr>
        <w:tc>
          <w:tcPr>
            <w:tcW w:w="3595" w:type="dxa"/>
            <w:shd w:val="clear" w:color="auto" w:fill="FFCC99"/>
          </w:tcPr>
          <w:p w14:paraId="1664E7AB" w14:textId="2FDABCF7" w:rsidR="00ED6CF7" w:rsidRPr="00ED6CF7" w:rsidRDefault="00ED6CF7" w:rsidP="00ED6CF7">
            <w:pPr>
              <w:pStyle w:val="Body"/>
              <w:widowControl w:val="0"/>
              <w:spacing w:after="0" w:line="240" w:lineRule="auto"/>
              <w:outlineLvl w:val="3"/>
              <w:rPr>
                <w:rFonts w:asciiTheme="minorHAnsi" w:hAnsiTheme="minorHAnsi"/>
                <w:b/>
                <w:bCs/>
                <w:sz w:val="21"/>
                <w:szCs w:val="21"/>
              </w:rPr>
            </w:pPr>
            <w:r w:rsidRPr="00ED6CF7">
              <w:rPr>
                <w:rFonts w:asciiTheme="minorHAnsi" w:eastAsia="Times" w:hAnsiTheme="minorHAnsi"/>
                <w:b/>
                <w:sz w:val="20"/>
                <w:szCs w:val="20"/>
              </w:rPr>
              <w:t>ECE PPD5</w:t>
            </w:r>
            <w:r w:rsidRPr="00ED6CF7">
              <w:rPr>
                <w:rFonts w:asciiTheme="minorHAnsi" w:eastAsia="Times" w:hAnsiTheme="minorHAnsi"/>
                <w:sz w:val="20"/>
                <w:szCs w:val="20"/>
              </w:rPr>
              <w:t xml:space="preserve">: Engages in reflection and the design of a professional development plan with the goal of </w:t>
            </w:r>
            <w:r w:rsidRPr="00ED6CF7">
              <w:rPr>
                <w:rFonts w:asciiTheme="minorHAnsi" w:eastAsia="Times" w:hAnsiTheme="minorHAnsi"/>
                <w:sz w:val="20"/>
                <w:szCs w:val="20"/>
              </w:rPr>
              <w:lastRenderedPageBreak/>
              <w:t>improving professional practice and fostering professional growth</w:t>
            </w:r>
          </w:p>
        </w:tc>
        <w:tc>
          <w:tcPr>
            <w:tcW w:w="810" w:type="dxa"/>
            <w:shd w:val="clear" w:color="auto" w:fill="FFCC99"/>
          </w:tcPr>
          <w:p w14:paraId="381850E1" w14:textId="759019E8" w:rsidR="00ED6CF7" w:rsidRPr="00ED6CF7" w:rsidRDefault="00ED6CF7" w:rsidP="00ED6CF7">
            <w:pPr>
              <w:rPr>
                <w:rFonts w:asciiTheme="minorHAnsi" w:hAnsiTheme="minorHAnsi"/>
                <w:sz w:val="20"/>
                <w:szCs w:val="20"/>
              </w:rPr>
            </w:pPr>
            <w:r w:rsidRPr="00ED6CF7">
              <w:rPr>
                <w:rFonts w:asciiTheme="minorHAnsi" w:hAnsiTheme="minorHAnsi"/>
                <w:sz w:val="20"/>
                <w:szCs w:val="20"/>
              </w:rPr>
              <w:lastRenderedPageBreak/>
              <w:t>4d, 6c, 6d</w:t>
            </w:r>
          </w:p>
        </w:tc>
        <w:tc>
          <w:tcPr>
            <w:tcW w:w="1260" w:type="dxa"/>
            <w:shd w:val="clear" w:color="auto" w:fill="FFCC99"/>
          </w:tcPr>
          <w:p w14:paraId="17E3A5B3" w14:textId="343ED2BE" w:rsidR="00ED6CF7" w:rsidRPr="00ED6CF7" w:rsidRDefault="00ED6CF7" w:rsidP="00ED6CF7">
            <w:pPr>
              <w:rPr>
                <w:rFonts w:asciiTheme="minorHAnsi" w:hAnsiTheme="minorHAnsi"/>
                <w:sz w:val="20"/>
                <w:szCs w:val="20"/>
              </w:rPr>
            </w:pPr>
            <w:r w:rsidRPr="00ED6CF7">
              <w:rPr>
                <w:rFonts w:asciiTheme="minorHAnsi" w:hAnsiTheme="minorHAnsi"/>
                <w:sz w:val="20"/>
                <w:szCs w:val="20"/>
              </w:rPr>
              <w:t xml:space="preserve">4d-LVL2-1 &amp; 2; 6c-LVL1-1, </w:t>
            </w:r>
            <w:r w:rsidRPr="00ED6CF7">
              <w:rPr>
                <w:rFonts w:asciiTheme="minorHAnsi" w:hAnsiTheme="minorHAnsi"/>
                <w:iCs/>
                <w:sz w:val="20"/>
                <w:szCs w:val="20"/>
              </w:rPr>
              <w:t>6c-</w:t>
            </w:r>
            <w:r w:rsidRPr="00ED6CF7">
              <w:rPr>
                <w:rFonts w:asciiTheme="minorHAnsi" w:hAnsiTheme="minorHAnsi"/>
                <w:iCs/>
                <w:sz w:val="20"/>
                <w:szCs w:val="20"/>
              </w:rPr>
              <w:lastRenderedPageBreak/>
              <w:t xml:space="preserve">LVL2-3, 6c-LVL3-1; </w:t>
            </w:r>
            <w:r w:rsidRPr="00ED6CF7">
              <w:rPr>
                <w:rFonts w:asciiTheme="minorHAnsi" w:hAnsiTheme="minorHAnsi"/>
                <w:sz w:val="20"/>
                <w:szCs w:val="20"/>
              </w:rPr>
              <w:t>6d-LVL1-1-4</w:t>
            </w:r>
          </w:p>
        </w:tc>
        <w:tc>
          <w:tcPr>
            <w:tcW w:w="900" w:type="dxa"/>
            <w:shd w:val="clear" w:color="auto" w:fill="FFCC99"/>
          </w:tcPr>
          <w:p w14:paraId="13589554" w14:textId="6927876E" w:rsidR="00ED6CF7" w:rsidRPr="00ED6CF7" w:rsidRDefault="00ED6CF7" w:rsidP="00ED6CF7">
            <w:pPr>
              <w:rPr>
                <w:rFonts w:asciiTheme="minorHAnsi" w:hAnsiTheme="minorHAnsi"/>
                <w:sz w:val="20"/>
                <w:szCs w:val="20"/>
              </w:rPr>
            </w:pPr>
            <w:r w:rsidRPr="00ED6CF7">
              <w:rPr>
                <w:rFonts w:asciiTheme="minorHAnsi" w:hAnsiTheme="minorHAnsi"/>
                <w:sz w:val="20"/>
                <w:szCs w:val="20"/>
              </w:rPr>
              <w:lastRenderedPageBreak/>
              <w:t>1F, 9D, 9E, 9I, 9K</w:t>
            </w:r>
          </w:p>
        </w:tc>
        <w:tc>
          <w:tcPr>
            <w:tcW w:w="990" w:type="dxa"/>
            <w:shd w:val="clear" w:color="auto" w:fill="FFCC99"/>
          </w:tcPr>
          <w:p w14:paraId="48656E10" w14:textId="2C8380F2" w:rsidR="00ED6CF7" w:rsidRPr="00ED6CF7" w:rsidRDefault="00ED6CF7" w:rsidP="00ED6CF7">
            <w:pPr>
              <w:rPr>
                <w:rFonts w:asciiTheme="minorHAnsi" w:hAnsiTheme="minorHAnsi"/>
                <w:sz w:val="20"/>
                <w:szCs w:val="20"/>
              </w:rPr>
            </w:pPr>
            <w:r w:rsidRPr="00ED6CF7">
              <w:rPr>
                <w:rFonts w:asciiTheme="minorHAnsi" w:hAnsiTheme="minorHAnsi"/>
                <w:sz w:val="20"/>
                <w:szCs w:val="20"/>
              </w:rPr>
              <w:t xml:space="preserve">4(q), 9(a), 9(b), </w:t>
            </w:r>
            <w:r w:rsidRPr="00ED6CF7">
              <w:rPr>
                <w:rFonts w:asciiTheme="minorHAnsi" w:hAnsiTheme="minorHAnsi"/>
                <w:sz w:val="20"/>
                <w:szCs w:val="20"/>
              </w:rPr>
              <w:lastRenderedPageBreak/>
              <w:t>9(e), 9(k), 9(l), 9(m), 9(n), 10(f), 10(i), 10(s)</w:t>
            </w:r>
          </w:p>
        </w:tc>
        <w:tc>
          <w:tcPr>
            <w:tcW w:w="1440" w:type="dxa"/>
            <w:shd w:val="clear" w:color="auto" w:fill="FFCC99"/>
          </w:tcPr>
          <w:p w14:paraId="763C3EA4" w14:textId="77777777" w:rsidR="00ED6CF7" w:rsidRPr="00ED6CF7" w:rsidRDefault="00ED6CF7" w:rsidP="00ED6CF7">
            <w:pPr>
              <w:rPr>
                <w:rFonts w:asciiTheme="minorHAnsi" w:eastAsia="Times" w:hAnsiTheme="minorHAnsi"/>
                <w:color w:val="000000" w:themeColor="text1"/>
                <w:sz w:val="20"/>
                <w:szCs w:val="20"/>
              </w:rPr>
            </w:pPr>
          </w:p>
        </w:tc>
        <w:tc>
          <w:tcPr>
            <w:tcW w:w="1080" w:type="dxa"/>
            <w:shd w:val="clear" w:color="auto" w:fill="FFCC99"/>
          </w:tcPr>
          <w:p w14:paraId="003C09D3" w14:textId="77777777" w:rsidR="00ED6CF7" w:rsidRPr="00ED6CF7" w:rsidRDefault="00ED6CF7" w:rsidP="00ED6CF7">
            <w:pPr>
              <w:rPr>
                <w:rFonts w:asciiTheme="minorHAnsi" w:eastAsia="Times" w:hAnsiTheme="minorHAnsi"/>
                <w:color w:val="000000" w:themeColor="text1"/>
                <w:sz w:val="20"/>
                <w:szCs w:val="20"/>
              </w:rPr>
            </w:pPr>
          </w:p>
        </w:tc>
        <w:tc>
          <w:tcPr>
            <w:tcW w:w="1440" w:type="dxa"/>
            <w:shd w:val="clear" w:color="auto" w:fill="FFCC99"/>
          </w:tcPr>
          <w:p w14:paraId="1A519B07" w14:textId="77777777" w:rsidR="00ED6CF7" w:rsidRPr="00ED6CF7" w:rsidRDefault="00ED6CF7" w:rsidP="00ED6CF7">
            <w:pPr>
              <w:rPr>
                <w:rFonts w:asciiTheme="minorHAnsi" w:eastAsia="Times" w:hAnsiTheme="minorHAnsi"/>
                <w:color w:val="000000" w:themeColor="text1"/>
                <w:sz w:val="20"/>
                <w:szCs w:val="20"/>
              </w:rPr>
            </w:pPr>
          </w:p>
        </w:tc>
        <w:tc>
          <w:tcPr>
            <w:tcW w:w="1440" w:type="dxa"/>
            <w:shd w:val="clear" w:color="auto" w:fill="FFCC99"/>
          </w:tcPr>
          <w:p w14:paraId="47B517F0" w14:textId="77777777" w:rsidR="00ED6CF7" w:rsidRPr="00ED6CF7" w:rsidRDefault="00ED6CF7" w:rsidP="00ED6CF7">
            <w:pPr>
              <w:rPr>
                <w:rFonts w:asciiTheme="minorHAnsi" w:eastAsia="Times" w:hAnsiTheme="minorHAnsi"/>
                <w:color w:val="000000" w:themeColor="text1"/>
                <w:sz w:val="20"/>
                <w:szCs w:val="20"/>
              </w:rPr>
            </w:pPr>
          </w:p>
        </w:tc>
        <w:tc>
          <w:tcPr>
            <w:tcW w:w="1260" w:type="dxa"/>
            <w:shd w:val="clear" w:color="auto" w:fill="FFCC99"/>
          </w:tcPr>
          <w:p w14:paraId="09642378" w14:textId="77777777" w:rsidR="00ED6CF7" w:rsidRPr="00ED6CF7" w:rsidRDefault="00ED6CF7" w:rsidP="00ED6CF7">
            <w:pPr>
              <w:rPr>
                <w:rFonts w:asciiTheme="minorHAnsi" w:eastAsia="Times" w:hAnsiTheme="minorHAnsi"/>
                <w:color w:val="000000" w:themeColor="text1"/>
                <w:sz w:val="20"/>
                <w:szCs w:val="20"/>
              </w:rPr>
            </w:pPr>
          </w:p>
        </w:tc>
      </w:tr>
    </w:tbl>
    <w:p w14:paraId="109F89FF" w14:textId="77777777" w:rsidR="00801DA5" w:rsidRPr="00ED6CF7" w:rsidRDefault="00801DA5" w:rsidP="00ED6CF7">
      <w:pPr>
        <w:rPr>
          <w:rFonts w:asciiTheme="minorHAnsi" w:eastAsia="Calibri" w:hAnsiTheme="minorHAnsi" w:cs="Calibri"/>
          <w:sz w:val="22"/>
          <w:szCs w:val="22"/>
        </w:rPr>
      </w:pPr>
    </w:p>
    <w:sectPr w:rsidR="00801DA5" w:rsidRPr="00ED6CF7" w:rsidSect="002702DF">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3B6BE1" w14:textId="77777777" w:rsidR="00603BED" w:rsidRDefault="00603BED" w:rsidP="00605712">
      <w:r>
        <w:separator/>
      </w:r>
    </w:p>
  </w:endnote>
  <w:endnote w:type="continuationSeparator" w:id="0">
    <w:p w14:paraId="16820EBD" w14:textId="77777777" w:rsidR="00603BED" w:rsidRDefault="00603BED" w:rsidP="006057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25088227"/>
      <w:docPartObj>
        <w:docPartGallery w:val="Page Numbers (Bottom of Page)"/>
        <w:docPartUnique/>
      </w:docPartObj>
    </w:sdtPr>
    <w:sdtEndPr>
      <w:rPr>
        <w:rStyle w:val="PageNumber"/>
      </w:rPr>
    </w:sdtEndPr>
    <w:sdtContent>
      <w:p w14:paraId="4D01BBE3" w14:textId="35D0D4BA" w:rsidR="00605712" w:rsidRDefault="00605712"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66DB8E" w14:textId="77777777" w:rsidR="00605712" w:rsidRDefault="00605712" w:rsidP="0060571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81916928"/>
      <w:docPartObj>
        <w:docPartGallery w:val="Page Numbers (Bottom of Page)"/>
        <w:docPartUnique/>
      </w:docPartObj>
    </w:sdtPr>
    <w:sdtEndPr>
      <w:rPr>
        <w:rStyle w:val="PageNumber"/>
      </w:rPr>
    </w:sdtEndPr>
    <w:sdtContent>
      <w:p w14:paraId="3863A295" w14:textId="7100B881" w:rsidR="00605712" w:rsidRDefault="00605712"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45DAA86" w14:textId="77777777" w:rsidR="00605712" w:rsidRDefault="00605712" w:rsidP="0060571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654544" w14:textId="77777777" w:rsidR="00603BED" w:rsidRDefault="00603BED" w:rsidP="00605712">
      <w:r>
        <w:separator/>
      </w:r>
    </w:p>
  </w:footnote>
  <w:footnote w:type="continuationSeparator" w:id="0">
    <w:p w14:paraId="6679404A" w14:textId="77777777" w:rsidR="00603BED" w:rsidRDefault="00603BED" w:rsidP="006057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C56C6B"/>
    <w:multiLevelType w:val="hybridMultilevel"/>
    <w:tmpl w:val="2A707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FE690B"/>
    <w:multiLevelType w:val="hybridMultilevel"/>
    <w:tmpl w:val="46AC8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4182FD4"/>
    <w:multiLevelType w:val="hybridMultilevel"/>
    <w:tmpl w:val="0BF89C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DF4030"/>
    <w:multiLevelType w:val="hybridMultilevel"/>
    <w:tmpl w:val="8A345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D07925"/>
    <w:multiLevelType w:val="hybridMultilevel"/>
    <w:tmpl w:val="92822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C005652"/>
    <w:multiLevelType w:val="hybridMultilevel"/>
    <w:tmpl w:val="B3E2971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6"/>
  </w:num>
  <w:num w:numId="2">
    <w:abstractNumId w:val="0"/>
  </w:num>
  <w:num w:numId="3">
    <w:abstractNumId w:val="10"/>
  </w:num>
  <w:num w:numId="4">
    <w:abstractNumId w:val="5"/>
  </w:num>
  <w:num w:numId="5">
    <w:abstractNumId w:val="2"/>
  </w:num>
  <w:num w:numId="6">
    <w:abstractNumId w:val="7"/>
  </w:num>
  <w:num w:numId="7">
    <w:abstractNumId w:val="9"/>
  </w:num>
  <w:num w:numId="8">
    <w:abstractNumId w:val="11"/>
  </w:num>
  <w:num w:numId="9">
    <w:abstractNumId w:val="15"/>
  </w:num>
  <w:num w:numId="10">
    <w:abstractNumId w:val="4"/>
  </w:num>
  <w:num w:numId="11">
    <w:abstractNumId w:val="3"/>
  </w:num>
  <w:num w:numId="12">
    <w:abstractNumId w:val="16"/>
  </w:num>
  <w:num w:numId="13">
    <w:abstractNumId w:val="12"/>
  </w:num>
  <w:num w:numId="14">
    <w:abstractNumId w:val="13"/>
  </w:num>
  <w:num w:numId="15">
    <w:abstractNumId w:val="8"/>
  </w:num>
  <w:num w:numId="16">
    <w:abstractNumId w:val="1"/>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2098E"/>
    <w:rsid w:val="0004232F"/>
    <w:rsid w:val="0006012C"/>
    <w:rsid w:val="00086ADE"/>
    <w:rsid w:val="00094944"/>
    <w:rsid w:val="001070E5"/>
    <w:rsid w:val="00142AD2"/>
    <w:rsid w:val="001D542C"/>
    <w:rsid w:val="001D6158"/>
    <w:rsid w:val="002349CD"/>
    <w:rsid w:val="002702DF"/>
    <w:rsid w:val="00287118"/>
    <w:rsid w:val="002D0F53"/>
    <w:rsid w:val="002D554A"/>
    <w:rsid w:val="002F3F51"/>
    <w:rsid w:val="00391CB4"/>
    <w:rsid w:val="003A3818"/>
    <w:rsid w:val="003C6782"/>
    <w:rsid w:val="0041719F"/>
    <w:rsid w:val="0049497F"/>
    <w:rsid w:val="00496AA2"/>
    <w:rsid w:val="004D4E2B"/>
    <w:rsid w:val="004F50C4"/>
    <w:rsid w:val="005665F6"/>
    <w:rsid w:val="0058026B"/>
    <w:rsid w:val="005E35CE"/>
    <w:rsid w:val="005F44F3"/>
    <w:rsid w:val="00603BED"/>
    <w:rsid w:val="00605712"/>
    <w:rsid w:val="00674D1E"/>
    <w:rsid w:val="006E4288"/>
    <w:rsid w:val="007D3588"/>
    <w:rsid w:val="00801DA5"/>
    <w:rsid w:val="00824B4C"/>
    <w:rsid w:val="00836098"/>
    <w:rsid w:val="0083653C"/>
    <w:rsid w:val="008718D2"/>
    <w:rsid w:val="008719A5"/>
    <w:rsid w:val="008A687F"/>
    <w:rsid w:val="00942AB6"/>
    <w:rsid w:val="00A145BE"/>
    <w:rsid w:val="00A53015"/>
    <w:rsid w:val="00B479BB"/>
    <w:rsid w:val="00C3024D"/>
    <w:rsid w:val="00D036C0"/>
    <w:rsid w:val="00D43E5C"/>
    <w:rsid w:val="00D72EC1"/>
    <w:rsid w:val="00DC0CB7"/>
    <w:rsid w:val="00E5475E"/>
    <w:rsid w:val="00E606DA"/>
    <w:rsid w:val="00ED6CF7"/>
    <w:rsid w:val="00EE1700"/>
    <w:rsid w:val="00F56245"/>
    <w:rsid w:val="00F95544"/>
    <w:rsid w:val="00FA3D78"/>
    <w:rsid w:val="00FB326C"/>
    <w:rsid w:val="00FB62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1452FFF-0871-BE49-A30A-4B4E521A4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605712"/>
    <w:pPr>
      <w:tabs>
        <w:tab w:val="center" w:pos="4680"/>
        <w:tab w:val="right" w:pos="9360"/>
      </w:tabs>
    </w:pPr>
  </w:style>
  <w:style w:type="character" w:customStyle="1" w:styleId="FooterChar">
    <w:name w:val="Footer Char"/>
    <w:basedOn w:val="DefaultParagraphFont"/>
    <w:link w:val="Footer"/>
    <w:uiPriority w:val="99"/>
    <w:rsid w:val="00605712"/>
  </w:style>
  <w:style w:type="character" w:styleId="PageNumber">
    <w:name w:val="page number"/>
    <w:basedOn w:val="DefaultParagraphFont"/>
    <w:uiPriority w:val="99"/>
    <w:semiHidden/>
    <w:unhideWhenUsed/>
    <w:rsid w:val="006057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B60B55D-C567-49F8-AEB3-1BA340000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2576</Words>
  <Characters>14685</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2020-02-28T19:25:00Z</dcterms:created>
  <dcterms:modified xsi:type="dcterms:W3CDTF">2020-02-28T19:25:00Z</dcterms:modified>
</cp:coreProperties>
</file>