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42E677" w14:textId="77777777" w:rsidR="00931964" w:rsidRPr="00B827C4" w:rsidRDefault="00931964" w:rsidP="00931964">
      <w:pPr>
        <w:widowControl w:val="0"/>
        <w:pBdr>
          <w:top w:val="nil"/>
          <w:left w:val="nil"/>
          <w:bottom w:val="nil"/>
          <w:right w:val="nil"/>
          <w:between w:val="nil"/>
        </w:pBdr>
        <w:spacing w:line="276" w:lineRule="auto"/>
        <w:jc w:val="center"/>
        <w:rPr>
          <w:rFonts w:ascii="Arial" w:eastAsia="Arial" w:hAnsi="Arial" w:cs="Arial"/>
          <w:b/>
          <w:bCs/>
          <w:sz w:val="28"/>
          <w:szCs w:val="28"/>
        </w:rPr>
      </w:pPr>
      <w:r>
        <w:rPr>
          <w:rFonts w:ascii="Arial" w:eastAsia="Arial" w:hAnsi="Arial" w:cs="Arial"/>
          <w:b/>
          <w:bCs/>
          <w:sz w:val="28"/>
          <w:szCs w:val="28"/>
        </w:rPr>
        <w:t>GATEWAYS TO OPPORTUNITY ®</w:t>
      </w:r>
    </w:p>
    <w:p w14:paraId="55904084" w14:textId="77777777" w:rsidR="00931964" w:rsidRDefault="00931964" w:rsidP="00931964">
      <w:pPr>
        <w:widowControl w:val="0"/>
        <w:pBdr>
          <w:top w:val="nil"/>
          <w:left w:val="nil"/>
          <w:bottom w:val="nil"/>
          <w:right w:val="nil"/>
          <w:between w:val="nil"/>
        </w:pBdr>
        <w:spacing w:line="276" w:lineRule="auto"/>
        <w:rPr>
          <w:rFonts w:ascii="Arial" w:eastAsia="Arial" w:hAnsi="Arial" w:cs="Arial"/>
          <w:b/>
          <w:bCs/>
          <w:sz w:val="28"/>
          <w:szCs w:val="28"/>
        </w:rPr>
      </w:pPr>
    </w:p>
    <w:p w14:paraId="1A07E744" w14:textId="77777777"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ES</w:t>
      </w:r>
      <w:r>
        <w:rPr>
          <w:rFonts w:eastAsia="Arial"/>
          <w:b/>
          <w:bCs/>
          <w:sz w:val="28"/>
          <w:szCs w:val="28"/>
        </w:rPr>
        <w:t>L &amp;</w:t>
      </w:r>
      <w:r w:rsidRPr="00E54521">
        <w:rPr>
          <w:rFonts w:eastAsia="Arial"/>
          <w:b/>
          <w:bCs/>
          <w:sz w:val="28"/>
          <w:szCs w:val="28"/>
        </w:rPr>
        <w:t xml:space="preserve"> Bilingual Credential</w:t>
      </w:r>
    </w:p>
    <w:p w14:paraId="3C3FD0FA" w14:textId="4D759E43" w:rsidR="00931964" w:rsidRPr="00E54521" w:rsidRDefault="00931964" w:rsidP="00931964">
      <w:pPr>
        <w:widowControl w:val="0"/>
        <w:pBdr>
          <w:top w:val="nil"/>
          <w:left w:val="nil"/>
          <w:bottom w:val="nil"/>
          <w:right w:val="nil"/>
          <w:between w:val="nil"/>
        </w:pBdr>
        <w:spacing w:line="276" w:lineRule="auto"/>
        <w:rPr>
          <w:rFonts w:eastAsia="Arial"/>
          <w:b/>
          <w:bCs/>
          <w:sz w:val="28"/>
          <w:szCs w:val="28"/>
        </w:rPr>
      </w:pPr>
      <w:r w:rsidRPr="00E54521">
        <w:rPr>
          <w:rFonts w:eastAsia="Arial"/>
          <w:b/>
          <w:bCs/>
          <w:sz w:val="28"/>
          <w:szCs w:val="28"/>
        </w:rPr>
        <w:t>CONTENT AREA</w:t>
      </w:r>
      <w:r>
        <w:rPr>
          <w:rFonts w:eastAsia="Arial"/>
          <w:b/>
          <w:bCs/>
          <w:sz w:val="28"/>
          <w:szCs w:val="28"/>
        </w:rPr>
        <w:t>:</w:t>
      </w:r>
      <w:r w:rsidRPr="00E54521">
        <w:rPr>
          <w:rFonts w:eastAsia="Arial"/>
          <w:b/>
          <w:bCs/>
          <w:sz w:val="28"/>
          <w:szCs w:val="28"/>
        </w:rPr>
        <w:t xml:space="preserve"> </w:t>
      </w:r>
      <w:r w:rsidR="00B83A2A" w:rsidRPr="00DD3547">
        <w:rPr>
          <w:rFonts w:eastAsia="Arial"/>
          <w:b/>
          <w:bCs/>
          <w:i/>
          <w:iCs/>
          <w:sz w:val="28"/>
          <w:szCs w:val="28"/>
        </w:rPr>
        <w:t>FAMILY AND COMMUNITY RELATIONSHIP</w:t>
      </w:r>
      <w:r w:rsidR="00B83A2A">
        <w:rPr>
          <w:rFonts w:eastAsia="Arial"/>
          <w:b/>
          <w:bCs/>
          <w:i/>
          <w:iCs/>
          <w:sz w:val="28"/>
          <w:szCs w:val="28"/>
        </w:rPr>
        <w:t>S</w:t>
      </w:r>
    </w:p>
    <w:tbl>
      <w:tblPr>
        <w:tblW w:w="18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15"/>
        <w:gridCol w:w="3150"/>
        <w:gridCol w:w="2880"/>
        <w:gridCol w:w="3060"/>
        <w:gridCol w:w="3330"/>
        <w:gridCol w:w="3600"/>
      </w:tblGrid>
      <w:tr w:rsidR="00E03801" w:rsidRPr="0035553C" w14:paraId="64B98BD5" w14:textId="77777777" w:rsidTr="00466013">
        <w:trPr>
          <w:trHeight w:val="744"/>
          <w:tblHeader/>
        </w:trPr>
        <w:tc>
          <w:tcPr>
            <w:tcW w:w="2515" w:type="dxa"/>
            <w:shd w:val="clear" w:color="auto" w:fill="auto"/>
          </w:tcPr>
          <w:p w14:paraId="345FD8FC" w14:textId="77777777" w:rsidR="00E03801" w:rsidRPr="00A22A87" w:rsidRDefault="00E03801" w:rsidP="0054383D">
            <w:pPr>
              <w:rPr>
                <w:b/>
                <w:bCs/>
                <w:color w:val="FF0000"/>
                <w:sz w:val="28"/>
                <w:szCs w:val="28"/>
              </w:rPr>
            </w:pPr>
            <w:r w:rsidRPr="00A22A87">
              <w:rPr>
                <w:b/>
                <w:bCs/>
                <w:iCs/>
                <w:color w:val="000000" w:themeColor="text1"/>
                <w:sz w:val="28"/>
                <w:szCs w:val="28"/>
              </w:rPr>
              <w:t>Competency</w:t>
            </w:r>
          </w:p>
        </w:tc>
        <w:tc>
          <w:tcPr>
            <w:tcW w:w="3150" w:type="dxa"/>
            <w:shd w:val="clear" w:color="auto" w:fill="auto"/>
          </w:tcPr>
          <w:p w14:paraId="5C1415C2" w14:textId="77777777" w:rsidR="00E03801" w:rsidRPr="0035553C" w:rsidRDefault="00E03801" w:rsidP="0054383D">
            <w:pPr>
              <w:rPr>
                <w:b/>
                <w:bCs/>
                <w:sz w:val="28"/>
                <w:szCs w:val="28"/>
              </w:rPr>
            </w:pPr>
            <w:r>
              <w:rPr>
                <w:b/>
                <w:bCs/>
                <w:sz w:val="28"/>
                <w:szCs w:val="28"/>
              </w:rPr>
              <w:t>Descriptor(s)</w:t>
            </w:r>
          </w:p>
        </w:tc>
        <w:tc>
          <w:tcPr>
            <w:tcW w:w="28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93A7FE" w14:textId="77777777" w:rsidR="00E03801" w:rsidRPr="0035553C" w:rsidRDefault="00E03801" w:rsidP="0054383D">
            <w:pPr>
              <w:ind w:left="120" w:right="120"/>
              <w:rPr>
                <w:rFonts w:eastAsia="Calibri"/>
                <w:b/>
                <w:bCs/>
                <w:sz w:val="28"/>
                <w:szCs w:val="28"/>
              </w:rPr>
            </w:pPr>
            <w:r w:rsidRPr="0035553C">
              <w:rPr>
                <w:rFonts w:eastAsia="Calibri"/>
                <w:b/>
                <w:bCs/>
                <w:sz w:val="28"/>
                <w:szCs w:val="28"/>
              </w:rPr>
              <w:t>Videos</w:t>
            </w:r>
          </w:p>
        </w:tc>
        <w:tc>
          <w:tcPr>
            <w:tcW w:w="306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0A08010" w14:textId="77777777" w:rsidR="00E03801" w:rsidRPr="0035553C" w:rsidRDefault="00E03801" w:rsidP="0054383D">
            <w:pPr>
              <w:ind w:left="120" w:right="120"/>
              <w:rPr>
                <w:rFonts w:eastAsia="Calibri"/>
                <w:b/>
                <w:bCs/>
                <w:sz w:val="28"/>
                <w:szCs w:val="28"/>
              </w:rPr>
            </w:pPr>
            <w:r w:rsidRPr="0035553C">
              <w:rPr>
                <w:rFonts w:eastAsia="Calibri"/>
                <w:b/>
                <w:bCs/>
                <w:sz w:val="28"/>
                <w:szCs w:val="28"/>
              </w:rPr>
              <w:t>Modules/Webinars</w:t>
            </w:r>
          </w:p>
        </w:tc>
        <w:tc>
          <w:tcPr>
            <w:tcW w:w="333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85D8F8D" w14:textId="77777777" w:rsidR="00E03801" w:rsidRPr="0035553C" w:rsidRDefault="00E03801" w:rsidP="0054383D">
            <w:pPr>
              <w:ind w:left="120" w:right="120"/>
              <w:rPr>
                <w:rFonts w:eastAsia="Calibri"/>
                <w:b/>
                <w:bCs/>
                <w:sz w:val="28"/>
                <w:szCs w:val="28"/>
              </w:rPr>
            </w:pPr>
            <w:r w:rsidRPr="0035553C">
              <w:rPr>
                <w:rFonts w:eastAsia="Calibri"/>
                <w:b/>
                <w:bCs/>
                <w:sz w:val="28"/>
                <w:szCs w:val="28"/>
              </w:rPr>
              <w:t>Tip Sheets/</w:t>
            </w:r>
          </w:p>
          <w:p w14:paraId="2858CE5F" w14:textId="77777777" w:rsidR="00E03801" w:rsidRPr="0035553C" w:rsidRDefault="00E03801" w:rsidP="0054383D">
            <w:pPr>
              <w:ind w:left="120" w:right="120"/>
              <w:rPr>
                <w:rFonts w:eastAsia="Calibri"/>
                <w:b/>
                <w:bCs/>
                <w:sz w:val="28"/>
                <w:szCs w:val="28"/>
              </w:rPr>
            </w:pPr>
            <w:r w:rsidRPr="0035553C">
              <w:rPr>
                <w:rFonts w:eastAsia="Calibri"/>
                <w:b/>
                <w:bCs/>
                <w:sz w:val="28"/>
                <w:szCs w:val="28"/>
              </w:rPr>
              <w:t>Blog</w:t>
            </w:r>
            <w:r>
              <w:rPr>
                <w:rFonts w:eastAsia="Calibri"/>
                <w:b/>
                <w:bCs/>
                <w:sz w:val="28"/>
                <w:szCs w:val="28"/>
              </w:rPr>
              <w:t xml:space="preserve"> </w:t>
            </w:r>
            <w:r w:rsidRPr="0035553C">
              <w:rPr>
                <w:rFonts w:eastAsia="Calibri"/>
                <w:b/>
                <w:bCs/>
                <w:sz w:val="28"/>
                <w:szCs w:val="28"/>
              </w:rPr>
              <w:t xml:space="preserve">Posts/How </w:t>
            </w:r>
            <w:proofErr w:type="spellStart"/>
            <w:r w:rsidRPr="0035553C">
              <w:rPr>
                <w:rFonts w:eastAsia="Calibri"/>
                <w:b/>
                <w:bCs/>
                <w:sz w:val="28"/>
                <w:szCs w:val="28"/>
              </w:rPr>
              <w:t>Tos</w:t>
            </w:r>
            <w:proofErr w:type="spellEnd"/>
          </w:p>
        </w:tc>
        <w:tc>
          <w:tcPr>
            <w:tcW w:w="36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F1CFB0" w14:textId="77777777" w:rsidR="00E03801" w:rsidRPr="0035553C" w:rsidRDefault="00E03801" w:rsidP="0054383D">
            <w:pPr>
              <w:ind w:left="120" w:right="120"/>
              <w:rPr>
                <w:rFonts w:eastAsia="Calibri"/>
                <w:b/>
                <w:bCs/>
                <w:sz w:val="28"/>
                <w:szCs w:val="28"/>
              </w:rPr>
            </w:pPr>
            <w:r w:rsidRPr="0035553C">
              <w:rPr>
                <w:rFonts w:eastAsia="Calibri"/>
                <w:b/>
                <w:bCs/>
                <w:sz w:val="28"/>
                <w:szCs w:val="28"/>
              </w:rPr>
              <w:t>Papers</w:t>
            </w:r>
          </w:p>
        </w:tc>
      </w:tr>
      <w:tr w:rsidR="00B83A2A" w:rsidRPr="0035553C" w14:paraId="32CB549F" w14:textId="77777777" w:rsidTr="00B83A2A">
        <w:trPr>
          <w:trHeight w:val="1178"/>
        </w:trPr>
        <w:tc>
          <w:tcPr>
            <w:tcW w:w="2515" w:type="dxa"/>
            <w:shd w:val="clear" w:color="auto" w:fill="FFFFCC"/>
          </w:tcPr>
          <w:p w14:paraId="3D365A66" w14:textId="740C4501" w:rsidR="00B83A2A" w:rsidRPr="0035553C" w:rsidRDefault="00B83A2A" w:rsidP="00B83A2A">
            <w:r w:rsidRPr="000B2094">
              <w:rPr>
                <w:b/>
                <w:bCs/>
                <w:color w:val="000000" w:themeColor="text1"/>
              </w:rPr>
              <w:t>FCR1</w:t>
            </w:r>
            <w:r w:rsidRPr="000B2094">
              <w:rPr>
                <w:color w:val="000000" w:themeColor="text1"/>
              </w:rPr>
              <w:t xml:space="preserve"> </w:t>
            </w:r>
            <w:r w:rsidRPr="00DD3547">
              <w:t>Identifies the potential impact of family and community’s attitudes towards multilingualism on early multilingual development.</w:t>
            </w:r>
          </w:p>
        </w:tc>
        <w:tc>
          <w:tcPr>
            <w:tcW w:w="3150" w:type="dxa"/>
          </w:tcPr>
          <w:p w14:paraId="0B2BDB53" w14:textId="77777777" w:rsidR="00B83A2A" w:rsidRPr="00DD3547" w:rsidRDefault="00B83A2A" w:rsidP="00B83A2A">
            <w:pPr>
              <w:pBdr>
                <w:top w:val="nil"/>
                <w:left w:val="nil"/>
                <w:bottom w:val="nil"/>
                <w:right w:val="nil"/>
                <w:between w:val="nil"/>
              </w:pBdr>
              <w:rPr>
                <w:color w:val="000000"/>
              </w:rPr>
            </w:pPr>
            <w:r w:rsidRPr="00DD3547">
              <w:rPr>
                <w:color w:val="000000"/>
              </w:rPr>
              <w:t>Identifies culturally and linguistically responsive strategies to collect information about language use patterns in the home and community and in other contexts of development of multilingual children.</w:t>
            </w:r>
          </w:p>
          <w:p w14:paraId="2C89B28E" w14:textId="77777777" w:rsidR="00B83A2A" w:rsidRPr="00DD3547" w:rsidRDefault="00B83A2A" w:rsidP="00B83A2A">
            <w:pPr>
              <w:pBdr>
                <w:top w:val="nil"/>
                <w:left w:val="nil"/>
                <w:bottom w:val="nil"/>
                <w:right w:val="nil"/>
                <w:between w:val="nil"/>
              </w:pBdr>
              <w:rPr>
                <w:color w:val="000000"/>
              </w:rPr>
            </w:pPr>
          </w:p>
          <w:p w14:paraId="7C0D8DA3" w14:textId="3993BC4A" w:rsidR="00B83A2A" w:rsidRPr="0035553C" w:rsidRDefault="00B83A2A" w:rsidP="00B83A2A">
            <w:pPr>
              <w:rPr>
                <w:color w:val="FF0000"/>
              </w:rPr>
            </w:pPr>
            <w:r w:rsidRPr="00DD3547">
              <w:t xml:space="preserve">Identifies culturally and linguistically responsive strategies to collect information about family’s attitudes, values, </w:t>
            </w:r>
            <w:proofErr w:type="gramStart"/>
            <w:r w:rsidRPr="00DD3547">
              <w:t>beliefs</w:t>
            </w:r>
            <w:proofErr w:type="gramEnd"/>
            <w:r w:rsidRPr="00DD3547">
              <w:t xml:space="preserve"> and possible misunderstandings about multilingual development to inform home language and English development goals.</w:t>
            </w:r>
          </w:p>
        </w:tc>
        <w:tc>
          <w:tcPr>
            <w:tcW w:w="2880" w:type="dxa"/>
          </w:tcPr>
          <w:p w14:paraId="2EFF9928" w14:textId="73AB4064" w:rsidR="00B83A2A" w:rsidRPr="0035553C" w:rsidRDefault="00B83A2A" w:rsidP="00B83A2A">
            <w:pPr>
              <w:rPr>
                <w:rFonts w:eastAsia="Calibri"/>
              </w:rPr>
            </w:pPr>
          </w:p>
        </w:tc>
        <w:tc>
          <w:tcPr>
            <w:tcW w:w="3060" w:type="dxa"/>
          </w:tcPr>
          <w:p w14:paraId="199D13D9" w14:textId="77777777" w:rsidR="00B83A2A" w:rsidRDefault="00B83A2A" w:rsidP="00B83A2A">
            <w:proofErr w:type="spellStart"/>
            <w:r w:rsidRPr="00DD3547">
              <w:rPr>
                <w:b/>
                <w:u w:val="single"/>
              </w:rPr>
              <w:t>Colorin</w:t>
            </w:r>
            <w:proofErr w:type="spellEnd"/>
            <w:r w:rsidRPr="00DD3547">
              <w:rPr>
                <w:b/>
                <w:u w:val="single"/>
              </w:rPr>
              <w:t xml:space="preserve"> Colorado</w:t>
            </w:r>
            <w:r w:rsidRPr="00DD3547">
              <w:t xml:space="preserve">: </w:t>
            </w:r>
            <w:r w:rsidRPr="00DD3547">
              <w:rPr>
                <w:i/>
                <w:iCs/>
              </w:rPr>
              <w:t>Writing poetry in two languages</w:t>
            </w:r>
          </w:p>
          <w:p w14:paraId="3A0F2D05" w14:textId="77777777" w:rsidR="00B83A2A" w:rsidRDefault="00B83A2A" w:rsidP="00B83A2A">
            <w:r>
              <w:t>Features bilingual poet Francisco Alarcon</w:t>
            </w:r>
          </w:p>
          <w:p w14:paraId="733EF3B4" w14:textId="77777777" w:rsidR="00B83A2A" w:rsidRPr="00DD3547" w:rsidRDefault="00971B58" w:rsidP="00B83A2A">
            <w:hyperlink r:id="rId7" w:tgtFrame="_blank" w:history="1">
              <w:r w:rsidR="00B83A2A" w:rsidRPr="00DD3547">
                <w:rPr>
                  <w:rStyle w:val="Hyperlink"/>
                </w:rPr>
                <w:t>https://youtu.be/uiP9cTF9wCs</w:t>
              </w:r>
            </w:hyperlink>
          </w:p>
          <w:p w14:paraId="511826E4" w14:textId="77777777" w:rsidR="00B83A2A" w:rsidRPr="00DD3547" w:rsidRDefault="00B83A2A" w:rsidP="00B83A2A"/>
          <w:p w14:paraId="2698E540" w14:textId="77777777" w:rsidR="00B83A2A" w:rsidRPr="000332C1" w:rsidRDefault="00B83A2A" w:rsidP="00B83A2A">
            <w:pPr>
              <w:rPr>
                <w:rFonts w:eastAsia="Calibri"/>
                <w:b/>
                <w:iCs/>
                <w:color w:val="000000" w:themeColor="text1"/>
                <w:u w:val="single"/>
              </w:rPr>
            </w:pPr>
            <w:r w:rsidRPr="000332C1">
              <w:rPr>
                <w:rFonts w:eastAsia="Calibri"/>
                <w:b/>
                <w:iCs/>
                <w:color w:val="000000" w:themeColor="text1"/>
                <w:u w:val="single"/>
              </w:rPr>
              <w:t xml:space="preserve">California Early Childhood Educator Competencies </w:t>
            </w:r>
          </w:p>
          <w:p w14:paraId="529F9BB8" w14:textId="77777777" w:rsidR="00B83A2A" w:rsidRDefault="00B83A2A" w:rsidP="00B83A2A">
            <w:pPr>
              <w:rPr>
                <w:rFonts w:eastAsia="Calibri"/>
                <w:iCs/>
                <w:color w:val="000000" w:themeColor="text1"/>
              </w:rPr>
            </w:pPr>
            <w:r w:rsidRPr="00122983">
              <w:rPr>
                <w:rFonts w:eastAsia="Calibri"/>
                <w:i/>
                <w:iCs/>
                <w:color w:val="000000" w:themeColor="text1"/>
              </w:rPr>
              <w:t>Culture, Diversity, and Equity</w:t>
            </w:r>
            <w:r w:rsidRPr="000332C1">
              <w:rPr>
                <w:rFonts w:eastAsia="Calibri"/>
                <w:iCs/>
                <w:color w:val="000000" w:themeColor="text1"/>
              </w:rPr>
              <w:t xml:space="preserve"> </w:t>
            </w:r>
            <w:r>
              <w:rPr>
                <w:rFonts w:eastAsia="Calibri"/>
                <w:iCs/>
                <w:color w:val="000000" w:themeColor="text1"/>
              </w:rPr>
              <w:t>(*)</w:t>
            </w:r>
          </w:p>
          <w:p w14:paraId="5025C905" w14:textId="77777777" w:rsidR="00B83A2A" w:rsidRPr="000332C1" w:rsidRDefault="00B83A2A" w:rsidP="00B83A2A">
            <w:pPr>
              <w:rPr>
                <w:rFonts w:eastAsia="Calibri"/>
                <w:iCs/>
                <w:color w:val="000000" w:themeColor="text1"/>
              </w:rPr>
            </w:pPr>
            <w:r w:rsidRPr="000332C1">
              <w:rPr>
                <w:rFonts w:eastAsia="Calibri"/>
                <w:iCs/>
                <w:color w:val="000000" w:themeColor="text1"/>
              </w:rPr>
              <w:t xml:space="preserve">(Video; 16:49) </w:t>
            </w:r>
          </w:p>
          <w:p w14:paraId="549DA33A" w14:textId="77777777" w:rsidR="00B83A2A" w:rsidRPr="000332C1" w:rsidRDefault="00B83A2A" w:rsidP="00B83A2A">
            <w:pPr>
              <w:rPr>
                <w:rFonts w:eastAsia="Calibri"/>
                <w:iCs/>
                <w:color w:val="000000" w:themeColor="text1"/>
              </w:rPr>
            </w:pPr>
            <w:r w:rsidRPr="000332C1">
              <w:rPr>
                <w:rFonts w:eastAsia="Calibri"/>
                <w:iCs/>
                <w:color w:val="000000" w:themeColor="text1"/>
              </w:rPr>
              <w:t xml:space="preserve">This video features a panel </w:t>
            </w:r>
            <w:proofErr w:type="gramStart"/>
            <w:r w:rsidRPr="000332C1">
              <w:rPr>
                <w:rFonts w:eastAsia="Calibri"/>
                <w:iCs/>
                <w:color w:val="000000" w:themeColor="text1"/>
              </w:rPr>
              <w:t>discussion  with</w:t>
            </w:r>
            <w:proofErr w:type="gramEnd"/>
            <w:r w:rsidRPr="000332C1">
              <w:rPr>
                <w:rFonts w:eastAsia="Calibri"/>
                <w:iCs/>
                <w:color w:val="000000" w:themeColor="text1"/>
              </w:rPr>
              <w:t xml:space="preserve"> Janet Gonzalez Mena, Christina Lopez-Morgan, Kimberly </w:t>
            </w:r>
            <w:proofErr w:type="spellStart"/>
            <w:r w:rsidRPr="000332C1">
              <w:rPr>
                <w:rFonts w:eastAsia="Calibri"/>
                <w:iCs/>
                <w:color w:val="000000" w:themeColor="text1"/>
              </w:rPr>
              <w:t>Nall</w:t>
            </w:r>
            <w:proofErr w:type="spellEnd"/>
            <w:r w:rsidRPr="000332C1">
              <w:rPr>
                <w:rFonts w:eastAsia="Calibri"/>
                <w:iCs/>
                <w:color w:val="000000" w:themeColor="text1"/>
              </w:rPr>
              <w:t xml:space="preserve">, Intisar Shareef, moderated by Peter Mangione. The panel members address the following topics </w:t>
            </w:r>
          </w:p>
          <w:p w14:paraId="3E8BBCD1" w14:textId="77777777" w:rsidR="00B83A2A" w:rsidRPr="000332C1" w:rsidRDefault="00B83A2A" w:rsidP="00B83A2A">
            <w:pPr>
              <w:rPr>
                <w:rFonts w:eastAsia="Calibri"/>
                <w:iCs/>
                <w:color w:val="000000" w:themeColor="text1"/>
              </w:rPr>
            </w:pPr>
            <w:r w:rsidRPr="000332C1">
              <w:rPr>
                <w:rFonts w:eastAsia="Calibri"/>
                <w:iCs/>
                <w:color w:val="000000" w:themeColor="text1"/>
              </w:rPr>
              <w:t>“</w:t>
            </w:r>
            <w:r w:rsidRPr="000332C1">
              <w:rPr>
                <w:rFonts w:eastAsia="Calibri"/>
                <w:color w:val="000000" w:themeColor="text1"/>
              </w:rPr>
              <w:t>Respect for All Differences and Similarities</w:t>
            </w:r>
            <w:r w:rsidRPr="000332C1">
              <w:rPr>
                <w:rFonts w:eastAsia="Calibri"/>
                <w:iCs/>
                <w:color w:val="000000" w:themeColor="text1"/>
              </w:rPr>
              <w:t>,” “</w:t>
            </w:r>
            <w:r w:rsidRPr="000332C1">
              <w:rPr>
                <w:rFonts w:eastAsia="Calibri"/>
                <w:color w:val="000000" w:themeColor="text1"/>
              </w:rPr>
              <w:t>Culturally Responsive Approaches,</w:t>
            </w:r>
            <w:r w:rsidRPr="000332C1">
              <w:rPr>
                <w:rFonts w:eastAsia="Calibri"/>
                <w:iCs/>
                <w:color w:val="000000" w:themeColor="text1"/>
              </w:rPr>
              <w:t>” “</w:t>
            </w:r>
            <w:r w:rsidRPr="000332C1">
              <w:rPr>
                <w:rFonts w:eastAsia="Calibri"/>
                <w:color w:val="000000" w:themeColor="text1"/>
              </w:rPr>
              <w:t xml:space="preserve">Culture and Language </w:t>
            </w:r>
            <w:r w:rsidRPr="000332C1">
              <w:rPr>
                <w:rFonts w:eastAsia="Calibri"/>
                <w:color w:val="000000" w:themeColor="text1"/>
              </w:rPr>
              <w:lastRenderedPageBreak/>
              <w:t>Development and Learning</w:t>
            </w:r>
            <w:r w:rsidRPr="000332C1">
              <w:rPr>
                <w:rFonts w:eastAsia="Calibri"/>
                <w:iCs/>
                <w:color w:val="000000" w:themeColor="text1"/>
              </w:rPr>
              <w:t>,” and “</w:t>
            </w:r>
            <w:r w:rsidRPr="000332C1">
              <w:rPr>
                <w:rFonts w:eastAsia="Calibri"/>
                <w:color w:val="000000" w:themeColor="text1"/>
              </w:rPr>
              <w:t>Culturally Inclusive Learning Environments</w:t>
            </w:r>
            <w:r w:rsidRPr="000332C1">
              <w:rPr>
                <w:rFonts w:eastAsia="Calibri"/>
                <w:iCs/>
                <w:color w:val="000000" w:themeColor="text1"/>
              </w:rPr>
              <w:t>.”</w:t>
            </w:r>
          </w:p>
          <w:p w14:paraId="11D7621D" w14:textId="77777777" w:rsidR="00B83A2A" w:rsidRPr="00D7045E" w:rsidRDefault="00971B58" w:rsidP="00B83A2A">
            <w:pPr>
              <w:rPr>
                <w:i/>
                <w:color w:val="0070C0"/>
                <w:u w:val="single"/>
              </w:rPr>
            </w:pPr>
            <w:hyperlink r:id="rId8">
              <w:r w:rsidR="00B83A2A" w:rsidRPr="00A11624">
                <w:rPr>
                  <w:iCs/>
                  <w:color w:val="0070C0"/>
                  <w:u w:val="single"/>
                </w:rPr>
                <w:t>https://www.youtube.com/watch?v=wYzFMblqHkI</w:t>
              </w:r>
              <w:r w:rsidR="00B83A2A">
                <w:rPr>
                  <w:iCs/>
                  <w:color w:val="0070C0"/>
                  <w:u w:val="single"/>
                </w:rPr>
                <w:t>(&amp;)</w:t>
              </w:r>
              <w:r w:rsidR="00B83A2A" w:rsidRPr="00A11624">
                <w:rPr>
                  <w:iCs/>
                  <w:color w:val="0070C0"/>
                  <w:u w:val="single"/>
                </w:rPr>
                <w:t>list=PLhOEVkEub6hEkfyp3Y6YSH3dHZWRpgykX</w:t>
              </w:r>
              <w:r w:rsidR="00B83A2A">
                <w:rPr>
                  <w:iCs/>
                  <w:color w:val="0070C0"/>
                  <w:u w:val="single"/>
                </w:rPr>
                <w:t>(&amp;)</w:t>
              </w:r>
              <w:r w:rsidR="00B83A2A" w:rsidRPr="00A11624">
                <w:rPr>
                  <w:iCs/>
                  <w:color w:val="0070C0"/>
                  <w:u w:val="single"/>
                </w:rPr>
                <w:t>index=4</w:t>
              </w:r>
              <w:r w:rsidR="00B83A2A">
                <w:rPr>
                  <w:iCs/>
                  <w:color w:val="0070C0"/>
                  <w:u w:val="single"/>
                </w:rPr>
                <w:t>(&amp;)</w:t>
              </w:r>
              <w:r w:rsidR="00B83A2A" w:rsidRPr="00A11624">
                <w:rPr>
                  <w:iCs/>
                  <w:color w:val="0070C0"/>
                  <w:u w:val="single"/>
                </w:rPr>
                <w:t>t=0s</w:t>
              </w:r>
            </w:hyperlink>
          </w:p>
          <w:p w14:paraId="0EDBB141" w14:textId="77777777" w:rsidR="00B83A2A" w:rsidRPr="00DD3547" w:rsidRDefault="00B83A2A" w:rsidP="00B83A2A">
            <w:pPr>
              <w:rPr>
                <w:rFonts w:eastAsia="Roboto"/>
                <w:color w:val="030303"/>
                <w:shd w:val="clear" w:color="auto" w:fill="F9F9F9"/>
              </w:rPr>
            </w:pPr>
          </w:p>
          <w:p w14:paraId="1D2BBF5E" w14:textId="77777777" w:rsidR="00B83A2A" w:rsidRPr="000332C1" w:rsidRDefault="00B83A2A" w:rsidP="00B83A2A">
            <w:pPr>
              <w:rPr>
                <w:b/>
                <w:iCs/>
                <w:color w:val="000000" w:themeColor="text1"/>
                <w:u w:val="single"/>
              </w:rPr>
            </w:pPr>
            <w:r w:rsidRPr="000332C1">
              <w:rPr>
                <w:b/>
                <w:iCs/>
                <w:color w:val="000000" w:themeColor="text1"/>
                <w:u w:val="single"/>
              </w:rPr>
              <w:t xml:space="preserve">Teaching at the Beginning </w:t>
            </w:r>
          </w:p>
          <w:p w14:paraId="325927D4" w14:textId="77777777" w:rsidR="00B83A2A" w:rsidRPr="000332C1" w:rsidRDefault="00B83A2A" w:rsidP="00B83A2A">
            <w:pPr>
              <w:rPr>
                <w:iCs/>
                <w:color w:val="000000" w:themeColor="text1"/>
              </w:rPr>
            </w:pPr>
            <w:r w:rsidRPr="00D7045E">
              <w:rPr>
                <w:i/>
                <w:iCs/>
                <w:color w:val="000000" w:themeColor="text1"/>
              </w:rPr>
              <w:t>A Meeting at School | Teacher-Parent Relationships</w:t>
            </w:r>
            <w:r w:rsidRPr="000332C1">
              <w:rPr>
                <w:iCs/>
                <w:color w:val="000000" w:themeColor="text1"/>
              </w:rPr>
              <w:t xml:space="preserve"> </w:t>
            </w:r>
            <w:r>
              <w:rPr>
                <w:iCs/>
                <w:color w:val="000000" w:themeColor="text1"/>
                <w:sz w:val="28"/>
                <w:szCs w:val="28"/>
              </w:rPr>
              <w:t>(*)</w:t>
            </w:r>
          </w:p>
          <w:p w14:paraId="2159D013" w14:textId="77777777" w:rsidR="00B83A2A" w:rsidRPr="000332C1" w:rsidRDefault="00B83A2A" w:rsidP="00B83A2A">
            <w:pPr>
              <w:rPr>
                <w:rFonts w:eastAsia="Roboto"/>
                <w:iCs/>
                <w:color w:val="000000" w:themeColor="text1"/>
              </w:rPr>
            </w:pPr>
            <w:r w:rsidRPr="000332C1">
              <w:rPr>
                <w:rFonts w:eastAsia="Roboto"/>
                <w:iCs/>
                <w:color w:val="000000" w:themeColor="text1"/>
              </w:rPr>
              <w:t>Parents and family members create photo albums for home, and the teacher talks with a mother.</w:t>
            </w:r>
          </w:p>
          <w:p w14:paraId="0D903D80" w14:textId="77777777" w:rsidR="00B83A2A" w:rsidRDefault="00971B58" w:rsidP="00B83A2A">
            <w:pPr>
              <w:rPr>
                <w:rStyle w:val="FollowedHyperlink"/>
                <w:rFonts w:eastAsia="Roboto"/>
                <w:iCs/>
                <w:color w:val="0070C0"/>
              </w:rPr>
            </w:pPr>
            <w:hyperlink r:id="rId9">
              <w:r w:rsidR="00B83A2A" w:rsidRPr="00A11624">
                <w:rPr>
                  <w:rStyle w:val="FollowedHyperlink"/>
                  <w:rFonts w:eastAsia="Roboto"/>
                  <w:iCs/>
                  <w:color w:val="0070C0"/>
                </w:rPr>
                <w:t>https://www.youtube.com/watch?v=yGHdyBHTxpE</w:t>
              </w:r>
            </w:hyperlink>
          </w:p>
          <w:p w14:paraId="71940DBF" w14:textId="77777777" w:rsidR="00B83A2A" w:rsidRDefault="00B83A2A" w:rsidP="00B83A2A">
            <w:pPr>
              <w:rPr>
                <w:rStyle w:val="FollowedHyperlink"/>
                <w:rFonts w:eastAsia="Roboto"/>
              </w:rPr>
            </w:pPr>
          </w:p>
          <w:p w14:paraId="57E045B5" w14:textId="77777777" w:rsidR="00B83A2A" w:rsidRDefault="00B83A2A" w:rsidP="00B83A2A">
            <w:pPr>
              <w:rPr>
                <w:b/>
                <w:bCs/>
              </w:rPr>
            </w:pPr>
            <w:proofErr w:type="gramStart"/>
            <w:r w:rsidRPr="009A3B20">
              <w:rPr>
                <w:b/>
                <w:bCs/>
                <w:u w:val="single"/>
              </w:rPr>
              <w:t>E</w:t>
            </w:r>
            <w:r>
              <w:rPr>
                <w:b/>
                <w:bCs/>
                <w:u w:val="single"/>
              </w:rPr>
              <w:t xml:space="preserve">arly </w:t>
            </w:r>
            <w:r w:rsidRPr="009A3B20">
              <w:rPr>
                <w:b/>
                <w:bCs/>
                <w:u w:val="single"/>
              </w:rPr>
              <w:t xml:space="preserve"> E</w:t>
            </w:r>
            <w:r>
              <w:rPr>
                <w:b/>
                <w:bCs/>
                <w:u w:val="single"/>
              </w:rPr>
              <w:t>dge</w:t>
            </w:r>
            <w:proofErr w:type="gramEnd"/>
            <w:r w:rsidRPr="009A3B20">
              <w:rPr>
                <w:b/>
                <w:bCs/>
                <w:u w:val="single"/>
              </w:rPr>
              <w:t xml:space="preserve"> California</w:t>
            </w:r>
          </w:p>
          <w:p w14:paraId="51DF0B31" w14:textId="77777777" w:rsidR="00B83A2A" w:rsidRDefault="00B83A2A" w:rsidP="00B83A2A">
            <w:pPr>
              <w:rPr>
                <w:b/>
                <w:bCs/>
              </w:rPr>
            </w:pPr>
            <w:r>
              <w:rPr>
                <w:b/>
                <w:bCs/>
              </w:rPr>
              <w:t>Webinars</w:t>
            </w:r>
            <w:r w:rsidRPr="009A3B20">
              <w:rPr>
                <w:b/>
                <w:bCs/>
              </w:rPr>
              <w:t xml:space="preserve"> </w:t>
            </w:r>
          </w:p>
          <w:p w14:paraId="74BD39DA" w14:textId="77777777" w:rsidR="00B83A2A" w:rsidRPr="00AB3A97" w:rsidRDefault="00B83A2A" w:rsidP="00B83A2A">
            <w:r w:rsidRPr="00AB3A97">
              <w:t>Access the full webinar recordings on a variety of topics along with additional content such as presentation slides and other resources</w:t>
            </w:r>
          </w:p>
          <w:p w14:paraId="1A616558" w14:textId="77777777" w:rsidR="00B83A2A" w:rsidRPr="00AB3A97" w:rsidRDefault="00971B58" w:rsidP="00B83A2A">
            <w:hyperlink r:id="rId10">
              <w:r w:rsidR="00B83A2A" w:rsidRPr="00AB3A97">
                <w:rPr>
                  <w:color w:val="1155CC"/>
                  <w:u w:val="single"/>
                </w:rPr>
                <w:t>https://earlyedgecalifornia.org/distance-learning-</w:t>
              </w:r>
              <w:r w:rsidR="00B83A2A" w:rsidRPr="00AB3A97">
                <w:rPr>
                  <w:color w:val="1155CC"/>
                  <w:u w:val="single"/>
                </w:rPr>
                <w:lastRenderedPageBreak/>
                <w:t>webinars-from-early-edge-california/</w:t>
              </w:r>
            </w:hyperlink>
          </w:p>
          <w:p w14:paraId="2579B245" w14:textId="77777777" w:rsidR="00B83A2A" w:rsidRPr="00751C65" w:rsidRDefault="00B83A2A" w:rsidP="00B83A2A">
            <w:pPr>
              <w:rPr>
                <w:b/>
                <w:bCs/>
                <w:color w:val="FF0000"/>
              </w:rPr>
            </w:pPr>
            <w:r w:rsidRPr="00751C65">
              <w:rPr>
                <w:b/>
                <w:bCs/>
                <w:color w:val="FF0000"/>
              </w:rPr>
              <w:t>AVAILABLE IN ENGLISH AND SPANISH</w:t>
            </w:r>
          </w:p>
          <w:p w14:paraId="48B8B79D" w14:textId="77777777" w:rsidR="00B83A2A" w:rsidRPr="00751C65" w:rsidRDefault="00B83A2A" w:rsidP="00B83A2A">
            <w:pPr>
              <w:rPr>
                <w:b/>
                <w:bCs/>
                <w:color w:val="FF0000"/>
              </w:rPr>
            </w:pPr>
            <w:r w:rsidRPr="00751C65">
              <w:rPr>
                <w:b/>
                <w:bCs/>
                <w:color w:val="FF0000"/>
              </w:rPr>
              <w:t xml:space="preserve">Particularly pertinent to this competency </w:t>
            </w:r>
            <w:proofErr w:type="gramStart"/>
            <w:r w:rsidRPr="00751C65">
              <w:rPr>
                <w:b/>
                <w:bCs/>
                <w:color w:val="FF0000"/>
              </w:rPr>
              <w:t>is :</w:t>
            </w:r>
            <w:proofErr w:type="gramEnd"/>
          </w:p>
          <w:p w14:paraId="7168E4DD" w14:textId="77777777" w:rsidR="00B83A2A" w:rsidRPr="00751C65" w:rsidRDefault="00B83A2A" w:rsidP="00B83A2A">
            <w:pPr>
              <w:pStyle w:val="ListParagraph"/>
              <w:numPr>
                <w:ilvl w:val="0"/>
                <w:numId w:val="10"/>
              </w:numPr>
              <w:rPr>
                <w:i/>
                <w:iCs/>
              </w:rPr>
            </w:pPr>
            <w:r w:rsidRPr="00751C65">
              <w:rPr>
                <w:i/>
                <w:iCs/>
              </w:rPr>
              <w:t>How to Support Dual Language Learning</w:t>
            </w:r>
          </w:p>
          <w:p w14:paraId="1EA35F96" w14:textId="6020E287" w:rsidR="00B83A2A" w:rsidRPr="00247806" w:rsidRDefault="00B83A2A" w:rsidP="00B83A2A">
            <w:pPr>
              <w:rPr>
                <w:color w:val="1155CC"/>
                <w:u w:val="single"/>
              </w:rPr>
            </w:pPr>
            <w:r w:rsidRPr="00751C65">
              <w:t>This webinar provides recommendations for educators to engage in dialogue with families to share the importance of bilingualism, advantages, and opportunities to continue the development of their home languages, and promote oral language development in both English and home language virtually</w:t>
            </w:r>
          </w:p>
        </w:tc>
        <w:tc>
          <w:tcPr>
            <w:tcW w:w="3330" w:type="dxa"/>
          </w:tcPr>
          <w:p w14:paraId="689F32C7" w14:textId="77777777" w:rsidR="00B83A2A" w:rsidRPr="00DD3547" w:rsidRDefault="00B83A2A" w:rsidP="00B83A2A">
            <w:r w:rsidRPr="00DD3547">
              <w:rPr>
                <w:b/>
                <w:u w:val="single"/>
              </w:rPr>
              <w:lastRenderedPageBreak/>
              <w:t>Early Childhood Learning and Knowledge Center</w:t>
            </w:r>
            <w:r w:rsidRPr="00DD3547">
              <w:t>:</w:t>
            </w:r>
          </w:p>
          <w:p w14:paraId="3E6BDF0D" w14:textId="77777777" w:rsidR="00B83A2A" w:rsidRPr="00DD3547" w:rsidRDefault="00B83A2A" w:rsidP="00B83A2A">
            <w:pPr>
              <w:rPr>
                <w:i/>
                <w:iCs/>
              </w:rPr>
            </w:pPr>
            <w:r w:rsidRPr="00DD3547">
              <w:rPr>
                <w:i/>
                <w:iCs/>
              </w:rPr>
              <w:t xml:space="preserve">Connecting to Early Care and Education: Family Engagement </w:t>
            </w:r>
          </w:p>
          <w:p w14:paraId="4B58B8A2" w14:textId="77777777" w:rsidR="00B83A2A" w:rsidRPr="00625285" w:rsidRDefault="00B83A2A" w:rsidP="00B83A2A">
            <w:pPr>
              <w:rPr>
                <w:lang w:val="es-ES"/>
              </w:rPr>
            </w:pPr>
            <w:r w:rsidRPr="00625285">
              <w:rPr>
                <w:lang w:val="es-ES"/>
              </w:rPr>
              <w:t xml:space="preserve">Tip </w:t>
            </w:r>
            <w:proofErr w:type="spellStart"/>
            <w:r w:rsidRPr="00625285">
              <w:rPr>
                <w:lang w:val="es-ES"/>
              </w:rPr>
              <w:t>Sheet</w:t>
            </w:r>
            <w:proofErr w:type="spellEnd"/>
          </w:p>
          <w:p w14:paraId="25B0008F" w14:textId="77777777" w:rsidR="00B83A2A" w:rsidRPr="00625285" w:rsidRDefault="00971B58" w:rsidP="00B83A2A">
            <w:pPr>
              <w:rPr>
                <w:lang w:val="es-ES"/>
              </w:rPr>
            </w:pPr>
            <w:hyperlink r:id="rId11">
              <w:r w:rsidR="00B83A2A" w:rsidRPr="00625285">
                <w:rPr>
                  <w:color w:val="1155CC"/>
                  <w:u w:val="single"/>
                  <w:lang w:val="es-ES"/>
                </w:rPr>
                <w:t>https://eclkc.ohs.acf.hhs.gov/sites/default/files/pdf/connecting-early-care-education-family-engagement-tipsheet.pdf</w:t>
              </w:r>
            </w:hyperlink>
          </w:p>
          <w:p w14:paraId="6C124264" w14:textId="77777777" w:rsidR="00B83A2A" w:rsidRPr="00625285" w:rsidRDefault="00B83A2A" w:rsidP="00B83A2A">
            <w:pPr>
              <w:rPr>
                <w:lang w:val="es-ES"/>
              </w:rPr>
            </w:pPr>
          </w:p>
          <w:p w14:paraId="1389EB5F" w14:textId="77777777" w:rsidR="00B83A2A" w:rsidRPr="000A79E7" w:rsidRDefault="00B83A2A" w:rsidP="00B83A2A">
            <w:pPr>
              <w:rPr>
                <w:b/>
                <w:bCs/>
                <w:u w:val="single"/>
              </w:rPr>
            </w:pPr>
            <w:r w:rsidRPr="000A79E7">
              <w:rPr>
                <w:b/>
                <w:bCs/>
                <w:u w:val="single"/>
              </w:rPr>
              <w:t xml:space="preserve">Early Childhood Learning and Knowledge Center- </w:t>
            </w:r>
          </w:p>
          <w:p w14:paraId="2D174480" w14:textId="77777777" w:rsidR="00B83A2A" w:rsidRPr="000A79E7" w:rsidRDefault="00B83A2A" w:rsidP="00B83A2A">
            <w:pPr>
              <w:rPr>
                <w:i/>
                <w:iCs/>
              </w:rPr>
            </w:pPr>
            <w:r w:rsidRPr="000A79E7">
              <w:rPr>
                <w:i/>
                <w:iCs/>
              </w:rPr>
              <w:t>Families Support Their Children Who Are Dual Language Learners</w:t>
            </w:r>
          </w:p>
          <w:p w14:paraId="70ABA3AF" w14:textId="77777777" w:rsidR="00B83A2A" w:rsidRPr="000A79E7" w:rsidRDefault="00B83A2A" w:rsidP="00B83A2A">
            <w:pPr>
              <w:rPr>
                <w:b/>
                <w:bCs/>
              </w:rPr>
            </w:pPr>
            <w:r w:rsidRPr="000A79E7">
              <w:rPr>
                <w:b/>
                <w:bCs/>
              </w:rPr>
              <w:t>Multiple Resources</w:t>
            </w:r>
          </w:p>
          <w:p w14:paraId="03B371D4" w14:textId="77777777" w:rsidR="00B83A2A" w:rsidRDefault="00B83A2A" w:rsidP="00B83A2A">
            <w:r>
              <w:t xml:space="preserve">Parents and families are key to holding high expectations and supporting home language development for their dual language learners (DLLs). Families can promote positive experiences for these young children by emphasizing their strengths, including cultural and </w:t>
            </w:r>
            <w:r>
              <w:lastRenderedPageBreak/>
              <w:t>linguistic strengths. They also provide learning supports necessary to succeed in school. These DLL Toolkit resources can assist families in supporting the learning and development of their young children.</w:t>
            </w:r>
          </w:p>
          <w:p w14:paraId="1622923B" w14:textId="77777777" w:rsidR="00B83A2A" w:rsidRDefault="00B83A2A" w:rsidP="00B83A2A"/>
          <w:p w14:paraId="4750AE76" w14:textId="77777777" w:rsidR="00B83A2A" w:rsidRDefault="00971B58" w:rsidP="00B83A2A">
            <w:hyperlink r:id="rId12" w:history="1">
              <w:r w:rsidR="00B83A2A" w:rsidRPr="000F542B">
                <w:rPr>
                  <w:rStyle w:val="Hyperlink"/>
                </w:rPr>
                <w:t>https://eclkc.ohs.acf.hhs.gov/culture-language/article/families-support-their-children-who-are-dual-language-learners</w:t>
              </w:r>
            </w:hyperlink>
          </w:p>
          <w:p w14:paraId="7D41B436" w14:textId="77777777" w:rsidR="00B83A2A" w:rsidRPr="000332C1" w:rsidRDefault="00B83A2A" w:rsidP="00B83A2A">
            <w:pPr>
              <w:rPr>
                <w:rFonts w:eastAsia="Roboto"/>
                <w:iCs/>
                <w:color w:val="000000" w:themeColor="text1"/>
                <w:shd w:val="clear" w:color="auto" w:fill="F9F9F9"/>
              </w:rPr>
            </w:pPr>
          </w:p>
          <w:p w14:paraId="5CAB8988" w14:textId="77777777" w:rsidR="00B83A2A" w:rsidRPr="000332C1" w:rsidRDefault="00B83A2A" w:rsidP="00B83A2A">
            <w:pPr>
              <w:rPr>
                <w:iCs/>
                <w:color w:val="000000" w:themeColor="text1"/>
              </w:rPr>
            </w:pPr>
            <w:r w:rsidRPr="000332C1">
              <w:rPr>
                <w:b/>
                <w:iCs/>
                <w:color w:val="000000" w:themeColor="text1"/>
                <w:u w:val="single"/>
              </w:rPr>
              <w:t xml:space="preserve">Early Childhood Learning and Knowledge Center </w:t>
            </w:r>
          </w:p>
          <w:p w14:paraId="3BC80172" w14:textId="77777777" w:rsidR="00B83A2A" w:rsidRPr="00D7045E" w:rsidRDefault="00B83A2A" w:rsidP="00B83A2A">
            <w:pPr>
              <w:rPr>
                <w:i/>
                <w:iCs/>
                <w:color w:val="000000" w:themeColor="text1"/>
              </w:rPr>
            </w:pPr>
            <w:r w:rsidRPr="00D7045E">
              <w:rPr>
                <w:i/>
                <w:iCs/>
                <w:color w:val="000000" w:themeColor="text1"/>
              </w:rPr>
              <w:t>The Benefits of</w:t>
            </w:r>
          </w:p>
          <w:p w14:paraId="02EC407E" w14:textId="77777777" w:rsidR="00B83A2A" w:rsidRPr="000332C1" w:rsidRDefault="00B83A2A" w:rsidP="00B83A2A">
            <w:pPr>
              <w:rPr>
                <w:iCs/>
                <w:color w:val="000000" w:themeColor="text1"/>
              </w:rPr>
            </w:pPr>
            <w:r w:rsidRPr="00D7045E">
              <w:rPr>
                <w:i/>
                <w:iCs/>
                <w:color w:val="000000" w:themeColor="text1"/>
              </w:rPr>
              <w:t>Being Bilingual</w:t>
            </w:r>
            <w:proofErr w:type="gramStart"/>
            <w:r w:rsidRPr="000332C1">
              <w:rPr>
                <w:iCs/>
                <w:color w:val="000000" w:themeColor="text1"/>
              </w:rPr>
              <w:t>-</w:t>
            </w:r>
            <w:r>
              <w:rPr>
                <w:iCs/>
                <w:color w:val="000000" w:themeColor="text1"/>
              </w:rPr>
              <w:t>(</w:t>
            </w:r>
            <w:proofErr w:type="gramEnd"/>
            <w:r>
              <w:rPr>
                <w:iCs/>
                <w:color w:val="000000" w:themeColor="text1"/>
              </w:rPr>
              <w:t>*)</w:t>
            </w:r>
          </w:p>
          <w:p w14:paraId="3C72DF97" w14:textId="77777777" w:rsidR="00B83A2A" w:rsidRPr="000332C1" w:rsidRDefault="00B83A2A" w:rsidP="00B83A2A">
            <w:pPr>
              <w:rPr>
                <w:iCs/>
                <w:color w:val="000000" w:themeColor="text1"/>
              </w:rPr>
            </w:pPr>
            <w:r w:rsidRPr="000332C1">
              <w:rPr>
                <w:iCs/>
                <w:color w:val="000000" w:themeColor="text1"/>
              </w:rPr>
              <w:t>Also available in Spanish, Arabic, Brazilian Portuguese, Haitian Creole, and Russian</w:t>
            </w:r>
          </w:p>
          <w:p w14:paraId="1DF87814" w14:textId="77777777" w:rsidR="00B83A2A" w:rsidRPr="000332C1" w:rsidRDefault="00971B58" w:rsidP="00B83A2A">
            <w:pPr>
              <w:rPr>
                <w:iCs/>
                <w:color w:val="000000" w:themeColor="text1"/>
              </w:rPr>
            </w:pPr>
            <w:hyperlink r:id="rId13">
              <w:r w:rsidR="00B83A2A" w:rsidRPr="000332C1">
                <w:rPr>
                  <w:iCs/>
                  <w:color w:val="000000" w:themeColor="text1"/>
                  <w:u w:val="single"/>
                </w:rPr>
                <w:t>https://eclkc.ohs.acf.hhs.gov/sites/default/files/pdf/benefits-of-being-bilingual.pdf</w:t>
              </w:r>
            </w:hyperlink>
          </w:p>
          <w:p w14:paraId="3C42CA40" w14:textId="6DAE3016" w:rsidR="00B83A2A" w:rsidRPr="0035553C" w:rsidRDefault="00B83A2A" w:rsidP="00B83A2A">
            <w:pPr>
              <w:rPr>
                <w:rFonts w:eastAsia="Calibri"/>
              </w:rPr>
            </w:pPr>
          </w:p>
        </w:tc>
        <w:tc>
          <w:tcPr>
            <w:tcW w:w="3600" w:type="dxa"/>
          </w:tcPr>
          <w:p w14:paraId="60236809" w14:textId="77777777" w:rsidR="00B83A2A" w:rsidRDefault="00B83A2A" w:rsidP="00B83A2A">
            <w:proofErr w:type="spellStart"/>
            <w:r w:rsidRPr="00DD3547">
              <w:rPr>
                <w:b/>
                <w:bCs/>
                <w:u w:val="single"/>
              </w:rPr>
              <w:lastRenderedPageBreak/>
              <w:t>Colorin</w:t>
            </w:r>
            <w:proofErr w:type="spellEnd"/>
            <w:r w:rsidRPr="00DD3547">
              <w:rPr>
                <w:b/>
                <w:bCs/>
                <w:u w:val="single"/>
              </w:rPr>
              <w:t xml:space="preserve"> Colorado</w:t>
            </w:r>
            <w:r>
              <w:t xml:space="preserve"> </w:t>
            </w:r>
            <w:r w:rsidRPr="000B2094">
              <w:rPr>
                <w:i/>
                <w:iCs/>
              </w:rPr>
              <w:t>Raising bilingual kids</w:t>
            </w:r>
            <w:r w:rsidRPr="00DD3547">
              <w:t xml:space="preserve"> </w:t>
            </w:r>
            <w:r>
              <w:t xml:space="preserve">Includes access to </w:t>
            </w:r>
            <w:r w:rsidRPr="00DD3547">
              <w:t>several articles</w:t>
            </w:r>
            <w:r>
              <w:t xml:space="preserve">: </w:t>
            </w:r>
          </w:p>
          <w:p w14:paraId="495B1A21" w14:textId="77777777" w:rsidR="00B83A2A" w:rsidRDefault="00B83A2A" w:rsidP="00B83A2A">
            <w:pPr>
              <w:pStyle w:val="ListParagraph"/>
              <w:numPr>
                <w:ilvl w:val="0"/>
                <w:numId w:val="11"/>
              </w:numPr>
            </w:pPr>
            <w:r>
              <w:t>The Seal of Biliteracy Initiative</w:t>
            </w:r>
          </w:p>
          <w:p w14:paraId="47063D4D" w14:textId="77777777" w:rsidR="00B83A2A" w:rsidRDefault="00B83A2A" w:rsidP="00B83A2A">
            <w:pPr>
              <w:pStyle w:val="ListParagraph"/>
              <w:numPr>
                <w:ilvl w:val="0"/>
                <w:numId w:val="11"/>
              </w:numPr>
            </w:pPr>
            <w:r>
              <w:t xml:space="preserve">Why Reading to Your Kids in Your Home Language Will Help Them Become Better </w:t>
            </w:r>
            <w:proofErr w:type="gramStart"/>
            <w:r>
              <w:t>Readers</w:t>
            </w:r>
            <w:proofErr w:type="gramEnd"/>
          </w:p>
          <w:p w14:paraId="556AA097" w14:textId="77777777" w:rsidR="00B83A2A" w:rsidRDefault="00B83A2A" w:rsidP="00B83A2A">
            <w:pPr>
              <w:pStyle w:val="ListParagraph"/>
              <w:numPr>
                <w:ilvl w:val="0"/>
                <w:numId w:val="11"/>
              </w:numPr>
            </w:pPr>
            <w:r>
              <w:t>Second Language Acquisition</w:t>
            </w:r>
          </w:p>
          <w:p w14:paraId="769FB717" w14:textId="77777777" w:rsidR="00B83A2A" w:rsidRDefault="00B83A2A" w:rsidP="00B83A2A">
            <w:pPr>
              <w:pStyle w:val="ListParagraph"/>
              <w:numPr>
                <w:ilvl w:val="0"/>
                <w:numId w:val="11"/>
              </w:numPr>
            </w:pPr>
            <w:r>
              <w:t>But What If I Don't Know English?</w:t>
            </w:r>
          </w:p>
          <w:p w14:paraId="683FDF52" w14:textId="77777777" w:rsidR="00B83A2A" w:rsidRDefault="00B83A2A" w:rsidP="00B83A2A">
            <w:pPr>
              <w:pStyle w:val="ListParagraph"/>
              <w:ind w:left="0"/>
            </w:pPr>
            <w:r>
              <w:t>Learning Two Languages</w:t>
            </w:r>
          </w:p>
          <w:p w14:paraId="75673144" w14:textId="77777777" w:rsidR="00B83A2A" w:rsidRPr="00DD3547" w:rsidRDefault="00971B58" w:rsidP="00B83A2A">
            <w:pPr>
              <w:pStyle w:val="ListParagraph"/>
              <w:ind w:left="0"/>
            </w:pPr>
            <w:hyperlink r:id="rId14" w:history="1">
              <w:r w:rsidR="00B83A2A" w:rsidRPr="000F542B">
                <w:rPr>
                  <w:rStyle w:val="Hyperlink"/>
                </w:rPr>
                <w:t>https://www.colorincolorado.org/raising-bilingual-kids</w:t>
              </w:r>
            </w:hyperlink>
          </w:p>
          <w:p w14:paraId="1ACC8307" w14:textId="1209CEBA" w:rsidR="00B83A2A" w:rsidRPr="0035553C" w:rsidRDefault="00B83A2A" w:rsidP="00B83A2A">
            <w:pPr>
              <w:rPr>
                <w:rFonts w:eastAsia="Calibri"/>
              </w:rPr>
            </w:pPr>
          </w:p>
        </w:tc>
      </w:tr>
      <w:tr w:rsidR="00B83A2A" w:rsidRPr="0035553C" w14:paraId="72434F28" w14:textId="77777777" w:rsidTr="00B83A2A">
        <w:trPr>
          <w:trHeight w:val="58"/>
        </w:trPr>
        <w:tc>
          <w:tcPr>
            <w:tcW w:w="2515" w:type="dxa"/>
            <w:shd w:val="clear" w:color="auto" w:fill="FFFFCC"/>
          </w:tcPr>
          <w:p w14:paraId="689B5D8B" w14:textId="77777777" w:rsidR="00B83A2A" w:rsidRPr="00B83A2A" w:rsidRDefault="00B83A2A" w:rsidP="00B83A2A">
            <w:pPr>
              <w:pBdr>
                <w:top w:val="nil"/>
                <w:left w:val="nil"/>
                <w:bottom w:val="nil"/>
                <w:right w:val="nil"/>
                <w:between w:val="nil"/>
              </w:pBdr>
              <w:shd w:val="clear" w:color="auto" w:fill="FFFFCC"/>
              <w:rPr>
                <w:color w:val="000000"/>
              </w:rPr>
            </w:pPr>
            <w:r w:rsidRPr="00B83A2A">
              <w:rPr>
                <w:b/>
                <w:bCs/>
                <w:color w:val="000000" w:themeColor="text1"/>
              </w:rPr>
              <w:lastRenderedPageBreak/>
              <w:t>FCR2</w:t>
            </w:r>
            <w:r w:rsidRPr="00B83A2A">
              <w:rPr>
                <w:color w:val="000000" w:themeColor="text1"/>
              </w:rPr>
              <w:t xml:space="preserve"> </w:t>
            </w:r>
            <w:r w:rsidRPr="00B83A2A">
              <w:rPr>
                <w:color w:val="000000"/>
              </w:rPr>
              <w:t xml:space="preserve">Identifies evidence-based strategies to facilitate the use of all languages relevant to the child in the early childhood setting and when sharing information about children’s care with families. </w:t>
            </w:r>
          </w:p>
          <w:p w14:paraId="0A4AD651" w14:textId="11417CBC" w:rsidR="00B83A2A" w:rsidRPr="00B83A2A" w:rsidRDefault="00B83A2A" w:rsidP="00B83A2A">
            <w:pPr>
              <w:rPr>
                <w:b/>
                <w:bCs/>
                <w:color w:val="000000" w:themeColor="text1"/>
              </w:rPr>
            </w:pPr>
          </w:p>
        </w:tc>
        <w:tc>
          <w:tcPr>
            <w:tcW w:w="3150" w:type="dxa"/>
          </w:tcPr>
          <w:p w14:paraId="328F04B8" w14:textId="77777777" w:rsidR="00B83A2A" w:rsidRPr="00B83A2A" w:rsidRDefault="00B83A2A" w:rsidP="00B83A2A">
            <w:r w:rsidRPr="00B83A2A">
              <w:t>Identifies ways to collaborate with families to ensure the correct pronunciation and use of children’s name.</w:t>
            </w:r>
          </w:p>
          <w:p w14:paraId="33B4E4E1" w14:textId="77777777" w:rsidR="00B83A2A" w:rsidRPr="00B83A2A" w:rsidRDefault="00B83A2A" w:rsidP="00B83A2A"/>
          <w:p w14:paraId="740CA622" w14:textId="3DBD6401" w:rsidR="00B83A2A" w:rsidRPr="00B83A2A" w:rsidRDefault="00B83A2A" w:rsidP="00B83A2A">
            <w:r w:rsidRPr="00B83A2A">
              <w:t xml:space="preserve">Describes the use of family home language in culturally appropriate ways during care and learning routines, as a sign of respect and acknowledgement of the </w:t>
            </w:r>
            <w:r w:rsidRPr="00B83A2A">
              <w:lastRenderedPageBreak/>
              <w:t>importance of home language and culture for the child’s overall well-being.</w:t>
            </w:r>
          </w:p>
        </w:tc>
        <w:tc>
          <w:tcPr>
            <w:tcW w:w="2880" w:type="dxa"/>
          </w:tcPr>
          <w:p w14:paraId="25B25328" w14:textId="77777777" w:rsidR="00B83A2A" w:rsidRPr="00B83A2A" w:rsidRDefault="00B83A2A" w:rsidP="00B83A2A">
            <w:pPr>
              <w:rPr>
                <w:rFonts w:eastAsia="Calibri"/>
                <w:b/>
                <w:iCs/>
                <w:color w:val="000000" w:themeColor="text1"/>
                <w:u w:val="single"/>
              </w:rPr>
            </w:pPr>
            <w:r w:rsidRPr="00B83A2A">
              <w:rPr>
                <w:rFonts w:eastAsia="Calibri"/>
                <w:b/>
                <w:iCs/>
                <w:color w:val="000000" w:themeColor="text1"/>
                <w:u w:val="single"/>
              </w:rPr>
              <w:lastRenderedPageBreak/>
              <w:t xml:space="preserve">California Early Childhood Educator Competencies </w:t>
            </w:r>
          </w:p>
          <w:p w14:paraId="452CE25F" w14:textId="77777777" w:rsidR="00B83A2A" w:rsidRPr="00B83A2A" w:rsidRDefault="00B83A2A" w:rsidP="00B83A2A">
            <w:pPr>
              <w:rPr>
                <w:rFonts w:eastAsia="Calibri"/>
                <w:iCs/>
                <w:color w:val="000000" w:themeColor="text1"/>
              </w:rPr>
            </w:pPr>
            <w:r w:rsidRPr="00B83A2A">
              <w:rPr>
                <w:rFonts w:eastAsia="Calibri"/>
                <w:i/>
                <w:iCs/>
                <w:color w:val="000000" w:themeColor="text1"/>
              </w:rPr>
              <w:t>Culture, Diversity, and Equity</w:t>
            </w:r>
            <w:r w:rsidRPr="00B83A2A">
              <w:rPr>
                <w:rFonts w:eastAsia="Calibri"/>
                <w:iCs/>
                <w:color w:val="000000" w:themeColor="text1"/>
              </w:rPr>
              <w:t xml:space="preserve"> (*)</w:t>
            </w:r>
          </w:p>
          <w:p w14:paraId="65F5433B" w14:textId="77777777" w:rsidR="00B83A2A" w:rsidRPr="00B83A2A" w:rsidRDefault="00B83A2A" w:rsidP="00B83A2A">
            <w:pPr>
              <w:rPr>
                <w:rFonts w:eastAsia="Calibri"/>
                <w:iCs/>
                <w:color w:val="000000" w:themeColor="text1"/>
              </w:rPr>
            </w:pPr>
            <w:r w:rsidRPr="00B83A2A">
              <w:rPr>
                <w:rFonts w:eastAsia="Calibri"/>
                <w:iCs/>
                <w:color w:val="000000" w:themeColor="text1"/>
              </w:rPr>
              <w:t xml:space="preserve">(Video; 16:49) </w:t>
            </w:r>
          </w:p>
          <w:p w14:paraId="0D211DC8" w14:textId="77777777" w:rsidR="00B83A2A" w:rsidRPr="00B83A2A" w:rsidRDefault="00B83A2A" w:rsidP="00B83A2A">
            <w:pPr>
              <w:rPr>
                <w:rFonts w:eastAsia="Calibri"/>
                <w:iCs/>
                <w:color w:val="000000" w:themeColor="text1"/>
              </w:rPr>
            </w:pPr>
            <w:r w:rsidRPr="00B83A2A">
              <w:rPr>
                <w:rFonts w:eastAsia="Calibri"/>
                <w:iCs/>
                <w:color w:val="000000" w:themeColor="text1"/>
              </w:rPr>
              <w:t xml:space="preserve">This video features a panel </w:t>
            </w:r>
            <w:proofErr w:type="gramStart"/>
            <w:r w:rsidRPr="00B83A2A">
              <w:rPr>
                <w:rFonts w:eastAsia="Calibri"/>
                <w:iCs/>
                <w:color w:val="000000" w:themeColor="text1"/>
              </w:rPr>
              <w:t>discussion  with</w:t>
            </w:r>
            <w:proofErr w:type="gramEnd"/>
            <w:r w:rsidRPr="00B83A2A">
              <w:rPr>
                <w:rFonts w:eastAsia="Calibri"/>
                <w:iCs/>
                <w:color w:val="000000" w:themeColor="text1"/>
              </w:rPr>
              <w:t xml:space="preserve"> Janet Gonzalez Mena, Christina Lopez-Morgan, Kimberly </w:t>
            </w:r>
            <w:proofErr w:type="spellStart"/>
            <w:r w:rsidRPr="00B83A2A">
              <w:rPr>
                <w:rFonts w:eastAsia="Calibri"/>
                <w:iCs/>
                <w:color w:val="000000" w:themeColor="text1"/>
              </w:rPr>
              <w:t>Nall</w:t>
            </w:r>
            <w:proofErr w:type="spellEnd"/>
            <w:r w:rsidRPr="00B83A2A">
              <w:rPr>
                <w:rFonts w:eastAsia="Calibri"/>
                <w:iCs/>
                <w:color w:val="000000" w:themeColor="text1"/>
              </w:rPr>
              <w:t xml:space="preserve">, Intisar Shareef, </w:t>
            </w:r>
            <w:r w:rsidRPr="00B83A2A">
              <w:rPr>
                <w:rFonts w:eastAsia="Calibri"/>
                <w:iCs/>
                <w:color w:val="000000" w:themeColor="text1"/>
              </w:rPr>
              <w:lastRenderedPageBreak/>
              <w:t xml:space="preserve">moderated by Peter Mangione. The panel members address the following topics </w:t>
            </w:r>
          </w:p>
          <w:p w14:paraId="4A8031FC" w14:textId="77777777" w:rsidR="00B83A2A" w:rsidRPr="00B83A2A" w:rsidRDefault="00B83A2A" w:rsidP="00B83A2A">
            <w:pPr>
              <w:rPr>
                <w:rFonts w:eastAsia="Calibri"/>
                <w:iCs/>
                <w:color w:val="000000" w:themeColor="text1"/>
              </w:rPr>
            </w:pPr>
            <w:r w:rsidRPr="00B83A2A">
              <w:rPr>
                <w:rFonts w:eastAsia="Calibri"/>
                <w:iCs/>
                <w:color w:val="000000" w:themeColor="text1"/>
              </w:rPr>
              <w:t>“</w:t>
            </w:r>
            <w:r w:rsidRPr="00B83A2A">
              <w:rPr>
                <w:rFonts w:eastAsia="Calibri"/>
                <w:color w:val="000000" w:themeColor="text1"/>
              </w:rPr>
              <w:t>Respect for All Differences and Similarities</w:t>
            </w:r>
            <w:r w:rsidRPr="00B83A2A">
              <w:rPr>
                <w:rFonts w:eastAsia="Calibri"/>
                <w:iCs/>
                <w:color w:val="000000" w:themeColor="text1"/>
              </w:rPr>
              <w:t>,” “</w:t>
            </w:r>
            <w:r w:rsidRPr="00B83A2A">
              <w:rPr>
                <w:rFonts w:eastAsia="Calibri"/>
                <w:color w:val="000000" w:themeColor="text1"/>
              </w:rPr>
              <w:t>Culturally Responsive Approaches,</w:t>
            </w:r>
            <w:r w:rsidRPr="00B83A2A">
              <w:rPr>
                <w:rFonts w:eastAsia="Calibri"/>
                <w:iCs/>
                <w:color w:val="000000" w:themeColor="text1"/>
              </w:rPr>
              <w:t>” “</w:t>
            </w:r>
            <w:r w:rsidRPr="00B83A2A">
              <w:rPr>
                <w:rFonts w:eastAsia="Calibri"/>
                <w:color w:val="000000" w:themeColor="text1"/>
              </w:rPr>
              <w:t>Culture and Language Development and Learning</w:t>
            </w:r>
            <w:r w:rsidRPr="00B83A2A">
              <w:rPr>
                <w:rFonts w:eastAsia="Calibri"/>
                <w:iCs/>
                <w:color w:val="000000" w:themeColor="text1"/>
              </w:rPr>
              <w:t>,” and “</w:t>
            </w:r>
            <w:r w:rsidRPr="00B83A2A">
              <w:rPr>
                <w:rFonts w:eastAsia="Calibri"/>
                <w:color w:val="000000" w:themeColor="text1"/>
              </w:rPr>
              <w:t>Culturally Inclusive Learning Environments</w:t>
            </w:r>
            <w:r w:rsidRPr="00B83A2A">
              <w:rPr>
                <w:rFonts w:eastAsia="Calibri"/>
                <w:iCs/>
                <w:color w:val="000000" w:themeColor="text1"/>
              </w:rPr>
              <w:t>.”</w:t>
            </w:r>
          </w:p>
          <w:p w14:paraId="330A7075" w14:textId="77777777" w:rsidR="00B83A2A" w:rsidRPr="00B83A2A" w:rsidRDefault="00971B58" w:rsidP="00B83A2A">
            <w:pPr>
              <w:rPr>
                <w:i/>
                <w:color w:val="0070C0"/>
                <w:u w:val="single"/>
              </w:rPr>
            </w:pPr>
            <w:hyperlink r:id="rId15">
              <w:r w:rsidR="00B83A2A" w:rsidRPr="00B83A2A">
                <w:rPr>
                  <w:iCs/>
                  <w:color w:val="0070C0"/>
                  <w:u w:val="single"/>
                </w:rPr>
                <w:t>https://www.youtube.com/watch?v=wYzFMblqHkI(&amp;)list=PLhOEVkEub6hEkfyp3Y6YSH3dHZWRpgykX(&amp;)index=4(&amp;)t=0s</w:t>
              </w:r>
            </w:hyperlink>
          </w:p>
          <w:p w14:paraId="3288FF2A" w14:textId="77777777" w:rsidR="00B83A2A" w:rsidRPr="00B83A2A" w:rsidRDefault="00B83A2A" w:rsidP="00B83A2A"/>
          <w:p w14:paraId="4CB1ACBF" w14:textId="77777777" w:rsidR="00B83A2A" w:rsidRPr="00B83A2A" w:rsidRDefault="00B83A2A" w:rsidP="00B83A2A">
            <w:pPr>
              <w:rPr>
                <w:b/>
                <w:bCs/>
                <w:u w:val="single"/>
              </w:rPr>
            </w:pPr>
            <w:r w:rsidRPr="00B83A2A">
              <w:rPr>
                <w:b/>
                <w:bCs/>
                <w:u w:val="single"/>
              </w:rPr>
              <w:t>Teaching at the Beginning</w:t>
            </w:r>
          </w:p>
          <w:p w14:paraId="573D07F5" w14:textId="77777777" w:rsidR="00B83A2A" w:rsidRPr="00B83A2A" w:rsidRDefault="00B83A2A" w:rsidP="00B83A2A">
            <w:pPr>
              <w:rPr>
                <w:i/>
                <w:iCs/>
              </w:rPr>
            </w:pPr>
            <w:r w:rsidRPr="00B83A2A">
              <w:rPr>
                <w:i/>
                <w:iCs/>
              </w:rPr>
              <w:t>A letter from my mom</w:t>
            </w:r>
          </w:p>
          <w:p w14:paraId="5B672369" w14:textId="77777777" w:rsidR="00B83A2A" w:rsidRPr="00B83A2A" w:rsidRDefault="00B83A2A" w:rsidP="00B83A2A">
            <w:r w:rsidRPr="00B83A2A">
              <w:t>Before school, parents and families write letters to their children.</w:t>
            </w:r>
          </w:p>
          <w:p w14:paraId="244E55D9" w14:textId="1EC65215" w:rsidR="00B83A2A" w:rsidRPr="00B83A2A" w:rsidRDefault="00971B58" w:rsidP="00B83A2A">
            <w:hyperlink r:id="rId16" w:history="1">
              <w:r w:rsidR="00B83A2A" w:rsidRPr="00B83A2A">
                <w:rPr>
                  <w:rStyle w:val="Hyperlink"/>
                </w:rPr>
                <w:t>https://www.youtube.com/watch?v=GUgFuPFnw7w</w:t>
              </w:r>
            </w:hyperlink>
          </w:p>
        </w:tc>
        <w:tc>
          <w:tcPr>
            <w:tcW w:w="3060" w:type="dxa"/>
          </w:tcPr>
          <w:p w14:paraId="6C402418" w14:textId="77777777" w:rsidR="00B83A2A" w:rsidRPr="0035553C" w:rsidRDefault="00B83A2A" w:rsidP="00B83A2A">
            <w:pPr>
              <w:rPr>
                <w:rFonts w:eastAsia="Calibri"/>
              </w:rPr>
            </w:pPr>
          </w:p>
        </w:tc>
        <w:tc>
          <w:tcPr>
            <w:tcW w:w="3330" w:type="dxa"/>
          </w:tcPr>
          <w:p w14:paraId="0D152B4D" w14:textId="77777777" w:rsidR="00B83A2A" w:rsidRPr="00DD3547" w:rsidRDefault="00B83A2A" w:rsidP="00B83A2A">
            <w:pPr>
              <w:rPr>
                <w:b/>
                <w:u w:val="single"/>
              </w:rPr>
            </w:pPr>
            <w:r w:rsidRPr="00DD3547">
              <w:rPr>
                <w:b/>
                <w:u w:val="single"/>
              </w:rPr>
              <w:t>Language Castle</w:t>
            </w:r>
          </w:p>
          <w:p w14:paraId="002AEA50" w14:textId="77777777" w:rsidR="00B83A2A" w:rsidRDefault="00B83A2A" w:rsidP="00B83A2A">
            <w:pPr>
              <w:rPr>
                <w:color w:val="1155CC"/>
                <w:u w:val="single"/>
              </w:rPr>
            </w:pPr>
            <w:r w:rsidRPr="005039A4">
              <w:rPr>
                <w:i/>
                <w:iCs/>
              </w:rPr>
              <w:t xml:space="preserve">Developing respect among children </w:t>
            </w:r>
            <w:hyperlink r:id="rId17">
              <w:r w:rsidRPr="00DD3547">
                <w:rPr>
                  <w:color w:val="1155CC"/>
                  <w:u w:val="single"/>
                </w:rPr>
                <w:t>http://www.languagecastle.com/2016/11/fast-5-gamechangers-help/</w:t>
              </w:r>
            </w:hyperlink>
          </w:p>
          <w:p w14:paraId="096BC187" w14:textId="77777777" w:rsidR="00B83A2A" w:rsidRPr="00DD3547" w:rsidRDefault="00B83A2A" w:rsidP="00B83A2A"/>
          <w:p w14:paraId="05EC0FF2" w14:textId="77777777" w:rsidR="00B83A2A" w:rsidRDefault="00B83A2A" w:rsidP="00B83A2A">
            <w:pPr>
              <w:rPr>
                <w:b/>
                <w:u w:val="single"/>
              </w:rPr>
            </w:pPr>
            <w:r>
              <w:rPr>
                <w:b/>
                <w:u w:val="single"/>
              </w:rPr>
              <w:t>Illinois Early Learning</w:t>
            </w:r>
          </w:p>
          <w:p w14:paraId="4C2C65BC" w14:textId="77777777" w:rsidR="00B83A2A" w:rsidRPr="005039A4" w:rsidRDefault="00B83A2A" w:rsidP="00B83A2A">
            <w:pPr>
              <w:rPr>
                <w:bCs/>
                <w:i/>
                <w:iCs/>
              </w:rPr>
            </w:pPr>
            <w:r w:rsidRPr="005039A4">
              <w:rPr>
                <w:bCs/>
                <w:i/>
                <w:iCs/>
              </w:rPr>
              <w:t xml:space="preserve">Standards start at home.  </w:t>
            </w:r>
          </w:p>
          <w:p w14:paraId="5E47BC08" w14:textId="77777777" w:rsidR="00B83A2A" w:rsidRPr="005039A4" w:rsidRDefault="00B83A2A" w:rsidP="00B83A2A">
            <w:pPr>
              <w:rPr>
                <w:b/>
                <w:u w:val="single"/>
              </w:rPr>
            </w:pPr>
            <w:r w:rsidRPr="00DD3547">
              <w:t xml:space="preserve">Booklet includes ideas for families to use at home </w:t>
            </w:r>
            <w:proofErr w:type="gramStart"/>
            <w:r w:rsidRPr="00DD3547">
              <w:t xml:space="preserve">to  </w:t>
            </w:r>
            <w:r w:rsidRPr="00DD3547">
              <w:lastRenderedPageBreak/>
              <w:t>support</w:t>
            </w:r>
            <w:proofErr w:type="gramEnd"/>
            <w:r w:rsidRPr="00DD3547">
              <w:t xml:space="preserve">  their child’s development and learning organized around the Illinois Early Learning Standards</w:t>
            </w:r>
          </w:p>
          <w:p w14:paraId="010576F2" w14:textId="77777777" w:rsidR="00B83A2A" w:rsidRPr="00DD3547" w:rsidRDefault="00B83A2A" w:rsidP="00B83A2A">
            <w:r w:rsidRPr="00DD3547">
              <w:t>In English</w:t>
            </w:r>
          </w:p>
          <w:p w14:paraId="49B0D4F1" w14:textId="77777777" w:rsidR="00B83A2A" w:rsidRPr="00DD3547" w:rsidRDefault="00971B58" w:rsidP="00B83A2A">
            <w:hyperlink r:id="rId18">
              <w:r w:rsidR="00B83A2A" w:rsidRPr="00DD3547">
                <w:rPr>
                  <w:color w:val="1155CC"/>
                  <w:u w:val="single"/>
                </w:rPr>
                <w:t>https://illinoisearlylearning.org/wp-content/uploads/2017/03/StandardsStartatHome.pdf</w:t>
              </w:r>
            </w:hyperlink>
          </w:p>
          <w:p w14:paraId="1FE5EFC8" w14:textId="77777777" w:rsidR="00B83A2A" w:rsidRPr="00DD3547" w:rsidRDefault="00B83A2A" w:rsidP="00B83A2A">
            <w:pPr>
              <w:rPr>
                <w:rFonts w:eastAsia="Calibri"/>
              </w:rPr>
            </w:pPr>
          </w:p>
          <w:p w14:paraId="532C7C82" w14:textId="77777777" w:rsidR="00B83A2A" w:rsidRPr="00DD3547" w:rsidRDefault="00B83A2A" w:rsidP="00B83A2A">
            <w:pPr>
              <w:rPr>
                <w:rFonts w:eastAsia="Calibri"/>
              </w:rPr>
            </w:pPr>
            <w:r w:rsidRPr="00DD3547">
              <w:rPr>
                <w:rFonts w:eastAsia="Calibri"/>
              </w:rPr>
              <w:t>In Spanish</w:t>
            </w:r>
          </w:p>
          <w:p w14:paraId="73B5AABF" w14:textId="6CB1718C" w:rsidR="00B83A2A" w:rsidRPr="00C91EB8" w:rsidRDefault="00971B58" w:rsidP="00B83A2A">
            <w:hyperlink r:id="rId19">
              <w:r w:rsidR="00B83A2A" w:rsidRPr="00DD3547">
                <w:rPr>
                  <w:rFonts w:eastAsia="Calibri"/>
                  <w:color w:val="1155CC"/>
                  <w:u w:val="single"/>
                </w:rPr>
                <w:t>https://illinoisearlylearning.org/wp-content/uploads/2017/03/StandardsStartatHome-sp.pdf</w:t>
              </w:r>
            </w:hyperlink>
          </w:p>
        </w:tc>
        <w:tc>
          <w:tcPr>
            <w:tcW w:w="3600" w:type="dxa"/>
          </w:tcPr>
          <w:p w14:paraId="1B644F4F" w14:textId="5A48528E" w:rsidR="00B83A2A" w:rsidRPr="00E533A0" w:rsidRDefault="00B83A2A" w:rsidP="00B83A2A">
            <w:pPr>
              <w:rPr>
                <w:b/>
                <w:u w:val="single"/>
              </w:rPr>
            </w:pPr>
          </w:p>
        </w:tc>
      </w:tr>
      <w:tr w:rsidR="00B83A2A" w:rsidRPr="0035553C" w14:paraId="1D329E75" w14:textId="77777777" w:rsidTr="00B83A2A">
        <w:trPr>
          <w:trHeight w:val="58"/>
        </w:trPr>
        <w:tc>
          <w:tcPr>
            <w:tcW w:w="2515" w:type="dxa"/>
            <w:shd w:val="clear" w:color="auto" w:fill="FFFFCC"/>
          </w:tcPr>
          <w:p w14:paraId="0DBDAA37" w14:textId="50238E19" w:rsidR="00B83A2A" w:rsidRPr="00B83A2A" w:rsidRDefault="00B83A2A" w:rsidP="00B83A2A">
            <w:pPr>
              <w:pBdr>
                <w:top w:val="nil"/>
                <w:left w:val="nil"/>
                <w:bottom w:val="nil"/>
                <w:right w:val="nil"/>
                <w:between w:val="nil"/>
              </w:pBdr>
              <w:shd w:val="clear" w:color="auto" w:fill="FFFFCC"/>
              <w:rPr>
                <w:b/>
                <w:bCs/>
                <w:color w:val="000000" w:themeColor="text1"/>
              </w:rPr>
            </w:pPr>
            <w:r w:rsidRPr="000B2094">
              <w:rPr>
                <w:b/>
                <w:bCs/>
                <w:color w:val="000000" w:themeColor="text1"/>
              </w:rPr>
              <w:t xml:space="preserve">FCR3 </w:t>
            </w:r>
            <w:r w:rsidRPr="00DD3547">
              <w:t>Explains the benefits of multilingualism to families.</w:t>
            </w:r>
          </w:p>
        </w:tc>
        <w:tc>
          <w:tcPr>
            <w:tcW w:w="3150" w:type="dxa"/>
          </w:tcPr>
          <w:p w14:paraId="7F0F355D" w14:textId="77777777" w:rsidR="00B83A2A" w:rsidRPr="00DD3547" w:rsidRDefault="00B83A2A" w:rsidP="00B83A2A">
            <w:r w:rsidRPr="00DD3547">
              <w:t xml:space="preserve">Uses culturally and linguistically responsive strategies to support parents in making informed choices </w:t>
            </w:r>
            <w:r w:rsidRPr="00DD3547">
              <w:lastRenderedPageBreak/>
              <w:t xml:space="preserve">regarding the language(s) and language models used in early childhood settings with their child.  </w:t>
            </w:r>
          </w:p>
          <w:p w14:paraId="057F1A4A" w14:textId="77777777" w:rsidR="00B83A2A" w:rsidRPr="00DD3547" w:rsidRDefault="00B83A2A" w:rsidP="00B83A2A"/>
          <w:p w14:paraId="4037B913" w14:textId="77777777" w:rsidR="00B83A2A" w:rsidRPr="00B83A2A" w:rsidRDefault="00B83A2A" w:rsidP="00B83A2A"/>
        </w:tc>
        <w:tc>
          <w:tcPr>
            <w:tcW w:w="2880" w:type="dxa"/>
          </w:tcPr>
          <w:p w14:paraId="34C3F77A" w14:textId="77777777" w:rsidR="00B83A2A" w:rsidRPr="00B83A2A" w:rsidRDefault="00B83A2A" w:rsidP="00B83A2A">
            <w:pPr>
              <w:rPr>
                <w:rFonts w:eastAsia="Calibri"/>
                <w:b/>
                <w:iCs/>
                <w:color w:val="000000" w:themeColor="text1"/>
                <w:u w:val="single"/>
              </w:rPr>
            </w:pPr>
          </w:p>
        </w:tc>
        <w:tc>
          <w:tcPr>
            <w:tcW w:w="3060" w:type="dxa"/>
          </w:tcPr>
          <w:p w14:paraId="782032C4" w14:textId="77777777" w:rsidR="00B83A2A" w:rsidRPr="000B2094" w:rsidRDefault="00B83A2A" w:rsidP="00B83A2A">
            <w:pPr>
              <w:rPr>
                <w:b/>
                <w:u w:val="single"/>
              </w:rPr>
            </w:pPr>
            <w:r w:rsidRPr="000B2094">
              <w:rPr>
                <w:b/>
                <w:u w:val="single"/>
              </w:rPr>
              <w:t>Karen Nemeth</w:t>
            </w:r>
          </w:p>
          <w:p w14:paraId="064877A7" w14:textId="77777777" w:rsidR="00B83A2A" w:rsidRPr="00DD3547" w:rsidRDefault="00B83A2A" w:rsidP="00B83A2A">
            <w:r w:rsidRPr="00DD3547">
              <w:rPr>
                <w:b/>
              </w:rPr>
              <w:t xml:space="preserve"> </w:t>
            </w:r>
            <w:r w:rsidRPr="00DD3547">
              <w:t xml:space="preserve">Nurturing Bilingual Infant and Toddlers Webinar </w:t>
            </w:r>
          </w:p>
          <w:p w14:paraId="2522EB41" w14:textId="77777777" w:rsidR="00B83A2A" w:rsidRPr="005039A4" w:rsidRDefault="00B83A2A" w:rsidP="00B83A2A">
            <w:pPr>
              <w:rPr>
                <w:i/>
                <w:iCs/>
              </w:rPr>
            </w:pPr>
            <w:r w:rsidRPr="00DD3547">
              <w:lastRenderedPageBreak/>
              <w:t xml:space="preserve">1:19:51-1:26:29 </w:t>
            </w:r>
            <w:r w:rsidRPr="005039A4">
              <w:rPr>
                <w:i/>
                <w:iCs/>
              </w:rPr>
              <w:t>Developing family partnerships</w:t>
            </w:r>
          </w:p>
          <w:p w14:paraId="5CF9DA89" w14:textId="47A7EF2F" w:rsidR="00B83A2A" w:rsidRPr="0035553C" w:rsidRDefault="00971B58" w:rsidP="00B83A2A">
            <w:pPr>
              <w:rPr>
                <w:rFonts w:eastAsia="Calibri"/>
              </w:rPr>
            </w:pPr>
            <w:hyperlink r:id="rId20">
              <w:r w:rsidR="00B83A2A" w:rsidRPr="00DD3547">
                <w:rPr>
                  <w:color w:val="0000FF"/>
                  <w:u w:val="single"/>
                </w:rPr>
                <w:t>https://register.gotowebinar.com/register/1965285047696831490</w:t>
              </w:r>
            </w:hyperlink>
            <w:r w:rsidR="00B83A2A" w:rsidRPr="00DD3547">
              <w:t xml:space="preserve">  </w:t>
            </w:r>
          </w:p>
        </w:tc>
        <w:tc>
          <w:tcPr>
            <w:tcW w:w="3330" w:type="dxa"/>
          </w:tcPr>
          <w:p w14:paraId="108FBE5C" w14:textId="77777777" w:rsidR="00B83A2A" w:rsidRPr="00DD3547" w:rsidRDefault="00B83A2A" w:rsidP="00B83A2A">
            <w:pPr>
              <w:rPr>
                <w:b/>
                <w:u w:val="single"/>
              </w:rPr>
            </w:pPr>
            <w:r w:rsidRPr="00DD3547">
              <w:rPr>
                <w:b/>
                <w:u w:val="single"/>
              </w:rPr>
              <w:lastRenderedPageBreak/>
              <w:t>University of Wisconsin-Madison School of Education</w:t>
            </w:r>
          </w:p>
          <w:p w14:paraId="7586928E" w14:textId="77777777" w:rsidR="00B83A2A" w:rsidRPr="00DD3547" w:rsidRDefault="00B83A2A" w:rsidP="00B83A2A">
            <w:pPr>
              <w:rPr>
                <w:color w:val="2F2F2F"/>
                <w:highlight w:val="white"/>
              </w:rPr>
            </w:pPr>
            <w:r w:rsidRPr="00DD3547">
              <w:rPr>
                <w:color w:val="2F2F2F"/>
                <w:highlight w:val="white"/>
              </w:rPr>
              <w:t xml:space="preserve">WIDA Family </w:t>
            </w:r>
            <w:proofErr w:type="gramStart"/>
            <w:r w:rsidRPr="00DD3547">
              <w:rPr>
                <w:color w:val="2F2F2F"/>
                <w:highlight w:val="white"/>
              </w:rPr>
              <w:t>Connections  flyer</w:t>
            </w:r>
            <w:proofErr w:type="gramEnd"/>
            <w:r w:rsidRPr="00DD3547">
              <w:rPr>
                <w:color w:val="2F2F2F"/>
                <w:highlight w:val="white"/>
              </w:rPr>
              <w:t xml:space="preserve"> provides educators with </w:t>
            </w:r>
            <w:r w:rsidRPr="00DD3547">
              <w:rPr>
                <w:color w:val="2F2F2F"/>
                <w:highlight w:val="white"/>
              </w:rPr>
              <w:lastRenderedPageBreak/>
              <w:t>information on how home languages play an important role in maintaining communication and relationships with family.</w:t>
            </w:r>
          </w:p>
          <w:p w14:paraId="46B14833" w14:textId="77777777" w:rsidR="00B83A2A" w:rsidRPr="000B2094" w:rsidRDefault="00B83A2A" w:rsidP="00B83A2A">
            <w:r w:rsidRPr="00DD3547">
              <w:t>English</w:t>
            </w:r>
            <w:r w:rsidRPr="00DD3547">
              <w:rPr>
                <w:color w:val="2F2F2F"/>
                <w:highlight w:val="white"/>
              </w:rPr>
              <w:t>​</w:t>
            </w:r>
            <w:hyperlink r:id="rId21">
              <w:r w:rsidRPr="00DD3547">
                <w:rPr>
                  <w:color w:val="1155CC"/>
                  <w:u w:val="single"/>
                </w:rPr>
                <w:t>https://wida.wisc.edu/sites/default/files/resource/Family-Connections-Home-Languages-Flyer.pdf</w:t>
              </w:r>
            </w:hyperlink>
            <w:r w:rsidRPr="00DD3547">
              <w:rPr>
                <w:color w:val="0000FF"/>
                <w:u w:val="single"/>
              </w:rPr>
              <w:t xml:space="preserve"> </w:t>
            </w:r>
          </w:p>
          <w:p w14:paraId="1A2B94B0" w14:textId="77777777" w:rsidR="00B83A2A" w:rsidRPr="00DD3547" w:rsidRDefault="00B83A2A" w:rsidP="00B83A2A">
            <w:r w:rsidRPr="00DD3547">
              <w:t>Chinese</w:t>
            </w:r>
          </w:p>
          <w:p w14:paraId="14F3D458" w14:textId="77777777" w:rsidR="00B83A2A" w:rsidRPr="000B2094" w:rsidRDefault="00971B58" w:rsidP="00B83A2A">
            <w:pPr>
              <w:rPr>
                <w:color w:val="0000FF"/>
                <w:u w:val="single"/>
              </w:rPr>
            </w:pPr>
            <w:hyperlink r:id="rId22">
              <w:r w:rsidR="00B83A2A" w:rsidRPr="00DD3547">
                <w:rPr>
                  <w:color w:val="1155CC"/>
                  <w:u w:val="single"/>
                </w:rPr>
                <w:t>https://wida.wisc.edu/resources/family-connections-through-home-languages-simplified-chinese</w:t>
              </w:r>
            </w:hyperlink>
          </w:p>
          <w:p w14:paraId="6925F47B" w14:textId="77777777" w:rsidR="00B83A2A" w:rsidRPr="00DD3547" w:rsidRDefault="00B83A2A" w:rsidP="00B83A2A">
            <w:pPr>
              <w:rPr>
                <w:color w:val="0000FF"/>
                <w:u w:val="single"/>
              </w:rPr>
            </w:pPr>
            <w:r w:rsidRPr="00DD3547">
              <w:t>Arabic</w:t>
            </w:r>
          </w:p>
          <w:p w14:paraId="7020FB95" w14:textId="77777777" w:rsidR="00B83A2A" w:rsidRPr="00DD3547" w:rsidRDefault="00971B58" w:rsidP="00B83A2A">
            <w:pPr>
              <w:rPr>
                <w:color w:val="0000FF"/>
                <w:u w:val="single"/>
              </w:rPr>
            </w:pPr>
            <w:hyperlink r:id="rId23">
              <w:r w:rsidR="00B83A2A" w:rsidRPr="00DD3547">
                <w:rPr>
                  <w:color w:val="1155CC"/>
                  <w:u w:val="single"/>
                </w:rPr>
                <w:t>https://wida.wisc.edu/resources/family-connections-through-home-languages-arabic</w:t>
              </w:r>
            </w:hyperlink>
          </w:p>
          <w:p w14:paraId="3C60685C" w14:textId="77777777" w:rsidR="00B83A2A" w:rsidRPr="00DD3547" w:rsidRDefault="00B83A2A" w:rsidP="00B83A2A">
            <w:pPr>
              <w:rPr>
                <w:color w:val="0000FF"/>
                <w:u w:val="single"/>
              </w:rPr>
            </w:pPr>
            <w:r w:rsidRPr="00DD3547">
              <w:t>Spanish</w:t>
            </w:r>
          </w:p>
          <w:p w14:paraId="5990542F" w14:textId="77777777" w:rsidR="00B83A2A" w:rsidRDefault="00971B58" w:rsidP="00B83A2A">
            <w:pPr>
              <w:rPr>
                <w:color w:val="1155CC"/>
                <w:u w:val="single"/>
              </w:rPr>
            </w:pPr>
            <w:hyperlink r:id="rId24">
              <w:r w:rsidR="00B83A2A" w:rsidRPr="00DD3547">
                <w:rPr>
                  <w:color w:val="1155CC"/>
                  <w:u w:val="single"/>
                </w:rPr>
                <w:t>https://wida.wisc.edu/resources/family-connections-through-home-languages-spanish</w:t>
              </w:r>
            </w:hyperlink>
          </w:p>
          <w:p w14:paraId="10FA62D9" w14:textId="77777777" w:rsidR="00B83A2A" w:rsidRPr="00DD3547" w:rsidRDefault="00B83A2A" w:rsidP="00B83A2A">
            <w:pPr>
              <w:rPr>
                <w:color w:val="0000FF"/>
                <w:u w:val="single"/>
              </w:rPr>
            </w:pPr>
          </w:p>
          <w:p w14:paraId="70AED527" w14:textId="77777777" w:rsidR="00B83A2A" w:rsidRPr="00DD3547" w:rsidRDefault="00B83A2A" w:rsidP="00B83A2A">
            <w:pPr>
              <w:rPr>
                <w:b/>
                <w:u w:val="single"/>
              </w:rPr>
            </w:pPr>
            <w:r w:rsidRPr="00DD3547">
              <w:rPr>
                <w:b/>
                <w:u w:val="single"/>
              </w:rPr>
              <w:t>Illinois State Board of Education</w:t>
            </w:r>
          </w:p>
          <w:p w14:paraId="7E342D74" w14:textId="77777777" w:rsidR="00B83A2A" w:rsidRDefault="00B83A2A" w:rsidP="00B83A2A">
            <w:r w:rsidRPr="005039A4">
              <w:rPr>
                <w:i/>
                <w:iCs/>
              </w:rPr>
              <w:t>Helping Your Child Learn in Two Languages</w:t>
            </w:r>
            <w:r w:rsidRPr="00DD3547">
              <w:t xml:space="preserve"> [Tip Sheet for Families]</w:t>
            </w:r>
          </w:p>
          <w:p w14:paraId="32C0B7BF" w14:textId="77777777" w:rsidR="00B83A2A" w:rsidRPr="00DD3547" w:rsidRDefault="00B83A2A" w:rsidP="00B83A2A">
            <w:r w:rsidRPr="00DD3547">
              <w:lastRenderedPageBreak/>
              <w:t xml:space="preserve"> </w:t>
            </w:r>
            <w:r w:rsidRPr="00DD3547">
              <w:rPr>
                <w:b/>
                <w:u w:val="single"/>
              </w:rPr>
              <w:t>(</w:t>
            </w:r>
            <w:r w:rsidRPr="00DD3547">
              <w:t>Also available in Spanish | Polish | Chinese | French | Korean | Russian | Arabic)</w:t>
            </w:r>
          </w:p>
          <w:p w14:paraId="7841A417" w14:textId="2655F6ED" w:rsidR="00B83A2A" w:rsidRPr="00DD3547" w:rsidRDefault="00971B58" w:rsidP="00B83A2A">
            <w:pPr>
              <w:rPr>
                <w:b/>
                <w:u w:val="single"/>
              </w:rPr>
            </w:pPr>
            <w:hyperlink r:id="rId25" w:history="1">
              <w:r w:rsidR="00B83A2A" w:rsidRPr="00DA3AF8">
                <w:rPr>
                  <w:rStyle w:val="Hyperlink"/>
                </w:rPr>
                <w:t>https://illinoisearlylearning.org/tipsheets/bilingual/</w:t>
              </w:r>
            </w:hyperlink>
          </w:p>
        </w:tc>
        <w:tc>
          <w:tcPr>
            <w:tcW w:w="3600" w:type="dxa"/>
          </w:tcPr>
          <w:p w14:paraId="4AEEA216" w14:textId="77777777" w:rsidR="00B83A2A" w:rsidRPr="00DD3547" w:rsidRDefault="00B83A2A" w:rsidP="00B83A2A">
            <w:pPr>
              <w:rPr>
                <w:color w:val="0000FF"/>
                <w:u w:val="single"/>
              </w:rPr>
            </w:pPr>
          </w:p>
          <w:p w14:paraId="3FCD047A" w14:textId="77777777" w:rsidR="00B83A2A" w:rsidRPr="00DD3547" w:rsidRDefault="00B83A2A" w:rsidP="00B83A2A">
            <w:pPr>
              <w:rPr>
                <w:color w:val="0000FF"/>
                <w:u w:val="single"/>
              </w:rPr>
            </w:pPr>
          </w:p>
          <w:p w14:paraId="0940FCE5" w14:textId="77777777" w:rsidR="00B83A2A" w:rsidRPr="00E533A0" w:rsidRDefault="00B83A2A" w:rsidP="00B83A2A">
            <w:pPr>
              <w:rPr>
                <w:b/>
                <w:u w:val="single"/>
              </w:rPr>
            </w:pPr>
          </w:p>
        </w:tc>
      </w:tr>
      <w:tr w:rsidR="00B83A2A" w:rsidRPr="0035553C" w14:paraId="14542C45" w14:textId="77777777" w:rsidTr="00B83A2A">
        <w:trPr>
          <w:trHeight w:val="58"/>
        </w:trPr>
        <w:tc>
          <w:tcPr>
            <w:tcW w:w="2515" w:type="dxa"/>
            <w:shd w:val="clear" w:color="auto" w:fill="FFFFCC"/>
          </w:tcPr>
          <w:p w14:paraId="6D45DF0E" w14:textId="1AE8F217" w:rsidR="00B83A2A" w:rsidRPr="000B2094" w:rsidRDefault="00B83A2A" w:rsidP="00B83A2A">
            <w:pPr>
              <w:pBdr>
                <w:top w:val="nil"/>
                <w:left w:val="nil"/>
                <w:bottom w:val="nil"/>
                <w:right w:val="nil"/>
                <w:between w:val="nil"/>
              </w:pBdr>
              <w:shd w:val="clear" w:color="auto" w:fill="FFFFCC"/>
              <w:rPr>
                <w:b/>
                <w:bCs/>
                <w:color w:val="000000" w:themeColor="text1"/>
              </w:rPr>
            </w:pPr>
            <w:r w:rsidRPr="000B2094">
              <w:rPr>
                <w:b/>
                <w:bCs/>
                <w:color w:val="000000" w:themeColor="text1"/>
              </w:rPr>
              <w:lastRenderedPageBreak/>
              <w:t>FCR4</w:t>
            </w:r>
            <w:r w:rsidRPr="000B2094">
              <w:rPr>
                <w:color w:val="000000" w:themeColor="text1"/>
              </w:rPr>
              <w:t xml:space="preserve"> </w:t>
            </w:r>
            <w:r w:rsidRPr="00DD3547">
              <w:t>Explains the relationship between the parenting values and practices of multilingual and multicultural families and child development.</w:t>
            </w:r>
          </w:p>
        </w:tc>
        <w:tc>
          <w:tcPr>
            <w:tcW w:w="3150" w:type="dxa"/>
          </w:tcPr>
          <w:p w14:paraId="2C8B05E3" w14:textId="759C29FA" w:rsidR="00B83A2A" w:rsidRPr="00DD3547" w:rsidRDefault="00B83A2A" w:rsidP="00B83A2A">
            <w:r w:rsidRPr="00DD3547">
              <w:t>Identifies the importance of learning about the childrearing family values and sharing this knowledge with colleagues in the early childhood setting.</w:t>
            </w:r>
          </w:p>
        </w:tc>
        <w:tc>
          <w:tcPr>
            <w:tcW w:w="2880" w:type="dxa"/>
          </w:tcPr>
          <w:p w14:paraId="6C6D9B38" w14:textId="77777777" w:rsidR="00B83A2A" w:rsidRPr="00B83A2A" w:rsidRDefault="00B83A2A" w:rsidP="00B83A2A">
            <w:pPr>
              <w:rPr>
                <w:rFonts w:eastAsia="Calibri"/>
                <w:b/>
                <w:iCs/>
                <w:color w:val="000000" w:themeColor="text1"/>
                <w:u w:val="single"/>
              </w:rPr>
            </w:pPr>
          </w:p>
        </w:tc>
        <w:tc>
          <w:tcPr>
            <w:tcW w:w="3060" w:type="dxa"/>
          </w:tcPr>
          <w:p w14:paraId="43E8B7AB" w14:textId="77777777" w:rsidR="00B83A2A" w:rsidRPr="000B2094" w:rsidRDefault="00B83A2A" w:rsidP="00B83A2A">
            <w:pPr>
              <w:rPr>
                <w:b/>
                <w:u w:val="single"/>
              </w:rPr>
            </w:pPr>
          </w:p>
        </w:tc>
        <w:tc>
          <w:tcPr>
            <w:tcW w:w="3330" w:type="dxa"/>
          </w:tcPr>
          <w:p w14:paraId="030362EC" w14:textId="77777777" w:rsidR="00B83A2A" w:rsidRDefault="00B83A2A" w:rsidP="00B83A2A">
            <w:pPr>
              <w:rPr>
                <w:b/>
                <w:u w:val="single"/>
              </w:rPr>
            </w:pPr>
            <w:r w:rsidRPr="00DD3547">
              <w:rPr>
                <w:b/>
                <w:u w:val="single"/>
              </w:rPr>
              <w:t xml:space="preserve">Early Childhood Learning and Knowledge Center: </w:t>
            </w:r>
          </w:p>
          <w:p w14:paraId="33F69808" w14:textId="77777777" w:rsidR="00B83A2A" w:rsidRDefault="00B83A2A" w:rsidP="00B83A2A">
            <w:r w:rsidRPr="005039A4">
              <w:rPr>
                <w:i/>
                <w:iCs/>
              </w:rPr>
              <w:t>Ways to Use Cultural Backgrounders</w:t>
            </w:r>
            <w:r>
              <w:t xml:space="preserve"> (*)</w:t>
            </w:r>
          </w:p>
          <w:p w14:paraId="16332967" w14:textId="77777777" w:rsidR="00B83A2A" w:rsidRPr="00DD3547" w:rsidRDefault="00B83A2A" w:rsidP="00B83A2A">
            <w:r w:rsidRPr="00DD3547">
              <w:t>Th</w:t>
            </w:r>
            <w:r>
              <w:t>ese</w:t>
            </w:r>
            <w:r w:rsidRPr="00DD3547">
              <w:t xml:space="preserve"> guidelines are meant to help administrators and practitioner elicit sociocultural information about refugee families </w:t>
            </w:r>
            <w:proofErr w:type="gramStart"/>
            <w:r w:rsidRPr="00DD3547">
              <w:t>( particularly</w:t>
            </w:r>
            <w:proofErr w:type="gramEnd"/>
            <w:r w:rsidRPr="00DD3547">
              <w:t xml:space="preserve"> from families from Burma, Iraq, and Somalia) but it can serve as a template or roadmap for use with linguistically diverse families.</w:t>
            </w:r>
          </w:p>
          <w:p w14:paraId="43C80B44" w14:textId="77777777" w:rsidR="00B83A2A" w:rsidRPr="00DD3547" w:rsidRDefault="00971B58" w:rsidP="00B83A2A">
            <w:hyperlink r:id="rId26">
              <w:r w:rsidR="00B83A2A" w:rsidRPr="00DD3547">
                <w:rPr>
                  <w:color w:val="1155CC"/>
                  <w:u w:val="single"/>
                </w:rPr>
                <w:t>https://eclkc.ohs.acf.hhs.gov/sites/default/files/pdf/ways-use-cultural-backgrounders-eng.pdf</w:t>
              </w:r>
            </w:hyperlink>
          </w:p>
          <w:p w14:paraId="6C65080B" w14:textId="77777777" w:rsidR="00B83A2A" w:rsidRDefault="00B83A2A" w:rsidP="00B83A2A"/>
          <w:p w14:paraId="51DAEC91" w14:textId="77777777" w:rsidR="00B83A2A" w:rsidRPr="00DD3547" w:rsidRDefault="00B83A2A" w:rsidP="00B83A2A">
            <w:pPr>
              <w:rPr>
                <w:b/>
                <w:u w:val="single"/>
              </w:rPr>
            </w:pPr>
          </w:p>
        </w:tc>
        <w:tc>
          <w:tcPr>
            <w:tcW w:w="3600" w:type="dxa"/>
          </w:tcPr>
          <w:p w14:paraId="56B26186" w14:textId="77777777" w:rsidR="00B83A2A" w:rsidRPr="00DD3547" w:rsidRDefault="00B83A2A" w:rsidP="00B83A2A">
            <w:pPr>
              <w:rPr>
                <w:color w:val="0000FF"/>
                <w:u w:val="single"/>
              </w:rPr>
            </w:pPr>
          </w:p>
        </w:tc>
      </w:tr>
      <w:tr w:rsidR="00B83A2A" w:rsidRPr="0035553C" w14:paraId="13B5A102" w14:textId="77777777" w:rsidTr="00B83A2A">
        <w:trPr>
          <w:trHeight w:val="58"/>
        </w:trPr>
        <w:tc>
          <w:tcPr>
            <w:tcW w:w="2515" w:type="dxa"/>
            <w:shd w:val="clear" w:color="auto" w:fill="C5E0B3" w:themeFill="accent6" w:themeFillTint="66"/>
          </w:tcPr>
          <w:p w14:paraId="075AC55A" w14:textId="20B5B0B3" w:rsidR="00B83A2A" w:rsidRPr="00B83A2A" w:rsidRDefault="00B83A2A" w:rsidP="00B83A2A">
            <w:pPr>
              <w:pBdr>
                <w:top w:val="nil"/>
                <w:left w:val="nil"/>
                <w:bottom w:val="nil"/>
                <w:right w:val="nil"/>
                <w:between w:val="nil"/>
              </w:pBdr>
              <w:shd w:val="clear" w:color="auto" w:fill="C5E0B3" w:themeFill="accent6" w:themeFillTint="66"/>
              <w:rPr>
                <w:b/>
                <w:bCs/>
                <w:color w:val="000000" w:themeColor="text1"/>
              </w:rPr>
            </w:pPr>
            <w:r w:rsidRPr="00B83A2A">
              <w:rPr>
                <w:b/>
                <w:bCs/>
                <w:color w:val="000000" w:themeColor="text1"/>
              </w:rPr>
              <w:t>FCR5</w:t>
            </w:r>
            <w:r w:rsidRPr="00B83A2A">
              <w:rPr>
                <w:color w:val="000000" w:themeColor="text1"/>
              </w:rPr>
              <w:t xml:space="preserve"> </w:t>
            </w:r>
            <w:r w:rsidRPr="00B83A2A">
              <w:t xml:space="preserve">Describes and gives examples of the communication preferences of multilingual and multicultural families </w:t>
            </w:r>
            <w:r w:rsidRPr="00B83A2A">
              <w:lastRenderedPageBreak/>
              <w:t>in terms of language and modality.</w:t>
            </w:r>
          </w:p>
        </w:tc>
        <w:tc>
          <w:tcPr>
            <w:tcW w:w="3150" w:type="dxa"/>
          </w:tcPr>
          <w:p w14:paraId="4051B3D6" w14:textId="7548869C" w:rsidR="00B83A2A" w:rsidRPr="00B83A2A" w:rsidRDefault="00B83A2A" w:rsidP="00B83A2A">
            <w:r w:rsidRPr="00B83A2A">
              <w:lastRenderedPageBreak/>
              <w:t>Adapts communication based on the preferences of different members of the family and other significant caregivers.</w:t>
            </w:r>
          </w:p>
        </w:tc>
        <w:tc>
          <w:tcPr>
            <w:tcW w:w="2880" w:type="dxa"/>
          </w:tcPr>
          <w:p w14:paraId="7A6108BA" w14:textId="77777777" w:rsidR="00B83A2A" w:rsidRPr="00DD3547" w:rsidRDefault="00B83A2A" w:rsidP="00B83A2A">
            <w:pPr>
              <w:rPr>
                <w:b/>
                <w:u w:val="single"/>
              </w:rPr>
            </w:pPr>
            <w:r w:rsidRPr="00DD3547">
              <w:rPr>
                <w:b/>
                <w:u w:val="single"/>
              </w:rPr>
              <w:t>Illinois State University:</w:t>
            </w:r>
          </w:p>
          <w:p w14:paraId="7798C3B9" w14:textId="77777777" w:rsidR="00B83A2A" w:rsidRPr="00DD3547" w:rsidRDefault="00B83A2A" w:rsidP="00B83A2A">
            <w:r w:rsidRPr="00DD3547">
              <w:t>Kindergarten teacher discusses strategies for communicating with families including home visits. video</w:t>
            </w:r>
          </w:p>
          <w:p w14:paraId="196CDDAE" w14:textId="3A998FA9" w:rsidR="00B83A2A" w:rsidRPr="00B83A2A" w:rsidRDefault="00971B58" w:rsidP="00B83A2A">
            <w:pPr>
              <w:rPr>
                <w:rFonts w:eastAsia="Calibri"/>
                <w:b/>
                <w:iCs/>
                <w:color w:val="000000" w:themeColor="text1"/>
                <w:u w:val="single"/>
              </w:rPr>
            </w:pPr>
            <w:hyperlink r:id="rId27">
              <w:r w:rsidR="00B83A2A" w:rsidRPr="00DD3547">
                <w:rPr>
                  <w:color w:val="1155CC"/>
                  <w:u w:val="single"/>
                </w:rPr>
                <w:t>https://pk3teachleadgrow.org/learning-modules/marthas-professionalism-conversation/</w:t>
              </w:r>
            </w:hyperlink>
            <w:r w:rsidR="00B83A2A" w:rsidRPr="00DD3547">
              <w:t xml:space="preserve">  </w:t>
            </w:r>
          </w:p>
        </w:tc>
        <w:tc>
          <w:tcPr>
            <w:tcW w:w="3060" w:type="dxa"/>
          </w:tcPr>
          <w:p w14:paraId="008113E3" w14:textId="77777777" w:rsidR="00B83A2A" w:rsidRPr="000B2094" w:rsidRDefault="00B83A2A" w:rsidP="00B83A2A">
            <w:pPr>
              <w:rPr>
                <w:b/>
                <w:u w:val="single"/>
              </w:rPr>
            </w:pPr>
          </w:p>
        </w:tc>
        <w:tc>
          <w:tcPr>
            <w:tcW w:w="3330" w:type="dxa"/>
          </w:tcPr>
          <w:p w14:paraId="72E49D5D" w14:textId="77777777" w:rsidR="00B83A2A" w:rsidRPr="00DD3547" w:rsidRDefault="00B83A2A" w:rsidP="00B83A2A">
            <w:pPr>
              <w:rPr>
                <w:b/>
                <w:u w:val="single"/>
              </w:rPr>
            </w:pPr>
          </w:p>
        </w:tc>
        <w:tc>
          <w:tcPr>
            <w:tcW w:w="3600" w:type="dxa"/>
          </w:tcPr>
          <w:p w14:paraId="4775F7F1" w14:textId="77777777" w:rsidR="00B83A2A" w:rsidRPr="00DD3547" w:rsidRDefault="00B83A2A" w:rsidP="00B83A2A">
            <w:pPr>
              <w:rPr>
                <w:color w:val="0000FF"/>
                <w:u w:val="single"/>
              </w:rPr>
            </w:pPr>
          </w:p>
        </w:tc>
      </w:tr>
      <w:tr w:rsidR="00B83A2A" w:rsidRPr="0035553C" w14:paraId="34F09046" w14:textId="77777777" w:rsidTr="00B83A2A">
        <w:trPr>
          <w:trHeight w:val="58"/>
        </w:trPr>
        <w:tc>
          <w:tcPr>
            <w:tcW w:w="2515" w:type="dxa"/>
            <w:shd w:val="clear" w:color="auto" w:fill="C5E0B3" w:themeFill="accent6" w:themeFillTint="66"/>
          </w:tcPr>
          <w:p w14:paraId="39AFF573" w14:textId="6EB25F81" w:rsidR="00B83A2A" w:rsidRPr="00B83A2A" w:rsidRDefault="00B83A2A" w:rsidP="00B83A2A">
            <w:r w:rsidRPr="00B83A2A">
              <w:rPr>
                <w:b/>
                <w:bCs/>
                <w:color w:val="000000" w:themeColor="text1"/>
              </w:rPr>
              <w:t xml:space="preserve">FCR6 </w:t>
            </w:r>
            <w:r w:rsidRPr="00B83A2A">
              <w:t>Identifies strategies to gather information about families’ goals and preferences regarding children’s multilingual development</w:t>
            </w:r>
            <w:r w:rsidRPr="00B83A2A">
              <w:rPr>
                <w:color w:val="FF0000"/>
              </w:rPr>
              <w:t>.</w:t>
            </w:r>
          </w:p>
        </w:tc>
        <w:tc>
          <w:tcPr>
            <w:tcW w:w="3150" w:type="dxa"/>
          </w:tcPr>
          <w:p w14:paraId="349E3148" w14:textId="77777777" w:rsidR="00B83A2A" w:rsidRPr="00DD3547" w:rsidRDefault="00B83A2A" w:rsidP="00B83A2A">
            <w:r w:rsidRPr="00DD3547">
              <w:t>Demonstrates knowledge of culturally and linguistically appropriate data collection practices.</w:t>
            </w:r>
          </w:p>
          <w:p w14:paraId="33D55D84" w14:textId="77777777" w:rsidR="00B83A2A" w:rsidRPr="00DD3547" w:rsidRDefault="00B83A2A" w:rsidP="00B83A2A"/>
          <w:p w14:paraId="2E681438" w14:textId="1B7159F0" w:rsidR="00B83A2A" w:rsidRPr="00DD3547" w:rsidRDefault="00B83A2A" w:rsidP="00B83A2A">
            <w:r w:rsidRPr="00DD3547">
              <w:t>Demonstrates knowledge of ways to adapt the literacy level of written documents.</w:t>
            </w:r>
          </w:p>
        </w:tc>
        <w:tc>
          <w:tcPr>
            <w:tcW w:w="2880" w:type="dxa"/>
          </w:tcPr>
          <w:p w14:paraId="69DC8135" w14:textId="77777777" w:rsidR="00B83A2A" w:rsidRPr="00B83A2A" w:rsidRDefault="00B83A2A" w:rsidP="00B83A2A">
            <w:pPr>
              <w:rPr>
                <w:rFonts w:eastAsia="Calibri"/>
                <w:b/>
                <w:iCs/>
                <w:color w:val="000000" w:themeColor="text1"/>
                <w:u w:val="single"/>
              </w:rPr>
            </w:pPr>
          </w:p>
        </w:tc>
        <w:tc>
          <w:tcPr>
            <w:tcW w:w="3060" w:type="dxa"/>
          </w:tcPr>
          <w:p w14:paraId="4B55B86D" w14:textId="77777777" w:rsidR="00B83A2A" w:rsidRPr="000B2094" w:rsidRDefault="00B83A2A" w:rsidP="00B83A2A">
            <w:pPr>
              <w:rPr>
                <w:b/>
                <w:u w:val="single"/>
              </w:rPr>
            </w:pPr>
          </w:p>
        </w:tc>
        <w:tc>
          <w:tcPr>
            <w:tcW w:w="3330" w:type="dxa"/>
          </w:tcPr>
          <w:p w14:paraId="6693FC84" w14:textId="77777777" w:rsidR="00B83A2A" w:rsidRPr="00DD3547" w:rsidRDefault="00B83A2A" w:rsidP="00B83A2A">
            <w:pPr>
              <w:rPr>
                <w:b/>
                <w:u w:val="single"/>
              </w:rPr>
            </w:pPr>
            <w:r w:rsidRPr="00DD3547">
              <w:rPr>
                <w:b/>
                <w:u w:val="single"/>
              </w:rPr>
              <w:t>University of Wisconsin-Madison School of Education</w:t>
            </w:r>
          </w:p>
          <w:p w14:paraId="564B33DC" w14:textId="77777777" w:rsidR="00B83A2A" w:rsidRPr="00DD3547" w:rsidRDefault="00B83A2A" w:rsidP="00B83A2A">
            <w:pPr>
              <w:rPr>
                <w:color w:val="2F2F2F"/>
                <w:highlight w:val="white"/>
              </w:rPr>
            </w:pPr>
            <w:r w:rsidRPr="00DD3547">
              <w:rPr>
                <w:color w:val="2F2F2F"/>
                <w:highlight w:val="white"/>
              </w:rPr>
              <w:t xml:space="preserve">WIDA </w:t>
            </w:r>
          </w:p>
          <w:p w14:paraId="1E116BF2" w14:textId="77777777" w:rsidR="00B83A2A" w:rsidRDefault="00B83A2A" w:rsidP="00B83A2A">
            <w:pPr>
              <w:rPr>
                <w:color w:val="2F2F2F"/>
                <w:highlight w:val="white"/>
              </w:rPr>
            </w:pPr>
            <w:r w:rsidRPr="005039A4">
              <w:rPr>
                <w:i/>
                <w:iCs/>
                <w:color w:val="2F2F2F"/>
                <w:highlight w:val="white"/>
              </w:rPr>
              <w:t xml:space="preserve">Activities for </w:t>
            </w:r>
            <w:proofErr w:type="gramStart"/>
            <w:r w:rsidRPr="005039A4">
              <w:rPr>
                <w:i/>
                <w:iCs/>
                <w:color w:val="2F2F2F"/>
                <w:highlight w:val="white"/>
              </w:rPr>
              <w:t>families  to</w:t>
            </w:r>
            <w:proofErr w:type="gramEnd"/>
            <w:r w:rsidRPr="005039A4">
              <w:rPr>
                <w:i/>
                <w:iCs/>
                <w:color w:val="2F2F2F"/>
                <w:highlight w:val="white"/>
              </w:rPr>
              <w:t xml:space="preserve"> start conversations with children about their family, what they like to play, how they feel</w:t>
            </w:r>
            <w:r w:rsidRPr="00DD3547">
              <w:rPr>
                <w:color w:val="2F2F2F"/>
                <w:highlight w:val="white"/>
              </w:rPr>
              <w:t xml:space="preserve">. </w:t>
            </w:r>
          </w:p>
          <w:p w14:paraId="1D66E168" w14:textId="77777777" w:rsidR="00B83A2A" w:rsidRPr="00DD3547" w:rsidRDefault="00B83A2A" w:rsidP="00B83A2A">
            <w:pPr>
              <w:rPr>
                <w:color w:val="2F2F2F"/>
                <w:highlight w:val="white"/>
              </w:rPr>
            </w:pPr>
            <w:r w:rsidRPr="00DD3547">
              <w:rPr>
                <w:color w:val="2F2F2F"/>
                <w:highlight w:val="white"/>
              </w:rPr>
              <w:t xml:space="preserve">In Chinese, </w:t>
            </w:r>
            <w:hyperlink r:id="rId28">
              <w:r w:rsidRPr="00DD3547">
                <w:rPr>
                  <w:color w:val="1155CC"/>
                  <w:highlight w:val="white"/>
                  <w:u w:val="single"/>
                </w:rPr>
                <w:t>https://wida.wisc.edu/resources/learning-language-every-day-activities-families-simplified-chinese</w:t>
              </w:r>
            </w:hyperlink>
          </w:p>
          <w:p w14:paraId="0EE218FE" w14:textId="77777777" w:rsidR="00B83A2A" w:rsidRPr="00DD3547" w:rsidRDefault="00B83A2A" w:rsidP="00B83A2A">
            <w:pPr>
              <w:rPr>
                <w:color w:val="2F2F2F"/>
                <w:highlight w:val="white"/>
              </w:rPr>
            </w:pPr>
            <w:r w:rsidRPr="00DD3547">
              <w:rPr>
                <w:color w:val="2F2F2F"/>
                <w:highlight w:val="white"/>
              </w:rPr>
              <w:t>Arabic,</w:t>
            </w:r>
          </w:p>
          <w:p w14:paraId="12E58352" w14:textId="77777777" w:rsidR="00B83A2A" w:rsidRPr="00DD3547" w:rsidRDefault="00971B58" w:rsidP="00B83A2A">
            <w:pPr>
              <w:rPr>
                <w:color w:val="2F2F2F"/>
                <w:highlight w:val="white"/>
              </w:rPr>
            </w:pPr>
            <w:hyperlink r:id="rId29">
              <w:r w:rsidR="00B83A2A" w:rsidRPr="00DD3547">
                <w:rPr>
                  <w:color w:val="1155CC"/>
                  <w:highlight w:val="white"/>
                  <w:u w:val="single"/>
                </w:rPr>
                <w:t>https://wida.wisc.edu/resources/learning-language-every-day-activities-families-arabic</w:t>
              </w:r>
            </w:hyperlink>
          </w:p>
          <w:p w14:paraId="09EB995D" w14:textId="77777777" w:rsidR="00B83A2A" w:rsidRPr="00DD3547" w:rsidRDefault="00B83A2A" w:rsidP="00B83A2A">
            <w:pPr>
              <w:rPr>
                <w:color w:val="2F2F2F"/>
                <w:highlight w:val="white"/>
              </w:rPr>
            </w:pPr>
            <w:r w:rsidRPr="00DD3547">
              <w:rPr>
                <w:color w:val="2F2F2F"/>
                <w:highlight w:val="white"/>
              </w:rPr>
              <w:t xml:space="preserve"> Spanish</w:t>
            </w:r>
          </w:p>
          <w:p w14:paraId="2E673D95" w14:textId="77777777" w:rsidR="00B83A2A" w:rsidRPr="00DD3547" w:rsidRDefault="00971B58" w:rsidP="00B83A2A">
            <w:pPr>
              <w:rPr>
                <w:color w:val="2F2F2F"/>
                <w:highlight w:val="white"/>
              </w:rPr>
            </w:pPr>
            <w:hyperlink r:id="rId30">
              <w:r w:rsidR="00B83A2A" w:rsidRPr="00DD3547">
                <w:rPr>
                  <w:color w:val="1155CC"/>
                  <w:highlight w:val="white"/>
                  <w:u w:val="single"/>
                </w:rPr>
                <w:t>https://wida.wisc.edu/resources/aprendiendo-lenguaje-todos-los-dias-actividades-para-familias</w:t>
              </w:r>
            </w:hyperlink>
          </w:p>
          <w:p w14:paraId="49B24AD4" w14:textId="77777777" w:rsidR="00B83A2A" w:rsidRPr="00DD3547" w:rsidRDefault="00B83A2A" w:rsidP="00B83A2A">
            <w:pPr>
              <w:rPr>
                <w:color w:val="2F2F2F"/>
                <w:highlight w:val="white"/>
              </w:rPr>
            </w:pPr>
            <w:r w:rsidRPr="00DD3547">
              <w:rPr>
                <w:color w:val="2F2F2F"/>
                <w:highlight w:val="white"/>
              </w:rPr>
              <w:t xml:space="preserve"> English</w:t>
            </w:r>
          </w:p>
          <w:p w14:paraId="32911633" w14:textId="57ED8EB7" w:rsidR="00B83A2A" w:rsidRPr="00DD3547" w:rsidRDefault="00971B58" w:rsidP="00B83A2A">
            <w:pPr>
              <w:rPr>
                <w:b/>
                <w:u w:val="single"/>
              </w:rPr>
            </w:pPr>
            <w:hyperlink r:id="rId31">
              <w:r w:rsidR="00B83A2A" w:rsidRPr="00DD3547">
                <w:rPr>
                  <w:color w:val="1155CC"/>
                  <w:highlight w:val="white"/>
                  <w:u w:val="single"/>
                </w:rPr>
                <w:t>https://wida.wisc.edu/resources/learning-language-every-day-activities-families-english</w:t>
              </w:r>
            </w:hyperlink>
          </w:p>
        </w:tc>
        <w:tc>
          <w:tcPr>
            <w:tcW w:w="3600" w:type="dxa"/>
          </w:tcPr>
          <w:p w14:paraId="030D6BE3" w14:textId="77777777" w:rsidR="00B83A2A" w:rsidRPr="00DD3547" w:rsidRDefault="00B83A2A" w:rsidP="00B83A2A">
            <w:pPr>
              <w:rPr>
                <w:color w:val="0000FF"/>
                <w:u w:val="single"/>
              </w:rPr>
            </w:pPr>
          </w:p>
        </w:tc>
      </w:tr>
      <w:tr w:rsidR="00B83A2A" w:rsidRPr="0035553C" w14:paraId="06A42F21" w14:textId="77777777" w:rsidTr="00B83A2A">
        <w:trPr>
          <w:trHeight w:val="58"/>
        </w:trPr>
        <w:tc>
          <w:tcPr>
            <w:tcW w:w="2515" w:type="dxa"/>
            <w:shd w:val="clear" w:color="auto" w:fill="FFC000"/>
          </w:tcPr>
          <w:p w14:paraId="5A7DAA29" w14:textId="739A34D1" w:rsidR="00B83A2A" w:rsidRPr="00DD3547" w:rsidRDefault="00B83A2A" w:rsidP="00B83A2A">
            <w:r w:rsidRPr="005718DD">
              <w:rPr>
                <w:b/>
                <w:bCs/>
                <w:color w:val="000000" w:themeColor="text1"/>
              </w:rPr>
              <w:lastRenderedPageBreak/>
              <w:t>FCR7</w:t>
            </w:r>
            <w:r w:rsidRPr="005718DD">
              <w:rPr>
                <w:color w:val="000000" w:themeColor="text1"/>
              </w:rPr>
              <w:t xml:space="preserve"> </w:t>
            </w:r>
            <w:r w:rsidRPr="00DD3547">
              <w:t>Accesses and applies knowledge about family and community resources to support early multilingual, multicultural development and strengthen the status and appreciation for the home language(s) and culture of the children.</w:t>
            </w:r>
          </w:p>
          <w:p w14:paraId="34ED0285" w14:textId="77777777" w:rsidR="00B83A2A" w:rsidRPr="00B83A2A" w:rsidRDefault="00B83A2A" w:rsidP="00B83A2A">
            <w:pPr>
              <w:rPr>
                <w:b/>
                <w:bCs/>
                <w:color w:val="000000" w:themeColor="text1"/>
              </w:rPr>
            </w:pPr>
          </w:p>
        </w:tc>
        <w:tc>
          <w:tcPr>
            <w:tcW w:w="3150" w:type="dxa"/>
          </w:tcPr>
          <w:p w14:paraId="21F5BE1D" w14:textId="77777777" w:rsidR="00B83A2A" w:rsidRPr="00DD3547" w:rsidRDefault="00B83A2A" w:rsidP="00B83A2A">
            <w:r w:rsidRPr="00DD3547">
              <w:t xml:space="preserve">Uses multiple community resources that can support families of different cultural and linguistic backgrounds in the early childhood setting. </w:t>
            </w:r>
          </w:p>
          <w:p w14:paraId="6B8B227E" w14:textId="77777777" w:rsidR="00B83A2A" w:rsidRPr="00DD3547" w:rsidRDefault="00B83A2A" w:rsidP="00B83A2A">
            <w:r w:rsidRPr="00DD3547">
              <w:t>Shares with families</w:t>
            </w:r>
            <w:r>
              <w:t>,</w:t>
            </w:r>
            <w:r w:rsidRPr="00DD3547">
              <w:t xml:space="preserve"> community resources supportive of different cultural and linguistic backgrounds.  </w:t>
            </w:r>
          </w:p>
          <w:p w14:paraId="03866876" w14:textId="77777777" w:rsidR="00B83A2A" w:rsidRPr="00DD3547" w:rsidRDefault="00B83A2A" w:rsidP="00B83A2A"/>
        </w:tc>
        <w:tc>
          <w:tcPr>
            <w:tcW w:w="2880" w:type="dxa"/>
          </w:tcPr>
          <w:p w14:paraId="53B7324F" w14:textId="77777777" w:rsidR="00B83A2A" w:rsidRPr="000A79E7" w:rsidRDefault="00B83A2A" w:rsidP="00B83A2A">
            <w:pPr>
              <w:rPr>
                <w:b/>
                <w:bCs/>
                <w:u w:val="single"/>
              </w:rPr>
            </w:pPr>
            <w:proofErr w:type="spellStart"/>
            <w:r>
              <w:rPr>
                <w:b/>
                <w:bCs/>
                <w:u w:val="single"/>
              </w:rPr>
              <w:t>S</w:t>
            </w:r>
            <w:r w:rsidRPr="000A79E7">
              <w:rPr>
                <w:b/>
                <w:bCs/>
                <w:u w:val="single"/>
              </w:rPr>
              <w:t>obrato</w:t>
            </w:r>
            <w:proofErr w:type="spellEnd"/>
            <w:r w:rsidRPr="000A79E7">
              <w:rPr>
                <w:b/>
                <w:bCs/>
                <w:u w:val="single"/>
              </w:rPr>
              <w:t xml:space="preserve"> Earl</w:t>
            </w:r>
            <w:r>
              <w:rPr>
                <w:b/>
                <w:bCs/>
                <w:u w:val="single"/>
              </w:rPr>
              <w:t>y</w:t>
            </w:r>
            <w:r w:rsidRPr="000A79E7">
              <w:rPr>
                <w:b/>
                <w:bCs/>
                <w:u w:val="single"/>
              </w:rPr>
              <w:t xml:space="preserve"> Academi</w:t>
            </w:r>
            <w:r>
              <w:rPr>
                <w:b/>
                <w:bCs/>
                <w:u w:val="single"/>
              </w:rPr>
              <w:t xml:space="preserve">c </w:t>
            </w:r>
            <w:r w:rsidRPr="000A79E7">
              <w:rPr>
                <w:b/>
                <w:bCs/>
                <w:u w:val="single"/>
              </w:rPr>
              <w:t>Language (SEAL)</w:t>
            </w:r>
          </w:p>
          <w:p w14:paraId="3611E853" w14:textId="77777777" w:rsidR="00B83A2A" w:rsidRPr="000A79E7" w:rsidRDefault="00B83A2A" w:rsidP="00B83A2A">
            <w:pPr>
              <w:rPr>
                <w:i/>
                <w:iCs/>
              </w:rPr>
            </w:pPr>
            <w:r w:rsidRPr="000A79E7">
              <w:rPr>
                <w:i/>
                <w:iCs/>
              </w:rPr>
              <w:t xml:space="preserve">Affirming Language, Culture, </w:t>
            </w:r>
            <w:r>
              <w:rPr>
                <w:i/>
                <w:iCs/>
              </w:rPr>
              <w:t>(&amp;)</w:t>
            </w:r>
            <w:r w:rsidRPr="000A79E7">
              <w:rPr>
                <w:i/>
                <w:iCs/>
              </w:rPr>
              <w:t xml:space="preserve"> </w:t>
            </w:r>
            <w:proofErr w:type="gramStart"/>
            <w:r w:rsidRPr="000A79E7">
              <w:rPr>
                <w:i/>
                <w:iCs/>
              </w:rPr>
              <w:t>Identity</w:t>
            </w:r>
            <w:r>
              <w:rPr>
                <w:i/>
                <w:iCs/>
              </w:rPr>
              <w:t>(</w:t>
            </w:r>
            <w:proofErr w:type="gramEnd"/>
            <w:r>
              <w:rPr>
                <w:i/>
                <w:iCs/>
              </w:rPr>
              <w:t>*)</w:t>
            </w:r>
          </w:p>
          <w:p w14:paraId="680A9A02" w14:textId="77777777" w:rsidR="00B83A2A" w:rsidRDefault="00B83A2A" w:rsidP="00B83A2A">
            <w:r>
              <w:t>This video demonstrates preschool environments where children’s languages, cultures, and identities are welcomed, present, and affirmed. (9 minutes)</w:t>
            </w:r>
          </w:p>
          <w:p w14:paraId="79C3211B" w14:textId="77777777" w:rsidR="00B83A2A" w:rsidRDefault="00971B58" w:rsidP="00B83A2A">
            <w:hyperlink r:id="rId32" w:history="1">
              <w:r w:rsidR="00B83A2A" w:rsidRPr="000F542B">
                <w:rPr>
                  <w:rStyle w:val="Hyperlink"/>
                </w:rPr>
                <w:t>https://www.youtube.com/watch?v=1RPSwy0Wa9c</w:t>
              </w:r>
            </w:hyperlink>
          </w:p>
          <w:p w14:paraId="56621690" w14:textId="77777777" w:rsidR="00B83A2A" w:rsidRPr="00B83A2A" w:rsidRDefault="00B83A2A" w:rsidP="00B83A2A">
            <w:pPr>
              <w:rPr>
                <w:rFonts w:eastAsia="Calibri"/>
                <w:b/>
                <w:iCs/>
                <w:color w:val="000000" w:themeColor="text1"/>
                <w:u w:val="single"/>
              </w:rPr>
            </w:pPr>
          </w:p>
        </w:tc>
        <w:tc>
          <w:tcPr>
            <w:tcW w:w="3060" w:type="dxa"/>
          </w:tcPr>
          <w:p w14:paraId="0C0865C9" w14:textId="77777777" w:rsidR="00B83A2A" w:rsidRPr="000B2094" w:rsidRDefault="00B83A2A" w:rsidP="00B83A2A">
            <w:pPr>
              <w:rPr>
                <w:b/>
                <w:u w:val="single"/>
              </w:rPr>
            </w:pPr>
          </w:p>
        </w:tc>
        <w:tc>
          <w:tcPr>
            <w:tcW w:w="3330" w:type="dxa"/>
          </w:tcPr>
          <w:p w14:paraId="393590D5" w14:textId="77777777" w:rsidR="00B83A2A" w:rsidRPr="00DD3547" w:rsidRDefault="00B83A2A" w:rsidP="00B83A2A">
            <w:pPr>
              <w:rPr>
                <w:b/>
                <w:u w:val="single"/>
              </w:rPr>
            </w:pPr>
          </w:p>
        </w:tc>
        <w:tc>
          <w:tcPr>
            <w:tcW w:w="3600" w:type="dxa"/>
          </w:tcPr>
          <w:p w14:paraId="570219CA" w14:textId="77777777" w:rsidR="00B83A2A" w:rsidRPr="00DD3547" w:rsidRDefault="00B83A2A" w:rsidP="00B83A2A">
            <w:pPr>
              <w:rPr>
                <w:color w:val="0000FF"/>
                <w:u w:val="single"/>
              </w:rPr>
            </w:pPr>
          </w:p>
        </w:tc>
      </w:tr>
      <w:tr w:rsidR="00B83A2A" w:rsidRPr="0035553C" w14:paraId="44AA0854" w14:textId="77777777" w:rsidTr="00B83A2A">
        <w:trPr>
          <w:trHeight w:val="58"/>
        </w:trPr>
        <w:tc>
          <w:tcPr>
            <w:tcW w:w="2515" w:type="dxa"/>
            <w:shd w:val="clear" w:color="auto" w:fill="FFC000"/>
          </w:tcPr>
          <w:p w14:paraId="4DD9F59B" w14:textId="77777777" w:rsidR="00B83A2A" w:rsidRPr="00DD3547" w:rsidRDefault="00B83A2A" w:rsidP="00B83A2A">
            <w:r w:rsidRPr="005718DD">
              <w:rPr>
                <w:b/>
                <w:bCs/>
                <w:color w:val="000000" w:themeColor="text1"/>
              </w:rPr>
              <w:t>FCR8</w:t>
            </w:r>
            <w:r w:rsidRPr="005718DD">
              <w:rPr>
                <w:color w:val="000000" w:themeColor="text1"/>
              </w:rPr>
              <w:t xml:space="preserve"> </w:t>
            </w:r>
            <w:r w:rsidRPr="00DD3547">
              <w:t>Integrates families’ goals regarding children’s multilingual development into practices in early childhood setting.</w:t>
            </w:r>
          </w:p>
          <w:p w14:paraId="5EDC1E4F" w14:textId="77777777" w:rsidR="00B83A2A" w:rsidRPr="00B83A2A" w:rsidRDefault="00B83A2A" w:rsidP="00B83A2A">
            <w:pPr>
              <w:rPr>
                <w:b/>
                <w:bCs/>
                <w:color w:val="000000" w:themeColor="text1"/>
              </w:rPr>
            </w:pPr>
          </w:p>
        </w:tc>
        <w:tc>
          <w:tcPr>
            <w:tcW w:w="3150" w:type="dxa"/>
          </w:tcPr>
          <w:p w14:paraId="3DB00B42" w14:textId="77777777" w:rsidR="00B83A2A" w:rsidRPr="00DD3547" w:rsidRDefault="00B83A2A" w:rsidP="00B83A2A">
            <w:r w:rsidRPr="00DD3547">
              <w:t>Collaborates with families, in culturally and linguistically responsive ways, to identify developmentally appropriate goals.</w:t>
            </w:r>
          </w:p>
          <w:p w14:paraId="25ACB58D" w14:textId="77777777" w:rsidR="00B83A2A" w:rsidRPr="00DD3547" w:rsidRDefault="00B83A2A" w:rsidP="00B83A2A"/>
          <w:p w14:paraId="3D83AA05" w14:textId="6DBD9C24" w:rsidR="00B83A2A" w:rsidRPr="00DD3547" w:rsidRDefault="00B83A2A" w:rsidP="00B83A2A">
            <w:r w:rsidRPr="00DD3547">
              <w:t>Creates individual learning plans that address family language goals as appropriate.</w:t>
            </w:r>
          </w:p>
        </w:tc>
        <w:tc>
          <w:tcPr>
            <w:tcW w:w="2880" w:type="dxa"/>
          </w:tcPr>
          <w:p w14:paraId="1E1BFA94" w14:textId="77777777" w:rsidR="00B83A2A" w:rsidRPr="00DD3547" w:rsidRDefault="00B83A2A" w:rsidP="00B83A2A">
            <w:pPr>
              <w:rPr>
                <w:b/>
                <w:u w:val="single"/>
              </w:rPr>
            </w:pPr>
            <w:proofErr w:type="spellStart"/>
            <w:r w:rsidRPr="00DD3547">
              <w:rPr>
                <w:b/>
                <w:u w:val="single"/>
              </w:rPr>
              <w:t>Abriendo</w:t>
            </w:r>
            <w:proofErr w:type="spellEnd"/>
            <w:r w:rsidRPr="00DD3547">
              <w:rPr>
                <w:b/>
                <w:u w:val="single"/>
              </w:rPr>
              <w:t xml:space="preserve"> </w:t>
            </w:r>
            <w:proofErr w:type="spellStart"/>
            <w:r w:rsidRPr="00DD3547">
              <w:rPr>
                <w:b/>
                <w:u w:val="single"/>
              </w:rPr>
              <w:t>Puertas</w:t>
            </w:r>
            <w:proofErr w:type="spellEnd"/>
            <w:r w:rsidRPr="00DD3547">
              <w:rPr>
                <w:b/>
                <w:u w:val="single"/>
              </w:rPr>
              <w:t>/Opening Doors:</w:t>
            </w:r>
          </w:p>
          <w:p w14:paraId="3268D004" w14:textId="77777777" w:rsidR="00B83A2A" w:rsidRPr="00DD3547" w:rsidRDefault="00B83A2A" w:rsidP="00B83A2A">
            <w:r w:rsidRPr="00DD3547">
              <w:t>Video and tips sheet related to using VROOM app in multiple languages</w:t>
            </w:r>
          </w:p>
          <w:p w14:paraId="7F1E5C2D" w14:textId="7A00F188" w:rsidR="00B83A2A" w:rsidRPr="00B83A2A" w:rsidRDefault="00971B58" w:rsidP="00B83A2A">
            <w:pPr>
              <w:rPr>
                <w:rFonts w:eastAsia="Calibri"/>
                <w:b/>
                <w:iCs/>
                <w:color w:val="000000" w:themeColor="text1"/>
                <w:u w:val="single"/>
              </w:rPr>
            </w:pPr>
            <w:hyperlink r:id="rId33">
              <w:r w:rsidR="00B83A2A" w:rsidRPr="00DD3547">
                <w:rPr>
                  <w:color w:val="1155CC"/>
                  <w:u w:val="single"/>
                </w:rPr>
                <w:t>https://ap-od.org/2020/06/02/vroom-resources-for-brain-building-at-home/</w:t>
              </w:r>
            </w:hyperlink>
          </w:p>
        </w:tc>
        <w:tc>
          <w:tcPr>
            <w:tcW w:w="3060" w:type="dxa"/>
          </w:tcPr>
          <w:p w14:paraId="4AC32CCC" w14:textId="77777777" w:rsidR="00B83A2A" w:rsidRPr="000B2094" w:rsidRDefault="00B83A2A" w:rsidP="00B83A2A">
            <w:pPr>
              <w:rPr>
                <w:b/>
                <w:u w:val="single"/>
              </w:rPr>
            </w:pPr>
          </w:p>
        </w:tc>
        <w:tc>
          <w:tcPr>
            <w:tcW w:w="3330" w:type="dxa"/>
          </w:tcPr>
          <w:p w14:paraId="113EE492" w14:textId="77777777" w:rsidR="00B83A2A" w:rsidRPr="00DD3547" w:rsidRDefault="00B83A2A" w:rsidP="00B83A2A">
            <w:pPr>
              <w:rPr>
                <w:b/>
                <w:u w:val="single"/>
              </w:rPr>
            </w:pPr>
            <w:r w:rsidRPr="00DD3547">
              <w:rPr>
                <w:b/>
                <w:u w:val="single"/>
              </w:rPr>
              <w:t>University of Wisconsin-Madison School of Education</w:t>
            </w:r>
          </w:p>
          <w:p w14:paraId="34D379C0" w14:textId="77777777" w:rsidR="00B83A2A" w:rsidRDefault="00B83A2A" w:rsidP="00B83A2A">
            <w:r w:rsidRPr="00DD3547">
              <w:t>WIDA Focus Bulletin</w:t>
            </w:r>
          </w:p>
          <w:p w14:paraId="2FF283E2" w14:textId="77777777" w:rsidR="00B83A2A" w:rsidRPr="008F36FD" w:rsidRDefault="00B83A2A" w:rsidP="00B83A2A">
            <w:pPr>
              <w:rPr>
                <w:i/>
                <w:iCs/>
              </w:rPr>
            </w:pPr>
            <w:r w:rsidRPr="008F36FD">
              <w:rPr>
                <w:i/>
                <w:iCs/>
              </w:rPr>
              <w:t>Language focused family engagement</w:t>
            </w:r>
          </w:p>
          <w:p w14:paraId="3C9A7117" w14:textId="05BA335F" w:rsidR="00B83A2A" w:rsidRPr="00DD3547" w:rsidRDefault="00971B58" w:rsidP="00B83A2A">
            <w:pPr>
              <w:rPr>
                <w:b/>
                <w:u w:val="single"/>
              </w:rPr>
            </w:pPr>
            <w:hyperlink r:id="rId34">
              <w:r w:rsidR="00B83A2A" w:rsidRPr="00DD3547">
                <w:rPr>
                  <w:color w:val="1155CC"/>
                  <w:u w:val="single"/>
                </w:rPr>
                <w:t>https://wida.wisc.edu/sites/default/files/resource/FocusOn-Language-Focused-Family-Engagement.pdf</w:t>
              </w:r>
            </w:hyperlink>
          </w:p>
        </w:tc>
        <w:tc>
          <w:tcPr>
            <w:tcW w:w="3600" w:type="dxa"/>
          </w:tcPr>
          <w:p w14:paraId="0BF1572D" w14:textId="77777777" w:rsidR="00B83A2A" w:rsidRPr="00DD3547" w:rsidRDefault="00B83A2A" w:rsidP="00B83A2A">
            <w:pPr>
              <w:rPr>
                <w:color w:val="0000FF"/>
                <w:u w:val="single"/>
              </w:rPr>
            </w:pPr>
          </w:p>
        </w:tc>
      </w:tr>
      <w:tr w:rsidR="00B83A2A" w:rsidRPr="0035553C" w14:paraId="6A1EAA04" w14:textId="77777777" w:rsidTr="00B83A2A">
        <w:trPr>
          <w:trHeight w:val="58"/>
        </w:trPr>
        <w:tc>
          <w:tcPr>
            <w:tcW w:w="2515" w:type="dxa"/>
            <w:shd w:val="clear" w:color="auto" w:fill="FFC000"/>
          </w:tcPr>
          <w:p w14:paraId="12ABD055" w14:textId="535174D0" w:rsidR="00B83A2A" w:rsidRPr="00B83A2A" w:rsidRDefault="00B83A2A" w:rsidP="00B83A2A">
            <w:pPr>
              <w:rPr>
                <w:b/>
                <w:bCs/>
                <w:color w:val="000000" w:themeColor="text1"/>
              </w:rPr>
            </w:pPr>
            <w:r w:rsidRPr="005718DD">
              <w:rPr>
                <w:b/>
                <w:bCs/>
                <w:color w:val="000000" w:themeColor="text1"/>
              </w:rPr>
              <w:t>FCR9</w:t>
            </w:r>
            <w:r w:rsidRPr="005718DD">
              <w:rPr>
                <w:color w:val="000000" w:themeColor="text1"/>
              </w:rPr>
              <w:t xml:space="preserve"> </w:t>
            </w:r>
            <w:r w:rsidRPr="00DD3547">
              <w:t xml:space="preserve">Identifies areas of strengths, whether individual and/or communal, such as family composition, availability of support networks, and their </w:t>
            </w:r>
            <w:r w:rsidRPr="00DD3547">
              <w:lastRenderedPageBreak/>
              <w:t>potential impact on children’s resilience.</w:t>
            </w:r>
          </w:p>
        </w:tc>
        <w:tc>
          <w:tcPr>
            <w:tcW w:w="3150" w:type="dxa"/>
          </w:tcPr>
          <w:p w14:paraId="76FB3D54" w14:textId="77777777" w:rsidR="00B83A2A" w:rsidRPr="00DD3547" w:rsidRDefault="00B83A2A" w:rsidP="00B83A2A">
            <w:r w:rsidRPr="00DD3547">
              <w:lastRenderedPageBreak/>
              <w:t>Describes resources and assets present in familial and community contexts. (e.g. existence of a strong network of family and/or community supports).</w:t>
            </w:r>
          </w:p>
          <w:p w14:paraId="1F6CC3B1" w14:textId="77777777" w:rsidR="00B83A2A" w:rsidRPr="00DD3547" w:rsidRDefault="00B83A2A" w:rsidP="00B83A2A"/>
          <w:p w14:paraId="64640140" w14:textId="2A9C20AA" w:rsidR="00B83A2A" w:rsidRPr="00DD3547" w:rsidRDefault="00B83A2A" w:rsidP="00B83A2A">
            <w:r w:rsidRPr="00DD3547">
              <w:lastRenderedPageBreak/>
              <w:t>Uses the child’s family and community contexts of development to support the cognitive, socio-emotional, and language development of individual children.</w:t>
            </w:r>
          </w:p>
        </w:tc>
        <w:tc>
          <w:tcPr>
            <w:tcW w:w="2880" w:type="dxa"/>
          </w:tcPr>
          <w:p w14:paraId="429DD88C" w14:textId="77777777" w:rsidR="00B83A2A" w:rsidRPr="000A79E7" w:rsidRDefault="00B83A2A" w:rsidP="00B83A2A">
            <w:pPr>
              <w:rPr>
                <w:b/>
                <w:bCs/>
                <w:u w:val="single"/>
              </w:rPr>
            </w:pPr>
            <w:proofErr w:type="spellStart"/>
            <w:r>
              <w:lastRenderedPageBreak/>
              <w:t>S</w:t>
            </w:r>
            <w:r w:rsidRPr="000A79E7">
              <w:rPr>
                <w:b/>
                <w:bCs/>
                <w:u w:val="single"/>
              </w:rPr>
              <w:t>obrato</w:t>
            </w:r>
            <w:proofErr w:type="spellEnd"/>
            <w:r w:rsidRPr="000A79E7">
              <w:rPr>
                <w:b/>
                <w:bCs/>
                <w:u w:val="single"/>
              </w:rPr>
              <w:t xml:space="preserve"> Earl</w:t>
            </w:r>
            <w:r>
              <w:rPr>
                <w:b/>
                <w:bCs/>
                <w:u w:val="single"/>
              </w:rPr>
              <w:t>y</w:t>
            </w:r>
            <w:r w:rsidRPr="000A79E7">
              <w:rPr>
                <w:b/>
                <w:bCs/>
                <w:u w:val="single"/>
              </w:rPr>
              <w:t xml:space="preserve"> Academic Language (SEAL)</w:t>
            </w:r>
          </w:p>
          <w:p w14:paraId="3C8954F1" w14:textId="77777777" w:rsidR="00B83A2A" w:rsidRPr="000A79E7" w:rsidRDefault="00B83A2A" w:rsidP="00B83A2A">
            <w:pPr>
              <w:rPr>
                <w:i/>
                <w:iCs/>
              </w:rPr>
            </w:pPr>
            <w:r w:rsidRPr="000A79E7">
              <w:rPr>
                <w:i/>
                <w:iCs/>
              </w:rPr>
              <w:t xml:space="preserve">Affirming Language, Culture, </w:t>
            </w:r>
            <w:r>
              <w:rPr>
                <w:i/>
                <w:iCs/>
              </w:rPr>
              <w:t>(&amp;)</w:t>
            </w:r>
            <w:r w:rsidRPr="000A79E7">
              <w:rPr>
                <w:i/>
                <w:iCs/>
              </w:rPr>
              <w:t xml:space="preserve"> </w:t>
            </w:r>
            <w:proofErr w:type="gramStart"/>
            <w:r w:rsidRPr="000A79E7">
              <w:rPr>
                <w:i/>
                <w:iCs/>
              </w:rPr>
              <w:t>Identity</w:t>
            </w:r>
            <w:r>
              <w:rPr>
                <w:i/>
                <w:iCs/>
              </w:rPr>
              <w:t>(</w:t>
            </w:r>
            <w:proofErr w:type="gramEnd"/>
            <w:r>
              <w:rPr>
                <w:i/>
                <w:iCs/>
              </w:rPr>
              <w:t>*)</w:t>
            </w:r>
          </w:p>
          <w:p w14:paraId="7B8C7278" w14:textId="77777777" w:rsidR="00B83A2A" w:rsidRDefault="00B83A2A" w:rsidP="00B83A2A">
            <w:r>
              <w:t xml:space="preserve">This video demonstrates preschool environments where children’s </w:t>
            </w:r>
            <w:r>
              <w:lastRenderedPageBreak/>
              <w:t>languages, cultures, and identities are welcomed, present, and affirmed. (9 minutes)</w:t>
            </w:r>
          </w:p>
          <w:p w14:paraId="56106C64" w14:textId="77777777" w:rsidR="00B83A2A" w:rsidRDefault="00971B58" w:rsidP="00B83A2A">
            <w:hyperlink r:id="rId35" w:history="1">
              <w:r w:rsidR="00B83A2A" w:rsidRPr="000F542B">
                <w:rPr>
                  <w:rStyle w:val="Hyperlink"/>
                </w:rPr>
                <w:t>https://www.youtube.com/watch?v=1RPSwy0Wa9c</w:t>
              </w:r>
            </w:hyperlink>
          </w:p>
          <w:p w14:paraId="6B90F32D" w14:textId="77777777" w:rsidR="00B83A2A" w:rsidRPr="00B83A2A" w:rsidRDefault="00B83A2A" w:rsidP="00B83A2A">
            <w:pPr>
              <w:rPr>
                <w:rFonts w:eastAsia="Calibri"/>
                <w:b/>
                <w:iCs/>
                <w:color w:val="000000" w:themeColor="text1"/>
                <w:u w:val="single"/>
              </w:rPr>
            </w:pPr>
          </w:p>
        </w:tc>
        <w:tc>
          <w:tcPr>
            <w:tcW w:w="3060" w:type="dxa"/>
          </w:tcPr>
          <w:p w14:paraId="32CDFA03" w14:textId="77777777" w:rsidR="00B83A2A" w:rsidRPr="000B2094" w:rsidRDefault="00B83A2A" w:rsidP="00B83A2A">
            <w:pPr>
              <w:rPr>
                <w:b/>
                <w:u w:val="single"/>
              </w:rPr>
            </w:pPr>
          </w:p>
        </w:tc>
        <w:tc>
          <w:tcPr>
            <w:tcW w:w="3330" w:type="dxa"/>
          </w:tcPr>
          <w:p w14:paraId="4F1B097A" w14:textId="77777777" w:rsidR="00B83A2A" w:rsidRPr="00DD3547" w:rsidRDefault="00B83A2A" w:rsidP="00B83A2A">
            <w:pPr>
              <w:rPr>
                <w:b/>
                <w:u w:val="single"/>
              </w:rPr>
            </w:pPr>
            <w:r w:rsidRPr="00DD3547">
              <w:rPr>
                <w:b/>
                <w:u w:val="single"/>
              </w:rPr>
              <w:t>Language Castle:</w:t>
            </w:r>
          </w:p>
          <w:p w14:paraId="5B475C4B" w14:textId="77777777" w:rsidR="00B83A2A" w:rsidRPr="00DD3547" w:rsidRDefault="00B83A2A" w:rsidP="00B83A2A">
            <w:r w:rsidRPr="00DD3547">
              <w:t xml:space="preserve">Tips for incorporating cultural connections authentically in the classroom </w:t>
            </w:r>
          </w:p>
          <w:p w14:paraId="5BAC9451" w14:textId="77777777" w:rsidR="00B83A2A" w:rsidRPr="00DD3547" w:rsidRDefault="00971B58" w:rsidP="00B83A2A">
            <w:hyperlink r:id="rId36">
              <w:r w:rsidR="00B83A2A" w:rsidRPr="00DD3547">
                <w:rPr>
                  <w:color w:val="1155CC"/>
                  <w:u w:val="single"/>
                </w:rPr>
                <w:t>http://www.languagecastle.com/2016/01/fast-5-gamechangers-</w:t>
              </w:r>
              <w:r w:rsidR="00B83A2A" w:rsidRPr="00DD3547">
                <w:rPr>
                  <w:color w:val="1155CC"/>
                  <w:u w:val="single"/>
                </w:rPr>
                <w:lastRenderedPageBreak/>
                <w:t>to-step-up-cultural-connections-in-early-childhood-education/</w:t>
              </w:r>
            </w:hyperlink>
          </w:p>
          <w:p w14:paraId="06C2D6EC" w14:textId="77777777" w:rsidR="00B83A2A" w:rsidRPr="00DD3547" w:rsidRDefault="00B83A2A" w:rsidP="00B83A2A"/>
          <w:p w14:paraId="22FD17E3" w14:textId="77777777" w:rsidR="00B83A2A" w:rsidRPr="00DD3547" w:rsidRDefault="00B83A2A" w:rsidP="00B83A2A">
            <w:pPr>
              <w:rPr>
                <w:b/>
                <w:u w:val="single"/>
              </w:rPr>
            </w:pPr>
          </w:p>
        </w:tc>
        <w:tc>
          <w:tcPr>
            <w:tcW w:w="3600" w:type="dxa"/>
          </w:tcPr>
          <w:p w14:paraId="628A2E4A" w14:textId="77777777" w:rsidR="00B83A2A" w:rsidRPr="00DD3547" w:rsidRDefault="00B83A2A" w:rsidP="00B83A2A">
            <w:pPr>
              <w:rPr>
                <w:color w:val="0000FF"/>
                <w:u w:val="single"/>
              </w:rPr>
            </w:pPr>
          </w:p>
        </w:tc>
      </w:tr>
    </w:tbl>
    <w:p w14:paraId="1CAE3651" w14:textId="77777777" w:rsidR="00B14D4F" w:rsidRDefault="00971B58"/>
    <w:sectPr w:rsidR="00B14D4F" w:rsidSect="00931964">
      <w:headerReference w:type="even" r:id="rId37"/>
      <w:headerReference w:type="default" r:id="rId38"/>
      <w:footerReference w:type="even" r:id="rId39"/>
      <w:footerReference w:type="default" r:id="rId40"/>
      <w:headerReference w:type="first" r:id="rId41"/>
      <w:footerReference w:type="first" r:id="rId42"/>
      <w:pgSz w:w="20160" w:h="12240" w:orient="landscape" w:code="5"/>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CF4156" w14:textId="77777777" w:rsidR="00931964" w:rsidRDefault="00931964" w:rsidP="00931964">
      <w:r>
        <w:separator/>
      </w:r>
    </w:p>
  </w:endnote>
  <w:endnote w:type="continuationSeparator" w:id="0">
    <w:p w14:paraId="6D93CF43" w14:textId="77777777" w:rsidR="00931964" w:rsidRDefault="00931964" w:rsidP="009319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Roboto">
    <w:altName w:val="Arial"/>
    <w:charset w:val="00"/>
    <w:family w:val="auto"/>
    <w:pitch w:val="default"/>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9B1C69" w14:textId="77777777" w:rsidR="00971B58" w:rsidRDefault="00971B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14615" w14:textId="77777777" w:rsidR="00931964" w:rsidRDefault="00931964" w:rsidP="00931964">
    <w:pPr>
      <w:ind w:right="360"/>
    </w:pPr>
    <w:r>
      <w:rPr>
        <w:b/>
        <w:bCs/>
        <w:sz w:val="28"/>
        <w:szCs w:val="28"/>
      </w:rPr>
      <w:t>(</w:t>
    </w:r>
    <w:proofErr w:type="gramStart"/>
    <w:r>
      <w:rPr>
        <w:b/>
        <w:bCs/>
        <w:sz w:val="28"/>
        <w:szCs w:val="28"/>
      </w:rPr>
      <w:t>*)</w:t>
    </w:r>
    <w:r>
      <w:t>Indicates</w:t>
    </w:r>
    <w:proofErr w:type="gramEnd"/>
    <w:r>
      <w:t xml:space="preserve"> resource that can be used for more than one competency or competency areas.</w:t>
    </w:r>
  </w:p>
  <w:p w14:paraId="4F1A8B97" w14:textId="77777777" w:rsidR="00931964" w:rsidRDefault="00931964" w:rsidP="00931964">
    <w:pPr>
      <w:ind w:right="360"/>
    </w:pPr>
    <w:r>
      <w:rPr>
        <w:b/>
        <w:bCs/>
        <w:color w:val="FF0000"/>
        <w:sz w:val="28"/>
        <w:szCs w:val="28"/>
      </w:rPr>
      <w:t>(#)</w:t>
    </w:r>
    <w:r w:rsidRPr="009D2A73">
      <w:rPr>
        <w:b/>
        <w:bCs/>
        <w:color w:val="FF0000"/>
        <w:sz w:val="28"/>
        <w:szCs w:val="28"/>
      </w:rPr>
      <w:t xml:space="preserve"> </w:t>
    </w:r>
    <w:r>
      <w:t>Indicates new descriptor, not found in prior versions of the Gateways Bilingual/ESL Competencies or an edition to an existing descriptor.</w:t>
    </w:r>
  </w:p>
  <w:p w14:paraId="469467A9" w14:textId="23834003" w:rsidR="00931964" w:rsidRDefault="00931964" w:rsidP="00931964">
    <w:pPr>
      <w:pStyle w:val="Footer"/>
    </w:pPr>
    <w:r>
      <w:rPr>
        <w:b/>
        <w:bCs/>
        <w:i/>
        <w:iCs/>
        <w:color w:val="000000" w:themeColor="text1"/>
        <w:sz w:val="28"/>
        <w:szCs w:val="28"/>
      </w:rPr>
      <w:t>(</w:t>
    </w:r>
    <w:proofErr w:type="gramStart"/>
    <w:r>
      <w:rPr>
        <w:b/>
        <w:bCs/>
        <w:i/>
        <w:iCs/>
        <w:color w:val="000000" w:themeColor="text1"/>
        <w:sz w:val="28"/>
        <w:szCs w:val="28"/>
      </w:rPr>
      <w:t>&amp;)</w:t>
    </w:r>
    <w:r>
      <w:t>This</w:t>
    </w:r>
    <w:proofErr w:type="gramEnd"/>
    <w:r>
      <w:t xml:space="preserve"> resource is currently free to Illinois residents, but requires that users register on the </w:t>
    </w:r>
    <w:proofErr w:type="spellStart"/>
    <w:r>
      <w:t>UOnline</w:t>
    </w:r>
    <w:proofErr w:type="spellEnd"/>
    <w:r>
      <w:t xml:space="preserve"> University of Wisconsin-Madison Website.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0ABE00" w14:textId="77777777" w:rsidR="00971B58" w:rsidRDefault="00971B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8D16B7B" w14:textId="77777777" w:rsidR="00931964" w:rsidRDefault="00931964" w:rsidP="00931964">
      <w:r>
        <w:separator/>
      </w:r>
    </w:p>
  </w:footnote>
  <w:footnote w:type="continuationSeparator" w:id="0">
    <w:p w14:paraId="70E184A0" w14:textId="77777777" w:rsidR="00931964" w:rsidRDefault="00931964" w:rsidP="009319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495DD2" w14:textId="201063E8" w:rsidR="00971B58" w:rsidRDefault="00971B58">
    <w:pPr>
      <w:pStyle w:val="Header"/>
    </w:pPr>
    <w:r>
      <w:rPr>
        <w:noProof/>
      </w:rPr>
      <w:pict w14:anchorId="4D35B29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031672" o:spid="_x0000_s2050" type="#_x0000_t136" style="position:absolute;margin-left:0;margin-top:0;width:543.8pt;height:217.5pt;rotation:315;z-index:-251655168;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CC1A047" w14:textId="01F9628F" w:rsidR="00971B58" w:rsidRDefault="00971B58">
    <w:pPr>
      <w:pStyle w:val="Header"/>
    </w:pPr>
    <w:r>
      <w:rPr>
        <w:noProof/>
      </w:rPr>
      <w:pict w14:anchorId="341E1AD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031673" o:spid="_x0000_s2051" type="#_x0000_t136" style="position:absolute;margin-left:0;margin-top:0;width:543.8pt;height:217.5pt;rotation:315;z-index:-251653120;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50C9F6" w14:textId="1D7A0687" w:rsidR="00971B58" w:rsidRDefault="00971B58">
    <w:pPr>
      <w:pStyle w:val="Header"/>
    </w:pPr>
    <w:r>
      <w:rPr>
        <w:noProof/>
      </w:rPr>
      <w:pict w14:anchorId="526C3D5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24031671" o:spid="_x0000_s2049" type="#_x0000_t136" style="position:absolute;margin-left:0;margin-top:0;width:543.8pt;height:217.5pt;rotation:315;z-index:-251657216;mso-position-horizontal:center;mso-position-horizontal-relative:margin;mso-position-vertical:center;mso-position-vertical-relative:margin" o:allowincell="f" fillcolor="silver" stroked="f">
          <v:fill opacity=".5"/>
          <v:textpath style="font-family:&quot;Times New Roman&quot;;font-size:1pt" string="PILO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DE52A8"/>
    <w:multiLevelType w:val="hybridMultilevel"/>
    <w:tmpl w:val="7D1C07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8785B0B"/>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907E5A"/>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52F3106"/>
    <w:multiLevelType w:val="hybridMultilevel"/>
    <w:tmpl w:val="ECD4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7257679"/>
    <w:multiLevelType w:val="hybridMultilevel"/>
    <w:tmpl w:val="81529656"/>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1650438"/>
    <w:multiLevelType w:val="hybridMultilevel"/>
    <w:tmpl w:val="1C1494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7681ABA"/>
    <w:multiLevelType w:val="hybridMultilevel"/>
    <w:tmpl w:val="EC948BB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A30D5E"/>
    <w:multiLevelType w:val="hybridMultilevel"/>
    <w:tmpl w:val="188C2054"/>
    <w:lvl w:ilvl="0" w:tplc="901E4398">
      <w:start w:val="2"/>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D13348B"/>
    <w:multiLevelType w:val="hybridMultilevel"/>
    <w:tmpl w:val="DE1A228E"/>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ED230F2"/>
    <w:multiLevelType w:val="hybridMultilevel"/>
    <w:tmpl w:val="85A2F836"/>
    <w:lvl w:ilvl="0" w:tplc="43880420">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C92916"/>
    <w:multiLevelType w:val="hybridMultilevel"/>
    <w:tmpl w:val="C80E69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
  </w:num>
  <w:num w:numId="2">
    <w:abstractNumId w:val="6"/>
  </w:num>
  <w:num w:numId="3">
    <w:abstractNumId w:val="1"/>
  </w:num>
  <w:num w:numId="4">
    <w:abstractNumId w:val="2"/>
  </w:num>
  <w:num w:numId="5">
    <w:abstractNumId w:val="7"/>
  </w:num>
  <w:num w:numId="6">
    <w:abstractNumId w:val="4"/>
  </w:num>
  <w:num w:numId="7">
    <w:abstractNumId w:val="3"/>
  </w:num>
  <w:num w:numId="8">
    <w:abstractNumId w:val="9"/>
  </w:num>
  <w:num w:numId="9">
    <w:abstractNumId w:val="8"/>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964"/>
    <w:rsid w:val="00130F89"/>
    <w:rsid w:val="00247806"/>
    <w:rsid w:val="002A0C22"/>
    <w:rsid w:val="00466013"/>
    <w:rsid w:val="004B6831"/>
    <w:rsid w:val="00533449"/>
    <w:rsid w:val="005B02C1"/>
    <w:rsid w:val="00790C43"/>
    <w:rsid w:val="00931964"/>
    <w:rsid w:val="0093589F"/>
    <w:rsid w:val="00971B58"/>
    <w:rsid w:val="00977665"/>
    <w:rsid w:val="00B74417"/>
    <w:rsid w:val="00B83A2A"/>
    <w:rsid w:val="00C91EB8"/>
    <w:rsid w:val="00E03801"/>
    <w:rsid w:val="00E752F7"/>
    <w:rsid w:val="00F341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262B3C7"/>
  <w15:chartTrackingRefBased/>
  <w15:docId w15:val="{7F95379F-8FD1-4890-AFC0-AE797D815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196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E03801"/>
    <w:pPr>
      <w:keepNext/>
      <w:keepLines/>
      <w:spacing w:before="480" w:after="120"/>
      <w:outlineLvl w:val="0"/>
    </w:pPr>
    <w:rPr>
      <w:b/>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basedOn w:val="DefaultParagraphFont"/>
    <w:uiPriority w:val="99"/>
    <w:semiHidden/>
    <w:unhideWhenUsed/>
    <w:rsid w:val="00931964"/>
    <w:rPr>
      <w:color w:val="954F72" w:themeColor="followedHyperlink"/>
      <w:u w:val="single"/>
    </w:rPr>
  </w:style>
  <w:style w:type="paragraph" w:styleId="Header">
    <w:name w:val="header"/>
    <w:basedOn w:val="Normal"/>
    <w:link w:val="HeaderChar"/>
    <w:uiPriority w:val="99"/>
    <w:unhideWhenUsed/>
    <w:rsid w:val="00931964"/>
    <w:pPr>
      <w:tabs>
        <w:tab w:val="center" w:pos="4680"/>
        <w:tab w:val="right" w:pos="9360"/>
      </w:tabs>
    </w:pPr>
  </w:style>
  <w:style w:type="character" w:customStyle="1" w:styleId="HeaderChar">
    <w:name w:val="Header Char"/>
    <w:basedOn w:val="DefaultParagraphFont"/>
    <w:link w:val="Header"/>
    <w:uiPriority w:val="99"/>
    <w:rsid w:val="0093196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31964"/>
    <w:pPr>
      <w:tabs>
        <w:tab w:val="center" w:pos="4680"/>
        <w:tab w:val="right" w:pos="9360"/>
      </w:tabs>
    </w:pPr>
  </w:style>
  <w:style w:type="character" w:customStyle="1" w:styleId="FooterChar">
    <w:name w:val="Footer Char"/>
    <w:basedOn w:val="DefaultParagraphFont"/>
    <w:link w:val="Footer"/>
    <w:uiPriority w:val="99"/>
    <w:rsid w:val="00931964"/>
    <w:rPr>
      <w:rFonts w:ascii="Times New Roman" w:eastAsia="Times New Roman" w:hAnsi="Times New Roman" w:cs="Times New Roman"/>
      <w:sz w:val="24"/>
      <w:szCs w:val="24"/>
    </w:rPr>
  </w:style>
  <w:style w:type="paragraph" w:styleId="CommentText">
    <w:name w:val="annotation text"/>
    <w:basedOn w:val="Normal"/>
    <w:link w:val="CommentTextChar"/>
    <w:uiPriority w:val="99"/>
    <w:unhideWhenUsed/>
    <w:rsid w:val="00931964"/>
  </w:style>
  <w:style w:type="character" w:customStyle="1" w:styleId="CommentTextChar">
    <w:name w:val="Comment Text Char"/>
    <w:basedOn w:val="DefaultParagraphFont"/>
    <w:link w:val="CommentText"/>
    <w:uiPriority w:val="99"/>
    <w:rsid w:val="0093196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03801"/>
    <w:rPr>
      <w:rFonts w:ascii="Times New Roman" w:eastAsia="Times New Roman" w:hAnsi="Times New Roman" w:cs="Times New Roman"/>
      <w:b/>
      <w:sz w:val="48"/>
      <w:szCs w:val="48"/>
    </w:rPr>
  </w:style>
  <w:style w:type="character" w:styleId="Hyperlink">
    <w:name w:val="Hyperlink"/>
    <w:basedOn w:val="DefaultParagraphFont"/>
    <w:uiPriority w:val="99"/>
    <w:unhideWhenUsed/>
    <w:rsid w:val="00E03801"/>
    <w:rPr>
      <w:color w:val="0563C1" w:themeColor="hyperlink"/>
      <w:u w:val="single"/>
    </w:rPr>
  </w:style>
  <w:style w:type="character" w:styleId="UnresolvedMention">
    <w:name w:val="Unresolved Mention"/>
    <w:basedOn w:val="DefaultParagraphFont"/>
    <w:uiPriority w:val="99"/>
    <w:semiHidden/>
    <w:unhideWhenUsed/>
    <w:rsid w:val="00533449"/>
    <w:rPr>
      <w:color w:val="605E5C"/>
      <w:shd w:val="clear" w:color="auto" w:fill="E1DFDD"/>
    </w:rPr>
  </w:style>
  <w:style w:type="paragraph" w:styleId="ListParagraph">
    <w:name w:val="List Paragraph"/>
    <w:basedOn w:val="Normal"/>
    <w:uiPriority w:val="34"/>
    <w:qFormat/>
    <w:rsid w:val="00F341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clkc.ohs.acf.hhs.gov/sites/default/files/pdf/benefits-of-being-bilingual.pdf" TargetMode="External"/><Relationship Id="rId18" Type="http://schemas.openxmlformats.org/officeDocument/2006/relationships/hyperlink" Target="https://illinoisearlylearning.org/wp-content/uploads/2017/03/StandardsStartatHome.pdf" TargetMode="External"/><Relationship Id="rId26" Type="http://schemas.openxmlformats.org/officeDocument/2006/relationships/hyperlink" Target="https://eclkc.ohs.acf.hhs.gov/sites/default/files/pdf/ways-use-cultural-backgrounders-eng.pdf" TargetMode="External"/><Relationship Id="rId39" Type="http://schemas.openxmlformats.org/officeDocument/2006/relationships/footer" Target="footer1.xml"/><Relationship Id="rId21" Type="http://schemas.openxmlformats.org/officeDocument/2006/relationships/hyperlink" Target="https://wida.wisc.edu/sites/default/files/resource/Family-Connections-Home-Languages-Flyer.pdf" TargetMode="External"/><Relationship Id="rId34" Type="http://schemas.openxmlformats.org/officeDocument/2006/relationships/hyperlink" Target="https://wida.wisc.edu/sites/default/files/resource/FocusOn-Language-Focused-Family-Engagement.pdf" TargetMode="External"/><Relationship Id="rId42" Type="http://schemas.openxmlformats.org/officeDocument/2006/relationships/footer" Target="footer3.xml"/><Relationship Id="rId7" Type="http://schemas.openxmlformats.org/officeDocument/2006/relationships/hyperlink" Target="https://youtu.be/uiP9cTF9wCs" TargetMode="External"/><Relationship Id="rId2" Type="http://schemas.openxmlformats.org/officeDocument/2006/relationships/styles" Target="styles.xml"/><Relationship Id="rId16" Type="http://schemas.openxmlformats.org/officeDocument/2006/relationships/hyperlink" Target="https://www.youtube.com/watch?v=GUgFuPFnw7w" TargetMode="External"/><Relationship Id="rId20" Type="http://schemas.openxmlformats.org/officeDocument/2006/relationships/hyperlink" Target="https://register.gotowebinar.com/register/1965285047696831490" TargetMode="External"/><Relationship Id="rId29" Type="http://schemas.openxmlformats.org/officeDocument/2006/relationships/hyperlink" Target="https://wida.wisc.edu/resources/learning-language-every-day-activities-families-arabic" TargetMode="External"/><Relationship Id="rId41"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clkc.ohs.acf.hhs.gov/sites/default/files/pdf/connecting-early-care-education-family-engagement-tipsheet.pdf" TargetMode="External"/><Relationship Id="rId24" Type="http://schemas.openxmlformats.org/officeDocument/2006/relationships/hyperlink" Target="https://wida.wisc.edu/resources/family-connections-through-home-languages-spanish" TargetMode="External"/><Relationship Id="rId32" Type="http://schemas.openxmlformats.org/officeDocument/2006/relationships/hyperlink" Target="https://www.youtube.com/watch?v=1RPSwy0Wa9c" TargetMode="External"/><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s://www.youtube.com/watch?v=wYzFMblqHkI&amp;list=PLhOEVkEub6hEkfyp3Y6YSH3dHZWRpgykX&amp;index=4&amp;t=0s" TargetMode="External"/><Relationship Id="rId23" Type="http://schemas.openxmlformats.org/officeDocument/2006/relationships/hyperlink" Target="https://wida.wisc.edu/resources/family-connections-through-home-languages-arabic" TargetMode="External"/><Relationship Id="rId28" Type="http://schemas.openxmlformats.org/officeDocument/2006/relationships/hyperlink" Target="https://wida.wisc.edu/resources/learning-language-every-day-activities-families-simplified-chinese" TargetMode="External"/><Relationship Id="rId36" Type="http://schemas.openxmlformats.org/officeDocument/2006/relationships/hyperlink" Target="http://www.languagecastle.com/2016/01/fast-5-gamechangers-to-step-up-cultural-connections-in-early-childhood-education/" TargetMode="External"/><Relationship Id="rId10" Type="http://schemas.openxmlformats.org/officeDocument/2006/relationships/hyperlink" Target="https://earlyedgecalifornia.org/distance-learning-webinars-from-early-edge-california/" TargetMode="External"/><Relationship Id="rId19" Type="http://schemas.openxmlformats.org/officeDocument/2006/relationships/hyperlink" Target="https://illinoisearlylearning.org/wp-content/uploads/2017/03/StandardsStartatHome-sp.pdf" TargetMode="External"/><Relationship Id="rId31" Type="http://schemas.openxmlformats.org/officeDocument/2006/relationships/hyperlink" Target="https://wida.wisc.edu/resources/learning-language-every-day-activities-families-english"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youtube.com/watch?v=yGHdyBHTxpE" TargetMode="External"/><Relationship Id="rId14" Type="http://schemas.openxmlformats.org/officeDocument/2006/relationships/hyperlink" Target="https://www.colorincolorado.org/raising-bilingual-kids" TargetMode="External"/><Relationship Id="rId22" Type="http://schemas.openxmlformats.org/officeDocument/2006/relationships/hyperlink" Target="https://wida.wisc.edu/resources/family-connections-through-home-languages-simplified-chinese" TargetMode="External"/><Relationship Id="rId27" Type="http://schemas.openxmlformats.org/officeDocument/2006/relationships/hyperlink" Target="https://pk3teachleadgrow.org/learning-modules/marthas-professionalism-conversation/" TargetMode="External"/><Relationship Id="rId30" Type="http://schemas.openxmlformats.org/officeDocument/2006/relationships/hyperlink" Target="https://wida.wisc.edu/resources/aprendiendo-lenguaje-todos-los-dias-actividades-para-familias" TargetMode="External"/><Relationship Id="rId35" Type="http://schemas.openxmlformats.org/officeDocument/2006/relationships/hyperlink" Target="https://www.youtube.com/watch?v=1RPSwy0Wa9c" TargetMode="External"/><Relationship Id="rId43" Type="http://schemas.openxmlformats.org/officeDocument/2006/relationships/fontTable" Target="fontTable.xml"/><Relationship Id="rId8" Type="http://schemas.openxmlformats.org/officeDocument/2006/relationships/hyperlink" Target="https://www.youtube.com/watch?v=wYzFMblqHkI&amp;list=PLhOEVkEub6hEkfyp3Y6YSH3dHZWRpgykX&amp;index=4&amp;t=0s" TargetMode="External"/><Relationship Id="rId3" Type="http://schemas.openxmlformats.org/officeDocument/2006/relationships/settings" Target="settings.xml"/><Relationship Id="rId12" Type="http://schemas.openxmlformats.org/officeDocument/2006/relationships/hyperlink" Target="https://eclkc.ohs.acf.hhs.gov/culture-language/article/families-support-their-children-who-are-dual-language-learners" TargetMode="External"/><Relationship Id="rId17" Type="http://schemas.openxmlformats.org/officeDocument/2006/relationships/hyperlink" Target="http://www.languagecastle.com/2016/11/fast-5-gamechangers-help/" TargetMode="External"/><Relationship Id="rId25" Type="http://schemas.openxmlformats.org/officeDocument/2006/relationships/hyperlink" Target="https://illinoisearlylearning.org/tipsheets/bilingual/" TargetMode="External"/><Relationship Id="rId33" Type="http://schemas.openxmlformats.org/officeDocument/2006/relationships/hyperlink" Target="https://ap-od.org/2020/06/02/vroom-resources-for-brain-building-at-home/" TargetMode="External"/><Relationship Id="rId3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2176</Words>
  <Characters>12405</Characters>
  <Application>Microsoft Office Word</Application>
  <DocSecurity>0</DocSecurity>
  <Lines>103</Lines>
  <Paragraphs>29</Paragraphs>
  <ScaleCrop>false</ScaleCrop>
  <Company/>
  <LinksUpToDate>false</LinksUpToDate>
  <CharactersWithSpaces>14552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Hellmer</dc:creator>
  <cp:keywords/>
  <dc:description/>
  <cp:lastModifiedBy>Stephanie Hellmer</cp:lastModifiedBy>
  <cp:revision>3</cp:revision>
  <cp:lastPrinted>2020-08-03T16:57:00Z</cp:lastPrinted>
  <dcterms:created xsi:type="dcterms:W3CDTF">2020-07-28T13:50:00Z</dcterms:created>
  <dcterms:modified xsi:type="dcterms:W3CDTF">2020-08-03T16:57:00Z</dcterms:modified>
</cp:coreProperties>
</file>