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B19131" w14:textId="1AC56CEE" w:rsidR="00DD4C42" w:rsidRPr="00ED4351" w:rsidRDefault="00DD4C42">
      <w:pPr>
        <w:rPr>
          <w:rFonts w:ascii="Times" w:hAnsi="Times"/>
          <w:sz w:val="20"/>
          <w:szCs w:val="20"/>
        </w:rPr>
      </w:pPr>
      <w:bookmarkStart w:id="0" w:name="_GoBack"/>
      <w:bookmarkEnd w:id="0"/>
    </w:p>
    <w:tbl>
      <w:tblPr>
        <w:tblStyle w:val="TableGrid"/>
        <w:tblW w:w="14508" w:type="dxa"/>
        <w:tblLayout w:type="fixed"/>
        <w:tblLook w:val="04A0" w:firstRow="1" w:lastRow="0" w:firstColumn="1" w:lastColumn="0" w:noHBand="0" w:noVBand="1"/>
        <w:tblCaption w:val=""/>
        <w:tblDescription w:val=""/>
      </w:tblPr>
      <w:tblGrid>
        <w:gridCol w:w="2120"/>
        <w:gridCol w:w="2913"/>
        <w:gridCol w:w="2914"/>
        <w:gridCol w:w="2913"/>
        <w:gridCol w:w="2736"/>
        <w:gridCol w:w="912"/>
      </w:tblGrid>
      <w:tr w:rsidR="00E63E35" w:rsidRPr="00ED4351" w14:paraId="6AB42681" w14:textId="77777777" w:rsidTr="00E63E35">
        <w:trPr>
          <w:trHeight w:val="218"/>
          <w:tblHeader/>
        </w:trPr>
        <w:tc>
          <w:tcPr>
            <w:tcW w:w="14508" w:type="dxa"/>
            <w:gridSpan w:val="6"/>
            <w:shd w:val="clear" w:color="auto" w:fill="auto"/>
          </w:tcPr>
          <w:p w14:paraId="0588C32C" w14:textId="6E4A0907" w:rsidR="00E63E35" w:rsidRPr="002C510F" w:rsidRDefault="00E63E35" w:rsidP="002C510F">
            <w:pPr>
              <w:jc w:val="center"/>
              <w:rPr>
                <w:rFonts w:ascii="Times" w:eastAsia="Times" w:hAnsi="Times" w:cs="Times"/>
                <w:b/>
                <w:bCs/>
                <w:sz w:val="20"/>
                <w:szCs w:val="20"/>
              </w:rPr>
            </w:pPr>
            <w:r w:rsidRPr="002C510F">
              <w:rPr>
                <w:rFonts w:ascii="Times" w:eastAsia="Times" w:hAnsi="Times" w:cs="Times"/>
                <w:b/>
                <w:bCs/>
                <w:sz w:val="20"/>
                <w:szCs w:val="20"/>
              </w:rPr>
              <w:t xml:space="preserve">Family Specialist </w:t>
            </w:r>
            <w:r>
              <w:rPr>
                <w:rFonts w:ascii="Times" w:eastAsia="Times" w:hAnsi="Times" w:cs="Times"/>
                <w:b/>
                <w:bCs/>
                <w:sz w:val="20"/>
                <w:szCs w:val="20"/>
              </w:rPr>
              <w:t>Family Community Relationships</w:t>
            </w:r>
            <w:r w:rsidRPr="002C510F">
              <w:rPr>
                <w:rFonts w:ascii="Times" w:eastAsia="Times" w:hAnsi="Times" w:cs="Times"/>
                <w:b/>
                <w:bCs/>
                <w:sz w:val="20"/>
                <w:szCs w:val="20"/>
              </w:rPr>
              <w:t xml:space="preserve"> Master Rubric</w:t>
            </w:r>
          </w:p>
        </w:tc>
      </w:tr>
      <w:tr w:rsidR="00542A80" w:rsidRPr="00ED4351" w14:paraId="1E5354C8" w14:textId="77777777" w:rsidTr="00E63E35">
        <w:trPr>
          <w:trHeight w:val="142"/>
          <w:tblHeader/>
        </w:trPr>
        <w:tc>
          <w:tcPr>
            <w:tcW w:w="2120" w:type="dxa"/>
            <w:tcBorders>
              <w:bottom w:val="single" w:sz="4" w:space="0" w:color="auto"/>
            </w:tcBorders>
            <w:shd w:val="clear" w:color="auto" w:fill="E0E0E0"/>
          </w:tcPr>
          <w:p w14:paraId="0D49FE26" w14:textId="02E8099D" w:rsidR="00542A80" w:rsidRPr="00ED4351" w:rsidRDefault="00542A80" w:rsidP="00542A80">
            <w:pPr>
              <w:jc w:val="center"/>
              <w:rPr>
                <w:rFonts w:ascii="Times" w:hAnsi="Times"/>
                <w:b/>
                <w:sz w:val="20"/>
                <w:szCs w:val="20"/>
              </w:rPr>
            </w:pPr>
            <w:r w:rsidRPr="00ED4351">
              <w:rPr>
                <w:rFonts w:ascii="Times" w:eastAsia="Times" w:hAnsi="Times" w:cs="Times"/>
                <w:b/>
                <w:bCs/>
                <w:sz w:val="20"/>
                <w:szCs w:val="20"/>
              </w:rPr>
              <w:t>Competency</w:t>
            </w:r>
          </w:p>
        </w:tc>
        <w:tc>
          <w:tcPr>
            <w:tcW w:w="2913" w:type="dxa"/>
            <w:tcBorders>
              <w:bottom w:val="single" w:sz="4" w:space="0" w:color="auto"/>
            </w:tcBorders>
            <w:shd w:val="clear" w:color="auto" w:fill="E0E0E0"/>
          </w:tcPr>
          <w:p w14:paraId="6AA7B877" w14:textId="641E7768" w:rsidR="00542A80" w:rsidRPr="00ED4351" w:rsidRDefault="00542A80" w:rsidP="00DD4C42">
            <w:pPr>
              <w:jc w:val="center"/>
              <w:rPr>
                <w:rFonts w:ascii="Times" w:hAnsi="Times"/>
                <w:b/>
                <w:sz w:val="20"/>
                <w:szCs w:val="20"/>
              </w:rPr>
            </w:pPr>
            <w:r>
              <w:rPr>
                <w:rFonts w:ascii="Times" w:eastAsia="Times" w:hAnsi="Times" w:cs="Times"/>
                <w:b/>
                <w:bCs/>
                <w:sz w:val="20"/>
                <w:szCs w:val="20"/>
              </w:rPr>
              <w:t>Distinguished</w:t>
            </w:r>
          </w:p>
        </w:tc>
        <w:tc>
          <w:tcPr>
            <w:tcW w:w="2914" w:type="dxa"/>
            <w:tcBorders>
              <w:bottom w:val="single" w:sz="4" w:space="0" w:color="auto"/>
            </w:tcBorders>
            <w:shd w:val="clear" w:color="auto" w:fill="E0E0E0"/>
          </w:tcPr>
          <w:p w14:paraId="3F5CA411" w14:textId="0F9CA8BB" w:rsidR="00542A80" w:rsidRPr="00ED4351" w:rsidRDefault="00542A80" w:rsidP="00DD4C42">
            <w:pPr>
              <w:jc w:val="center"/>
              <w:rPr>
                <w:rFonts w:ascii="Times" w:hAnsi="Times"/>
                <w:b/>
                <w:sz w:val="20"/>
                <w:szCs w:val="20"/>
              </w:rPr>
            </w:pPr>
            <w:r>
              <w:rPr>
                <w:rFonts w:ascii="Times" w:eastAsia="Times" w:hAnsi="Times" w:cs="Times"/>
                <w:b/>
                <w:bCs/>
                <w:sz w:val="20"/>
                <w:szCs w:val="20"/>
              </w:rPr>
              <w:t>Proficient</w:t>
            </w:r>
          </w:p>
        </w:tc>
        <w:tc>
          <w:tcPr>
            <w:tcW w:w="2913" w:type="dxa"/>
            <w:tcBorders>
              <w:bottom w:val="single" w:sz="4" w:space="0" w:color="auto"/>
            </w:tcBorders>
            <w:shd w:val="clear" w:color="auto" w:fill="E0E0E0"/>
          </w:tcPr>
          <w:p w14:paraId="600EFD29" w14:textId="46C1A6AE" w:rsidR="00542A80" w:rsidRPr="00ED4351" w:rsidRDefault="00542A80" w:rsidP="00DD4C42">
            <w:pPr>
              <w:jc w:val="center"/>
              <w:rPr>
                <w:rFonts w:ascii="Times" w:hAnsi="Times"/>
                <w:b/>
                <w:sz w:val="20"/>
                <w:szCs w:val="20"/>
              </w:rPr>
            </w:pPr>
            <w:r>
              <w:rPr>
                <w:rFonts w:ascii="Times" w:eastAsia="Times" w:hAnsi="Times" w:cs="Times"/>
                <w:b/>
                <w:bCs/>
                <w:sz w:val="20"/>
                <w:szCs w:val="20"/>
              </w:rPr>
              <w:t>Needs Improvement</w:t>
            </w:r>
          </w:p>
        </w:tc>
        <w:tc>
          <w:tcPr>
            <w:tcW w:w="2736" w:type="dxa"/>
            <w:tcBorders>
              <w:bottom w:val="single" w:sz="4" w:space="0" w:color="auto"/>
            </w:tcBorders>
            <w:shd w:val="clear" w:color="auto" w:fill="E0E0E0"/>
          </w:tcPr>
          <w:p w14:paraId="3A12F7B2" w14:textId="1C651124" w:rsidR="00542A80" w:rsidRPr="00ED4351" w:rsidRDefault="00542A80" w:rsidP="00DD4C42">
            <w:pPr>
              <w:jc w:val="center"/>
              <w:rPr>
                <w:rFonts w:ascii="Times" w:hAnsi="Times"/>
                <w:b/>
                <w:sz w:val="20"/>
                <w:szCs w:val="20"/>
              </w:rPr>
            </w:pPr>
            <w:r>
              <w:rPr>
                <w:rFonts w:ascii="Times" w:eastAsia="Times" w:hAnsi="Times" w:cs="Times"/>
                <w:b/>
                <w:bCs/>
                <w:sz w:val="20"/>
                <w:szCs w:val="20"/>
              </w:rPr>
              <w:t>Unsatisfactory</w:t>
            </w:r>
          </w:p>
        </w:tc>
        <w:tc>
          <w:tcPr>
            <w:tcW w:w="912" w:type="dxa"/>
            <w:tcBorders>
              <w:bottom w:val="single" w:sz="4" w:space="0" w:color="auto"/>
            </w:tcBorders>
            <w:shd w:val="clear" w:color="auto" w:fill="E0E0E0"/>
          </w:tcPr>
          <w:p w14:paraId="04B52D6D" w14:textId="77777777" w:rsidR="00542A80" w:rsidRPr="00ED4351" w:rsidRDefault="00542A80" w:rsidP="00DD4C42">
            <w:pPr>
              <w:jc w:val="center"/>
              <w:rPr>
                <w:rFonts w:ascii="Times" w:hAnsi="Times"/>
                <w:b/>
                <w:bCs/>
                <w:sz w:val="20"/>
                <w:szCs w:val="20"/>
              </w:rPr>
            </w:pPr>
            <w:r w:rsidRPr="00ED4351">
              <w:rPr>
                <w:rFonts w:ascii="Times" w:eastAsia="Times" w:hAnsi="Times" w:cs="Times"/>
                <w:b/>
                <w:bCs/>
                <w:sz w:val="20"/>
                <w:szCs w:val="20"/>
              </w:rPr>
              <w:t>Unable</w:t>
            </w:r>
          </w:p>
          <w:p w14:paraId="359C6632" w14:textId="09772621" w:rsidR="00542A80" w:rsidRPr="00ED4351" w:rsidRDefault="00542A80" w:rsidP="00DD4C42">
            <w:pPr>
              <w:jc w:val="center"/>
              <w:rPr>
                <w:rFonts w:ascii="Times" w:hAnsi="Times"/>
                <w:b/>
                <w:bCs/>
                <w:sz w:val="20"/>
                <w:szCs w:val="20"/>
              </w:rPr>
            </w:pPr>
            <w:r>
              <w:rPr>
                <w:rFonts w:ascii="Times" w:eastAsia="Times" w:hAnsi="Times" w:cs="Times"/>
                <w:b/>
                <w:bCs/>
                <w:sz w:val="20"/>
                <w:szCs w:val="20"/>
              </w:rPr>
              <w:t>t</w:t>
            </w:r>
            <w:r w:rsidRPr="00ED4351">
              <w:rPr>
                <w:rFonts w:ascii="Times" w:eastAsia="Times" w:hAnsi="Times" w:cs="Times"/>
                <w:b/>
                <w:bCs/>
                <w:sz w:val="20"/>
                <w:szCs w:val="20"/>
              </w:rPr>
              <w:t>o</w:t>
            </w:r>
          </w:p>
          <w:p w14:paraId="4C095D76" w14:textId="693A0591" w:rsidR="00542A80" w:rsidRPr="00ED4351" w:rsidRDefault="00542A80" w:rsidP="00DD4C42">
            <w:pPr>
              <w:jc w:val="center"/>
              <w:rPr>
                <w:rFonts w:ascii="Times" w:hAnsi="Times"/>
                <w:b/>
                <w:bCs/>
                <w:sz w:val="20"/>
                <w:szCs w:val="20"/>
              </w:rPr>
            </w:pPr>
            <w:r w:rsidRPr="00ED4351">
              <w:rPr>
                <w:rFonts w:ascii="Times" w:eastAsia="Times" w:hAnsi="Times" w:cs="Times"/>
                <w:b/>
                <w:bCs/>
                <w:sz w:val="20"/>
                <w:szCs w:val="20"/>
              </w:rPr>
              <w:t>Assess</w:t>
            </w:r>
          </w:p>
        </w:tc>
      </w:tr>
      <w:tr w:rsidR="00E63E35" w:rsidRPr="00ED4351" w14:paraId="0228848F" w14:textId="77777777" w:rsidTr="00E63E35">
        <w:trPr>
          <w:trHeight w:val="142"/>
        </w:trPr>
        <w:tc>
          <w:tcPr>
            <w:tcW w:w="2120" w:type="dxa"/>
            <w:shd w:val="clear" w:color="auto" w:fill="FFFF99"/>
          </w:tcPr>
          <w:p w14:paraId="633BB3BD" w14:textId="77777777" w:rsidR="00E63E35" w:rsidRDefault="00E63E35" w:rsidP="00614E21">
            <w:pPr>
              <w:rPr>
                <w:rFonts w:ascii="Times" w:hAnsi="Times"/>
                <w:sz w:val="20"/>
                <w:szCs w:val="20"/>
              </w:rPr>
            </w:pPr>
            <w:r w:rsidRPr="00ED4351">
              <w:rPr>
                <w:rFonts w:ascii="Times" w:eastAsia="Times" w:hAnsi="Times" w:cs="Times"/>
                <w:sz w:val="20"/>
                <w:szCs w:val="20"/>
              </w:rPr>
              <w:t xml:space="preserve">FCR1: </w:t>
            </w:r>
            <w:r w:rsidRPr="00ED4351">
              <w:rPr>
                <w:rFonts w:ascii="Times" w:hAnsi="Times"/>
                <w:sz w:val="20"/>
                <w:szCs w:val="20"/>
              </w:rPr>
              <w:t>Identifies the influence of culture, language, social, and economic environments, via family and ecological systems theory, on family development.</w:t>
            </w:r>
          </w:p>
          <w:p w14:paraId="3AFE6AFF" w14:textId="77777777" w:rsidR="00E63E35" w:rsidRDefault="00E63E35" w:rsidP="00614E21">
            <w:pPr>
              <w:rPr>
                <w:rFonts w:ascii="Times" w:hAnsi="Times"/>
                <w:sz w:val="20"/>
                <w:szCs w:val="20"/>
              </w:rPr>
            </w:pPr>
          </w:p>
          <w:p w14:paraId="41641627" w14:textId="59DDD35C" w:rsidR="00E63E35" w:rsidRPr="00ED4351" w:rsidRDefault="00E63E35" w:rsidP="00614E21">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F4</w:t>
            </w:r>
          </w:p>
          <w:p w14:paraId="3C97656B" w14:textId="77777777" w:rsidR="00E63E35" w:rsidRPr="00ED4351" w:rsidRDefault="00E63E35" w:rsidP="00DD4C42">
            <w:pPr>
              <w:rPr>
                <w:rFonts w:ascii="Times" w:hAnsi="Times"/>
                <w:sz w:val="20"/>
                <w:szCs w:val="20"/>
              </w:rPr>
            </w:pPr>
          </w:p>
          <w:p w14:paraId="7AF2D6BC" w14:textId="22783654" w:rsidR="00E63E35" w:rsidRPr="00ED4351" w:rsidRDefault="00E63E35" w:rsidP="00DD4C42">
            <w:pPr>
              <w:rPr>
                <w:rFonts w:ascii="Times" w:eastAsia="Times" w:hAnsi="Times" w:cs="Times"/>
                <w:sz w:val="20"/>
                <w:szCs w:val="20"/>
              </w:rPr>
            </w:pPr>
          </w:p>
        </w:tc>
        <w:tc>
          <w:tcPr>
            <w:tcW w:w="2913" w:type="dxa"/>
            <w:shd w:val="clear" w:color="auto" w:fill="FFFF99"/>
          </w:tcPr>
          <w:p w14:paraId="0410534A" w14:textId="77777777" w:rsidR="00E63E35" w:rsidRPr="00ED4351" w:rsidRDefault="00E63E35" w:rsidP="00614E21">
            <w:pPr>
              <w:rPr>
                <w:rFonts w:ascii="Times" w:hAnsi="Times"/>
                <w:sz w:val="20"/>
                <w:szCs w:val="20"/>
              </w:rPr>
            </w:pPr>
            <w:r w:rsidRPr="00ED4351">
              <w:rPr>
                <w:rFonts w:ascii="Times" w:hAnsi="Times"/>
                <w:sz w:val="20"/>
                <w:szCs w:val="20"/>
              </w:rPr>
              <w:t>Identifies the influence of culture, language, social, and economic environments on family development.</w:t>
            </w:r>
          </w:p>
          <w:p w14:paraId="0157E261" w14:textId="77777777" w:rsidR="00E63E35" w:rsidRPr="00ED4351" w:rsidRDefault="00E63E35" w:rsidP="00614E21">
            <w:pPr>
              <w:rPr>
                <w:rFonts w:ascii="Times" w:hAnsi="Times"/>
                <w:sz w:val="20"/>
                <w:szCs w:val="20"/>
              </w:rPr>
            </w:pPr>
          </w:p>
          <w:p w14:paraId="239441F6" w14:textId="77777777" w:rsidR="00E63E35" w:rsidRPr="00ED4351" w:rsidRDefault="00E63E35" w:rsidP="00614E21">
            <w:pPr>
              <w:rPr>
                <w:rFonts w:ascii="Times" w:hAnsi="Times"/>
                <w:sz w:val="20"/>
                <w:szCs w:val="20"/>
              </w:rPr>
            </w:pPr>
            <w:r w:rsidRPr="00ED4351">
              <w:rPr>
                <w:rFonts w:ascii="Times" w:hAnsi="Times"/>
                <w:sz w:val="20"/>
                <w:szCs w:val="20"/>
              </w:rPr>
              <w:t xml:space="preserve">Uses ecological system theory to support rationale for influence. </w:t>
            </w:r>
          </w:p>
          <w:p w14:paraId="09B33FFB" w14:textId="77777777" w:rsidR="00E63E35" w:rsidRPr="00ED4351" w:rsidRDefault="00E63E35" w:rsidP="006B279F">
            <w:pPr>
              <w:rPr>
                <w:rFonts w:ascii="Times" w:hAnsi="Times"/>
                <w:sz w:val="20"/>
                <w:szCs w:val="20"/>
              </w:rPr>
            </w:pPr>
          </w:p>
          <w:p w14:paraId="5124F0B8" w14:textId="13DFEF57" w:rsidR="00E63E35" w:rsidRPr="00ED4351" w:rsidRDefault="00E63E35" w:rsidP="006B279F">
            <w:pPr>
              <w:rPr>
                <w:rFonts w:ascii="Times" w:hAnsi="Times"/>
                <w:sz w:val="20"/>
                <w:szCs w:val="20"/>
              </w:rPr>
            </w:pPr>
            <w:r w:rsidRPr="00ED4351">
              <w:rPr>
                <w:rFonts w:ascii="Times" w:hAnsi="Times"/>
                <w:sz w:val="20"/>
                <w:szCs w:val="20"/>
              </w:rPr>
              <w:t>Provides concrete examples reflective of knowledge of family and ecological systems theory.</w:t>
            </w:r>
          </w:p>
        </w:tc>
        <w:tc>
          <w:tcPr>
            <w:tcW w:w="2914" w:type="dxa"/>
            <w:shd w:val="clear" w:color="auto" w:fill="FFFF99"/>
          </w:tcPr>
          <w:p w14:paraId="6E4396DA" w14:textId="6E725361" w:rsidR="00E63E35" w:rsidRPr="00ED4351" w:rsidRDefault="00E63E35" w:rsidP="00614E21">
            <w:pPr>
              <w:rPr>
                <w:rFonts w:ascii="Times" w:hAnsi="Times"/>
                <w:sz w:val="20"/>
                <w:szCs w:val="20"/>
              </w:rPr>
            </w:pPr>
            <w:r w:rsidRPr="00ED4351">
              <w:rPr>
                <w:rFonts w:ascii="Times" w:hAnsi="Times"/>
                <w:sz w:val="20"/>
                <w:szCs w:val="20"/>
              </w:rPr>
              <w:t>Identifies the influence of culture, language, social, and economic environments on family development.</w:t>
            </w:r>
          </w:p>
          <w:p w14:paraId="32F5A461" w14:textId="77777777" w:rsidR="00E63E35" w:rsidRPr="00ED4351" w:rsidRDefault="00E63E35" w:rsidP="00614E21">
            <w:pPr>
              <w:rPr>
                <w:rFonts w:ascii="Times" w:hAnsi="Times"/>
                <w:sz w:val="20"/>
                <w:szCs w:val="20"/>
              </w:rPr>
            </w:pPr>
          </w:p>
          <w:p w14:paraId="47ED0BEC" w14:textId="1AF1C3F1" w:rsidR="00E63E35" w:rsidRPr="00ED4351" w:rsidRDefault="00E63E35" w:rsidP="00614E21">
            <w:pPr>
              <w:rPr>
                <w:rFonts w:ascii="Times" w:hAnsi="Times"/>
                <w:sz w:val="20"/>
                <w:szCs w:val="20"/>
              </w:rPr>
            </w:pPr>
            <w:r w:rsidRPr="00ED4351">
              <w:rPr>
                <w:rFonts w:ascii="Times" w:hAnsi="Times"/>
                <w:sz w:val="20"/>
                <w:szCs w:val="20"/>
              </w:rPr>
              <w:t xml:space="preserve">Uses ecological and family system theories Him to support rationale for influence. </w:t>
            </w:r>
          </w:p>
          <w:p w14:paraId="2EF767C4" w14:textId="53557659" w:rsidR="00E63E35" w:rsidRPr="00ED4351" w:rsidRDefault="00E63E35" w:rsidP="00614E21">
            <w:pPr>
              <w:rPr>
                <w:rFonts w:ascii="Times" w:hAnsi="Times"/>
                <w:sz w:val="20"/>
                <w:szCs w:val="20"/>
              </w:rPr>
            </w:pPr>
          </w:p>
          <w:p w14:paraId="11339797" w14:textId="2474C6B2" w:rsidR="00E63E35" w:rsidRPr="00ED4351" w:rsidRDefault="00E63E35" w:rsidP="006B279F">
            <w:pPr>
              <w:rPr>
                <w:rFonts w:ascii="Times" w:eastAsia="Times" w:hAnsi="Times" w:cs="Times"/>
                <w:sz w:val="20"/>
                <w:szCs w:val="20"/>
              </w:rPr>
            </w:pPr>
          </w:p>
        </w:tc>
        <w:tc>
          <w:tcPr>
            <w:tcW w:w="2913" w:type="dxa"/>
            <w:shd w:val="clear" w:color="auto" w:fill="FFFF99"/>
          </w:tcPr>
          <w:p w14:paraId="2DC372FD" w14:textId="77777777" w:rsidR="00E63E35" w:rsidRPr="00ED4351" w:rsidRDefault="00E63E35" w:rsidP="00614E21">
            <w:pPr>
              <w:rPr>
                <w:rFonts w:ascii="Times" w:hAnsi="Times"/>
                <w:sz w:val="20"/>
                <w:szCs w:val="20"/>
              </w:rPr>
            </w:pPr>
            <w:r w:rsidRPr="00ED4351">
              <w:rPr>
                <w:rFonts w:ascii="Times" w:hAnsi="Times"/>
                <w:sz w:val="20"/>
                <w:szCs w:val="20"/>
              </w:rPr>
              <w:t>Identifies the influence of culture, language, social, and economic environments on family development.</w:t>
            </w:r>
          </w:p>
          <w:p w14:paraId="034B400B" w14:textId="5E52E90D" w:rsidR="00E63E35" w:rsidRPr="00ED4351" w:rsidRDefault="00E63E35" w:rsidP="00614E21">
            <w:pPr>
              <w:rPr>
                <w:rFonts w:ascii="Times" w:eastAsia="Times" w:hAnsi="Times" w:cs="Times"/>
                <w:sz w:val="20"/>
                <w:szCs w:val="20"/>
              </w:rPr>
            </w:pPr>
          </w:p>
        </w:tc>
        <w:tc>
          <w:tcPr>
            <w:tcW w:w="2736" w:type="dxa"/>
            <w:shd w:val="clear" w:color="auto" w:fill="FFFF99"/>
          </w:tcPr>
          <w:p w14:paraId="3E1F1087" w14:textId="6B462D0D" w:rsidR="00E63E35" w:rsidRPr="00ED4351" w:rsidRDefault="00E63E35" w:rsidP="00614E21">
            <w:pPr>
              <w:rPr>
                <w:rFonts w:ascii="Times" w:hAnsi="Times"/>
                <w:sz w:val="20"/>
                <w:szCs w:val="20"/>
              </w:rPr>
            </w:pPr>
            <w:r w:rsidRPr="00ED4351">
              <w:rPr>
                <w:rFonts w:ascii="Times" w:hAnsi="Times"/>
                <w:sz w:val="20"/>
                <w:szCs w:val="20"/>
              </w:rPr>
              <w:t>Incorrectly identifies the influence of culture, language, social, and economic environments on family development.</w:t>
            </w:r>
          </w:p>
          <w:p w14:paraId="78E4A4B5" w14:textId="130DA01A" w:rsidR="00E63E35" w:rsidRPr="00ED4351" w:rsidRDefault="00E63E35" w:rsidP="00614E21">
            <w:pPr>
              <w:rPr>
                <w:rFonts w:ascii="Times" w:eastAsia="Times" w:hAnsi="Times" w:cs="Times"/>
                <w:sz w:val="20"/>
                <w:szCs w:val="20"/>
              </w:rPr>
            </w:pPr>
          </w:p>
        </w:tc>
        <w:tc>
          <w:tcPr>
            <w:tcW w:w="912" w:type="dxa"/>
            <w:shd w:val="clear" w:color="auto" w:fill="auto"/>
          </w:tcPr>
          <w:p w14:paraId="768FB53B" w14:textId="77777777" w:rsidR="00E63E35" w:rsidRPr="00ED4351" w:rsidRDefault="00E63E35" w:rsidP="00DD4C42">
            <w:pPr>
              <w:rPr>
                <w:rFonts w:ascii="Times" w:hAnsi="Times"/>
                <w:sz w:val="20"/>
                <w:szCs w:val="20"/>
              </w:rPr>
            </w:pPr>
          </w:p>
        </w:tc>
      </w:tr>
      <w:tr w:rsidR="00E63E35" w:rsidRPr="00ED4351" w14:paraId="60DE82D5" w14:textId="77777777" w:rsidTr="00E63E35">
        <w:trPr>
          <w:trHeight w:val="142"/>
        </w:trPr>
        <w:tc>
          <w:tcPr>
            <w:tcW w:w="2120" w:type="dxa"/>
            <w:shd w:val="clear" w:color="auto" w:fill="CCFFCC"/>
          </w:tcPr>
          <w:p w14:paraId="6F28D8FA" w14:textId="77777777" w:rsidR="00E63E35" w:rsidRDefault="00E63E35" w:rsidP="00614E21">
            <w:pPr>
              <w:rPr>
                <w:rFonts w:ascii="Times" w:eastAsia="Times" w:hAnsi="Times" w:cs="Times"/>
                <w:color w:val="000000" w:themeColor="text1"/>
                <w:sz w:val="20"/>
                <w:szCs w:val="20"/>
              </w:rPr>
            </w:pPr>
            <w:r w:rsidRPr="00ED4351">
              <w:rPr>
                <w:rFonts w:ascii="Times" w:hAnsi="Times"/>
                <w:color w:val="000000" w:themeColor="text1"/>
                <w:sz w:val="20"/>
                <w:szCs w:val="20"/>
              </w:rPr>
              <w:t xml:space="preserve">FCR2: Identifies the role of cultural responsiveness in recognizing </w:t>
            </w:r>
            <w:r w:rsidRPr="00ED4351">
              <w:rPr>
                <w:rFonts w:ascii="Times" w:eastAsia="Times" w:hAnsi="Times" w:cs="Times"/>
                <w:color w:val="000000" w:themeColor="text1"/>
                <w:sz w:val="20"/>
                <w:szCs w:val="20"/>
              </w:rPr>
              <w:t>family strengths, assets, and preferences, including those reflective of and grounded in language and culture.</w:t>
            </w:r>
          </w:p>
          <w:p w14:paraId="438E1017" w14:textId="77777777" w:rsidR="00E63E35" w:rsidRDefault="00E63E35" w:rsidP="00614E21">
            <w:pPr>
              <w:rPr>
                <w:rFonts w:ascii="Times" w:eastAsia="Times" w:hAnsi="Times" w:cs="Times"/>
                <w:color w:val="000000" w:themeColor="text1"/>
                <w:sz w:val="20"/>
                <w:szCs w:val="20"/>
              </w:rPr>
            </w:pPr>
          </w:p>
          <w:p w14:paraId="22347277" w14:textId="401FA306" w:rsidR="00E63E35" w:rsidRPr="00ED4351" w:rsidRDefault="00E63E35" w:rsidP="002C510F">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B2, B3</w:t>
            </w:r>
            <w:r>
              <w:rPr>
                <w:rFonts w:ascii="Times" w:hAnsi="Times"/>
                <w:sz w:val="20"/>
                <w:szCs w:val="20"/>
              </w:rPr>
              <w:t>, F3</w:t>
            </w:r>
          </w:p>
          <w:p w14:paraId="2A0523A0" w14:textId="77777777" w:rsidR="00E63E35" w:rsidRPr="00ED4351" w:rsidRDefault="00E63E35" w:rsidP="00614E21">
            <w:pPr>
              <w:rPr>
                <w:rFonts w:ascii="Times" w:eastAsia="Times" w:hAnsi="Times" w:cs="Times"/>
                <w:color w:val="000000" w:themeColor="text1"/>
                <w:sz w:val="20"/>
                <w:szCs w:val="20"/>
              </w:rPr>
            </w:pPr>
          </w:p>
          <w:p w14:paraId="189A43FD" w14:textId="4A634A65" w:rsidR="00E63E35" w:rsidRPr="00ED4351" w:rsidRDefault="00E63E35" w:rsidP="00DD4C42">
            <w:pPr>
              <w:rPr>
                <w:rFonts w:ascii="Times" w:hAnsi="Times"/>
                <w:sz w:val="20"/>
                <w:szCs w:val="20"/>
              </w:rPr>
            </w:pPr>
          </w:p>
        </w:tc>
        <w:tc>
          <w:tcPr>
            <w:tcW w:w="2913" w:type="dxa"/>
            <w:shd w:val="clear" w:color="auto" w:fill="CCFFCC"/>
          </w:tcPr>
          <w:p w14:paraId="2FB82A52" w14:textId="77777777" w:rsidR="00E63E35" w:rsidRPr="00ED4351" w:rsidRDefault="00E63E35" w:rsidP="00614E21">
            <w:pPr>
              <w:rPr>
                <w:rFonts w:ascii="Times" w:hAnsi="Times"/>
                <w:sz w:val="20"/>
                <w:szCs w:val="20"/>
              </w:rPr>
            </w:pPr>
            <w:r w:rsidRPr="00ED4351">
              <w:rPr>
                <w:rFonts w:ascii="Times" w:hAnsi="Times"/>
                <w:sz w:val="20"/>
                <w:szCs w:val="20"/>
              </w:rPr>
              <w:t xml:space="preserve"> Identifies the role of cultural responsiveness in supporting positive relationships between families and providers.</w:t>
            </w:r>
          </w:p>
          <w:p w14:paraId="473C5093" w14:textId="77777777" w:rsidR="00E63E35" w:rsidRPr="00ED4351" w:rsidRDefault="00E63E35" w:rsidP="00614E21">
            <w:pPr>
              <w:rPr>
                <w:rFonts w:ascii="Times" w:hAnsi="Times"/>
                <w:sz w:val="20"/>
                <w:szCs w:val="20"/>
              </w:rPr>
            </w:pPr>
          </w:p>
          <w:p w14:paraId="6FEBE780" w14:textId="77777777" w:rsidR="00E63E35" w:rsidRPr="00ED4351" w:rsidRDefault="00E63E35" w:rsidP="00614E21">
            <w:pPr>
              <w:rPr>
                <w:rFonts w:ascii="Times" w:hAnsi="Times"/>
                <w:sz w:val="20"/>
                <w:szCs w:val="20"/>
              </w:rPr>
            </w:pPr>
            <w:r w:rsidRPr="00ED4351">
              <w:rPr>
                <w:rFonts w:ascii="Times" w:hAnsi="Times"/>
                <w:sz w:val="20"/>
                <w:szCs w:val="20"/>
              </w:rPr>
              <w:t xml:space="preserve"> Identifies the influence of diversity on beliefs regarding interactions and relationships, physical mental health, safety and well-being.</w:t>
            </w:r>
          </w:p>
          <w:p w14:paraId="481CFA02" w14:textId="77777777" w:rsidR="00E63E35" w:rsidRPr="00ED4351" w:rsidRDefault="00E63E35" w:rsidP="25AEA539">
            <w:pPr>
              <w:rPr>
                <w:rFonts w:ascii="Times" w:hAnsi="Times"/>
                <w:sz w:val="20"/>
                <w:szCs w:val="20"/>
              </w:rPr>
            </w:pPr>
          </w:p>
          <w:p w14:paraId="712EF223" w14:textId="76E33793" w:rsidR="00E63E35" w:rsidRPr="00ED4351" w:rsidRDefault="00E63E35" w:rsidP="25AEA539">
            <w:pPr>
              <w:rPr>
                <w:rFonts w:ascii="Times" w:hAnsi="Times"/>
                <w:sz w:val="20"/>
                <w:szCs w:val="20"/>
              </w:rPr>
            </w:pPr>
            <w:r w:rsidRPr="00ED4351">
              <w:rPr>
                <w:rFonts w:ascii="Times" w:hAnsi="Times"/>
                <w:sz w:val="20"/>
                <w:szCs w:val="20"/>
              </w:rPr>
              <w:t xml:space="preserve"> Uses research to support rationale for factors identified.</w:t>
            </w:r>
          </w:p>
        </w:tc>
        <w:tc>
          <w:tcPr>
            <w:tcW w:w="2914" w:type="dxa"/>
            <w:shd w:val="clear" w:color="auto" w:fill="CCFFCC"/>
          </w:tcPr>
          <w:p w14:paraId="47F6BD3B" w14:textId="23AF73D2" w:rsidR="00E63E35" w:rsidRPr="00ED4351" w:rsidRDefault="00E63E35" w:rsidP="00614E21">
            <w:pPr>
              <w:rPr>
                <w:rFonts w:ascii="Times" w:hAnsi="Times"/>
                <w:sz w:val="20"/>
                <w:szCs w:val="20"/>
              </w:rPr>
            </w:pPr>
            <w:r w:rsidRPr="00ED4351">
              <w:rPr>
                <w:rFonts w:ascii="Times" w:hAnsi="Times"/>
                <w:sz w:val="20"/>
                <w:szCs w:val="20"/>
              </w:rPr>
              <w:t xml:space="preserve"> Identifies the role of cultural responsiveness in supporting positive relationships between families and providers.</w:t>
            </w:r>
          </w:p>
          <w:p w14:paraId="3CC92145" w14:textId="77777777" w:rsidR="00E63E35" w:rsidRPr="00ED4351" w:rsidRDefault="00E63E35" w:rsidP="00614E21">
            <w:pPr>
              <w:rPr>
                <w:rFonts w:ascii="Times" w:hAnsi="Times"/>
                <w:sz w:val="20"/>
                <w:szCs w:val="20"/>
              </w:rPr>
            </w:pPr>
          </w:p>
          <w:p w14:paraId="36693878" w14:textId="7DA81920" w:rsidR="00E63E35" w:rsidRPr="00ED4351" w:rsidRDefault="00E63E35" w:rsidP="00614E21">
            <w:pPr>
              <w:rPr>
                <w:rFonts w:ascii="Times" w:hAnsi="Times"/>
                <w:sz w:val="20"/>
                <w:szCs w:val="20"/>
              </w:rPr>
            </w:pPr>
            <w:r w:rsidRPr="00ED4351">
              <w:rPr>
                <w:rFonts w:ascii="Times" w:hAnsi="Times"/>
                <w:sz w:val="20"/>
                <w:szCs w:val="20"/>
              </w:rPr>
              <w:t xml:space="preserve"> Identifies the influence of diversity on beliefs regarding interactions and relationships, physical mental health, safety and well-being.</w:t>
            </w:r>
          </w:p>
          <w:p w14:paraId="4A671836" w14:textId="77777777" w:rsidR="00E63E35" w:rsidRPr="00ED4351" w:rsidRDefault="00E63E35" w:rsidP="00614E21">
            <w:pPr>
              <w:rPr>
                <w:rFonts w:ascii="Times" w:hAnsi="Times"/>
                <w:sz w:val="20"/>
                <w:szCs w:val="20"/>
              </w:rPr>
            </w:pPr>
          </w:p>
          <w:p w14:paraId="36BC1CE3" w14:textId="34D8D00B" w:rsidR="00E63E35" w:rsidRPr="00ED4351" w:rsidRDefault="00E63E35" w:rsidP="00614E21">
            <w:pPr>
              <w:spacing w:before="100" w:beforeAutospacing="1" w:after="100" w:afterAutospacing="1"/>
              <w:textAlignment w:val="baseline"/>
              <w:rPr>
                <w:rFonts w:ascii="Times" w:hAnsi="Times"/>
                <w:sz w:val="20"/>
                <w:szCs w:val="20"/>
              </w:rPr>
            </w:pPr>
          </w:p>
        </w:tc>
        <w:tc>
          <w:tcPr>
            <w:tcW w:w="2913" w:type="dxa"/>
            <w:shd w:val="clear" w:color="auto" w:fill="CCFFCC"/>
          </w:tcPr>
          <w:p w14:paraId="36C55A38" w14:textId="77777777" w:rsidR="00E63E35" w:rsidRPr="00ED4351" w:rsidRDefault="00E63E35" w:rsidP="00614E21">
            <w:pPr>
              <w:rPr>
                <w:rFonts w:ascii="Times" w:hAnsi="Times"/>
                <w:sz w:val="20"/>
                <w:szCs w:val="20"/>
              </w:rPr>
            </w:pPr>
            <w:r w:rsidRPr="00ED4351">
              <w:rPr>
                <w:rFonts w:ascii="Times" w:hAnsi="Times"/>
                <w:sz w:val="20"/>
                <w:szCs w:val="20"/>
              </w:rPr>
              <w:t>Identifies the role of cultural responsiveness in supporting positive relationships between families and providers.</w:t>
            </w:r>
          </w:p>
          <w:p w14:paraId="26E9E643" w14:textId="5E4AD1DC" w:rsidR="00E63E35" w:rsidRPr="00ED4351" w:rsidRDefault="00E63E35" w:rsidP="005565D7">
            <w:pPr>
              <w:spacing w:before="100" w:beforeAutospacing="1" w:after="100" w:afterAutospacing="1"/>
              <w:textAlignment w:val="baseline"/>
              <w:rPr>
                <w:rFonts w:ascii="Times" w:hAnsi="Times" w:cs="Times New Roman"/>
                <w:b/>
                <w:bCs/>
                <w:sz w:val="20"/>
                <w:szCs w:val="20"/>
              </w:rPr>
            </w:pPr>
          </w:p>
          <w:p w14:paraId="69ACF373" w14:textId="52810F49" w:rsidR="00E63E35" w:rsidRPr="00ED4351" w:rsidRDefault="00E63E35" w:rsidP="25AEA539">
            <w:pPr>
              <w:rPr>
                <w:rFonts w:ascii="Times" w:hAnsi="Times"/>
                <w:sz w:val="20"/>
                <w:szCs w:val="20"/>
              </w:rPr>
            </w:pPr>
          </w:p>
        </w:tc>
        <w:tc>
          <w:tcPr>
            <w:tcW w:w="2736" w:type="dxa"/>
            <w:shd w:val="clear" w:color="auto" w:fill="CCFFCC"/>
          </w:tcPr>
          <w:p w14:paraId="25DDDE82" w14:textId="0C46B936" w:rsidR="00E63E35" w:rsidRPr="00ED4351" w:rsidRDefault="00E63E35" w:rsidP="00614E21">
            <w:pPr>
              <w:rPr>
                <w:rFonts w:ascii="Times" w:hAnsi="Times"/>
                <w:sz w:val="20"/>
                <w:szCs w:val="20"/>
              </w:rPr>
            </w:pPr>
            <w:r w:rsidRPr="00ED4351">
              <w:rPr>
                <w:rFonts w:ascii="Times" w:hAnsi="Times"/>
                <w:sz w:val="20"/>
                <w:szCs w:val="20"/>
              </w:rPr>
              <w:t>Partially or incorrectly identifies the role of cultural responsiveness in supporting positive relationships between families and providers.</w:t>
            </w:r>
          </w:p>
          <w:p w14:paraId="639B1176" w14:textId="5D8080E6" w:rsidR="00E63E35" w:rsidRPr="00ED4351" w:rsidRDefault="00E63E35" w:rsidP="00614E21">
            <w:pPr>
              <w:rPr>
                <w:rFonts w:ascii="Times" w:hAnsi="Times"/>
                <w:sz w:val="20"/>
                <w:szCs w:val="20"/>
              </w:rPr>
            </w:pPr>
          </w:p>
        </w:tc>
        <w:tc>
          <w:tcPr>
            <w:tcW w:w="912" w:type="dxa"/>
            <w:shd w:val="clear" w:color="auto" w:fill="auto"/>
          </w:tcPr>
          <w:p w14:paraId="4EF9D147" w14:textId="77777777" w:rsidR="00E63E35" w:rsidRPr="00ED4351" w:rsidRDefault="00E63E35" w:rsidP="00DD4C42">
            <w:pPr>
              <w:rPr>
                <w:rFonts w:ascii="Times" w:hAnsi="Times"/>
                <w:sz w:val="20"/>
                <w:szCs w:val="20"/>
              </w:rPr>
            </w:pPr>
          </w:p>
        </w:tc>
      </w:tr>
      <w:tr w:rsidR="00E63E35" w:rsidRPr="00ED4351" w14:paraId="3137D63E" w14:textId="77777777" w:rsidTr="00E63E35">
        <w:trPr>
          <w:trHeight w:val="142"/>
        </w:trPr>
        <w:tc>
          <w:tcPr>
            <w:tcW w:w="2120" w:type="dxa"/>
            <w:shd w:val="clear" w:color="auto" w:fill="FFCC99"/>
          </w:tcPr>
          <w:p w14:paraId="1FBD36E6" w14:textId="0B0E15DB" w:rsidR="00E63E35" w:rsidRPr="002C510F" w:rsidRDefault="00E63E35" w:rsidP="00614E21">
            <w:pPr>
              <w:rPr>
                <w:rFonts w:ascii="Times" w:hAnsi="Times"/>
                <w:color w:val="000000" w:themeColor="text1"/>
                <w:sz w:val="20"/>
                <w:szCs w:val="16"/>
              </w:rPr>
            </w:pPr>
            <w:r w:rsidRPr="002C510F">
              <w:rPr>
                <w:rFonts w:ascii="Times" w:hAnsi="Times"/>
                <w:color w:val="000000" w:themeColor="text1"/>
                <w:sz w:val="20"/>
                <w:szCs w:val="16"/>
              </w:rPr>
              <w:t>FCR3:  Develops, in partnership with families, enhanced supports and access to resources to enhance family functioning and development (e.g. formal and informal neighborhood and community assets).</w:t>
            </w:r>
          </w:p>
          <w:p w14:paraId="511801B1" w14:textId="77777777" w:rsidR="00E63E35" w:rsidRPr="002C510F" w:rsidRDefault="00E63E35" w:rsidP="00614E21">
            <w:pPr>
              <w:rPr>
                <w:rFonts w:ascii="Times" w:hAnsi="Times"/>
                <w:color w:val="000000" w:themeColor="text1"/>
                <w:sz w:val="20"/>
                <w:szCs w:val="16"/>
              </w:rPr>
            </w:pPr>
          </w:p>
          <w:p w14:paraId="350BF572" w14:textId="16C98616" w:rsidR="00E63E35" w:rsidRDefault="00E63E35" w:rsidP="00DD4C42">
            <w:pPr>
              <w:rPr>
                <w:rFonts w:ascii="Times" w:eastAsia="Times New Roman" w:hAnsi="Times"/>
                <w:sz w:val="20"/>
                <w:szCs w:val="16"/>
              </w:rPr>
            </w:pPr>
            <w:r w:rsidRPr="002C510F">
              <w:rPr>
                <w:rFonts w:ascii="Times" w:hAnsi="Times"/>
                <w:b/>
                <w:sz w:val="20"/>
                <w:szCs w:val="16"/>
              </w:rPr>
              <w:t>FS</w:t>
            </w:r>
            <w:r w:rsidRPr="002C510F">
              <w:rPr>
                <w:rFonts w:ascii="Times" w:hAnsi="Times"/>
                <w:sz w:val="20"/>
                <w:szCs w:val="16"/>
              </w:rPr>
              <w:t xml:space="preserve">: </w:t>
            </w:r>
            <w:r w:rsidRPr="002C510F">
              <w:rPr>
                <w:rFonts w:ascii="Times" w:eastAsia="Times New Roman" w:hAnsi="Times"/>
                <w:sz w:val="20"/>
                <w:szCs w:val="16"/>
              </w:rPr>
              <w:t>F10, F11</w:t>
            </w:r>
          </w:p>
          <w:p w14:paraId="534E10C0" w14:textId="6A3F3BF3" w:rsidR="00E63E35" w:rsidRPr="002C510F" w:rsidRDefault="00E63E35" w:rsidP="00DD4C42">
            <w:pPr>
              <w:rPr>
                <w:rFonts w:ascii="Times" w:hAnsi="Times"/>
                <w:sz w:val="20"/>
                <w:szCs w:val="16"/>
              </w:rPr>
            </w:pPr>
          </w:p>
        </w:tc>
        <w:tc>
          <w:tcPr>
            <w:tcW w:w="2913" w:type="dxa"/>
            <w:shd w:val="clear" w:color="auto" w:fill="FFCC99"/>
          </w:tcPr>
          <w:p w14:paraId="20F6E469" w14:textId="77777777" w:rsidR="00E63E35" w:rsidRPr="00ED4351" w:rsidRDefault="00E63E35" w:rsidP="00614E21">
            <w:pPr>
              <w:rPr>
                <w:rFonts w:ascii="Times" w:hAnsi="Times"/>
                <w:sz w:val="20"/>
                <w:szCs w:val="20"/>
              </w:rPr>
            </w:pPr>
            <w:r w:rsidRPr="00ED4351">
              <w:rPr>
                <w:rFonts w:ascii="Times" w:hAnsi="Times"/>
                <w:sz w:val="20"/>
                <w:szCs w:val="20"/>
              </w:rPr>
              <w:t>Analyzes formal and informal neighborhood and community assets based on family needs.</w:t>
            </w:r>
          </w:p>
          <w:p w14:paraId="3AA54ABD" w14:textId="77777777" w:rsidR="00E63E35" w:rsidRPr="00ED4351" w:rsidRDefault="00E63E35" w:rsidP="00614E21">
            <w:pPr>
              <w:rPr>
                <w:rFonts w:ascii="Times" w:hAnsi="Times"/>
                <w:sz w:val="20"/>
                <w:szCs w:val="20"/>
              </w:rPr>
            </w:pPr>
          </w:p>
          <w:p w14:paraId="72311025" w14:textId="77777777" w:rsidR="00E63E35" w:rsidRPr="00ED4351" w:rsidRDefault="00E63E35" w:rsidP="00614E21">
            <w:pPr>
              <w:rPr>
                <w:rFonts w:ascii="Times" w:hAnsi="Times"/>
                <w:sz w:val="20"/>
                <w:szCs w:val="20"/>
              </w:rPr>
            </w:pPr>
            <w:r w:rsidRPr="00ED4351">
              <w:rPr>
                <w:rFonts w:ascii="Times" w:hAnsi="Times"/>
                <w:sz w:val="20"/>
                <w:szCs w:val="20"/>
              </w:rPr>
              <w:t>Facilitates family access to formal and informal community assets.</w:t>
            </w:r>
          </w:p>
          <w:p w14:paraId="22A31243" w14:textId="076E606A" w:rsidR="00E63E35" w:rsidRPr="00ED4351" w:rsidRDefault="00E63E35" w:rsidP="00DB0F7E">
            <w:pPr>
              <w:spacing w:before="100" w:beforeAutospacing="1" w:after="100" w:afterAutospacing="1"/>
              <w:textAlignment w:val="baseline"/>
              <w:rPr>
                <w:rFonts w:ascii="Times" w:hAnsi="Times" w:cs="Times New Roman"/>
                <w:sz w:val="20"/>
                <w:szCs w:val="20"/>
              </w:rPr>
            </w:pPr>
            <w:r w:rsidRPr="00ED4351">
              <w:rPr>
                <w:rFonts w:ascii="Times" w:hAnsi="Times" w:cs="Times New Roman"/>
                <w:sz w:val="20"/>
                <w:szCs w:val="20"/>
              </w:rPr>
              <w:t xml:space="preserve"> Identifi</w:t>
            </w:r>
            <w:r>
              <w:rPr>
                <w:rFonts w:ascii="Times" w:hAnsi="Times" w:cs="Times New Roman"/>
                <w:sz w:val="20"/>
                <w:szCs w:val="20"/>
              </w:rPr>
              <w:t>es service gaps and provides a research-based rationale for</w:t>
            </w:r>
            <w:r w:rsidRPr="00ED4351">
              <w:rPr>
                <w:rFonts w:ascii="Times" w:hAnsi="Times" w:cs="Times New Roman"/>
                <w:sz w:val="20"/>
                <w:szCs w:val="20"/>
              </w:rPr>
              <w:t xml:space="preserve"> additional program development.</w:t>
            </w:r>
          </w:p>
        </w:tc>
        <w:tc>
          <w:tcPr>
            <w:tcW w:w="2914" w:type="dxa"/>
            <w:shd w:val="clear" w:color="auto" w:fill="FFCC99"/>
          </w:tcPr>
          <w:p w14:paraId="1CFBA08A" w14:textId="2C840B91" w:rsidR="00E63E35" w:rsidRPr="00ED4351" w:rsidRDefault="00E63E35" w:rsidP="00614E21">
            <w:pPr>
              <w:rPr>
                <w:rFonts w:ascii="Times" w:hAnsi="Times"/>
                <w:sz w:val="20"/>
                <w:szCs w:val="20"/>
              </w:rPr>
            </w:pPr>
            <w:r w:rsidRPr="00ED4351">
              <w:rPr>
                <w:rFonts w:ascii="Times" w:hAnsi="Times"/>
                <w:sz w:val="20"/>
                <w:szCs w:val="20"/>
              </w:rPr>
              <w:t xml:space="preserve"> Analyzes formal and informal neighborhood and community assets based on family needs.</w:t>
            </w:r>
          </w:p>
          <w:p w14:paraId="231DD0CA" w14:textId="77777777" w:rsidR="00E63E35" w:rsidRPr="00ED4351" w:rsidRDefault="00E63E35" w:rsidP="00614E21">
            <w:pPr>
              <w:rPr>
                <w:rFonts w:ascii="Times" w:hAnsi="Times"/>
                <w:sz w:val="20"/>
                <w:szCs w:val="20"/>
              </w:rPr>
            </w:pPr>
          </w:p>
          <w:p w14:paraId="07585A46" w14:textId="7FB6CE39" w:rsidR="00E63E35" w:rsidRPr="00ED4351" w:rsidRDefault="00E63E35" w:rsidP="00614E21">
            <w:pPr>
              <w:rPr>
                <w:rFonts w:ascii="Times" w:hAnsi="Times"/>
                <w:sz w:val="20"/>
                <w:szCs w:val="20"/>
              </w:rPr>
            </w:pPr>
            <w:r w:rsidRPr="00ED4351">
              <w:rPr>
                <w:rFonts w:ascii="Times" w:hAnsi="Times"/>
                <w:sz w:val="20"/>
                <w:szCs w:val="20"/>
              </w:rPr>
              <w:t>Facilitates family access to formal and informal community assets.</w:t>
            </w:r>
          </w:p>
          <w:p w14:paraId="63F71736" w14:textId="024DA81F" w:rsidR="00E63E35" w:rsidRPr="00ED4351" w:rsidRDefault="00E63E35">
            <w:pPr>
              <w:rPr>
                <w:rFonts w:ascii="Times" w:hAnsi="Times"/>
                <w:sz w:val="20"/>
                <w:szCs w:val="20"/>
              </w:rPr>
            </w:pPr>
            <w:r w:rsidRPr="00ED4351">
              <w:rPr>
                <w:rFonts w:ascii="Times" w:hAnsi="Times"/>
                <w:sz w:val="20"/>
                <w:szCs w:val="20"/>
              </w:rPr>
              <w:br/>
            </w:r>
          </w:p>
          <w:p w14:paraId="56B8EFA2" w14:textId="77777777" w:rsidR="00E63E35" w:rsidRPr="00ED4351" w:rsidRDefault="00E63E35" w:rsidP="00DD4C42">
            <w:pPr>
              <w:rPr>
                <w:rFonts w:ascii="Times" w:hAnsi="Times"/>
                <w:sz w:val="20"/>
                <w:szCs w:val="20"/>
              </w:rPr>
            </w:pPr>
          </w:p>
        </w:tc>
        <w:tc>
          <w:tcPr>
            <w:tcW w:w="2913" w:type="dxa"/>
            <w:shd w:val="clear" w:color="auto" w:fill="FFCC99"/>
          </w:tcPr>
          <w:p w14:paraId="5D120C32" w14:textId="77777777" w:rsidR="00E63E35" w:rsidRPr="00ED4351" w:rsidRDefault="00E63E35" w:rsidP="00614E21">
            <w:pPr>
              <w:rPr>
                <w:rFonts w:ascii="Times" w:hAnsi="Times"/>
                <w:sz w:val="20"/>
                <w:szCs w:val="20"/>
              </w:rPr>
            </w:pPr>
            <w:r w:rsidRPr="00ED4351">
              <w:rPr>
                <w:rFonts w:ascii="Times" w:hAnsi="Times"/>
                <w:sz w:val="20"/>
                <w:szCs w:val="20"/>
              </w:rPr>
              <w:t>Analyzes formal and informal neighborhood and community assets.</w:t>
            </w:r>
          </w:p>
          <w:p w14:paraId="78991618" w14:textId="77777777" w:rsidR="00E63E35" w:rsidRPr="00ED4351" w:rsidRDefault="00E63E35" w:rsidP="00614E21">
            <w:pPr>
              <w:rPr>
                <w:rFonts w:ascii="Times" w:hAnsi="Times"/>
                <w:sz w:val="20"/>
                <w:szCs w:val="20"/>
              </w:rPr>
            </w:pPr>
          </w:p>
          <w:p w14:paraId="0FCDEDD9" w14:textId="23F19F04" w:rsidR="00E63E35" w:rsidRPr="00ED4351" w:rsidRDefault="00E63E35" w:rsidP="00614E21">
            <w:pPr>
              <w:rPr>
                <w:rFonts w:ascii="Times" w:hAnsi="Times"/>
                <w:sz w:val="20"/>
                <w:szCs w:val="20"/>
              </w:rPr>
            </w:pPr>
            <w:r w:rsidRPr="00ED4351">
              <w:rPr>
                <w:rFonts w:ascii="Times" w:hAnsi="Times"/>
                <w:sz w:val="20"/>
                <w:szCs w:val="20"/>
              </w:rPr>
              <w:t xml:space="preserve"> Identifies family access supports available.</w:t>
            </w:r>
          </w:p>
        </w:tc>
        <w:tc>
          <w:tcPr>
            <w:tcW w:w="2736" w:type="dxa"/>
            <w:shd w:val="clear" w:color="auto" w:fill="FFCC99"/>
          </w:tcPr>
          <w:p w14:paraId="6A2A690F" w14:textId="1B5551A4" w:rsidR="00E63E35" w:rsidRPr="00ED4351" w:rsidRDefault="00E63E35" w:rsidP="003F7705">
            <w:pPr>
              <w:rPr>
                <w:rFonts w:ascii="Times" w:hAnsi="Times"/>
                <w:sz w:val="20"/>
                <w:szCs w:val="20"/>
              </w:rPr>
            </w:pPr>
            <w:r w:rsidRPr="00ED4351">
              <w:rPr>
                <w:rFonts w:ascii="Times" w:hAnsi="Times"/>
                <w:sz w:val="20"/>
                <w:szCs w:val="20"/>
              </w:rPr>
              <w:t xml:space="preserve"> Provides limited or incorrect analysis of formal and informal neighborhood and community assets.</w:t>
            </w:r>
          </w:p>
        </w:tc>
        <w:tc>
          <w:tcPr>
            <w:tcW w:w="912" w:type="dxa"/>
            <w:shd w:val="clear" w:color="auto" w:fill="auto"/>
          </w:tcPr>
          <w:p w14:paraId="780D4C5F" w14:textId="77777777" w:rsidR="00E63E35" w:rsidRPr="00ED4351" w:rsidRDefault="00E63E35" w:rsidP="00DD4C42">
            <w:pPr>
              <w:rPr>
                <w:rFonts w:ascii="Times" w:hAnsi="Times"/>
                <w:sz w:val="20"/>
                <w:szCs w:val="20"/>
              </w:rPr>
            </w:pPr>
          </w:p>
        </w:tc>
      </w:tr>
      <w:tr w:rsidR="00E63E35" w:rsidRPr="00ED4351" w14:paraId="30604142" w14:textId="77777777" w:rsidTr="00E63E35">
        <w:trPr>
          <w:trHeight w:val="142"/>
        </w:trPr>
        <w:tc>
          <w:tcPr>
            <w:tcW w:w="2120" w:type="dxa"/>
            <w:shd w:val="clear" w:color="auto" w:fill="FFCC99"/>
          </w:tcPr>
          <w:p w14:paraId="77B45DF6" w14:textId="6FECD3E4" w:rsidR="00E63E35" w:rsidRPr="002C510F" w:rsidRDefault="00E63E35" w:rsidP="00614E21">
            <w:pPr>
              <w:rPr>
                <w:rFonts w:ascii="Times" w:hAnsi="Times"/>
                <w:color w:val="000000" w:themeColor="text1"/>
                <w:sz w:val="20"/>
                <w:szCs w:val="16"/>
              </w:rPr>
            </w:pPr>
            <w:r w:rsidRPr="002C510F">
              <w:rPr>
                <w:rFonts w:ascii="Times" w:hAnsi="Times"/>
                <w:color w:val="000000" w:themeColor="text1"/>
                <w:sz w:val="20"/>
                <w:szCs w:val="16"/>
              </w:rPr>
              <w:t xml:space="preserve">FCR4: Evaluates program policies and practices for </w:t>
            </w:r>
            <w:r w:rsidRPr="002C510F">
              <w:rPr>
                <w:rFonts w:ascii="Times" w:hAnsi="Times"/>
                <w:color w:val="000000" w:themeColor="text1"/>
                <w:sz w:val="20"/>
                <w:szCs w:val="16"/>
              </w:rPr>
              <w:lastRenderedPageBreak/>
              <w:t xml:space="preserve">incorporation of family and ecological systems theories and their potential impact on family collaboration, trust and security, sharing information, and family use of services. </w:t>
            </w:r>
          </w:p>
          <w:p w14:paraId="2A72AEF7" w14:textId="77777777" w:rsidR="00E63E35" w:rsidRPr="002C510F" w:rsidRDefault="00E63E35" w:rsidP="00614E21">
            <w:pPr>
              <w:rPr>
                <w:rFonts w:ascii="Times" w:hAnsi="Times"/>
                <w:color w:val="000000" w:themeColor="text1"/>
                <w:sz w:val="20"/>
                <w:szCs w:val="16"/>
              </w:rPr>
            </w:pPr>
          </w:p>
          <w:p w14:paraId="126093CA" w14:textId="1D71C30D" w:rsidR="00E63E35" w:rsidRDefault="00E63E35" w:rsidP="00614E21">
            <w:pPr>
              <w:rPr>
                <w:rFonts w:ascii="Times" w:eastAsia="Times New Roman" w:hAnsi="Times"/>
                <w:sz w:val="20"/>
                <w:szCs w:val="16"/>
              </w:rPr>
            </w:pPr>
            <w:r w:rsidRPr="002C510F">
              <w:rPr>
                <w:rFonts w:ascii="Times" w:hAnsi="Times"/>
                <w:b/>
                <w:sz w:val="20"/>
                <w:szCs w:val="16"/>
              </w:rPr>
              <w:t>FS</w:t>
            </w:r>
            <w:r w:rsidRPr="002C510F">
              <w:rPr>
                <w:rFonts w:ascii="Times" w:hAnsi="Times"/>
                <w:sz w:val="20"/>
                <w:szCs w:val="16"/>
              </w:rPr>
              <w:t xml:space="preserve">: </w:t>
            </w:r>
            <w:r w:rsidRPr="002C510F">
              <w:rPr>
                <w:rFonts w:ascii="Times" w:eastAsia="Times New Roman" w:hAnsi="Times"/>
                <w:sz w:val="20"/>
                <w:szCs w:val="16"/>
              </w:rPr>
              <w:t>F1, F2</w:t>
            </w:r>
          </w:p>
          <w:p w14:paraId="69C47318" w14:textId="059F7B2C" w:rsidR="00E63E35" w:rsidRPr="002C510F" w:rsidRDefault="00E63E35" w:rsidP="00614E21">
            <w:pPr>
              <w:rPr>
                <w:rFonts w:ascii="Times" w:hAnsi="Times"/>
                <w:sz w:val="20"/>
                <w:szCs w:val="16"/>
              </w:rPr>
            </w:pPr>
          </w:p>
        </w:tc>
        <w:tc>
          <w:tcPr>
            <w:tcW w:w="2913" w:type="dxa"/>
            <w:shd w:val="clear" w:color="auto" w:fill="FFCC99"/>
          </w:tcPr>
          <w:p w14:paraId="74BDF321" w14:textId="77777777" w:rsidR="00E63E35" w:rsidRPr="00ED4351" w:rsidRDefault="00E63E35" w:rsidP="00614E21">
            <w:pPr>
              <w:rPr>
                <w:rFonts w:ascii="Times" w:hAnsi="Times"/>
                <w:sz w:val="20"/>
                <w:szCs w:val="20"/>
              </w:rPr>
            </w:pPr>
            <w:r w:rsidRPr="00ED4351">
              <w:rPr>
                <w:rFonts w:ascii="Times" w:hAnsi="Times"/>
                <w:sz w:val="20"/>
                <w:szCs w:val="20"/>
              </w:rPr>
              <w:lastRenderedPageBreak/>
              <w:t xml:space="preserve">Evaluate program policies and practices based on incorporation of family and ecological system </w:t>
            </w:r>
            <w:r w:rsidRPr="00ED4351">
              <w:rPr>
                <w:rFonts w:ascii="Times" w:hAnsi="Times"/>
                <w:sz w:val="20"/>
                <w:szCs w:val="20"/>
              </w:rPr>
              <w:lastRenderedPageBreak/>
              <w:t>theories.</w:t>
            </w:r>
          </w:p>
          <w:p w14:paraId="3625226A" w14:textId="77777777" w:rsidR="00E63E35" w:rsidRPr="00ED4351" w:rsidRDefault="00E63E35" w:rsidP="00614E21">
            <w:pPr>
              <w:rPr>
                <w:rFonts w:ascii="Times" w:hAnsi="Times"/>
                <w:sz w:val="20"/>
                <w:szCs w:val="20"/>
              </w:rPr>
            </w:pPr>
          </w:p>
          <w:p w14:paraId="49A605DD" w14:textId="77777777" w:rsidR="00E63E35" w:rsidRPr="00ED4351" w:rsidRDefault="00E63E35" w:rsidP="00614E21">
            <w:pPr>
              <w:rPr>
                <w:rFonts w:ascii="Times" w:hAnsi="Times"/>
                <w:sz w:val="20"/>
                <w:szCs w:val="20"/>
              </w:rPr>
            </w:pPr>
            <w:r w:rsidRPr="00ED4351">
              <w:rPr>
                <w:rFonts w:ascii="Times" w:hAnsi="Times"/>
                <w:sz w:val="20"/>
                <w:szCs w:val="20"/>
              </w:rPr>
              <w:t xml:space="preserve"> Evaluate program policies and practices for their potential impact on family collaboration, trust and security, sharing information, and use of family services.</w:t>
            </w:r>
          </w:p>
          <w:p w14:paraId="6C9FCDCE" w14:textId="77777777" w:rsidR="00E63E35" w:rsidRPr="00ED4351" w:rsidRDefault="00E63E35" w:rsidP="008914A1">
            <w:pPr>
              <w:rPr>
                <w:rFonts w:ascii="Times" w:hAnsi="Times"/>
                <w:sz w:val="20"/>
                <w:szCs w:val="20"/>
              </w:rPr>
            </w:pPr>
          </w:p>
          <w:p w14:paraId="30805249" w14:textId="7F8992B2" w:rsidR="00E63E35" w:rsidRPr="00ED4351" w:rsidRDefault="00E63E35" w:rsidP="00614E21">
            <w:pPr>
              <w:rPr>
                <w:rFonts w:ascii="Times" w:hAnsi="Times"/>
                <w:sz w:val="20"/>
                <w:szCs w:val="20"/>
              </w:rPr>
            </w:pPr>
            <w:r w:rsidRPr="00ED4351">
              <w:rPr>
                <w:rFonts w:ascii="Times" w:hAnsi="Times"/>
                <w:sz w:val="20"/>
                <w:szCs w:val="20"/>
              </w:rPr>
              <w:t>Uses research to support rationale for policies and practices identified.</w:t>
            </w:r>
          </w:p>
        </w:tc>
        <w:tc>
          <w:tcPr>
            <w:tcW w:w="2914" w:type="dxa"/>
            <w:shd w:val="clear" w:color="auto" w:fill="FFCC99"/>
          </w:tcPr>
          <w:p w14:paraId="19954ACC" w14:textId="3FC651E2" w:rsidR="00E63E35" w:rsidRPr="00ED4351" w:rsidRDefault="00E63E35" w:rsidP="00614E21">
            <w:pPr>
              <w:rPr>
                <w:rFonts w:ascii="Times" w:hAnsi="Times"/>
                <w:sz w:val="20"/>
                <w:szCs w:val="20"/>
              </w:rPr>
            </w:pPr>
            <w:r w:rsidRPr="00ED4351">
              <w:rPr>
                <w:rFonts w:ascii="Times" w:hAnsi="Times"/>
                <w:sz w:val="20"/>
                <w:szCs w:val="20"/>
              </w:rPr>
              <w:lastRenderedPageBreak/>
              <w:t xml:space="preserve"> Evaluate program policies and practices based on incorporation of family and ecological system </w:t>
            </w:r>
            <w:r w:rsidRPr="00ED4351">
              <w:rPr>
                <w:rFonts w:ascii="Times" w:hAnsi="Times"/>
                <w:sz w:val="20"/>
                <w:szCs w:val="20"/>
              </w:rPr>
              <w:lastRenderedPageBreak/>
              <w:t>theories.</w:t>
            </w:r>
          </w:p>
          <w:p w14:paraId="364018BA" w14:textId="77777777" w:rsidR="00E63E35" w:rsidRPr="00ED4351" w:rsidRDefault="00E63E35" w:rsidP="00614E21">
            <w:pPr>
              <w:rPr>
                <w:rFonts w:ascii="Times" w:hAnsi="Times"/>
                <w:sz w:val="20"/>
                <w:szCs w:val="20"/>
              </w:rPr>
            </w:pPr>
          </w:p>
          <w:p w14:paraId="608A24BB" w14:textId="2EAFF293" w:rsidR="00E63E35" w:rsidRPr="00ED4351" w:rsidRDefault="00E63E35" w:rsidP="00614E21">
            <w:pPr>
              <w:rPr>
                <w:rFonts w:ascii="Times" w:hAnsi="Times"/>
                <w:sz w:val="20"/>
                <w:szCs w:val="20"/>
              </w:rPr>
            </w:pPr>
            <w:r w:rsidRPr="00ED4351">
              <w:rPr>
                <w:rFonts w:ascii="Times" w:hAnsi="Times"/>
                <w:sz w:val="20"/>
                <w:szCs w:val="20"/>
              </w:rPr>
              <w:t xml:space="preserve"> Evaluate program policies and practices for their potential impact on family collaboration, trust and security, sharing information, and use of family services.</w:t>
            </w:r>
          </w:p>
          <w:p w14:paraId="05AA9642" w14:textId="77777777" w:rsidR="00E63E35" w:rsidRPr="00ED4351" w:rsidRDefault="00E63E35" w:rsidP="00614E21">
            <w:pPr>
              <w:rPr>
                <w:rFonts w:ascii="Times" w:hAnsi="Times"/>
                <w:sz w:val="20"/>
                <w:szCs w:val="20"/>
              </w:rPr>
            </w:pPr>
          </w:p>
          <w:p w14:paraId="45E189F2" w14:textId="77777777" w:rsidR="00E63E35" w:rsidRPr="00ED4351" w:rsidRDefault="00E63E35" w:rsidP="00614E21">
            <w:pPr>
              <w:rPr>
                <w:rFonts w:ascii="Times" w:hAnsi="Times"/>
                <w:sz w:val="20"/>
                <w:szCs w:val="20"/>
              </w:rPr>
            </w:pPr>
          </w:p>
        </w:tc>
        <w:tc>
          <w:tcPr>
            <w:tcW w:w="2913" w:type="dxa"/>
            <w:shd w:val="clear" w:color="auto" w:fill="FFCC99"/>
          </w:tcPr>
          <w:p w14:paraId="102FE186" w14:textId="77777777" w:rsidR="00E63E35" w:rsidRPr="00ED4351" w:rsidRDefault="00E63E35" w:rsidP="00614E21">
            <w:pPr>
              <w:rPr>
                <w:rFonts w:ascii="Times" w:hAnsi="Times"/>
                <w:sz w:val="20"/>
                <w:szCs w:val="20"/>
              </w:rPr>
            </w:pPr>
            <w:r w:rsidRPr="00ED4351">
              <w:rPr>
                <w:rFonts w:ascii="Times" w:hAnsi="Times"/>
                <w:sz w:val="20"/>
                <w:szCs w:val="20"/>
              </w:rPr>
              <w:lastRenderedPageBreak/>
              <w:t xml:space="preserve"> Identify the strengths and challenges associated with program policies and practices in </w:t>
            </w:r>
            <w:r w:rsidRPr="00ED4351">
              <w:rPr>
                <w:rFonts w:ascii="Times" w:hAnsi="Times"/>
                <w:sz w:val="20"/>
                <w:szCs w:val="20"/>
              </w:rPr>
              <w:lastRenderedPageBreak/>
              <w:t>terms of their impact on family collaboration, trust and security, sharing information, and use of family services.</w:t>
            </w:r>
          </w:p>
          <w:p w14:paraId="7875D111" w14:textId="69C39B76" w:rsidR="00E63E35" w:rsidRPr="00ED4351" w:rsidRDefault="00E63E35" w:rsidP="008914A1">
            <w:pPr>
              <w:rPr>
                <w:rFonts w:ascii="Times" w:hAnsi="Times"/>
                <w:sz w:val="20"/>
                <w:szCs w:val="20"/>
              </w:rPr>
            </w:pPr>
          </w:p>
        </w:tc>
        <w:tc>
          <w:tcPr>
            <w:tcW w:w="2736" w:type="dxa"/>
            <w:shd w:val="clear" w:color="auto" w:fill="FFCC99"/>
          </w:tcPr>
          <w:p w14:paraId="05A139B7" w14:textId="06D4412B" w:rsidR="00E63E35" w:rsidRPr="00ED4351" w:rsidRDefault="00E63E35" w:rsidP="00614E21">
            <w:pPr>
              <w:rPr>
                <w:rFonts w:ascii="Times" w:hAnsi="Times"/>
                <w:sz w:val="20"/>
                <w:szCs w:val="20"/>
              </w:rPr>
            </w:pPr>
            <w:r w:rsidRPr="00ED4351">
              <w:rPr>
                <w:rFonts w:ascii="Times" w:hAnsi="Times"/>
                <w:sz w:val="20"/>
                <w:szCs w:val="20"/>
              </w:rPr>
              <w:lastRenderedPageBreak/>
              <w:t xml:space="preserve"> Partially or incorrectly identifies the strengths and challenges associated with </w:t>
            </w:r>
            <w:r w:rsidRPr="00ED4351">
              <w:rPr>
                <w:rFonts w:ascii="Times" w:hAnsi="Times"/>
                <w:sz w:val="20"/>
                <w:szCs w:val="20"/>
              </w:rPr>
              <w:lastRenderedPageBreak/>
              <w:t>program policies and practices in terms of their impact on family collaboration, trust and security, sharing information, and use of family services.</w:t>
            </w:r>
          </w:p>
          <w:p w14:paraId="5AE2764E" w14:textId="53AF42C4" w:rsidR="00E63E35" w:rsidRPr="00ED4351" w:rsidRDefault="00E63E35" w:rsidP="008914A1">
            <w:pPr>
              <w:rPr>
                <w:rFonts w:ascii="Times" w:hAnsi="Times"/>
                <w:sz w:val="20"/>
                <w:szCs w:val="20"/>
              </w:rPr>
            </w:pPr>
          </w:p>
        </w:tc>
        <w:tc>
          <w:tcPr>
            <w:tcW w:w="912" w:type="dxa"/>
            <w:shd w:val="clear" w:color="auto" w:fill="auto"/>
          </w:tcPr>
          <w:p w14:paraId="3CE1755D" w14:textId="77777777" w:rsidR="00E63E35" w:rsidRPr="00ED4351" w:rsidRDefault="00E63E35" w:rsidP="00DD4C42">
            <w:pPr>
              <w:rPr>
                <w:rFonts w:ascii="Times" w:hAnsi="Times"/>
                <w:sz w:val="20"/>
                <w:szCs w:val="20"/>
              </w:rPr>
            </w:pPr>
          </w:p>
        </w:tc>
      </w:tr>
      <w:tr w:rsidR="00E63E35" w:rsidRPr="00ED4351" w14:paraId="42B6F34A" w14:textId="16F71A9C" w:rsidTr="00E63E35">
        <w:trPr>
          <w:trHeight w:val="142"/>
        </w:trPr>
        <w:tc>
          <w:tcPr>
            <w:tcW w:w="2120" w:type="dxa"/>
            <w:shd w:val="clear" w:color="auto" w:fill="FFCC99"/>
          </w:tcPr>
          <w:p w14:paraId="3FA64FF7" w14:textId="77777777" w:rsidR="00E63E35" w:rsidRPr="002C510F" w:rsidRDefault="00E63E35" w:rsidP="007F4CDC">
            <w:pPr>
              <w:rPr>
                <w:rStyle w:val="normaltextrun"/>
                <w:rFonts w:ascii="Times" w:hAnsi="Times"/>
                <w:sz w:val="20"/>
                <w:szCs w:val="16"/>
              </w:rPr>
            </w:pPr>
            <w:r w:rsidRPr="002C510F">
              <w:rPr>
                <w:rStyle w:val="normaltextrun"/>
                <w:rFonts w:ascii="Times" w:hAnsi="Times"/>
                <w:sz w:val="20"/>
                <w:szCs w:val="16"/>
              </w:rPr>
              <w:lastRenderedPageBreak/>
              <w:t xml:space="preserve">FCR5: </w:t>
            </w:r>
            <w:r w:rsidRPr="002C510F">
              <w:rPr>
                <w:rFonts w:ascii="Times" w:hAnsi="Times"/>
                <w:sz w:val="20"/>
                <w:szCs w:val="16"/>
              </w:rPr>
              <w:t>Compares and contrasts family, neighborhood and community risk, protective, and promotional relationship factors that may influence family functioning and development</w:t>
            </w:r>
            <w:r w:rsidRPr="002C510F">
              <w:rPr>
                <w:rStyle w:val="normaltextrun"/>
                <w:rFonts w:ascii="Times" w:hAnsi="Times"/>
                <w:sz w:val="20"/>
                <w:szCs w:val="16"/>
              </w:rPr>
              <w:t>.</w:t>
            </w:r>
          </w:p>
          <w:p w14:paraId="1B9810ED" w14:textId="77777777" w:rsidR="00E63E35" w:rsidRPr="002C510F" w:rsidRDefault="00E63E35" w:rsidP="007F4CDC">
            <w:pPr>
              <w:rPr>
                <w:rStyle w:val="normaltextrun"/>
                <w:rFonts w:ascii="Times" w:hAnsi="Times"/>
                <w:sz w:val="20"/>
                <w:szCs w:val="16"/>
              </w:rPr>
            </w:pPr>
          </w:p>
          <w:p w14:paraId="478CFDF1" w14:textId="27AAC49C" w:rsidR="00E63E35" w:rsidRDefault="00E63E35" w:rsidP="00614E21">
            <w:pPr>
              <w:rPr>
                <w:rFonts w:ascii="Times" w:eastAsia="Times New Roman" w:hAnsi="Times"/>
                <w:sz w:val="20"/>
                <w:szCs w:val="16"/>
              </w:rPr>
            </w:pPr>
            <w:r w:rsidRPr="000D0904">
              <w:rPr>
                <w:rFonts w:ascii="Times" w:hAnsi="Times"/>
                <w:b/>
                <w:sz w:val="20"/>
                <w:szCs w:val="16"/>
              </w:rPr>
              <w:t>FS</w:t>
            </w:r>
            <w:r w:rsidRPr="002C510F">
              <w:rPr>
                <w:rFonts w:ascii="Times" w:hAnsi="Times"/>
                <w:sz w:val="20"/>
                <w:szCs w:val="16"/>
              </w:rPr>
              <w:t xml:space="preserve">: </w:t>
            </w:r>
            <w:r w:rsidRPr="002C510F">
              <w:rPr>
                <w:rFonts w:ascii="Times" w:eastAsia="Times New Roman" w:hAnsi="Times"/>
                <w:sz w:val="20"/>
                <w:szCs w:val="16"/>
              </w:rPr>
              <w:t>A8, A9, A10</w:t>
            </w:r>
          </w:p>
          <w:p w14:paraId="36C8C8D8" w14:textId="2B9BF888" w:rsidR="00E63E35" w:rsidRPr="002C510F" w:rsidRDefault="00E63E35" w:rsidP="00614E21">
            <w:pPr>
              <w:rPr>
                <w:rFonts w:ascii="Times" w:hAnsi="Times"/>
                <w:sz w:val="20"/>
                <w:szCs w:val="16"/>
              </w:rPr>
            </w:pPr>
          </w:p>
        </w:tc>
        <w:tc>
          <w:tcPr>
            <w:tcW w:w="2913" w:type="dxa"/>
            <w:shd w:val="clear" w:color="auto" w:fill="FFCC99"/>
          </w:tcPr>
          <w:p w14:paraId="308BB842" w14:textId="4C98BD25" w:rsidR="00E63E35" w:rsidRPr="00ED4351" w:rsidRDefault="00E63E35" w:rsidP="00FC717F">
            <w:pPr>
              <w:rPr>
                <w:rStyle w:val="normaltextrun"/>
                <w:rFonts w:ascii="Times" w:hAnsi="Times"/>
                <w:bCs/>
                <w:sz w:val="20"/>
                <w:szCs w:val="20"/>
              </w:rPr>
            </w:pPr>
            <w:r w:rsidRPr="00ED4351">
              <w:rPr>
                <w:rFonts w:ascii="Times" w:hAnsi="Times"/>
                <w:sz w:val="20"/>
                <w:szCs w:val="20"/>
              </w:rPr>
              <w:t>Compares and contrasts family, neighborhood and community risk, protective, and promotional relationship factors that may influence family functioning and development</w:t>
            </w:r>
            <w:r w:rsidRPr="00ED4351">
              <w:rPr>
                <w:rStyle w:val="normaltextrun"/>
                <w:rFonts w:ascii="Times" w:hAnsi="Times"/>
                <w:bCs/>
                <w:sz w:val="20"/>
                <w:szCs w:val="20"/>
              </w:rPr>
              <w:t>.</w:t>
            </w:r>
          </w:p>
          <w:p w14:paraId="433E8B59" w14:textId="77777777" w:rsidR="00E63E35" w:rsidRDefault="00E63E35" w:rsidP="00614E21">
            <w:pPr>
              <w:rPr>
                <w:rFonts w:ascii="Times" w:hAnsi="Times"/>
                <w:sz w:val="20"/>
                <w:szCs w:val="20"/>
              </w:rPr>
            </w:pPr>
          </w:p>
          <w:p w14:paraId="4FCDE900" w14:textId="63F50432" w:rsidR="00E63E35" w:rsidRPr="00ED4351" w:rsidRDefault="00E63E35" w:rsidP="00614E21">
            <w:pPr>
              <w:rPr>
                <w:rFonts w:ascii="Times" w:hAnsi="Times"/>
                <w:sz w:val="20"/>
                <w:szCs w:val="20"/>
              </w:rPr>
            </w:pPr>
            <w:r w:rsidRPr="00ED4351">
              <w:rPr>
                <w:rFonts w:ascii="Times" w:hAnsi="Times"/>
                <w:sz w:val="20"/>
                <w:szCs w:val="20"/>
              </w:rPr>
              <w:t>Uses research to support comparison and contrast.</w:t>
            </w:r>
          </w:p>
        </w:tc>
        <w:tc>
          <w:tcPr>
            <w:tcW w:w="2914" w:type="dxa"/>
            <w:shd w:val="clear" w:color="auto" w:fill="FFCC99"/>
          </w:tcPr>
          <w:p w14:paraId="7B289763" w14:textId="77777777" w:rsidR="00E63E35" w:rsidRPr="00ED4351" w:rsidRDefault="00E63E35" w:rsidP="00FC717F">
            <w:pPr>
              <w:rPr>
                <w:rFonts w:ascii="Times" w:hAnsi="Times"/>
                <w:sz w:val="20"/>
                <w:szCs w:val="20"/>
              </w:rPr>
            </w:pPr>
            <w:r w:rsidRPr="00ED4351">
              <w:rPr>
                <w:rFonts w:ascii="Times" w:hAnsi="Times"/>
                <w:sz w:val="20"/>
                <w:szCs w:val="20"/>
              </w:rPr>
              <w:t>Compares and contrasts risk, protective and promotional relationship factors within the nuclear and extended family environment in relation to their potential implications for family functioning, development, and access to resources.</w:t>
            </w:r>
          </w:p>
          <w:p w14:paraId="5F44A1E1" w14:textId="77777777" w:rsidR="00E63E35" w:rsidRPr="00ED4351" w:rsidRDefault="00E63E35" w:rsidP="00FC717F">
            <w:pPr>
              <w:rPr>
                <w:rFonts w:ascii="Times" w:hAnsi="Times"/>
                <w:sz w:val="20"/>
                <w:szCs w:val="20"/>
              </w:rPr>
            </w:pPr>
          </w:p>
          <w:p w14:paraId="2970795F" w14:textId="5753C1CC" w:rsidR="00E63E35" w:rsidRPr="00ED4351" w:rsidRDefault="00E63E35" w:rsidP="00614E21">
            <w:pPr>
              <w:rPr>
                <w:rFonts w:ascii="Times" w:hAnsi="Times"/>
                <w:sz w:val="20"/>
                <w:szCs w:val="20"/>
              </w:rPr>
            </w:pPr>
          </w:p>
        </w:tc>
        <w:tc>
          <w:tcPr>
            <w:tcW w:w="2913" w:type="dxa"/>
            <w:shd w:val="clear" w:color="auto" w:fill="FFCC99"/>
          </w:tcPr>
          <w:p w14:paraId="6EFCB937" w14:textId="77777777" w:rsidR="00E63E35" w:rsidRPr="00ED4351" w:rsidRDefault="00E63E35" w:rsidP="00ED4351">
            <w:pPr>
              <w:rPr>
                <w:rFonts w:ascii="Times" w:hAnsi="Times"/>
                <w:sz w:val="20"/>
                <w:szCs w:val="20"/>
              </w:rPr>
            </w:pPr>
            <w:r w:rsidRPr="00ED4351">
              <w:rPr>
                <w:rFonts w:ascii="Times" w:hAnsi="Times"/>
                <w:sz w:val="20"/>
                <w:szCs w:val="20"/>
              </w:rPr>
              <w:t>Identifies risk, protective and promotional relationship factors within the nuclear and extended family environment in relation to their potential implications for family functioning, development, and access to resources.</w:t>
            </w:r>
          </w:p>
          <w:p w14:paraId="5AECF937" w14:textId="77777777" w:rsidR="00E63E35" w:rsidRPr="00ED4351" w:rsidRDefault="00E63E35" w:rsidP="00ED4351">
            <w:pPr>
              <w:rPr>
                <w:rFonts w:ascii="Times" w:hAnsi="Times"/>
                <w:sz w:val="20"/>
                <w:szCs w:val="20"/>
              </w:rPr>
            </w:pPr>
          </w:p>
        </w:tc>
        <w:tc>
          <w:tcPr>
            <w:tcW w:w="2736" w:type="dxa"/>
            <w:shd w:val="clear" w:color="auto" w:fill="FFCC99"/>
          </w:tcPr>
          <w:p w14:paraId="03E7D340" w14:textId="77777777" w:rsidR="00E63E35" w:rsidRPr="00ED4351" w:rsidRDefault="00E63E35" w:rsidP="00ED4351">
            <w:pPr>
              <w:rPr>
                <w:rFonts w:ascii="Times" w:hAnsi="Times"/>
                <w:sz w:val="20"/>
                <w:szCs w:val="20"/>
              </w:rPr>
            </w:pPr>
            <w:r w:rsidRPr="00ED4351">
              <w:rPr>
                <w:rFonts w:ascii="Times" w:hAnsi="Times"/>
                <w:sz w:val="20"/>
                <w:szCs w:val="20"/>
              </w:rPr>
              <w:t>Identifies risk, protective and promotional relationship factors within the nuclear and extended family environment in relation to their potential implications for family functioning, development, and access to resources in an incorrect or incomplete way.</w:t>
            </w:r>
          </w:p>
          <w:p w14:paraId="5021ACAA" w14:textId="77777777" w:rsidR="00E63E35" w:rsidRPr="00ED4351" w:rsidRDefault="00E63E35" w:rsidP="00ED4351">
            <w:pPr>
              <w:rPr>
                <w:rFonts w:ascii="Times" w:hAnsi="Times"/>
                <w:sz w:val="20"/>
                <w:szCs w:val="20"/>
              </w:rPr>
            </w:pPr>
          </w:p>
        </w:tc>
        <w:tc>
          <w:tcPr>
            <w:tcW w:w="912" w:type="dxa"/>
            <w:shd w:val="clear" w:color="auto" w:fill="auto"/>
          </w:tcPr>
          <w:p w14:paraId="36E9CF00" w14:textId="77777777" w:rsidR="00E63E35" w:rsidRPr="00ED4351" w:rsidRDefault="00E63E35" w:rsidP="00ED4351">
            <w:pPr>
              <w:rPr>
                <w:rFonts w:ascii="Times" w:hAnsi="Times"/>
                <w:sz w:val="20"/>
                <w:szCs w:val="20"/>
              </w:rPr>
            </w:pPr>
          </w:p>
        </w:tc>
      </w:tr>
      <w:tr w:rsidR="00E63E35" w:rsidRPr="00ED4351" w14:paraId="3F45F783" w14:textId="77777777" w:rsidTr="00E63E35">
        <w:trPr>
          <w:trHeight w:val="142"/>
        </w:trPr>
        <w:tc>
          <w:tcPr>
            <w:tcW w:w="2120" w:type="dxa"/>
            <w:shd w:val="clear" w:color="auto" w:fill="CCFFFF"/>
          </w:tcPr>
          <w:p w14:paraId="05D47E53" w14:textId="158A9809" w:rsidR="00E63E35" w:rsidRDefault="00E63E35" w:rsidP="00614E21">
            <w:pPr>
              <w:rPr>
                <w:rFonts w:ascii="Times" w:eastAsia="Times" w:hAnsi="Times" w:cs="Times"/>
                <w:color w:val="000000" w:themeColor="text1"/>
                <w:sz w:val="20"/>
                <w:szCs w:val="20"/>
              </w:rPr>
            </w:pPr>
            <w:r w:rsidRPr="00ED4351">
              <w:rPr>
                <w:rFonts w:ascii="Times" w:hAnsi="Times"/>
                <w:color w:val="000000" w:themeColor="text1"/>
                <w:sz w:val="20"/>
                <w:szCs w:val="20"/>
              </w:rPr>
              <w:t xml:space="preserve">FCR6: </w:t>
            </w:r>
            <w:r w:rsidRPr="00ED4351">
              <w:rPr>
                <w:rFonts w:ascii="Times" w:eastAsia="Times" w:hAnsi="Times" w:cs="Times"/>
                <w:color w:val="000000" w:themeColor="text1"/>
                <w:sz w:val="20"/>
                <w:szCs w:val="20"/>
              </w:rPr>
              <w:t xml:space="preserve">Designs program policies and practices that promote family engagement and collaboration through the provision of meaningful engagement opportunities, involvement in </w:t>
            </w:r>
            <w:r w:rsidRPr="00ED4351">
              <w:rPr>
                <w:rFonts w:ascii="Times" w:hAnsi="Times"/>
                <w:sz w:val="20"/>
                <w:szCs w:val="20"/>
              </w:rPr>
              <w:t>decision-making processes</w:t>
            </w:r>
            <w:r w:rsidRPr="00ED4351">
              <w:rPr>
                <w:rFonts w:ascii="Times" w:eastAsia="Times" w:hAnsi="Times" w:cs="Times"/>
                <w:color w:val="000000" w:themeColor="text1"/>
                <w:sz w:val="20"/>
                <w:szCs w:val="20"/>
              </w:rPr>
              <w:t>, and demonstrating respect for family’s preferred language and modes of communication.</w:t>
            </w:r>
          </w:p>
          <w:p w14:paraId="71A89C72" w14:textId="77777777" w:rsidR="00E63E35" w:rsidRDefault="00E63E35" w:rsidP="00614E21">
            <w:pPr>
              <w:rPr>
                <w:rFonts w:ascii="Times" w:eastAsia="Times" w:hAnsi="Times" w:cs="Times"/>
                <w:color w:val="000000" w:themeColor="text1"/>
                <w:sz w:val="20"/>
                <w:szCs w:val="20"/>
              </w:rPr>
            </w:pPr>
          </w:p>
          <w:p w14:paraId="690234F2" w14:textId="03E704F4" w:rsidR="00E63E35" w:rsidRPr="002C510F" w:rsidRDefault="00E63E35" w:rsidP="00614E21">
            <w:pPr>
              <w:rPr>
                <w:rFonts w:ascii="Times" w:hAnsi="Times"/>
                <w:sz w:val="20"/>
                <w:szCs w:val="20"/>
              </w:rPr>
            </w:pPr>
            <w:r w:rsidRPr="002C510F">
              <w:rPr>
                <w:rFonts w:ascii="Times" w:hAnsi="Times"/>
                <w:b/>
                <w:sz w:val="20"/>
                <w:szCs w:val="20"/>
              </w:rPr>
              <w:lastRenderedPageBreak/>
              <w:t>FS</w:t>
            </w:r>
            <w:r>
              <w:rPr>
                <w:rFonts w:ascii="Times" w:hAnsi="Times"/>
                <w:sz w:val="20"/>
                <w:szCs w:val="20"/>
              </w:rPr>
              <w:t xml:space="preserve">: </w:t>
            </w:r>
            <w:r w:rsidRPr="00510421">
              <w:rPr>
                <w:rFonts w:ascii="Times" w:hAnsi="Times"/>
                <w:sz w:val="20"/>
                <w:szCs w:val="20"/>
              </w:rPr>
              <w:t>F5, F6, F7, F8, F12, G10, G12</w:t>
            </w:r>
          </w:p>
          <w:p w14:paraId="7E8356E2" w14:textId="52363D24" w:rsidR="00E63E35" w:rsidRPr="00ED4351" w:rsidRDefault="00E63E35" w:rsidP="00DD4C42">
            <w:pPr>
              <w:rPr>
                <w:rFonts w:ascii="Times" w:hAnsi="Times"/>
                <w:sz w:val="20"/>
                <w:szCs w:val="20"/>
              </w:rPr>
            </w:pPr>
          </w:p>
        </w:tc>
        <w:tc>
          <w:tcPr>
            <w:tcW w:w="2913" w:type="dxa"/>
            <w:shd w:val="clear" w:color="auto" w:fill="CCFFFF"/>
          </w:tcPr>
          <w:p w14:paraId="5B4DDD67" w14:textId="4934949E" w:rsidR="00E63E35" w:rsidRPr="00ED4351" w:rsidRDefault="00E63E35" w:rsidP="009156C4">
            <w:pPr>
              <w:rPr>
                <w:rFonts w:ascii="Times" w:hAnsi="Times"/>
                <w:sz w:val="20"/>
                <w:szCs w:val="20"/>
              </w:rPr>
            </w:pPr>
            <w:r w:rsidRPr="00ED4351">
              <w:rPr>
                <w:rFonts w:ascii="Times" w:hAnsi="Times"/>
                <w:sz w:val="20"/>
                <w:szCs w:val="20"/>
              </w:rPr>
              <w:lastRenderedPageBreak/>
              <w:t>Designs meaningful program practices that support family</w:t>
            </w:r>
            <w:r>
              <w:rPr>
                <w:rFonts w:ascii="Times" w:hAnsi="Times"/>
                <w:sz w:val="20"/>
                <w:szCs w:val="20"/>
              </w:rPr>
              <w:t xml:space="preserve"> engagement and collaboration, </w:t>
            </w:r>
            <w:r w:rsidRPr="00ED4351">
              <w:rPr>
                <w:rFonts w:ascii="Times" w:hAnsi="Times"/>
                <w:sz w:val="20"/>
                <w:szCs w:val="20"/>
              </w:rPr>
              <w:t>including involvement in decision-making processes.</w:t>
            </w:r>
          </w:p>
          <w:p w14:paraId="5533A91C" w14:textId="77777777" w:rsidR="00E63E35" w:rsidRPr="00ED4351" w:rsidRDefault="00E63E35" w:rsidP="009156C4">
            <w:pPr>
              <w:rPr>
                <w:rFonts w:ascii="Times" w:hAnsi="Times"/>
                <w:sz w:val="20"/>
                <w:szCs w:val="20"/>
              </w:rPr>
            </w:pPr>
          </w:p>
          <w:p w14:paraId="39EB7834" w14:textId="77777777" w:rsidR="00E63E35" w:rsidRPr="00ED4351" w:rsidRDefault="00E63E35" w:rsidP="009156C4">
            <w:pPr>
              <w:rPr>
                <w:rFonts w:ascii="Times" w:hAnsi="Times"/>
                <w:sz w:val="20"/>
                <w:szCs w:val="20"/>
              </w:rPr>
            </w:pPr>
            <w:r w:rsidRPr="00ED4351">
              <w:rPr>
                <w:rFonts w:ascii="Times" w:hAnsi="Times"/>
                <w:sz w:val="20"/>
                <w:szCs w:val="20"/>
              </w:rPr>
              <w:t>Demonstrates respect for each family’s preferred language and modes of communication.</w:t>
            </w:r>
          </w:p>
          <w:p w14:paraId="196F4559" w14:textId="77777777" w:rsidR="00E63E35" w:rsidRPr="00ED4351" w:rsidRDefault="00E63E35" w:rsidP="5053B2D5">
            <w:pPr>
              <w:rPr>
                <w:rFonts w:ascii="Times" w:eastAsia="Cambria" w:hAnsi="Times" w:cs="Cambria"/>
                <w:sz w:val="20"/>
                <w:szCs w:val="20"/>
              </w:rPr>
            </w:pPr>
          </w:p>
          <w:p w14:paraId="0FA9108B" w14:textId="54EA2190" w:rsidR="00E63E35" w:rsidRPr="00ED4351" w:rsidRDefault="00E63E35" w:rsidP="5053B2D5">
            <w:pPr>
              <w:rPr>
                <w:rFonts w:ascii="Times" w:eastAsia="Cambria" w:hAnsi="Times" w:cs="Cambria"/>
                <w:sz w:val="20"/>
                <w:szCs w:val="20"/>
              </w:rPr>
            </w:pPr>
            <w:r w:rsidRPr="00ED4351">
              <w:rPr>
                <w:rFonts w:ascii="Times" w:eastAsia="Cambria" w:hAnsi="Times" w:cs="Cambria"/>
                <w:sz w:val="20"/>
                <w:szCs w:val="20"/>
              </w:rPr>
              <w:t xml:space="preserve"> Provides research-based rationale for the importance of culturally and linguistically responsive program practices.</w:t>
            </w:r>
          </w:p>
        </w:tc>
        <w:tc>
          <w:tcPr>
            <w:tcW w:w="2914" w:type="dxa"/>
            <w:shd w:val="clear" w:color="auto" w:fill="CCFFFF"/>
          </w:tcPr>
          <w:p w14:paraId="0D50E4CE" w14:textId="7EAE10E2" w:rsidR="00E63E35" w:rsidRPr="00ED4351" w:rsidRDefault="00E63E35" w:rsidP="00614E21">
            <w:pPr>
              <w:rPr>
                <w:rFonts w:ascii="Times" w:hAnsi="Times"/>
                <w:sz w:val="20"/>
                <w:szCs w:val="20"/>
              </w:rPr>
            </w:pPr>
            <w:r w:rsidRPr="00ED4351">
              <w:rPr>
                <w:rFonts w:ascii="Times" w:hAnsi="Times"/>
                <w:sz w:val="20"/>
                <w:szCs w:val="20"/>
              </w:rPr>
              <w:t>Designs meaningful program practices that support family</w:t>
            </w:r>
            <w:r>
              <w:rPr>
                <w:rFonts w:ascii="Times" w:hAnsi="Times"/>
                <w:sz w:val="20"/>
                <w:szCs w:val="20"/>
              </w:rPr>
              <w:t xml:space="preserve"> engagement and collaboration, </w:t>
            </w:r>
            <w:r w:rsidRPr="00ED4351">
              <w:rPr>
                <w:rFonts w:ascii="Times" w:hAnsi="Times"/>
                <w:sz w:val="20"/>
                <w:szCs w:val="20"/>
              </w:rPr>
              <w:t>including involvement in decision-making processes.</w:t>
            </w:r>
          </w:p>
          <w:p w14:paraId="34B70EFD" w14:textId="77777777" w:rsidR="00E63E35" w:rsidRPr="00ED4351" w:rsidRDefault="00E63E35" w:rsidP="00614E21">
            <w:pPr>
              <w:rPr>
                <w:rFonts w:ascii="Times" w:hAnsi="Times"/>
                <w:sz w:val="20"/>
                <w:szCs w:val="20"/>
              </w:rPr>
            </w:pPr>
          </w:p>
          <w:p w14:paraId="7EFB9F2C" w14:textId="590255F5" w:rsidR="00E63E35" w:rsidRPr="00ED4351" w:rsidRDefault="00E63E35" w:rsidP="00614E21">
            <w:pPr>
              <w:rPr>
                <w:rFonts w:ascii="Times" w:hAnsi="Times"/>
                <w:sz w:val="20"/>
                <w:szCs w:val="20"/>
              </w:rPr>
            </w:pPr>
            <w:r w:rsidRPr="00ED4351">
              <w:rPr>
                <w:rFonts w:ascii="Times" w:hAnsi="Times"/>
                <w:sz w:val="20"/>
                <w:szCs w:val="20"/>
              </w:rPr>
              <w:t>Demonstrates respect for each family’s preferred language and modes of communication.</w:t>
            </w:r>
          </w:p>
          <w:p w14:paraId="6858180C" w14:textId="77777777" w:rsidR="00E63E35" w:rsidRPr="00ED4351" w:rsidRDefault="00E63E35" w:rsidP="00614E21">
            <w:pPr>
              <w:rPr>
                <w:rFonts w:ascii="Times" w:hAnsi="Times"/>
                <w:sz w:val="20"/>
                <w:szCs w:val="20"/>
              </w:rPr>
            </w:pPr>
          </w:p>
          <w:p w14:paraId="7C57CBE7" w14:textId="77777777" w:rsidR="00E63E35" w:rsidRPr="00ED4351" w:rsidRDefault="00E63E35" w:rsidP="00614E21">
            <w:pPr>
              <w:rPr>
                <w:rFonts w:ascii="Times" w:hAnsi="Times"/>
                <w:sz w:val="20"/>
                <w:szCs w:val="20"/>
              </w:rPr>
            </w:pPr>
          </w:p>
          <w:p w14:paraId="2E94532E" w14:textId="2BA420C4" w:rsidR="00E63E35" w:rsidRPr="00ED4351" w:rsidRDefault="00E63E35" w:rsidP="00614E21">
            <w:pPr>
              <w:rPr>
                <w:rFonts w:ascii="Times" w:hAnsi="Times"/>
                <w:sz w:val="20"/>
                <w:szCs w:val="20"/>
              </w:rPr>
            </w:pPr>
          </w:p>
          <w:p w14:paraId="63CD65F6" w14:textId="1CE68489" w:rsidR="00E63E35" w:rsidRPr="00ED4351" w:rsidRDefault="00E63E35" w:rsidP="00E3092D">
            <w:pPr>
              <w:rPr>
                <w:rFonts w:ascii="Times" w:hAnsi="Times"/>
                <w:sz w:val="20"/>
                <w:szCs w:val="20"/>
              </w:rPr>
            </w:pPr>
          </w:p>
          <w:p w14:paraId="63EC6276" w14:textId="76C0C861" w:rsidR="00E63E35" w:rsidRPr="00ED4351" w:rsidRDefault="00E63E35" w:rsidP="00E3092D">
            <w:pPr>
              <w:rPr>
                <w:rFonts w:ascii="Times" w:eastAsia="Cambria" w:hAnsi="Times" w:cs="Cambria"/>
                <w:sz w:val="20"/>
                <w:szCs w:val="20"/>
              </w:rPr>
            </w:pPr>
          </w:p>
        </w:tc>
        <w:tc>
          <w:tcPr>
            <w:tcW w:w="2913" w:type="dxa"/>
            <w:shd w:val="clear" w:color="auto" w:fill="CCFFFF"/>
          </w:tcPr>
          <w:p w14:paraId="7E8A2B05" w14:textId="0AD6695A" w:rsidR="00E63E35" w:rsidRPr="00ED4351" w:rsidRDefault="00E63E35" w:rsidP="0032531C">
            <w:pPr>
              <w:rPr>
                <w:rFonts w:ascii="Times" w:eastAsia="Cambria" w:hAnsi="Times" w:cs="Cambria"/>
                <w:sz w:val="20"/>
                <w:szCs w:val="20"/>
              </w:rPr>
            </w:pPr>
            <w:r w:rsidRPr="00ED4351">
              <w:rPr>
                <w:rFonts w:ascii="Times" w:hAnsi="Times"/>
                <w:sz w:val="20"/>
                <w:szCs w:val="20"/>
              </w:rPr>
              <w:t xml:space="preserve">  Designs program practices supportive of family engagement.</w:t>
            </w:r>
          </w:p>
        </w:tc>
        <w:tc>
          <w:tcPr>
            <w:tcW w:w="2736" w:type="dxa"/>
            <w:shd w:val="clear" w:color="auto" w:fill="CCFFFF"/>
          </w:tcPr>
          <w:p w14:paraId="15A15D13" w14:textId="0523EB1D" w:rsidR="00E63E35" w:rsidRPr="00ED4351" w:rsidRDefault="00E63E35" w:rsidP="00614E21">
            <w:pPr>
              <w:rPr>
                <w:rFonts w:ascii="Times" w:hAnsi="Times"/>
                <w:sz w:val="20"/>
                <w:szCs w:val="20"/>
              </w:rPr>
            </w:pPr>
            <w:r w:rsidRPr="00ED4351">
              <w:rPr>
                <w:rFonts w:ascii="Times" w:hAnsi="Times"/>
                <w:sz w:val="20"/>
                <w:szCs w:val="20"/>
              </w:rPr>
              <w:t xml:space="preserve"> Designs program practices that undermine family engagement.</w:t>
            </w:r>
          </w:p>
        </w:tc>
        <w:tc>
          <w:tcPr>
            <w:tcW w:w="912" w:type="dxa"/>
            <w:shd w:val="clear" w:color="auto" w:fill="auto"/>
          </w:tcPr>
          <w:p w14:paraId="6A7C57EC" w14:textId="77777777" w:rsidR="00E63E35" w:rsidRPr="00ED4351" w:rsidRDefault="00E63E35" w:rsidP="00DD4C42">
            <w:pPr>
              <w:rPr>
                <w:rFonts w:ascii="Times" w:hAnsi="Times"/>
                <w:sz w:val="20"/>
                <w:szCs w:val="20"/>
              </w:rPr>
            </w:pPr>
          </w:p>
        </w:tc>
      </w:tr>
      <w:tr w:rsidR="00E63E35" w:rsidRPr="00ED4351" w14:paraId="13477D29" w14:textId="77777777" w:rsidTr="00E63E35">
        <w:trPr>
          <w:trHeight w:val="142"/>
        </w:trPr>
        <w:tc>
          <w:tcPr>
            <w:tcW w:w="2120" w:type="dxa"/>
            <w:shd w:val="clear" w:color="auto" w:fill="CCFFFF"/>
          </w:tcPr>
          <w:p w14:paraId="68CCDDEF" w14:textId="2980ED22" w:rsidR="00E63E35" w:rsidRDefault="00E63E35" w:rsidP="00614E21">
            <w:pPr>
              <w:rPr>
                <w:rFonts w:ascii="Times" w:hAnsi="Times"/>
                <w:sz w:val="20"/>
                <w:szCs w:val="20"/>
              </w:rPr>
            </w:pPr>
            <w:r w:rsidRPr="00ED4351">
              <w:rPr>
                <w:rFonts w:ascii="Times" w:hAnsi="Times"/>
                <w:color w:val="000000" w:themeColor="text1"/>
                <w:sz w:val="20"/>
                <w:szCs w:val="20"/>
              </w:rPr>
              <w:lastRenderedPageBreak/>
              <w:t>FCR7:  Develops, implements, and assesses--</w:t>
            </w:r>
            <w:r w:rsidRPr="00ED4351">
              <w:rPr>
                <w:rFonts w:ascii="Times" w:hAnsi="Times"/>
                <w:sz w:val="20"/>
                <w:szCs w:val="20"/>
              </w:rPr>
              <w:t>in partnership with families and other providers—evidence-based, integrated, comprehensive, legal and ethical programs and plans that strengthens the family functioning through their ability to access and manage resources, including the family's role in parenting children.</w:t>
            </w:r>
          </w:p>
          <w:p w14:paraId="173BE53E" w14:textId="77777777" w:rsidR="00E63E35" w:rsidRDefault="00E63E35" w:rsidP="00614E21">
            <w:pPr>
              <w:rPr>
                <w:rFonts w:ascii="Times" w:hAnsi="Times"/>
                <w:sz w:val="20"/>
                <w:szCs w:val="20"/>
              </w:rPr>
            </w:pPr>
          </w:p>
          <w:p w14:paraId="509BCD9A" w14:textId="72F93D7C" w:rsidR="00E63E35" w:rsidRPr="00ED4351" w:rsidRDefault="00E63E35" w:rsidP="002C510F">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F15, F16, F17, G11</w:t>
            </w:r>
          </w:p>
          <w:p w14:paraId="010B510A" w14:textId="77777777" w:rsidR="00E63E35" w:rsidRPr="00ED4351" w:rsidRDefault="00E63E35" w:rsidP="00614E21">
            <w:pPr>
              <w:rPr>
                <w:rFonts w:ascii="Times" w:hAnsi="Times"/>
                <w:sz w:val="20"/>
                <w:szCs w:val="20"/>
              </w:rPr>
            </w:pPr>
          </w:p>
          <w:p w14:paraId="34509D0F" w14:textId="77777777" w:rsidR="00E63E35" w:rsidRPr="00ED4351" w:rsidRDefault="00E63E35" w:rsidP="00614E21">
            <w:pPr>
              <w:rPr>
                <w:rFonts w:ascii="Times" w:hAnsi="Times"/>
                <w:color w:val="000000" w:themeColor="text1"/>
                <w:sz w:val="20"/>
                <w:szCs w:val="20"/>
              </w:rPr>
            </w:pPr>
          </w:p>
        </w:tc>
        <w:tc>
          <w:tcPr>
            <w:tcW w:w="2913" w:type="dxa"/>
            <w:shd w:val="clear" w:color="auto" w:fill="CCFFFF"/>
          </w:tcPr>
          <w:p w14:paraId="66054DD3" w14:textId="77777777" w:rsidR="00E63E35" w:rsidRPr="00ED4351" w:rsidRDefault="00E63E35" w:rsidP="009156C4">
            <w:pPr>
              <w:rPr>
                <w:rFonts w:ascii="Times" w:hAnsi="Times"/>
                <w:sz w:val="20"/>
                <w:szCs w:val="20"/>
              </w:rPr>
            </w:pPr>
            <w:r w:rsidRPr="00ED4351">
              <w:rPr>
                <w:rFonts w:ascii="Times" w:hAnsi="Times"/>
                <w:sz w:val="20"/>
                <w:szCs w:val="20"/>
              </w:rPr>
              <w:t>Develops evidence-based, integrated, comprehensive, legal and ethical programs and plans that strengthen family functioning.</w:t>
            </w:r>
          </w:p>
          <w:p w14:paraId="74878E56" w14:textId="77777777" w:rsidR="00E63E35" w:rsidRPr="00ED4351" w:rsidRDefault="00E63E35" w:rsidP="009156C4">
            <w:pPr>
              <w:rPr>
                <w:rFonts w:ascii="Times" w:hAnsi="Times"/>
                <w:sz w:val="20"/>
                <w:szCs w:val="20"/>
              </w:rPr>
            </w:pPr>
          </w:p>
          <w:p w14:paraId="0F6C6EA8" w14:textId="77777777" w:rsidR="00E63E35" w:rsidRPr="00ED4351" w:rsidRDefault="00E63E35" w:rsidP="009156C4">
            <w:pPr>
              <w:rPr>
                <w:rFonts w:ascii="Times" w:hAnsi="Times"/>
                <w:sz w:val="20"/>
                <w:szCs w:val="20"/>
              </w:rPr>
            </w:pPr>
            <w:r w:rsidRPr="00ED4351">
              <w:rPr>
                <w:rFonts w:ascii="Times" w:hAnsi="Times"/>
                <w:sz w:val="20"/>
                <w:szCs w:val="20"/>
              </w:rPr>
              <w:t>Implements evidence-based, integrated, comprehensive, legal and ethical programs and plans that strengthen family functioning.</w:t>
            </w:r>
          </w:p>
          <w:p w14:paraId="4DDDEEC9" w14:textId="77777777" w:rsidR="00E63E35" w:rsidRPr="00ED4351" w:rsidRDefault="00E63E35" w:rsidP="009156C4">
            <w:pPr>
              <w:rPr>
                <w:rFonts w:ascii="Times" w:hAnsi="Times"/>
                <w:sz w:val="20"/>
                <w:szCs w:val="20"/>
              </w:rPr>
            </w:pPr>
          </w:p>
          <w:p w14:paraId="561E60FF" w14:textId="77777777" w:rsidR="00E63E35" w:rsidRPr="00ED4351" w:rsidRDefault="00E63E35" w:rsidP="009156C4">
            <w:pPr>
              <w:rPr>
                <w:rFonts w:ascii="Times" w:hAnsi="Times"/>
                <w:sz w:val="20"/>
                <w:szCs w:val="20"/>
              </w:rPr>
            </w:pPr>
            <w:r w:rsidRPr="00ED4351">
              <w:rPr>
                <w:rFonts w:ascii="Times" w:hAnsi="Times"/>
                <w:sz w:val="20"/>
                <w:szCs w:val="20"/>
              </w:rPr>
              <w:t xml:space="preserve"> Assesses evidence-based, integrated, comprehensive, legal and ethical programs and plans that strengthen family functioning.</w:t>
            </w:r>
          </w:p>
          <w:p w14:paraId="667BF784" w14:textId="77777777" w:rsidR="00E63E35" w:rsidRPr="00ED4351" w:rsidRDefault="00E63E35" w:rsidP="0032531C">
            <w:pPr>
              <w:rPr>
                <w:rFonts w:ascii="Times" w:hAnsi="Times"/>
                <w:sz w:val="20"/>
                <w:szCs w:val="20"/>
              </w:rPr>
            </w:pPr>
          </w:p>
          <w:p w14:paraId="13A61CF9" w14:textId="7F5F3216" w:rsidR="00E63E35" w:rsidRPr="00ED4351" w:rsidRDefault="00E63E35" w:rsidP="009156C4">
            <w:pPr>
              <w:rPr>
                <w:rFonts w:ascii="Times" w:hAnsi="Times"/>
                <w:sz w:val="20"/>
                <w:szCs w:val="20"/>
              </w:rPr>
            </w:pPr>
            <w:r w:rsidRPr="00ED4351">
              <w:rPr>
                <w:rFonts w:ascii="Times" w:hAnsi="Times"/>
                <w:sz w:val="20"/>
                <w:szCs w:val="20"/>
              </w:rPr>
              <w:t xml:space="preserve"> Uses research to support rationale for program development, implementation, and assessment.</w:t>
            </w:r>
          </w:p>
        </w:tc>
        <w:tc>
          <w:tcPr>
            <w:tcW w:w="2914" w:type="dxa"/>
            <w:shd w:val="clear" w:color="auto" w:fill="CCFFFF"/>
          </w:tcPr>
          <w:p w14:paraId="35167066" w14:textId="77777777" w:rsidR="00E63E35" w:rsidRPr="00ED4351" w:rsidRDefault="00E63E35" w:rsidP="00614E21">
            <w:pPr>
              <w:rPr>
                <w:rFonts w:ascii="Times" w:hAnsi="Times"/>
                <w:sz w:val="20"/>
                <w:szCs w:val="20"/>
              </w:rPr>
            </w:pPr>
            <w:r w:rsidRPr="00ED4351">
              <w:rPr>
                <w:rFonts w:ascii="Times" w:hAnsi="Times"/>
                <w:sz w:val="20"/>
                <w:szCs w:val="20"/>
              </w:rPr>
              <w:t xml:space="preserve"> Develops evidence-based, integrated, comprehensive, legal and ethical programs and plans that strengthen family functioning.</w:t>
            </w:r>
          </w:p>
          <w:p w14:paraId="21B4DF93" w14:textId="77777777" w:rsidR="00E63E35" w:rsidRPr="00ED4351" w:rsidRDefault="00E63E35" w:rsidP="00614E21">
            <w:pPr>
              <w:rPr>
                <w:rFonts w:ascii="Times" w:hAnsi="Times"/>
                <w:sz w:val="20"/>
                <w:szCs w:val="20"/>
              </w:rPr>
            </w:pPr>
          </w:p>
          <w:p w14:paraId="4D6B3466" w14:textId="056F44A9" w:rsidR="00E63E35" w:rsidRPr="00ED4351" w:rsidRDefault="00E63E35" w:rsidP="009156C4">
            <w:pPr>
              <w:rPr>
                <w:rFonts w:ascii="Times" w:hAnsi="Times"/>
                <w:sz w:val="20"/>
                <w:szCs w:val="20"/>
              </w:rPr>
            </w:pPr>
            <w:r w:rsidRPr="00ED4351">
              <w:rPr>
                <w:rFonts w:ascii="Times" w:hAnsi="Times"/>
                <w:sz w:val="20"/>
                <w:szCs w:val="20"/>
              </w:rPr>
              <w:t>Implements evidence-based, integrated, comprehensive, legal and ethical programs and plans that strengthen family functioning.</w:t>
            </w:r>
          </w:p>
          <w:p w14:paraId="7FBAAAA6" w14:textId="373190FA" w:rsidR="00E63E35" w:rsidRPr="00ED4351" w:rsidRDefault="00E63E35" w:rsidP="00614E21">
            <w:pPr>
              <w:rPr>
                <w:rFonts w:ascii="Times" w:hAnsi="Times"/>
                <w:sz w:val="20"/>
                <w:szCs w:val="20"/>
              </w:rPr>
            </w:pPr>
          </w:p>
          <w:p w14:paraId="1D9F5AE8" w14:textId="77777777" w:rsidR="00E63E35" w:rsidRPr="00ED4351" w:rsidRDefault="00E63E35" w:rsidP="009156C4">
            <w:pPr>
              <w:rPr>
                <w:rFonts w:ascii="Times" w:hAnsi="Times"/>
                <w:sz w:val="20"/>
                <w:szCs w:val="20"/>
              </w:rPr>
            </w:pPr>
            <w:r w:rsidRPr="00ED4351">
              <w:rPr>
                <w:rFonts w:ascii="Times" w:hAnsi="Times"/>
                <w:sz w:val="20"/>
                <w:szCs w:val="20"/>
              </w:rPr>
              <w:t xml:space="preserve"> Assesses evidence-based, integrated, comprehensive, legal and ethical programs and plans that strengthen family functioning.</w:t>
            </w:r>
          </w:p>
          <w:p w14:paraId="24C61296" w14:textId="575CC932" w:rsidR="00E63E35" w:rsidRPr="00ED4351" w:rsidRDefault="00E63E35" w:rsidP="00614E21">
            <w:pPr>
              <w:rPr>
                <w:rFonts w:ascii="Times" w:hAnsi="Times"/>
                <w:sz w:val="20"/>
                <w:szCs w:val="20"/>
              </w:rPr>
            </w:pPr>
          </w:p>
          <w:p w14:paraId="742B3DB6" w14:textId="77777777" w:rsidR="00E63E35" w:rsidRPr="00ED4351" w:rsidRDefault="00E63E35" w:rsidP="00614E21">
            <w:pPr>
              <w:rPr>
                <w:rFonts w:ascii="Times" w:hAnsi="Times"/>
                <w:sz w:val="20"/>
                <w:szCs w:val="20"/>
              </w:rPr>
            </w:pPr>
          </w:p>
          <w:p w14:paraId="66B22BBC" w14:textId="77777777" w:rsidR="00E63E35" w:rsidRPr="00ED4351" w:rsidRDefault="00E63E35" w:rsidP="009156C4">
            <w:pPr>
              <w:rPr>
                <w:rFonts w:ascii="Times" w:hAnsi="Times"/>
                <w:sz w:val="20"/>
                <w:szCs w:val="20"/>
              </w:rPr>
            </w:pPr>
          </w:p>
        </w:tc>
        <w:tc>
          <w:tcPr>
            <w:tcW w:w="2913" w:type="dxa"/>
            <w:shd w:val="clear" w:color="auto" w:fill="CCFFFF"/>
          </w:tcPr>
          <w:p w14:paraId="5C44BCBD" w14:textId="66CAAB04" w:rsidR="00E63E35" w:rsidRPr="00ED4351" w:rsidRDefault="00E63E35" w:rsidP="0032531C">
            <w:pPr>
              <w:rPr>
                <w:rFonts w:ascii="Times" w:hAnsi="Times"/>
                <w:sz w:val="20"/>
                <w:szCs w:val="20"/>
              </w:rPr>
            </w:pPr>
            <w:r w:rsidRPr="00ED4351">
              <w:rPr>
                <w:rFonts w:ascii="Times" w:hAnsi="Times"/>
                <w:sz w:val="20"/>
                <w:szCs w:val="20"/>
              </w:rPr>
              <w:t xml:space="preserve"> Develops, implements, and assesses evidence-based, integrated, comprehensive, and legal family programs and plans.</w:t>
            </w:r>
          </w:p>
        </w:tc>
        <w:tc>
          <w:tcPr>
            <w:tcW w:w="2736" w:type="dxa"/>
            <w:shd w:val="clear" w:color="auto" w:fill="CCFFFF"/>
          </w:tcPr>
          <w:p w14:paraId="540978A6" w14:textId="4D23E497" w:rsidR="00E63E35" w:rsidRPr="00ED4351" w:rsidRDefault="00E63E35" w:rsidP="009156C4">
            <w:pPr>
              <w:rPr>
                <w:rFonts w:ascii="Times" w:hAnsi="Times"/>
                <w:sz w:val="20"/>
                <w:szCs w:val="20"/>
              </w:rPr>
            </w:pPr>
            <w:r w:rsidRPr="00ED4351">
              <w:rPr>
                <w:rFonts w:ascii="Times" w:hAnsi="Times"/>
                <w:sz w:val="20"/>
                <w:szCs w:val="20"/>
              </w:rPr>
              <w:t>Develops, implements, and assesses family programs and plans.</w:t>
            </w:r>
          </w:p>
        </w:tc>
        <w:tc>
          <w:tcPr>
            <w:tcW w:w="912" w:type="dxa"/>
            <w:shd w:val="clear" w:color="auto" w:fill="auto"/>
          </w:tcPr>
          <w:p w14:paraId="0A6657EB" w14:textId="77777777" w:rsidR="00E63E35" w:rsidRPr="00ED4351" w:rsidRDefault="00E63E35" w:rsidP="00DD4C42">
            <w:pPr>
              <w:rPr>
                <w:rFonts w:ascii="Times" w:hAnsi="Times"/>
                <w:sz w:val="20"/>
                <w:szCs w:val="20"/>
              </w:rPr>
            </w:pPr>
          </w:p>
        </w:tc>
      </w:tr>
      <w:tr w:rsidR="00E63E35" w:rsidRPr="00ED4351" w14:paraId="25BC29B8" w14:textId="77777777" w:rsidTr="00E63E35">
        <w:trPr>
          <w:trHeight w:val="2777"/>
        </w:trPr>
        <w:tc>
          <w:tcPr>
            <w:tcW w:w="2120" w:type="dxa"/>
            <w:shd w:val="clear" w:color="auto" w:fill="CCFFFF"/>
          </w:tcPr>
          <w:p w14:paraId="1A4FBEB7" w14:textId="5A93776D" w:rsidR="00E63E35" w:rsidRDefault="00E63E35" w:rsidP="00614E21">
            <w:pPr>
              <w:rPr>
                <w:rFonts w:ascii="Times" w:hAnsi="Times"/>
                <w:sz w:val="20"/>
                <w:szCs w:val="20"/>
              </w:rPr>
            </w:pPr>
            <w:r w:rsidRPr="00ED4351">
              <w:rPr>
                <w:rFonts w:ascii="Times" w:hAnsi="Times"/>
                <w:sz w:val="20"/>
                <w:szCs w:val="20"/>
              </w:rPr>
              <w:t>FCR8:  Distinguishes between appropriate and inappropriate use of different communication technologies, and develops program standards related to these technologies.</w:t>
            </w:r>
          </w:p>
          <w:p w14:paraId="042B6AC2" w14:textId="77777777" w:rsidR="00E63E35" w:rsidRDefault="00E63E35" w:rsidP="00614E21">
            <w:pPr>
              <w:rPr>
                <w:rFonts w:ascii="Times" w:hAnsi="Times"/>
                <w:sz w:val="20"/>
                <w:szCs w:val="20"/>
              </w:rPr>
            </w:pPr>
          </w:p>
          <w:p w14:paraId="075A456C" w14:textId="409A0817" w:rsidR="00E63E35" w:rsidRDefault="00E63E35" w:rsidP="00614E21">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G7</w:t>
            </w:r>
          </w:p>
          <w:p w14:paraId="19FFB54F" w14:textId="11ECD2DE" w:rsidR="00E63E35" w:rsidRPr="002C510F" w:rsidRDefault="00E63E35" w:rsidP="00614E21">
            <w:pPr>
              <w:rPr>
                <w:rFonts w:ascii="Times" w:hAnsi="Times"/>
                <w:sz w:val="20"/>
                <w:szCs w:val="20"/>
              </w:rPr>
            </w:pPr>
          </w:p>
        </w:tc>
        <w:tc>
          <w:tcPr>
            <w:tcW w:w="2913" w:type="dxa"/>
            <w:shd w:val="clear" w:color="auto" w:fill="CCFFFF"/>
          </w:tcPr>
          <w:p w14:paraId="64B51E6F" w14:textId="77777777" w:rsidR="00E63E35" w:rsidRPr="00ED4351" w:rsidRDefault="00E63E35" w:rsidP="009156C4">
            <w:pPr>
              <w:rPr>
                <w:rFonts w:ascii="Times" w:hAnsi="Times"/>
                <w:sz w:val="20"/>
                <w:szCs w:val="20"/>
              </w:rPr>
            </w:pPr>
            <w:r w:rsidRPr="00ED4351">
              <w:rPr>
                <w:rFonts w:ascii="Times" w:hAnsi="Times"/>
                <w:sz w:val="20"/>
                <w:szCs w:val="20"/>
              </w:rPr>
              <w:t>Identifies appropriate use of communication technologies.</w:t>
            </w:r>
          </w:p>
          <w:p w14:paraId="5E22E69A" w14:textId="77777777" w:rsidR="00E63E35" w:rsidRPr="00ED4351" w:rsidRDefault="00E63E35" w:rsidP="009156C4">
            <w:pPr>
              <w:rPr>
                <w:rFonts w:ascii="Times" w:hAnsi="Times"/>
                <w:sz w:val="20"/>
                <w:szCs w:val="20"/>
              </w:rPr>
            </w:pPr>
            <w:r w:rsidRPr="00ED4351">
              <w:rPr>
                <w:rFonts w:ascii="Times" w:hAnsi="Times"/>
                <w:sz w:val="20"/>
                <w:szCs w:val="20"/>
              </w:rPr>
              <w:t xml:space="preserve"> Develops program standards supportive of appropriate use of communication technologies.</w:t>
            </w:r>
          </w:p>
          <w:p w14:paraId="78C0606F" w14:textId="77777777" w:rsidR="00E63E35" w:rsidRPr="00ED4351" w:rsidRDefault="00E63E35" w:rsidP="009156C4">
            <w:pPr>
              <w:rPr>
                <w:rFonts w:ascii="Times" w:hAnsi="Times"/>
                <w:sz w:val="20"/>
                <w:szCs w:val="20"/>
              </w:rPr>
            </w:pPr>
          </w:p>
          <w:p w14:paraId="01DB58E4" w14:textId="49AEF0F1" w:rsidR="00E63E35" w:rsidRPr="00ED4351" w:rsidRDefault="00E63E35" w:rsidP="009156C4">
            <w:pPr>
              <w:rPr>
                <w:rFonts w:ascii="Times" w:hAnsi="Times"/>
                <w:sz w:val="20"/>
                <w:szCs w:val="20"/>
              </w:rPr>
            </w:pPr>
            <w:r w:rsidRPr="00ED4351">
              <w:rPr>
                <w:rFonts w:ascii="Times" w:hAnsi="Times"/>
                <w:sz w:val="20"/>
                <w:szCs w:val="20"/>
              </w:rPr>
              <w:t>Uses research to support rationale for technology selection and program standards.</w:t>
            </w:r>
          </w:p>
        </w:tc>
        <w:tc>
          <w:tcPr>
            <w:tcW w:w="2914" w:type="dxa"/>
            <w:shd w:val="clear" w:color="auto" w:fill="CCFFFF"/>
          </w:tcPr>
          <w:p w14:paraId="5CCA4805" w14:textId="77777777" w:rsidR="00E63E35" w:rsidRPr="00ED4351" w:rsidRDefault="00E63E35" w:rsidP="00614E21">
            <w:pPr>
              <w:rPr>
                <w:rFonts w:ascii="Times" w:hAnsi="Times"/>
                <w:sz w:val="20"/>
                <w:szCs w:val="20"/>
              </w:rPr>
            </w:pPr>
            <w:r w:rsidRPr="00ED4351">
              <w:rPr>
                <w:rFonts w:ascii="Times" w:hAnsi="Times"/>
                <w:sz w:val="20"/>
                <w:szCs w:val="20"/>
              </w:rPr>
              <w:t xml:space="preserve"> Identifies appropriate use of communication technologies.</w:t>
            </w:r>
          </w:p>
          <w:p w14:paraId="56EDD75A" w14:textId="6078FCAA" w:rsidR="00E63E35" w:rsidRPr="00ED4351" w:rsidRDefault="00E63E35" w:rsidP="00614E21">
            <w:pPr>
              <w:rPr>
                <w:rFonts w:ascii="Times" w:hAnsi="Times"/>
                <w:sz w:val="20"/>
                <w:szCs w:val="20"/>
              </w:rPr>
            </w:pPr>
            <w:r w:rsidRPr="00ED4351">
              <w:rPr>
                <w:rFonts w:ascii="Times" w:hAnsi="Times"/>
                <w:sz w:val="20"/>
                <w:szCs w:val="20"/>
              </w:rPr>
              <w:t xml:space="preserve"> Develops program standards supportive of appropriate use of communication technologies.</w:t>
            </w:r>
          </w:p>
        </w:tc>
        <w:tc>
          <w:tcPr>
            <w:tcW w:w="2913" w:type="dxa"/>
            <w:shd w:val="clear" w:color="auto" w:fill="CCFFFF"/>
          </w:tcPr>
          <w:p w14:paraId="132FE96B" w14:textId="269555E2" w:rsidR="00E63E35" w:rsidRPr="00ED4351" w:rsidRDefault="00E63E35" w:rsidP="009156C4">
            <w:pPr>
              <w:rPr>
                <w:rFonts w:ascii="Times" w:hAnsi="Times"/>
                <w:sz w:val="20"/>
                <w:szCs w:val="20"/>
              </w:rPr>
            </w:pPr>
            <w:r w:rsidRPr="00ED4351">
              <w:rPr>
                <w:rFonts w:ascii="Times" w:hAnsi="Times"/>
                <w:sz w:val="20"/>
                <w:szCs w:val="20"/>
              </w:rPr>
              <w:t>Identifies communication technologies.</w:t>
            </w:r>
          </w:p>
          <w:p w14:paraId="7D6B7E32" w14:textId="0E4ED1A8" w:rsidR="00E63E35" w:rsidRPr="00ED4351" w:rsidRDefault="00E63E35" w:rsidP="009156C4">
            <w:pPr>
              <w:rPr>
                <w:rFonts w:ascii="Times" w:hAnsi="Times"/>
                <w:sz w:val="20"/>
                <w:szCs w:val="20"/>
              </w:rPr>
            </w:pPr>
            <w:r w:rsidRPr="00ED4351">
              <w:rPr>
                <w:rFonts w:ascii="Times" w:hAnsi="Times"/>
                <w:sz w:val="20"/>
                <w:szCs w:val="20"/>
              </w:rPr>
              <w:t xml:space="preserve"> Develops program standards supporting use of communication technologies.</w:t>
            </w:r>
          </w:p>
        </w:tc>
        <w:tc>
          <w:tcPr>
            <w:tcW w:w="2736" w:type="dxa"/>
            <w:shd w:val="clear" w:color="auto" w:fill="CCFFFF"/>
          </w:tcPr>
          <w:p w14:paraId="6363ED8B" w14:textId="77777777" w:rsidR="00E63E35" w:rsidRPr="00ED4351" w:rsidRDefault="00E63E35" w:rsidP="0032531C">
            <w:pPr>
              <w:rPr>
                <w:rFonts w:ascii="Times" w:hAnsi="Times"/>
                <w:sz w:val="20"/>
                <w:szCs w:val="20"/>
              </w:rPr>
            </w:pPr>
            <w:r w:rsidRPr="00ED4351">
              <w:rPr>
                <w:rFonts w:ascii="Times" w:hAnsi="Times"/>
                <w:sz w:val="20"/>
                <w:szCs w:val="20"/>
              </w:rPr>
              <w:t xml:space="preserve"> Identification of community technologies inaccurate or incomplete.</w:t>
            </w:r>
          </w:p>
          <w:p w14:paraId="1FD54797" w14:textId="52AB0F7C" w:rsidR="00E63E35" w:rsidRPr="00ED4351" w:rsidRDefault="00E63E35" w:rsidP="009156C4">
            <w:pPr>
              <w:rPr>
                <w:rFonts w:ascii="Times" w:hAnsi="Times"/>
                <w:sz w:val="20"/>
                <w:szCs w:val="20"/>
              </w:rPr>
            </w:pPr>
            <w:r w:rsidRPr="00ED4351">
              <w:rPr>
                <w:rFonts w:ascii="Times" w:hAnsi="Times"/>
                <w:sz w:val="20"/>
                <w:szCs w:val="20"/>
              </w:rPr>
              <w:t xml:space="preserve"> Program standards identified underlying effective use of communication technologies.</w:t>
            </w:r>
          </w:p>
        </w:tc>
        <w:tc>
          <w:tcPr>
            <w:tcW w:w="912" w:type="dxa"/>
            <w:shd w:val="clear" w:color="auto" w:fill="auto"/>
          </w:tcPr>
          <w:p w14:paraId="54283669" w14:textId="77777777" w:rsidR="00E63E35" w:rsidRPr="00ED4351" w:rsidRDefault="00E63E35" w:rsidP="00DD4C42">
            <w:pPr>
              <w:rPr>
                <w:rFonts w:ascii="Times" w:hAnsi="Times"/>
                <w:sz w:val="20"/>
                <w:szCs w:val="20"/>
              </w:rPr>
            </w:pPr>
          </w:p>
        </w:tc>
      </w:tr>
      <w:tr w:rsidR="00E63E35" w:rsidRPr="00ED4351" w14:paraId="08D421C3" w14:textId="77777777" w:rsidTr="00E63E35">
        <w:trPr>
          <w:trHeight w:val="2293"/>
        </w:trPr>
        <w:tc>
          <w:tcPr>
            <w:tcW w:w="2120" w:type="dxa"/>
            <w:shd w:val="clear" w:color="auto" w:fill="CCFFFF"/>
          </w:tcPr>
          <w:p w14:paraId="11556784" w14:textId="12127CCF" w:rsidR="00E63E35" w:rsidRDefault="00E63E35" w:rsidP="00614E21">
            <w:pPr>
              <w:rPr>
                <w:rFonts w:ascii="Times" w:hAnsi="Times"/>
                <w:sz w:val="20"/>
                <w:szCs w:val="20"/>
              </w:rPr>
            </w:pPr>
            <w:r w:rsidRPr="00ED4351">
              <w:rPr>
                <w:rStyle w:val="normaltextrun"/>
                <w:rFonts w:ascii="Times" w:hAnsi="Times"/>
                <w:bCs/>
                <w:sz w:val="20"/>
                <w:szCs w:val="20"/>
              </w:rPr>
              <w:lastRenderedPageBreak/>
              <w:t xml:space="preserve">FCR9: Integrates theory and research </w:t>
            </w:r>
            <w:r w:rsidRPr="00ED4351">
              <w:rPr>
                <w:rFonts w:ascii="Times" w:hAnsi="Times"/>
                <w:sz w:val="20"/>
                <w:szCs w:val="20"/>
              </w:rPr>
              <w:t xml:space="preserve">on human and family development, functioning, and family systems to plan </w:t>
            </w:r>
            <w:r w:rsidRPr="00ED4351">
              <w:rPr>
                <w:rFonts w:ascii="Times" w:hAnsi="Times"/>
                <w:sz w:val="20"/>
                <w:szCs w:val="20"/>
              </w:rPr>
              <w:softHyphen/>
            </w:r>
            <w:r w:rsidRPr="00ED4351">
              <w:rPr>
                <w:rFonts w:ascii="Times" w:hAnsi="Times"/>
                <w:sz w:val="20"/>
                <w:szCs w:val="20"/>
              </w:rPr>
              <w:softHyphen/>
            </w:r>
            <w:r w:rsidRPr="00ED4351">
              <w:rPr>
                <w:rFonts w:ascii="Times" w:hAnsi="Times"/>
                <w:sz w:val="20"/>
                <w:szCs w:val="20"/>
              </w:rPr>
              <w:softHyphen/>
            </w:r>
            <w:r w:rsidRPr="00ED4351">
              <w:rPr>
                <w:rFonts w:ascii="Times" w:hAnsi="Times"/>
                <w:sz w:val="20"/>
                <w:szCs w:val="20"/>
              </w:rPr>
              <w:softHyphen/>
              <w:t xml:space="preserve">a comprehensive and cohesive system of family supports that build on and enhance family strengths to address family needs, concerns, priorities, and goals. </w:t>
            </w:r>
          </w:p>
          <w:p w14:paraId="54B36FF0" w14:textId="77777777" w:rsidR="00E63E35" w:rsidRDefault="00E63E35" w:rsidP="00614E21">
            <w:pPr>
              <w:rPr>
                <w:rFonts w:ascii="Times" w:hAnsi="Times"/>
                <w:sz w:val="20"/>
                <w:szCs w:val="20"/>
              </w:rPr>
            </w:pPr>
          </w:p>
          <w:p w14:paraId="02917988" w14:textId="14C3DE71" w:rsidR="00E63E35" w:rsidRDefault="00E63E35" w:rsidP="00614E21">
            <w:pPr>
              <w:rPr>
                <w:rFonts w:ascii="Times" w:hAnsi="Times"/>
                <w:sz w:val="20"/>
                <w:szCs w:val="20"/>
              </w:rPr>
            </w:pPr>
            <w:r w:rsidRPr="002C510F">
              <w:rPr>
                <w:rFonts w:ascii="Times" w:hAnsi="Times"/>
                <w:b/>
                <w:sz w:val="20"/>
                <w:szCs w:val="20"/>
              </w:rPr>
              <w:t>FS</w:t>
            </w:r>
            <w:r>
              <w:rPr>
                <w:rFonts w:ascii="Times" w:hAnsi="Times"/>
                <w:sz w:val="20"/>
                <w:szCs w:val="20"/>
              </w:rPr>
              <w:t xml:space="preserve">: </w:t>
            </w:r>
            <w:r w:rsidRPr="00510421">
              <w:rPr>
                <w:rFonts w:ascii="Times" w:hAnsi="Times"/>
                <w:sz w:val="20"/>
                <w:szCs w:val="20"/>
              </w:rPr>
              <w:t>B12, B14</w:t>
            </w:r>
          </w:p>
          <w:p w14:paraId="4FA1B458" w14:textId="2C9D5A3F" w:rsidR="00E63E35" w:rsidRPr="00ED4351" w:rsidRDefault="00E63E35" w:rsidP="00614E21">
            <w:pPr>
              <w:rPr>
                <w:rFonts w:ascii="Times" w:hAnsi="Times"/>
                <w:sz w:val="20"/>
                <w:szCs w:val="20"/>
              </w:rPr>
            </w:pPr>
          </w:p>
        </w:tc>
        <w:tc>
          <w:tcPr>
            <w:tcW w:w="2913" w:type="dxa"/>
            <w:shd w:val="clear" w:color="auto" w:fill="CCFFFF"/>
          </w:tcPr>
          <w:p w14:paraId="4C01173D" w14:textId="77777777" w:rsidR="00E63E35" w:rsidRPr="00ED4351" w:rsidRDefault="00E63E35" w:rsidP="006529D1">
            <w:pPr>
              <w:rPr>
                <w:rFonts w:ascii="Times" w:hAnsi="Times"/>
                <w:sz w:val="20"/>
                <w:szCs w:val="20"/>
              </w:rPr>
            </w:pPr>
            <w:r w:rsidRPr="00ED4351">
              <w:rPr>
                <w:rFonts w:ascii="Times" w:hAnsi="Times"/>
                <w:sz w:val="20"/>
                <w:szCs w:val="20"/>
              </w:rPr>
              <w:t>Plans a comprehensive and cohesive system of family supports that integrates theory and research and builds on and emphasizes family strengths to address family needs, concerns, priorities, goals.</w:t>
            </w:r>
          </w:p>
          <w:p w14:paraId="166F3E3E" w14:textId="77777777" w:rsidR="00E63E35" w:rsidRPr="00ED4351" w:rsidRDefault="00E63E35" w:rsidP="0032531C">
            <w:pPr>
              <w:rPr>
                <w:rFonts w:ascii="Times" w:hAnsi="Times"/>
                <w:sz w:val="20"/>
                <w:szCs w:val="20"/>
              </w:rPr>
            </w:pPr>
          </w:p>
          <w:p w14:paraId="09906A84" w14:textId="44B399BA" w:rsidR="00E63E35" w:rsidRPr="00ED4351" w:rsidRDefault="00E63E35" w:rsidP="0032531C">
            <w:pPr>
              <w:rPr>
                <w:rFonts w:ascii="Times" w:hAnsi="Times"/>
                <w:sz w:val="20"/>
                <w:szCs w:val="20"/>
              </w:rPr>
            </w:pPr>
            <w:r w:rsidRPr="00ED4351">
              <w:rPr>
                <w:rFonts w:ascii="Times" w:hAnsi="Times"/>
                <w:sz w:val="20"/>
                <w:szCs w:val="20"/>
              </w:rPr>
              <w:t>Develops communication plan for sharing developed family support plan.</w:t>
            </w:r>
          </w:p>
        </w:tc>
        <w:tc>
          <w:tcPr>
            <w:tcW w:w="2914" w:type="dxa"/>
            <w:shd w:val="clear" w:color="auto" w:fill="CCFFFF"/>
          </w:tcPr>
          <w:p w14:paraId="5BD141F1" w14:textId="77777777" w:rsidR="00E63E35" w:rsidRPr="00ED4351" w:rsidRDefault="00E63E35" w:rsidP="00AB055B">
            <w:pPr>
              <w:rPr>
                <w:rFonts w:ascii="Times" w:hAnsi="Times"/>
                <w:sz w:val="20"/>
                <w:szCs w:val="20"/>
              </w:rPr>
            </w:pPr>
            <w:r w:rsidRPr="00ED4351">
              <w:rPr>
                <w:rFonts w:ascii="Times" w:hAnsi="Times"/>
                <w:sz w:val="20"/>
                <w:szCs w:val="20"/>
              </w:rPr>
              <w:t xml:space="preserve"> Plans a comprehensive and cohesive system of family supports that integrates theory and research and builds on and emphasizes family strengths to address family needs, concerns, priorities, goals.</w:t>
            </w:r>
          </w:p>
          <w:p w14:paraId="57CC647A" w14:textId="77777777" w:rsidR="00E63E35" w:rsidRPr="00ED4351" w:rsidRDefault="00E63E35" w:rsidP="00AB055B">
            <w:pPr>
              <w:rPr>
                <w:rFonts w:ascii="Times" w:hAnsi="Times"/>
                <w:sz w:val="20"/>
                <w:szCs w:val="20"/>
              </w:rPr>
            </w:pPr>
          </w:p>
          <w:p w14:paraId="0452F591" w14:textId="06BF88EE" w:rsidR="00E63E35" w:rsidRPr="00ED4351" w:rsidRDefault="00E63E35" w:rsidP="00AB055B">
            <w:pPr>
              <w:rPr>
                <w:rFonts w:ascii="Times" w:hAnsi="Times"/>
                <w:sz w:val="20"/>
                <w:szCs w:val="20"/>
              </w:rPr>
            </w:pPr>
          </w:p>
        </w:tc>
        <w:tc>
          <w:tcPr>
            <w:tcW w:w="2913" w:type="dxa"/>
            <w:shd w:val="clear" w:color="auto" w:fill="CCFFFF"/>
          </w:tcPr>
          <w:p w14:paraId="0351BA49" w14:textId="77777777" w:rsidR="00E63E35" w:rsidRPr="00ED4351" w:rsidRDefault="00E63E35" w:rsidP="00AB055B">
            <w:pPr>
              <w:rPr>
                <w:rFonts w:ascii="Times" w:hAnsi="Times"/>
                <w:sz w:val="20"/>
                <w:szCs w:val="20"/>
              </w:rPr>
            </w:pPr>
            <w:r w:rsidRPr="00ED4351">
              <w:rPr>
                <w:rFonts w:ascii="Times" w:hAnsi="Times"/>
                <w:sz w:val="20"/>
                <w:szCs w:val="20"/>
              </w:rPr>
              <w:t>Plans a comprehensive and cohesive system of family supports that integrates theory and research and builds on and emphasizes family strengths to address family needs, concerns, priorities, goals.</w:t>
            </w:r>
          </w:p>
          <w:p w14:paraId="7DA36435" w14:textId="73385120" w:rsidR="00E63E35" w:rsidRPr="00ED4351" w:rsidRDefault="00E63E35" w:rsidP="006529D1">
            <w:pPr>
              <w:rPr>
                <w:rFonts w:ascii="Times" w:hAnsi="Times"/>
                <w:sz w:val="20"/>
                <w:szCs w:val="20"/>
              </w:rPr>
            </w:pPr>
            <w:r w:rsidRPr="00ED4351">
              <w:rPr>
                <w:rFonts w:ascii="Times" w:hAnsi="Times"/>
                <w:sz w:val="20"/>
                <w:szCs w:val="20"/>
              </w:rPr>
              <w:t xml:space="preserve"> </w:t>
            </w:r>
          </w:p>
        </w:tc>
        <w:tc>
          <w:tcPr>
            <w:tcW w:w="2736" w:type="dxa"/>
            <w:shd w:val="clear" w:color="auto" w:fill="CCFFFF"/>
          </w:tcPr>
          <w:p w14:paraId="0EBE6F48" w14:textId="24C5F281" w:rsidR="00E63E35" w:rsidRPr="00ED4351" w:rsidRDefault="00E63E35" w:rsidP="006529D1">
            <w:pPr>
              <w:rPr>
                <w:rFonts w:ascii="Times" w:hAnsi="Times"/>
                <w:sz w:val="20"/>
                <w:szCs w:val="20"/>
              </w:rPr>
            </w:pPr>
            <w:r w:rsidRPr="00ED4351">
              <w:rPr>
                <w:rFonts w:ascii="Times" w:hAnsi="Times"/>
                <w:sz w:val="20"/>
                <w:szCs w:val="20"/>
              </w:rPr>
              <w:t>Plans a system of family supports.</w:t>
            </w:r>
          </w:p>
          <w:p w14:paraId="00484FBA" w14:textId="77777777" w:rsidR="00E63E35" w:rsidRPr="00ED4351" w:rsidRDefault="00E63E35" w:rsidP="0032531C">
            <w:pPr>
              <w:rPr>
                <w:rFonts w:ascii="Times" w:hAnsi="Times"/>
                <w:sz w:val="20"/>
                <w:szCs w:val="20"/>
              </w:rPr>
            </w:pPr>
          </w:p>
        </w:tc>
        <w:tc>
          <w:tcPr>
            <w:tcW w:w="912" w:type="dxa"/>
            <w:shd w:val="clear" w:color="auto" w:fill="CCFFFF"/>
          </w:tcPr>
          <w:p w14:paraId="71273975" w14:textId="77777777" w:rsidR="00E63E35" w:rsidRPr="00ED4351" w:rsidRDefault="00E63E35" w:rsidP="00DD4C42">
            <w:pPr>
              <w:rPr>
                <w:rFonts w:ascii="Times" w:hAnsi="Times"/>
                <w:sz w:val="20"/>
                <w:szCs w:val="20"/>
              </w:rPr>
            </w:pPr>
          </w:p>
        </w:tc>
      </w:tr>
    </w:tbl>
    <w:p w14:paraId="751A4EB2" w14:textId="0FEB6ED2" w:rsidR="00DD4C42" w:rsidRPr="006529D1" w:rsidRDefault="00285182" w:rsidP="00A624A2">
      <w:pPr>
        <w:widowControl w:val="0"/>
        <w:snapToGrid w:val="0"/>
        <w:rPr>
          <w:rFonts w:ascii="Times" w:hAnsi="Times" w:cs="Times New Roman"/>
        </w:rPr>
      </w:pPr>
      <w:r>
        <w:rPr>
          <w:rFonts w:ascii="Times" w:eastAsia="Times New Roman" w:hAnsi="Times" w:cs="Times New Roman"/>
          <w:sz w:val="20"/>
          <w:szCs w:val="20"/>
        </w:rPr>
        <w:t>Yellow= Level 2</w:t>
      </w:r>
      <w:r w:rsidR="00A624A2" w:rsidRPr="006529D1">
        <w:rPr>
          <w:rFonts w:ascii="Times" w:hAnsi="Times" w:cs="Times New Roman"/>
        </w:rPr>
        <w:tab/>
      </w:r>
      <w:r w:rsidR="007C3A8A" w:rsidRPr="006529D1">
        <w:rPr>
          <w:rFonts w:ascii="Times" w:hAnsi="Times" w:cs="Times New Roman"/>
        </w:rPr>
        <w:tab/>
      </w:r>
      <w:r w:rsidR="00A624A2" w:rsidRPr="006529D1">
        <w:rPr>
          <w:rFonts w:ascii="Times" w:eastAsia="Times New Roman" w:hAnsi="Times" w:cs="Times New Roman"/>
        </w:rPr>
        <w:t>Gree</w:t>
      </w:r>
      <w:r w:rsidR="007C3A8A" w:rsidRPr="006529D1">
        <w:rPr>
          <w:rFonts w:ascii="Times" w:eastAsia="Times New Roman" w:hAnsi="Times" w:cs="Times New Roman"/>
        </w:rPr>
        <w:t>n</w:t>
      </w:r>
      <w:r>
        <w:rPr>
          <w:rFonts w:ascii="Times" w:eastAsia="Times New Roman" w:hAnsi="Times" w:cs="Times New Roman"/>
        </w:rPr>
        <w:t>=Level 3</w:t>
      </w:r>
      <w:r w:rsidR="00A624A2" w:rsidRPr="006529D1">
        <w:rPr>
          <w:rFonts w:ascii="Times" w:hAnsi="Times" w:cs="Times New Roman"/>
        </w:rPr>
        <w:tab/>
      </w:r>
      <w:r w:rsidR="007C3A8A" w:rsidRPr="006529D1">
        <w:rPr>
          <w:rFonts w:ascii="Times" w:hAnsi="Times" w:cs="Times New Roman"/>
        </w:rPr>
        <w:tab/>
      </w:r>
      <w:r>
        <w:rPr>
          <w:rFonts w:ascii="Times" w:eastAsia="Times New Roman" w:hAnsi="Times" w:cs="Times New Roman"/>
        </w:rPr>
        <w:t>Orange=Level 4</w:t>
      </w:r>
      <w:r w:rsidR="00A624A2" w:rsidRPr="006529D1">
        <w:rPr>
          <w:rFonts w:ascii="Times" w:hAnsi="Times" w:cs="Times New Roman"/>
        </w:rPr>
        <w:tab/>
      </w:r>
      <w:r w:rsidR="008720AE" w:rsidRPr="006529D1">
        <w:rPr>
          <w:rFonts w:ascii="Times" w:hAnsi="Times" w:cs="Times New Roman"/>
        </w:rPr>
        <w:tab/>
      </w:r>
      <w:r>
        <w:rPr>
          <w:rFonts w:ascii="Times" w:eastAsia="Times New Roman" w:hAnsi="Times" w:cs="Times New Roman"/>
        </w:rPr>
        <w:t>Blue=Level 5</w:t>
      </w:r>
    </w:p>
    <w:sectPr w:rsidR="00DD4C42" w:rsidRPr="006529D1" w:rsidSect="00A624A2">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50E31"/>
    <w:multiLevelType w:val="hybridMultilevel"/>
    <w:tmpl w:val="218E87C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4823F8C"/>
    <w:multiLevelType w:val="hybridMultilevel"/>
    <w:tmpl w:val="385812F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nsid w:val="24F33242"/>
    <w:multiLevelType w:val="hybridMultilevel"/>
    <w:tmpl w:val="B066E25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ED3B2B"/>
    <w:multiLevelType w:val="hybridMultilevel"/>
    <w:tmpl w:val="BDDC4D6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544A59C2"/>
    <w:multiLevelType w:val="hybridMultilevel"/>
    <w:tmpl w:val="AA9CA1A6"/>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397754A"/>
    <w:multiLevelType w:val="hybridMultilevel"/>
    <w:tmpl w:val="B40E2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A94799F"/>
    <w:multiLevelType w:val="hybridMultilevel"/>
    <w:tmpl w:val="A8F44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1673B84"/>
    <w:multiLevelType w:val="hybridMultilevel"/>
    <w:tmpl w:val="F412FC12"/>
    <w:lvl w:ilvl="0" w:tplc="C97E8CC2">
      <w:start w:val="1"/>
      <w:numFmt w:val="bullet"/>
      <w:lvlText w:val=""/>
      <w:lvlJc w:val="left"/>
      <w:pPr>
        <w:ind w:left="720" w:hanging="360"/>
      </w:pPr>
      <w:rPr>
        <w:rFonts w:ascii="Symbol" w:hAnsi="Symbol" w:hint="default"/>
      </w:rPr>
    </w:lvl>
    <w:lvl w:ilvl="1" w:tplc="4FA01648">
      <w:start w:val="1"/>
      <w:numFmt w:val="bullet"/>
      <w:lvlText w:val="o"/>
      <w:lvlJc w:val="left"/>
      <w:pPr>
        <w:ind w:left="1440" w:hanging="360"/>
      </w:pPr>
      <w:rPr>
        <w:rFonts w:ascii="Courier New" w:hAnsi="Courier New" w:hint="default"/>
      </w:rPr>
    </w:lvl>
    <w:lvl w:ilvl="2" w:tplc="3FDC37F8">
      <w:start w:val="1"/>
      <w:numFmt w:val="bullet"/>
      <w:lvlText w:val=""/>
      <w:lvlJc w:val="left"/>
      <w:pPr>
        <w:ind w:left="2160" w:hanging="360"/>
      </w:pPr>
      <w:rPr>
        <w:rFonts w:ascii="Wingdings" w:hAnsi="Wingdings" w:hint="default"/>
      </w:rPr>
    </w:lvl>
    <w:lvl w:ilvl="3" w:tplc="A2762C22">
      <w:start w:val="1"/>
      <w:numFmt w:val="bullet"/>
      <w:lvlText w:val=""/>
      <w:lvlJc w:val="left"/>
      <w:pPr>
        <w:ind w:left="2880" w:hanging="360"/>
      </w:pPr>
      <w:rPr>
        <w:rFonts w:ascii="Symbol" w:hAnsi="Symbol" w:hint="default"/>
      </w:rPr>
    </w:lvl>
    <w:lvl w:ilvl="4" w:tplc="84345370">
      <w:start w:val="1"/>
      <w:numFmt w:val="bullet"/>
      <w:lvlText w:val="o"/>
      <w:lvlJc w:val="left"/>
      <w:pPr>
        <w:ind w:left="3600" w:hanging="360"/>
      </w:pPr>
      <w:rPr>
        <w:rFonts w:ascii="Courier New" w:hAnsi="Courier New" w:hint="default"/>
      </w:rPr>
    </w:lvl>
    <w:lvl w:ilvl="5" w:tplc="639CC0C4">
      <w:start w:val="1"/>
      <w:numFmt w:val="bullet"/>
      <w:lvlText w:val=""/>
      <w:lvlJc w:val="left"/>
      <w:pPr>
        <w:ind w:left="4320" w:hanging="360"/>
      </w:pPr>
      <w:rPr>
        <w:rFonts w:ascii="Wingdings" w:hAnsi="Wingdings" w:hint="default"/>
      </w:rPr>
    </w:lvl>
    <w:lvl w:ilvl="6" w:tplc="B83ED0BC">
      <w:start w:val="1"/>
      <w:numFmt w:val="bullet"/>
      <w:lvlText w:val=""/>
      <w:lvlJc w:val="left"/>
      <w:pPr>
        <w:ind w:left="5040" w:hanging="360"/>
      </w:pPr>
      <w:rPr>
        <w:rFonts w:ascii="Symbol" w:hAnsi="Symbol" w:hint="default"/>
      </w:rPr>
    </w:lvl>
    <w:lvl w:ilvl="7" w:tplc="54B03C8A">
      <w:start w:val="1"/>
      <w:numFmt w:val="bullet"/>
      <w:lvlText w:val="o"/>
      <w:lvlJc w:val="left"/>
      <w:pPr>
        <w:ind w:left="5760" w:hanging="360"/>
      </w:pPr>
      <w:rPr>
        <w:rFonts w:ascii="Courier New" w:hAnsi="Courier New" w:hint="default"/>
      </w:rPr>
    </w:lvl>
    <w:lvl w:ilvl="8" w:tplc="0D6A0CCA">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1"/>
  </w:num>
  <w:num w:numId="4">
    <w:abstractNumId w:val="0"/>
  </w:num>
  <w:num w:numId="5">
    <w:abstractNumId w:val="5"/>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064"/>
    <w:rsid w:val="00047D18"/>
    <w:rsid w:val="000D0904"/>
    <w:rsid w:val="000E472E"/>
    <w:rsid w:val="00133822"/>
    <w:rsid w:val="001741B1"/>
    <w:rsid w:val="00197593"/>
    <w:rsid w:val="001A3AB2"/>
    <w:rsid w:val="001D20D7"/>
    <w:rsid w:val="00202E46"/>
    <w:rsid w:val="00285182"/>
    <w:rsid w:val="00291A93"/>
    <w:rsid w:val="002A20EF"/>
    <w:rsid w:val="002B200B"/>
    <w:rsid w:val="002C510F"/>
    <w:rsid w:val="002D38D9"/>
    <w:rsid w:val="002E66BB"/>
    <w:rsid w:val="00320E04"/>
    <w:rsid w:val="00323FED"/>
    <w:rsid w:val="0032531C"/>
    <w:rsid w:val="003947E1"/>
    <w:rsid w:val="003E3136"/>
    <w:rsid w:val="003F7705"/>
    <w:rsid w:val="00402267"/>
    <w:rsid w:val="00455114"/>
    <w:rsid w:val="0045519B"/>
    <w:rsid w:val="00533A0E"/>
    <w:rsid w:val="00542A80"/>
    <w:rsid w:val="005565D7"/>
    <w:rsid w:val="005B3C26"/>
    <w:rsid w:val="005E56ED"/>
    <w:rsid w:val="005F1A74"/>
    <w:rsid w:val="00601D4E"/>
    <w:rsid w:val="00606BF4"/>
    <w:rsid w:val="00614E21"/>
    <w:rsid w:val="00624E7E"/>
    <w:rsid w:val="00644EA2"/>
    <w:rsid w:val="006529D1"/>
    <w:rsid w:val="006722B0"/>
    <w:rsid w:val="006751EF"/>
    <w:rsid w:val="006B279F"/>
    <w:rsid w:val="00746449"/>
    <w:rsid w:val="007C2123"/>
    <w:rsid w:val="007C3A8A"/>
    <w:rsid w:val="007F4CDC"/>
    <w:rsid w:val="0080637E"/>
    <w:rsid w:val="00834486"/>
    <w:rsid w:val="00842784"/>
    <w:rsid w:val="008720AE"/>
    <w:rsid w:val="008914A1"/>
    <w:rsid w:val="008A269E"/>
    <w:rsid w:val="0090241C"/>
    <w:rsid w:val="009156C4"/>
    <w:rsid w:val="00915FD8"/>
    <w:rsid w:val="009C06F5"/>
    <w:rsid w:val="00A25550"/>
    <w:rsid w:val="00A624A2"/>
    <w:rsid w:val="00A7796B"/>
    <w:rsid w:val="00AB055B"/>
    <w:rsid w:val="00B11A8A"/>
    <w:rsid w:val="00B4060E"/>
    <w:rsid w:val="00B40C87"/>
    <w:rsid w:val="00BD1ED5"/>
    <w:rsid w:val="00C35E90"/>
    <w:rsid w:val="00C62C7C"/>
    <w:rsid w:val="00C83175"/>
    <w:rsid w:val="00D01DD7"/>
    <w:rsid w:val="00D02CA8"/>
    <w:rsid w:val="00D130B8"/>
    <w:rsid w:val="00D61432"/>
    <w:rsid w:val="00D84CE9"/>
    <w:rsid w:val="00DB0F7E"/>
    <w:rsid w:val="00DC219D"/>
    <w:rsid w:val="00DD4C42"/>
    <w:rsid w:val="00DF4BE6"/>
    <w:rsid w:val="00DF65F8"/>
    <w:rsid w:val="00E02B2E"/>
    <w:rsid w:val="00E3092D"/>
    <w:rsid w:val="00E63E35"/>
    <w:rsid w:val="00EB1CF7"/>
    <w:rsid w:val="00ED4351"/>
    <w:rsid w:val="00F16064"/>
    <w:rsid w:val="00F37486"/>
    <w:rsid w:val="00F67A88"/>
    <w:rsid w:val="00F76E7C"/>
    <w:rsid w:val="018BD8DF"/>
    <w:rsid w:val="15E7FD32"/>
    <w:rsid w:val="189FE604"/>
    <w:rsid w:val="25AEA539"/>
    <w:rsid w:val="27E44521"/>
    <w:rsid w:val="28C558D4"/>
    <w:rsid w:val="2C2DFB37"/>
    <w:rsid w:val="2CE8C603"/>
    <w:rsid w:val="3536DF99"/>
    <w:rsid w:val="42B2FBDE"/>
    <w:rsid w:val="4AA228AA"/>
    <w:rsid w:val="4EF5CA1D"/>
    <w:rsid w:val="5053B2D5"/>
    <w:rsid w:val="5769AE7D"/>
    <w:rsid w:val="59DABC59"/>
    <w:rsid w:val="5ABF518C"/>
    <w:rsid w:val="5CB64E6F"/>
    <w:rsid w:val="64BA58AE"/>
    <w:rsid w:val="670A48CC"/>
    <w:rsid w:val="6B7C89D2"/>
    <w:rsid w:val="71631015"/>
    <w:rsid w:val="749240B5"/>
    <w:rsid w:val="7C0DBF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A2571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C62C7C"/>
    <w:rPr>
      <w:sz w:val="18"/>
      <w:szCs w:val="18"/>
    </w:rPr>
  </w:style>
  <w:style w:type="paragraph" w:styleId="CommentText">
    <w:name w:val="annotation text"/>
    <w:basedOn w:val="Normal"/>
    <w:link w:val="CommentTextChar"/>
    <w:uiPriority w:val="99"/>
    <w:semiHidden/>
    <w:unhideWhenUsed/>
    <w:rsid w:val="00C62C7C"/>
  </w:style>
  <w:style w:type="character" w:customStyle="1" w:styleId="CommentTextChar">
    <w:name w:val="Comment Text Char"/>
    <w:basedOn w:val="DefaultParagraphFont"/>
    <w:link w:val="CommentText"/>
    <w:uiPriority w:val="99"/>
    <w:semiHidden/>
    <w:rsid w:val="00C62C7C"/>
  </w:style>
  <w:style w:type="paragraph" w:styleId="CommentSubject">
    <w:name w:val="annotation subject"/>
    <w:basedOn w:val="CommentText"/>
    <w:next w:val="CommentText"/>
    <w:link w:val="CommentSubjectChar"/>
    <w:uiPriority w:val="99"/>
    <w:semiHidden/>
    <w:unhideWhenUsed/>
    <w:rsid w:val="00C62C7C"/>
    <w:rPr>
      <w:b/>
      <w:bCs/>
      <w:sz w:val="20"/>
      <w:szCs w:val="20"/>
    </w:rPr>
  </w:style>
  <w:style w:type="character" w:customStyle="1" w:styleId="CommentSubjectChar">
    <w:name w:val="Comment Subject Char"/>
    <w:basedOn w:val="CommentTextChar"/>
    <w:link w:val="CommentSubject"/>
    <w:uiPriority w:val="99"/>
    <w:semiHidden/>
    <w:rsid w:val="00C62C7C"/>
    <w:rPr>
      <w:b/>
      <w:bCs/>
      <w:sz w:val="20"/>
      <w:szCs w:val="20"/>
    </w:rPr>
  </w:style>
  <w:style w:type="paragraph" w:styleId="BalloonText">
    <w:name w:val="Balloon Text"/>
    <w:basedOn w:val="Normal"/>
    <w:link w:val="BalloonTextChar"/>
    <w:uiPriority w:val="99"/>
    <w:semiHidden/>
    <w:unhideWhenUsed/>
    <w:rsid w:val="00C62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2C7C"/>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
    <w:name w:val="normaltextrun"/>
    <w:basedOn w:val="DefaultParagraphFont"/>
    <w:rsid w:val="00C35E90"/>
  </w:style>
  <w:style w:type="paragraph" w:customStyle="1" w:styleId="paragraph">
    <w:name w:val="paragraph"/>
    <w:rsid w:val="00C35E90"/>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Subtitle">
    <w:name w:val="Subtitle"/>
    <w:basedOn w:val="Normal"/>
    <w:link w:val="SubtitleChar"/>
    <w:qFormat/>
    <w:rsid w:val="00C35E90"/>
    <w:pPr>
      <w:ind w:firstLine="720"/>
    </w:pPr>
    <w:rPr>
      <w:rFonts w:ascii="Times" w:eastAsia="Times" w:hAnsi="Times" w:cs="Times New Roman"/>
      <w:b/>
      <w:sz w:val="22"/>
      <w:szCs w:val="20"/>
    </w:rPr>
  </w:style>
  <w:style w:type="character" w:customStyle="1" w:styleId="SubtitleChar">
    <w:name w:val="Subtitle Char"/>
    <w:basedOn w:val="DefaultParagraphFont"/>
    <w:link w:val="Subtitle"/>
    <w:rsid w:val="00C35E90"/>
    <w:rPr>
      <w:rFonts w:ascii="Times" w:eastAsia="Times" w:hAnsi="Times" w:cs="Times New Roman"/>
      <w:b/>
      <w:sz w:val="22"/>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C62C7C"/>
    <w:rPr>
      <w:sz w:val="18"/>
      <w:szCs w:val="18"/>
    </w:rPr>
  </w:style>
  <w:style w:type="paragraph" w:styleId="CommentText">
    <w:name w:val="annotation text"/>
    <w:basedOn w:val="Normal"/>
    <w:link w:val="CommentTextChar"/>
    <w:uiPriority w:val="99"/>
    <w:semiHidden/>
    <w:unhideWhenUsed/>
    <w:rsid w:val="00C62C7C"/>
  </w:style>
  <w:style w:type="character" w:customStyle="1" w:styleId="CommentTextChar">
    <w:name w:val="Comment Text Char"/>
    <w:basedOn w:val="DefaultParagraphFont"/>
    <w:link w:val="CommentText"/>
    <w:uiPriority w:val="99"/>
    <w:semiHidden/>
    <w:rsid w:val="00C62C7C"/>
  </w:style>
  <w:style w:type="paragraph" w:styleId="CommentSubject">
    <w:name w:val="annotation subject"/>
    <w:basedOn w:val="CommentText"/>
    <w:next w:val="CommentText"/>
    <w:link w:val="CommentSubjectChar"/>
    <w:uiPriority w:val="99"/>
    <w:semiHidden/>
    <w:unhideWhenUsed/>
    <w:rsid w:val="00C62C7C"/>
    <w:rPr>
      <w:b/>
      <w:bCs/>
      <w:sz w:val="20"/>
      <w:szCs w:val="20"/>
    </w:rPr>
  </w:style>
  <w:style w:type="character" w:customStyle="1" w:styleId="CommentSubjectChar">
    <w:name w:val="Comment Subject Char"/>
    <w:basedOn w:val="CommentTextChar"/>
    <w:link w:val="CommentSubject"/>
    <w:uiPriority w:val="99"/>
    <w:semiHidden/>
    <w:rsid w:val="00C62C7C"/>
    <w:rPr>
      <w:b/>
      <w:bCs/>
      <w:sz w:val="20"/>
      <w:szCs w:val="20"/>
    </w:rPr>
  </w:style>
  <w:style w:type="paragraph" w:styleId="BalloonText">
    <w:name w:val="Balloon Text"/>
    <w:basedOn w:val="Normal"/>
    <w:link w:val="BalloonTextChar"/>
    <w:uiPriority w:val="99"/>
    <w:semiHidden/>
    <w:unhideWhenUsed/>
    <w:rsid w:val="00C62C7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62C7C"/>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
    <w:name w:val="normaltextrun"/>
    <w:basedOn w:val="DefaultParagraphFont"/>
    <w:rsid w:val="00C35E90"/>
  </w:style>
  <w:style w:type="paragraph" w:customStyle="1" w:styleId="paragraph">
    <w:name w:val="paragraph"/>
    <w:rsid w:val="00C35E90"/>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Subtitle">
    <w:name w:val="Subtitle"/>
    <w:basedOn w:val="Normal"/>
    <w:link w:val="SubtitleChar"/>
    <w:qFormat/>
    <w:rsid w:val="00C35E90"/>
    <w:pPr>
      <w:ind w:firstLine="720"/>
    </w:pPr>
    <w:rPr>
      <w:rFonts w:ascii="Times" w:eastAsia="Times" w:hAnsi="Times" w:cs="Times New Roman"/>
      <w:b/>
      <w:sz w:val="22"/>
      <w:szCs w:val="20"/>
    </w:rPr>
  </w:style>
  <w:style w:type="character" w:customStyle="1" w:styleId="SubtitleChar">
    <w:name w:val="Subtitle Char"/>
    <w:basedOn w:val="DefaultParagraphFont"/>
    <w:link w:val="Subtitle"/>
    <w:rsid w:val="00C35E90"/>
    <w:rPr>
      <w:rFonts w:ascii="Times" w:eastAsia="Times" w:hAnsi="Times" w:cs="Times New Roman"/>
      <w:b/>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324459">
      <w:bodyDiv w:val="1"/>
      <w:marLeft w:val="0"/>
      <w:marRight w:val="0"/>
      <w:marTop w:val="0"/>
      <w:marBottom w:val="0"/>
      <w:divBdr>
        <w:top w:val="none" w:sz="0" w:space="0" w:color="auto"/>
        <w:left w:val="none" w:sz="0" w:space="0" w:color="auto"/>
        <w:bottom w:val="none" w:sz="0" w:space="0" w:color="auto"/>
        <w:right w:val="none" w:sz="0" w:space="0" w:color="auto"/>
      </w:divBdr>
      <w:divsChild>
        <w:div w:id="1991976790">
          <w:marLeft w:val="0"/>
          <w:marRight w:val="0"/>
          <w:marTop w:val="0"/>
          <w:marBottom w:val="0"/>
          <w:divBdr>
            <w:top w:val="none" w:sz="0" w:space="0" w:color="auto"/>
            <w:left w:val="none" w:sz="0" w:space="0" w:color="auto"/>
            <w:bottom w:val="none" w:sz="0" w:space="0" w:color="auto"/>
            <w:right w:val="none" w:sz="0" w:space="0" w:color="auto"/>
          </w:divBdr>
        </w:div>
        <w:div w:id="496270422">
          <w:marLeft w:val="0"/>
          <w:marRight w:val="0"/>
          <w:marTop w:val="0"/>
          <w:marBottom w:val="0"/>
          <w:divBdr>
            <w:top w:val="none" w:sz="0" w:space="0" w:color="auto"/>
            <w:left w:val="none" w:sz="0" w:space="0" w:color="auto"/>
            <w:bottom w:val="none" w:sz="0" w:space="0" w:color="auto"/>
            <w:right w:val="none" w:sz="0" w:space="0" w:color="auto"/>
          </w:divBdr>
        </w:div>
      </w:divsChild>
    </w:div>
    <w:div w:id="1821997861">
      <w:bodyDiv w:val="1"/>
      <w:marLeft w:val="0"/>
      <w:marRight w:val="0"/>
      <w:marTop w:val="0"/>
      <w:marBottom w:val="0"/>
      <w:divBdr>
        <w:top w:val="none" w:sz="0" w:space="0" w:color="auto"/>
        <w:left w:val="none" w:sz="0" w:space="0" w:color="auto"/>
        <w:bottom w:val="none" w:sz="0" w:space="0" w:color="auto"/>
        <w:right w:val="none" w:sz="0" w:space="0" w:color="auto"/>
      </w:divBdr>
      <w:divsChild>
        <w:div w:id="1451440842">
          <w:marLeft w:val="0"/>
          <w:marRight w:val="0"/>
          <w:marTop w:val="0"/>
          <w:marBottom w:val="0"/>
          <w:divBdr>
            <w:top w:val="none" w:sz="0" w:space="0" w:color="auto"/>
            <w:left w:val="none" w:sz="0" w:space="0" w:color="auto"/>
            <w:bottom w:val="none" w:sz="0" w:space="0" w:color="auto"/>
            <w:right w:val="none" w:sz="0" w:space="0" w:color="auto"/>
          </w:divBdr>
        </w:div>
        <w:div w:id="1681082039">
          <w:marLeft w:val="0"/>
          <w:marRight w:val="0"/>
          <w:marTop w:val="0"/>
          <w:marBottom w:val="0"/>
          <w:divBdr>
            <w:top w:val="none" w:sz="0" w:space="0" w:color="auto"/>
            <w:left w:val="none" w:sz="0" w:space="0" w:color="auto"/>
            <w:bottom w:val="none" w:sz="0" w:space="0" w:color="auto"/>
            <w:right w:val="none" w:sz="0" w:space="0" w:color="auto"/>
          </w:divBdr>
        </w:div>
        <w:div w:id="42600668">
          <w:marLeft w:val="0"/>
          <w:marRight w:val="0"/>
          <w:marTop w:val="0"/>
          <w:marBottom w:val="0"/>
          <w:divBdr>
            <w:top w:val="none" w:sz="0" w:space="0" w:color="auto"/>
            <w:left w:val="none" w:sz="0" w:space="0" w:color="auto"/>
            <w:bottom w:val="none" w:sz="0" w:space="0" w:color="auto"/>
            <w:right w:val="none" w:sz="0" w:space="0" w:color="auto"/>
          </w:divBdr>
        </w:div>
        <w:div w:id="2090808827">
          <w:marLeft w:val="0"/>
          <w:marRight w:val="0"/>
          <w:marTop w:val="0"/>
          <w:marBottom w:val="0"/>
          <w:divBdr>
            <w:top w:val="none" w:sz="0" w:space="0" w:color="auto"/>
            <w:left w:val="none" w:sz="0" w:space="0" w:color="auto"/>
            <w:bottom w:val="none" w:sz="0" w:space="0" w:color="auto"/>
            <w:right w:val="none" w:sz="0" w:space="0" w:color="auto"/>
          </w:divBdr>
        </w:div>
      </w:divsChild>
    </w:div>
    <w:div w:id="1950503374">
      <w:bodyDiv w:val="1"/>
      <w:marLeft w:val="0"/>
      <w:marRight w:val="0"/>
      <w:marTop w:val="0"/>
      <w:marBottom w:val="0"/>
      <w:divBdr>
        <w:top w:val="none" w:sz="0" w:space="0" w:color="auto"/>
        <w:left w:val="none" w:sz="0" w:space="0" w:color="auto"/>
        <w:bottom w:val="none" w:sz="0" w:space="0" w:color="auto"/>
        <w:right w:val="none" w:sz="0" w:space="0" w:color="auto"/>
      </w:divBdr>
      <w:divsChild>
        <w:div w:id="351959613">
          <w:marLeft w:val="0"/>
          <w:marRight w:val="0"/>
          <w:marTop w:val="0"/>
          <w:marBottom w:val="0"/>
          <w:divBdr>
            <w:top w:val="none" w:sz="0" w:space="0" w:color="auto"/>
            <w:left w:val="none" w:sz="0" w:space="0" w:color="auto"/>
            <w:bottom w:val="none" w:sz="0" w:space="0" w:color="auto"/>
            <w:right w:val="none" w:sz="0" w:space="0" w:color="auto"/>
          </w:divBdr>
        </w:div>
        <w:div w:id="492961966">
          <w:marLeft w:val="0"/>
          <w:marRight w:val="0"/>
          <w:marTop w:val="0"/>
          <w:marBottom w:val="0"/>
          <w:divBdr>
            <w:top w:val="none" w:sz="0" w:space="0" w:color="auto"/>
            <w:left w:val="none" w:sz="0" w:space="0" w:color="auto"/>
            <w:bottom w:val="none" w:sz="0" w:space="0" w:color="auto"/>
            <w:right w:val="none" w:sz="0" w:space="0" w:color="auto"/>
          </w:divBdr>
        </w:div>
        <w:div w:id="541863849">
          <w:marLeft w:val="0"/>
          <w:marRight w:val="0"/>
          <w:marTop w:val="0"/>
          <w:marBottom w:val="0"/>
          <w:divBdr>
            <w:top w:val="none" w:sz="0" w:space="0" w:color="auto"/>
            <w:left w:val="none" w:sz="0" w:space="0" w:color="auto"/>
            <w:bottom w:val="none" w:sz="0" w:space="0" w:color="auto"/>
            <w:right w:val="none" w:sz="0" w:space="0" w:color="auto"/>
          </w:divBdr>
        </w:div>
      </w:divsChild>
    </w:div>
    <w:div w:id="2048405173">
      <w:bodyDiv w:val="1"/>
      <w:marLeft w:val="0"/>
      <w:marRight w:val="0"/>
      <w:marTop w:val="0"/>
      <w:marBottom w:val="0"/>
      <w:divBdr>
        <w:top w:val="none" w:sz="0" w:space="0" w:color="auto"/>
        <w:left w:val="none" w:sz="0" w:space="0" w:color="auto"/>
        <w:bottom w:val="none" w:sz="0" w:space="0" w:color="auto"/>
        <w:right w:val="none" w:sz="0" w:space="0" w:color="auto"/>
      </w:divBdr>
      <w:divsChild>
        <w:div w:id="575435706">
          <w:marLeft w:val="0"/>
          <w:marRight w:val="0"/>
          <w:marTop w:val="0"/>
          <w:marBottom w:val="0"/>
          <w:divBdr>
            <w:top w:val="none" w:sz="0" w:space="0" w:color="auto"/>
            <w:left w:val="none" w:sz="0" w:space="0" w:color="auto"/>
            <w:bottom w:val="none" w:sz="0" w:space="0" w:color="auto"/>
            <w:right w:val="none" w:sz="0" w:space="0" w:color="auto"/>
          </w:divBdr>
        </w:div>
        <w:div w:id="1237595870">
          <w:marLeft w:val="0"/>
          <w:marRight w:val="0"/>
          <w:marTop w:val="0"/>
          <w:marBottom w:val="0"/>
          <w:divBdr>
            <w:top w:val="none" w:sz="0" w:space="0" w:color="auto"/>
            <w:left w:val="none" w:sz="0" w:space="0" w:color="auto"/>
            <w:bottom w:val="none" w:sz="0" w:space="0" w:color="auto"/>
            <w:right w:val="none" w:sz="0" w:space="0" w:color="auto"/>
          </w:divBdr>
        </w:div>
        <w:div w:id="64884054">
          <w:marLeft w:val="0"/>
          <w:marRight w:val="0"/>
          <w:marTop w:val="0"/>
          <w:marBottom w:val="0"/>
          <w:divBdr>
            <w:top w:val="none" w:sz="0" w:space="0" w:color="auto"/>
            <w:left w:val="none" w:sz="0" w:space="0" w:color="auto"/>
            <w:bottom w:val="none" w:sz="0" w:space="0" w:color="auto"/>
            <w:right w:val="none" w:sz="0" w:space="0" w:color="auto"/>
          </w:divBdr>
        </w:div>
        <w:div w:id="363142076">
          <w:marLeft w:val="0"/>
          <w:marRight w:val="0"/>
          <w:marTop w:val="0"/>
          <w:marBottom w:val="0"/>
          <w:divBdr>
            <w:top w:val="none" w:sz="0" w:space="0" w:color="auto"/>
            <w:left w:val="none" w:sz="0" w:space="0" w:color="auto"/>
            <w:bottom w:val="none" w:sz="0" w:space="0" w:color="auto"/>
            <w:right w:val="none" w:sz="0" w:space="0" w:color="auto"/>
          </w:divBdr>
        </w:div>
      </w:divsChild>
    </w:div>
    <w:div w:id="2059474517">
      <w:bodyDiv w:val="1"/>
      <w:marLeft w:val="0"/>
      <w:marRight w:val="0"/>
      <w:marTop w:val="0"/>
      <w:marBottom w:val="0"/>
      <w:divBdr>
        <w:top w:val="none" w:sz="0" w:space="0" w:color="auto"/>
        <w:left w:val="none" w:sz="0" w:space="0" w:color="auto"/>
        <w:bottom w:val="none" w:sz="0" w:space="0" w:color="auto"/>
        <w:right w:val="none" w:sz="0" w:space="0" w:color="auto"/>
      </w:divBdr>
      <w:divsChild>
        <w:div w:id="972364083">
          <w:marLeft w:val="0"/>
          <w:marRight w:val="0"/>
          <w:marTop w:val="0"/>
          <w:marBottom w:val="0"/>
          <w:divBdr>
            <w:top w:val="none" w:sz="0" w:space="0" w:color="auto"/>
            <w:left w:val="none" w:sz="0" w:space="0" w:color="auto"/>
            <w:bottom w:val="none" w:sz="0" w:space="0" w:color="auto"/>
            <w:right w:val="none" w:sz="0" w:space="0" w:color="auto"/>
          </w:divBdr>
        </w:div>
        <w:div w:id="1304390139">
          <w:marLeft w:val="0"/>
          <w:marRight w:val="0"/>
          <w:marTop w:val="0"/>
          <w:marBottom w:val="0"/>
          <w:divBdr>
            <w:top w:val="none" w:sz="0" w:space="0" w:color="auto"/>
            <w:left w:val="none" w:sz="0" w:space="0" w:color="auto"/>
            <w:bottom w:val="none" w:sz="0" w:space="0" w:color="auto"/>
            <w:right w:val="none" w:sz="0" w:space="0" w:color="auto"/>
          </w:divBdr>
        </w:div>
        <w:div w:id="1757052172">
          <w:marLeft w:val="0"/>
          <w:marRight w:val="0"/>
          <w:marTop w:val="0"/>
          <w:marBottom w:val="0"/>
          <w:divBdr>
            <w:top w:val="none" w:sz="0" w:space="0" w:color="auto"/>
            <w:left w:val="none" w:sz="0" w:space="0" w:color="auto"/>
            <w:bottom w:val="none" w:sz="0" w:space="0" w:color="auto"/>
            <w:right w:val="none" w:sz="0" w:space="0" w:color="auto"/>
          </w:divBdr>
        </w:div>
        <w:div w:id="1497719801">
          <w:marLeft w:val="0"/>
          <w:marRight w:val="0"/>
          <w:marTop w:val="0"/>
          <w:marBottom w:val="0"/>
          <w:divBdr>
            <w:top w:val="none" w:sz="0" w:space="0" w:color="auto"/>
            <w:left w:val="none" w:sz="0" w:space="0" w:color="auto"/>
            <w:bottom w:val="none" w:sz="0" w:space="0" w:color="auto"/>
            <w:right w:val="none" w:sz="0" w:space="0" w:color="auto"/>
          </w:divBdr>
        </w:div>
      </w:divsChild>
    </w:div>
    <w:div w:id="2111006117">
      <w:bodyDiv w:val="1"/>
      <w:marLeft w:val="0"/>
      <w:marRight w:val="0"/>
      <w:marTop w:val="0"/>
      <w:marBottom w:val="0"/>
      <w:divBdr>
        <w:top w:val="none" w:sz="0" w:space="0" w:color="auto"/>
        <w:left w:val="none" w:sz="0" w:space="0" w:color="auto"/>
        <w:bottom w:val="none" w:sz="0" w:space="0" w:color="auto"/>
        <w:right w:val="none" w:sz="0" w:space="0" w:color="auto"/>
      </w:divBdr>
      <w:divsChild>
        <w:div w:id="154877593">
          <w:marLeft w:val="0"/>
          <w:marRight w:val="0"/>
          <w:marTop w:val="0"/>
          <w:marBottom w:val="0"/>
          <w:divBdr>
            <w:top w:val="none" w:sz="0" w:space="0" w:color="auto"/>
            <w:left w:val="none" w:sz="0" w:space="0" w:color="auto"/>
            <w:bottom w:val="none" w:sz="0" w:space="0" w:color="auto"/>
            <w:right w:val="none" w:sz="0" w:space="0" w:color="auto"/>
          </w:divBdr>
        </w:div>
        <w:div w:id="30601529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6C3BCB-7F65-491D-A956-84F1526F7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1428</Words>
  <Characters>8141</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Illinois State University</Company>
  <LinksUpToDate>false</LinksUpToDate>
  <CharactersWithSpaces>9550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Kira Hamann</dc:creator>
  <cp:lastModifiedBy>Brooke Ulrey</cp:lastModifiedBy>
  <cp:revision>2</cp:revision>
  <cp:lastPrinted>2018-09-26T14:46:00Z</cp:lastPrinted>
  <dcterms:created xsi:type="dcterms:W3CDTF">2018-09-27T17:06:00Z</dcterms:created>
  <dcterms:modified xsi:type="dcterms:W3CDTF">2018-09-27T17:06:00Z</dcterms:modified>
</cp:coreProperties>
</file>