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413C150" w14:textId="6FAA1292" w:rsidR="00B356CB" w:rsidRPr="00972BF4" w:rsidRDefault="00655374" w:rsidP="00B356CB">
      <w:pPr>
        <w:pStyle w:val="NormalWeb"/>
        <w:spacing w:before="0" w:beforeAutospacing="0" w:after="0" w:afterAutospacing="0"/>
        <w:jc w:val="center"/>
        <w:rPr>
          <w:rFonts w:asciiTheme="minorHAnsi" w:hAnsiTheme="minorHAnsi"/>
          <w:color w:val="000000"/>
          <w:sz w:val="28"/>
          <w:szCs w:val="28"/>
        </w:rPr>
      </w:pPr>
      <w:r w:rsidRPr="00972BF4">
        <w:rPr>
          <w:rFonts w:asciiTheme="minorHAnsi" w:hAnsiTheme="minorHAnsi"/>
          <w:b/>
          <w:bCs/>
          <w:color w:val="000000" w:themeColor="text1"/>
          <w:sz w:val="32"/>
          <w:szCs w:val="32"/>
        </w:rPr>
        <w:t>Credential AREA:</w:t>
      </w:r>
      <w:r w:rsidRPr="00972BF4">
        <w:rPr>
          <w:rFonts w:asciiTheme="minorHAnsi" w:hAnsiTheme="minorHAnsi"/>
          <w:b/>
          <w:bCs/>
          <w:i/>
          <w:iCs/>
          <w:color w:val="000000" w:themeColor="text1"/>
          <w:sz w:val="21"/>
          <w:szCs w:val="21"/>
        </w:rPr>
        <w:t xml:space="preserve"> </w:t>
      </w:r>
      <w:r w:rsidR="0044613E" w:rsidRPr="00972BF4">
        <w:rPr>
          <w:rFonts w:asciiTheme="minorHAnsi" w:hAnsiTheme="minorHAnsi"/>
          <w:b/>
          <w:bCs/>
          <w:color w:val="000000" w:themeColor="text1"/>
          <w:sz w:val="32"/>
          <w:szCs w:val="32"/>
        </w:rPr>
        <w:t>Family Specialist</w:t>
      </w:r>
      <w:r w:rsidR="00B356CB" w:rsidRPr="00972BF4">
        <w:rPr>
          <w:rFonts w:asciiTheme="minorHAnsi" w:hAnsiTheme="minorHAnsi"/>
          <w:b/>
          <w:bCs/>
          <w:color w:val="000000" w:themeColor="text1"/>
          <w:sz w:val="32"/>
          <w:szCs w:val="32"/>
        </w:rPr>
        <w:t xml:space="preserve"> </w:t>
      </w:r>
      <w:r w:rsidRPr="00972BF4">
        <w:rPr>
          <w:rFonts w:asciiTheme="minorHAnsi" w:hAnsiTheme="minorHAnsi"/>
          <w:b/>
          <w:bCs/>
          <w:color w:val="000000" w:themeColor="text1"/>
          <w:sz w:val="32"/>
          <w:szCs w:val="32"/>
        </w:rPr>
        <w:t xml:space="preserve">Credential (Level </w:t>
      </w:r>
      <w:r w:rsidR="009F1A81" w:rsidRPr="00972BF4">
        <w:rPr>
          <w:rFonts w:asciiTheme="minorHAnsi" w:hAnsiTheme="minorHAnsi"/>
          <w:b/>
          <w:bCs/>
          <w:color w:val="000000" w:themeColor="text1"/>
          <w:sz w:val="32"/>
          <w:szCs w:val="32"/>
        </w:rPr>
        <w:t>5</w:t>
      </w:r>
      <w:r w:rsidR="006A7A2F" w:rsidRPr="00972BF4">
        <w:rPr>
          <w:rFonts w:asciiTheme="minorHAnsi" w:hAnsiTheme="minorHAnsi"/>
          <w:b/>
          <w:bCs/>
          <w:color w:val="000000" w:themeColor="text1"/>
          <w:sz w:val="32"/>
          <w:szCs w:val="32"/>
        </w:rPr>
        <w:t>)</w:t>
      </w:r>
      <w:r w:rsidRPr="00972BF4">
        <w:rPr>
          <w:rFonts w:asciiTheme="minorHAnsi" w:hAnsiTheme="minorHAnsi"/>
          <w:i/>
          <w:iCs/>
          <w:color w:val="000000" w:themeColor="text1"/>
          <w:sz w:val="16"/>
          <w:szCs w:val="16"/>
        </w:rPr>
        <w:br/>
      </w:r>
      <w:r w:rsidRPr="00972BF4">
        <w:rPr>
          <w:rFonts w:asciiTheme="minorHAnsi" w:hAnsiTheme="minorHAnsi"/>
          <w:b/>
          <w:bCs/>
          <w:color w:val="000000" w:themeColor="text1"/>
          <w:sz w:val="32"/>
          <w:szCs w:val="32"/>
        </w:rPr>
        <w:t xml:space="preserve">TOPIC: </w:t>
      </w:r>
      <w:r w:rsidR="0044613E" w:rsidRPr="00972BF4">
        <w:rPr>
          <w:rFonts w:asciiTheme="minorHAnsi" w:hAnsiTheme="minorHAnsi"/>
          <w:b/>
          <w:bCs/>
          <w:color w:val="000000"/>
          <w:sz w:val="32"/>
          <w:szCs w:val="32"/>
        </w:rPr>
        <w:t>HSW</w:t>
      </w:r>
      <w:r w:rsidR="005A3DEC" w:rsidRPr="00972BF4">
        <w:rPr>
          <w:rFonts w:asciiTheme="minorHAnsi" w:hAnsiTheme="minorHAnsi"/>
          <w:b/>
          <w:bCs/>
          <w:color w:val="000000"/>
          <w:sz w:val="32"/>
          <w:szCs w:val="32"/>
        </w:rPr>
        <w:t>-CPD</w:t>
      </w:r>
      <w:r w:rsidR="00154C6C" w:rsidRPr="00972BF4">
        <w:rPr>
          <w:rFonts w:asciiTheme="minorHAnsi" w:hAnsiTheme="minorHAnsi"/>
          <w:b/>
          <w:bCs/>
          <w:color w:val="000000"/>
          <w:sz w:val="32"/>
          <w:szCs w:val="32"/>
        </w:rPr>
        <w:t>-OA-FCR</w:t>
      </w:r>
      <w:r w:rsidR="00B356CB" w:rsidRPr="00972BF4">
        <w:rPr>
          <w:rFonts w:asciiTheme="minorHAnsi" w:hAnsiTheme="minorHAnsi"/>
          <w:b/>
          <w:bCs/>
          <w:color w:val="000000"/>
          <w:sz w:val="32"/>
          <w:szCs w:val="32"/>
        </w:rPr>
        <w:t xml:space="preserve"> </w:t>
      </w:r>
      <w:r w:rsidR="005A3DEC" w:rsidRPr="00972BF4">
        <w:rPr>
          <w:rFonts w:asciiTheme="minorHAnsi" w:hAnsiTheme="minorHAnsi"/>
          <w:b/>
          <w:bCs/>
          <w:color w:val="000000"/>
          <w:sz w:val="32"/>
          <w:szCs w:val="32"/>
        </w:rPr>
        <w:t>Custom</w:t>
      </w:r>
      <w:r w:rsidR="00B356CB" w:rsidRPr="00972BF4">
        <w:rPr>
          <w:rFonts w:asciiTheme="minorHAnsi" w:hAnsiTheme="minorHAnsi"/>
          <w:b/>
          <w:bCs/>
          <w:color w:val="000000"/>
          <w:sz w:val="32"/>
          <w:szCs w:val="32"/>
        </w:rPr>
        <w:t xml:space="preserve"> Assessment Example</w:t>
      </w:r>
    </w:p>
    <w:p w14:paraId="45205059" w14:textId="2F6025E7" w:rsidR="006A7A2F" w:rsidRPr="00972BF4" w:rsidRDefault="0044613E" w:rsidP="0044613E">
      <w:pPr>
        <w:jc w:val="center"/>
        <w:rPr>
          <w:rFonts w:asciiTheme="minorHAnsi" w:hAnsiTheme="minorHAnsi"/>
          <w:sz w:val="28"/>
          <w:szCs w:val="28"/>
        </w:rPr>
      </w:pPr>
      <w:r w:rsidRPr="00972BF4">
        <w:rPr>
          <w:rFonts w:asciiTheme="minorHAnsi" w:hAnsiTheme="minorHAnsi"/>
          <w:b/>
          <w:bCs/>
          <w:color w:val="000000"/>
          <w:sz w:val="32"/>
          <w:szCs w:val="32"/>
        </w:rPr>
        <w:t>Neighborhood/ Community Resource Profile</w:t>
      </w:r>
    </w:p>
    <w:p w14:paraId="1E0F3AFC" w14:textId="77777777" w:rsidR="009E6D6F" w:rsidRPr="00972BF4" w:rsidRDefault="009E6D6F" w:rsidP="006A7A2F">
      <w:pPr>
        <w:rPr>
          <w:rFonts w:asciiTheme="minorHAnsi" w:hAnsiTheme="minorHAnsi"/>
          <w:b/>
          <w:color w:val="000000" w:themeColor="text1"/>
        </w:rPr>
      </w:pPr>
    </w:p>
    <w:p w14:paraId="7C3FF12C" w14:textId="5074F86F" w:rsidR="00655374" w:rsidRPr="00972BF4" w:rsidRDefault="00655374">
      <w:pPr>
        <w:rPr>
          <w:rFonts w:asciiTheme="minorHAnsi" w:hAnsiTheme="minorHAnsi"/>
          <w:b/>
          <w:iCs/>
          <w:color w:val="000000" w:themeColor="text1"/>
          <w:sz w:val="20"/>
          <w:szCs w:val="20"/>
        </w:rPr>
      </w:pPr>
      <w:r w:rsidRPr="00972BF4">
        <w:rPr>
          <w:rFonts w:asciiTheme="minorHAnsi" w:hAnsiTheme="minorHAnsi"/>
          <w:b/>
          <w:color w:val="000000" w:themeColor="text1"/>
          <w:sz w:val="28"/>
          <w:szCs w:val="28"/>
        </w:rPr>
        <w:t>I. Assessment Competency &amp; Standard</w:t>
      </w:r>
      <w:r w:rsidR="00EB2198" w:rsidRPr="00972BF4">
        <w:rPr>
          <w:rFonts w:asciiTheme="minorHAnsi" w:hAnsiTheme="minorHAnsi"/>
          <w:b/>
          <w:color w:val="000000" w:themeColor="text1"/>
          <w:sz w:val="28"/>
          <w:szCs w:val="28"/>
        </w:rPr>
        <w:t>s</w:t>
      </w:r>
      <w:r w:rsidRPr="00972BF4">
        <w:rPr>
          <w:rFonts w:asciiTheme="minorHAnsi" w:hAnsiTheme="minorHAnsi"/>
          <w:b/>
          <w:color w:val="000000" w:themeColor="text1"/>
          <w:sz w:val="28"/>
          <w:szCs w:val="28"/>
        </w:rPr>
        <w:t xml:space="preserve"> Alignment</w:t>
      </w:r>
      <w:r w:rsidR="00493FC2">
        <w:rPr>
          <w:rFonts w:asciiTheme="minorHAnsi" w:hAnsiTheme="minorHAnsi"/>
          <w:b/>
          <w:color w:val="000000" w:themeColor="text1"/>
          <w:sz w:val="28"/>
          <w:szCs w:val="28"/>
        </w:rPr>
        <w:t xml:space="preserve"> </w:t>
      </w:r>
      <w:bookmarkStart w:id="0" w:name="_GoBack"/>
      <w:bookmarkEnd w:id="0"/>
    </w:p>
    <w:p w14:paraId="6D5363A1" w14:textId="77777777" w:rsidR="00655374" w:rsidRPr="00972BF4" w:rsidRDefault="00655374">
      <w:pPr>
        <w:rPr>
          <w:rFonts w:asciiTheme="minorHAnsi" w:hAnsiTheme="minorHAnsi"/>
          <w:b/>
          <w:color w:val="000000" w:themeColor="text1"/>
          <w:sz w:val="28"/>
          <w:szCs w:val="28"/>
        </w:rPr>
      </w:pPr>
    </w:p>
    <w:tbl>
      <w:tblPr>
        <w:tblStyle w:val="a"/>
        <w:tblW w:w="1399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3992"/>
      </w:tblGrid>
      <w:tr w:rsidR="00D602F2" w:rsidRPr="00972BF4" w14:paraId="50699C11" w14:textId="77777777" w:rsidTr="00D602F2">
        <w:trPr>
          <w:trHeight w:val="314"/>
          <w:jc w:val="center"/>
        </w:trPr>
        <w:tc>
          <w:tcPr>
            <w:tcW w:w="13992" w:type="dxa"/>
            <w:vMerge w:val="restart"/>
            <w:tcBorders>
              <w:top w:val="single" w:sz="4" w:space="0" w:color="000000"/>
              <w:left w:val="single" w:sz="4" w:space="0" w:color="000000"/>
              <w:right w:val="single" w:sz="4" w:space="0" w:color="000000"/>
            </w:tcBorders>
            <w:shd w:val="clear" w:color="auto" w:fill="auto"/>
          </w:tcPr>
          <w:p w14:paraId="4C280F55" w14:textId="77777777" w:rsidR="00D602F2" w:rsidRPr="00972BF4" w:rsidRDefault="00D602F2">
            <w:pPr>
              <w:jc w:val="center"/>
              <w:rPr>
                <w:rFonts w:asciiTheme="minorHAnsi" w:eastAsia="Times" w:hAnsiTheme="minorHAnsi"/>
                <w:b/>
                <w:color w:val="000000" w:themeColor="text1"/>
              </w:rPr>
            </w:pPr>
            <w:r w:rsidRPr="00972BF4">
              <w:rPr>
                <w:rFonts w:asciiTheme="minorHAnsi" w:eastAsia="Times" w:hAnsiTheme="minorHAnsi"/>
                <w:b/>
                <w:color w:val="000000" w:themeColor="text1"/>
              </w:rPr>
              <w:t>Gateways Competencies Assessed</w:t>
            </w:r>
          </w:p>
        </w:tc>
      </w:tr>
      <w:tr w:rsidR="00D602F2" w:rsidRPr="00972BF4" w14:paraId="25B88B48" w14:textId="77777777" w:rsidTr="00D602F2">
        <w:trPr>
          <w:trHeight w:val="281"/>
          <w:jc w:val="center"/>
        </w:trPr>
        <w:tc>
          <w:tcPr>
            <w:tcW w:w="13992" w:type="dxa"/>
            <w:vMerge/>
            <w:tcBorders>
              <w:top w:val="single" w:sz="4" w:space="0" w:color="000000"/>
              <w:left w:val="single" w:sz="4" w:space="0" w:color="000000"/>
              <w:right w:val="single" w:sz="4" w:space="0" w:color="000000"/>
            </w:tcBorders>
            <w:shd w:val="clear" w:color="auto" w:fill="auto"/>
          </w:tcPr>
          <w:p w14:paraId="7E950AF8" w14:textId="77777777" w:rsidR="00D602F2" w:rsidRPr="00972BF4" w:rsidRDefault="00D602F2">
            <w:pPr>
              <w:widowControl w:val="0"/>
              <w:rPr>
                <w:rFonts w:asciiTheme="minorHAnsi" w:eastAsia="Times" w:hAnsiTheme="minorHAnsi"/>
                <w:b/>
                <w:color w:val="000000" w:themeColor="text1"/>
              </w:rPr>
            </w:pPr>
          </w:p>
        </w:tc>
      </w:tr>
      <w:tr w:rsidR="00D602F2" w:rsidRPr="00972BF4" w14:paraId="57A7A3AB" w14:textId="77777777" w:rsidTr="00D602F2">
        <w:trPr>
          <w:trHeight w:val="180"/>
          <w:jc w:val="center"/>
        </w:trPr>
        <w:tc>
          <w:tcPr>
            <w:tcW w:w="13992" w:type="dxa"/>
            <w:tcBorders>
              <w:top w:val="single" w:sz="4" w:space="0" w:color="000000"/>
              <w:left w:val="single" w:sz="4" w:space="0" w:color="000000"/>
              <w:bottom w:val="single" w:sz="4" w:space="0" w:color="000000"/>
              <w:right w:val="single" w:sz="4" w:space="0" w:color="000000"/>
            </w:tcBorders>
            <w:shd w:val="clear" w:color="auto" w:fill="FFFF99"/>
          </w:tcPr>
          <w:p w14:paraId="731E981C" w14:textId="000F1245" w:rsidR="00D602F2" w:rsidRPr="00972BF4" w:rsidRDefault="00D602F2" w:rsidP="00522811">
            <w:pPr>
              <w:rPr>
                <w:rFonts w:asciiTheme="minorHAnsi" w:hAnsiTheme="minorHAnsi"/>
              </w:rPr>
            </w:pPr>
            <w:r w:rsidRPr="00972BF4">
              <w:rPr>
                <w:rFonts w:asciiTheme="minorHAnsi" w:hAnsiTheme="minorHAnsi"/>
                <w:b/>
                <w:bCs/>
                <w:color w:val="000000"/>
                <w:sz w:val="22"/>
                <w:szCs w:val="22"/>
              </w:rPr>
              <w:t>FSC HSW1</w:t>
            </w:r>
            <w:r w:rsidRPr="00972BF4">
              <w:rPr>
                <w:rFonts w:asciiTheme="minorHAnsi" w:hAnsiTheme="minorHAnsi"/>
                <w:color w:val="000000"/>
                <w:sz w:val="22"/>
                <w:szCs w:val="22"/>
              </w:rPr>
              <w:t>: Identifies factors within family, neighborhood and community environments that support or impede the health, safety and well-being of the family and its individual members</w:t>
            </w:r>
          </w:p>
        </w:tc>
      </w:tr>
      <w:tr w:rsidR="00D602F2" w:rsidRPr="00972BF4" w14:paraId="381AA53E" w14:textId="77777777" w:rsidTr="00D602F2">
        <w:trPr>
          <w:trHeight w:val="180"/>
          <w:jc w:val="center"/>
        </w:trPr>
        <w:tc>
          <w:tcPr>
            <w:tcW w:w="13992" w:type="dxa"/>
            <w:tcBorders>
              <w:top w:val="single" w:sz="4" w:space="0" w:color="000000"/>
              <w:left w:val="single" w:sz="4" w:space="0" w:color="000000"/>
              <w:bottom w:val="single" w:sz="4" w:space="0" w:color="000000"/>
              <w:right w:val="single" w:sz="4" w:space="0" w:color="000000"/>
            </w:tcBorders>
            <w:shd w:val="clear" w:color="auto" w:fill="CCFFCC"/>
          </w:tcPr>
          <w:p w14:paraId="018CEC7C" w14:textId="454EB3A2" w:rsidR="00D602F2" w:rsidRPr="00972BF4" w:rsidRDefault="00D602F2" w:rsidP="005A3DEC">
            <w:pPr>
              <w:rPr>
                <w:rFonts w:asciiTheme="minorHAnsi" w:hAnsiTheme="minorHAnsi"/>
                <w:b/>
                <w:bCs/>
                <w:color w:val="000000"/>
                <w:sz w:val="22"/>
                <w:szCs w:val="22"/>
              </w:rPr>
            </w:pPr>
            <w:r w:rsidRPr="00972BF4">
              <w:rPr>
                <w:rFonts w:asciiTheme="minorHAnsi" w:hAnsiTheme="minorHAnsi"/>
                <w:b/>
                <w:bCs/>
                <w:color w:val="000000"/>
                <w:sz w:val="22"/>
                <w:szCs w:val="22"/>
              </w:rPr>
              <w:t>FSC CPD1</w:t>
            </w:r>
            <w:r w:rsidRPr="00972BF4">
              <w:rPr>
                <w:rFonts w:asciiTheme="minorHAnsi" w:hAnsiTheme="minorHAnsi"/>
                <w:color w:val="000000"/>
                <w:sz w:val="22"/>
                <w:szCs w:val="22"/>
              </w:rPr>
              <w:t>: Identifies culturally and linguistically appropriate family service strategies, programs and approaches</w:t>
            </w:r>
          </w:p>
        </w:tc>
      </w:tr>
      <w:tr w:rsidR="00D602F2" w:rsidRPr="00972BF4" w14:paraId="1F8BAA01" w14:textId="77777777" w:rsidTr="00D602F2">
        <w:trPr>
          <w:trHeight w:val="180"/>
          <w:jc w:val="center"/>
        </w:trPr>
        <w:tc>
          <w:tcPr>
            <w:tcW w:w="13992" w:type="dxa"/>
            <w:tcBorders>
              <w:top w:val="single" w:sz="4" w:space="0" w:color="000000"/>
              <w:left w:val="single" w:sz="4" w:space="0" w:color="000000"/>
              <w:bottom w:val="single" w:sz="4" w:space="0" w:color="000000"/>
              <w:right w:val="single" w:sz="4" w:space="0" w:color="000000"/>
            </w:tcBorders>
            <w:shd w:val="clear" w:color="auto" w:fill="CCFFCC"/>
          </w:tcPr>
          <w:p w14:paraId="722E36F0" w14:textId="3631A20F" w:rsidR="00D602F2" w:rsidRPr="00972BF4" w:rsidRDefault="00D602F2" w:rsidP="005A3DEC">
            <w:pPr>
              <w:rPr>
                <w:rFonts w:asciiTheme="minorHAnsi" w:hAnsiTheme="minorHAnsi"/>
                <w:b/>
                <w:bCs/>
                <w:color w:val="000000"/>
                <w:sz w:val="22"/>
                <w:szCs w:val="22"/>
              </w:rPr>
            </w:pPr>
            <w:r w:rsidRPr="00972BF4">
              <w:rPr>
                <w:rFonts w:asciiTheme="minorHAnsi" w:hAnsiTheme="minorHAnsi"/>
                <w:b/>
                <w:bCs/>
                <w:color w:val="000000"/>
                <w:sz w:val="22"/>
                <w:szCs w:val="22"/>
              </w:rPr>
              <w:t>FSC CPD2</w:t>
            </w:r>
            <w:r w:rsidRPr="00972BF4">
              <w:rPr>
                <w:rFonts w:asciiTheme="minorHAnsi" w:hAnsiTheme="minorHAnsi"/>
                <w:color w:val="000000"/>
                <w:sz w:val="22"/>
                <w:szCs w:val="22"/>
              </w:rPr>
              <w:t>: Describes techniques, technologies, learning environments and methods supportive of family competence, confidence and resilience and responsive to individual learning styles, strengths, and opportunities for growth</w:t>
            </w:r>
          </w:p>
        </w:tc>
      </w:tr>
      <w:tr w:rsidR="00D602F2" w:rsidRPr="00972BF4" w14:paraId="38FC7AE3" w14:textId="77777777" w:rsidTr="00D602F2">
        <w:trPr>
          <w:trHeight w:val="180"/>
          <w:jc w:val="center"/>
        </w:trPr>
        <w:tc>
          <w:tcPr>
            <w:tcW w:w="13992" w:type="dxa"/>
            <w:tcBorders>
              <w:top w:val="single" w:sz="4" w:space="0" w:color="000000"/>
              <w:left w:val="single" w:sz="4" w:space="0" w:color="000000"/>
              <w:bottom w:val="single" w:sz="4" w:space="0" w:color="000000"/>
              <w:right w:val="single" w:sz="4" w:space="0" w:color="000000"/>
            </w:tcBorders>
            <w:shd w:val="clear" w:color="auto" w:fill="FFCC99"/>
          </w:tcPr>
          <w:p w14:paraId="5F0B879F" w14:textId="39A9898F" w:rsidR="00D602F2" w:rsidRPr="00972BF4" w:rsidRDefault="00D602F2" w:rsidP="00154C6C">
            <w:pPr>
              <w:rPr>
                <w:rFonts w:asciiTheme="minorHAnsi" w:hAnsiTheme="minorHAnsi"/>
                <w:b/>
                <w:bCs/>
                <w:color w:val="000000"/>
                <w:sz w:val="22"/>
                <w:szCs w:val="22"/>
              </w:rPr>
            </w:pPr>
            <w:r w:rsidRPr="00972BF4">
              <w:rPr>
                <w:rFonts w:asciiTheme="minorHAnsi" w:hAnsiTheme="minorHAnsi"/>
                <w:b/>
                <w:bCs/>
                <w:color w:val="000000"/>
                <w:sz w:val="22"/>
                <w:szCs w:val="22"/>
              </w:rPr>
              <w:t>FSC CPD3</w:t>
            </w:r>
            <w:r w:rsidRPr="00972BF4">
              <w:rPr>
                <w:rFonts w:asciiTheme="minorHAnsi" w:hAnsiTheme="minorHAnsi"/>
                <w:color w:val="000000"/>
                <w:sz w:val="22"/>
                <w:szCs w:val="22"/>
              </w:rPr>
              <w:t>: Analyzes the impact of theoretical constructs and historical human service concepts and principles of family functioning, sociocultural contexts, family development, and family systems on family service practice</w:t>
            </w:r>
          </w:p>
        </w:tc>
      </w:tr>
      <w:tr w:rsidR="00D602F2" w:rsidRPr="00972BF4" w14:paraId="21509E17" w14:textId="77777777" w:rsidTr="00D602F2">
        <w:trPr>
          <w:trHeight w:val="180"/>
          <w:jc w:val="center"/>
        </w:trPr>
        <w:tc>
          <w:tcPr>
            <w:tcW w:w="13992" w:type="dxa"/>
            <w:tcBorders>
              <w:top w:val="single" w:sz="4" w:space="0" w:color="000000"/>
              <w:left w:val="single" w:sz="4" w:space="0" w:color="000000"/>
              <w:bottom w:val="single" w:sz="4" w:space="0" w:color="000000"/>
              <w:right w:val="single" w:sz="4" w:space="0" w:color="000000"/>
            </w:tcBorders>
            <w:shd w:val="clear" w:color="auto" w:fill="FFCC99"/>
          </w:tcPr>
          <w:p w14:paraId="4532910F" w14:textId="33CC5A2B" w:rsidR="00D602F2" w:rsidRPr="00972BF4" w:rsidRDefault="00D602F2" w:rsidP="00154C6C">
            <w:pPr>
              <w:rPr>
                <w:rFonts w:asciiTheme="minorHAnsi" w:hAnsiTheme="minorHAnsi"/>
                <w:b/>
                <w:bCs/>
                <w:color w:val="000000"/>
                <w:sz w:val="22"/>
                <w:szCs w:val="22"/>
              </w:rPr>
            </w:pPr>
            <w:r w:rsidRPr="00972BF4">
              <w:rPr>
                <w:rFonts w:asciiTheme="minorHAnsi" w:hAnsiTheme="minorHAnsi"/>
                <w:b/>
                <w:bCs/>
                <w:color w:val="000000"/>
                <w:sz w:val="22"/>
                <w:szCs w:val="22"/>
              </w:rPr>
              <w:t xml:space="preserve">FSC OA1: </w:t>
            </w:r>
            <w:r w:rsidRPr="00972BF4">
              <w:rPr>
                <w:rFonts w:asciiTheme="minorHAnsi" w:hAnsiTheme="minorHAnsi"/>
                <w:color w:val="000000"/>
                <w:sz w:val="22"/>
                <w:szCs w:val="22"/>
              </w:rPr>
              <w:t>Identifies data collection tools based on standards of practice</w:t>
            </w:r>
          </w:p>
        </w:tc>
      </w:tr>
      <w:tr w:rsidR="00D602F2" w:rsidRPr="00972BF4" w14:paraId="68E204F8" w14:textId="77777777" w:rsidTr="00D602F2">
        <w:trPr>
          <w:trHeight w:val="180"/>
          <w:jc w:val="center"/>
        </w:trPr>
        <w:tc>
          <w:tcPr>
            <w:tcW w:w="13992" w:type="dxa"/>
            <w:tcBorders>
              <w:top w:val="single" w:sz="4" w:space="0" w:color="000000"/>
              <w:left w:val="single" w:sz="4" w:space="0" w:color="000000"/>
              <w:bottom w:val="single" w:sz="4" w:space="0" w:color="000000"/>
              <w:right w:val="single" w:sz="4" w:space="0" w:color="000000"/>
            </w:tcBorders>
            <w:shd w:val="clear" w:color="auto" w:fill="FFCC99"/>
          </w:tcPr>
          <w:p w14:paraId="28D45FEF" w14:textId="41ABF97D" w:rsidR="00D602F2" w:rsidRPr="00972BF4" w:rsidRDefault="00D602F2" w:rsidP="00154C6C">
            <w:pPr>
              <w:rPr>
                <w:rFonts w:asciiTheme="minorHAnsi" w:hAnsiTheme="minorHAnsi"/>
                <w:b/>
                <w:bCs/>
                <w:color w:val="000000"/>
                <w:sz w:val="22"/>
                <w:szCs w:val="22"/>
              </w:rPr>
            </w:pPr>
            <w:r w:rsidRPr="00972BF4">
              <w:rPr>
                <w:rFonts w:asciiTheme="minorHAnsi" w:hAnsiTheme="minorHAnsi"/>
                <w:b/>
                <w:bCs/>
                <w:color w:val="000000"/>
                <w:sz w:val="22"/>
                <w:szCs w:val="22"/>
              </w:rPr>
              <w:t>FSC OA2</w:t>
            </w:r>
            <w:r w:rsidRPr="00972BF4">
              <w:rPr>
                <w:rFonts w:asciiTheme="minorHAnsi" w:hAnsiTheme="minorHAnsi"/>
                <w:color w:val="000000"/>
                <w:sz w:val="22"/>
                <w:szCs w:val="22"/>
              </w:rPr>
              <w:t>:  Selects, utilizes, and evaluates formal and informal approaches and tools to gather information relevant to family service and curricular planning and implementation, intervention, monitoring, and evaluation</w:t>
            </w:r>
          </w:p>
        </w:tc>
      </w:tr>
      <w:tr w:rsidR="00D602F2" w:rsidRPr="00972BF4" w14:paraId="0CF51131" w14:textId="77777777" w:rsidTr="00D602F2">
        <w:trPr>
          <w:trHeight w:val="180"/>
          <w:jc w:val="center"/>
        </w:trPr>
        <w:tc>
          <w:tcPr>
            <w:tcW w:w="13992" w:type="dxa"/>
            <w:tcBorders>
              <w:top w:val="single" w:sz="4" w:space="0" w:color="000000"/>
              <w:left w:val="single" w:sz="4" w:space="0" w:color="000000"/>
              <w:bottom w:val="single" w:sz="4" w:space="0" w:color="000000"/>
              <w:right w:val="single" w:sz="4" w:space="0" w:color="000000"/>
            </w:tcBorders>
            <w:shd w:val="clear" w:color="auto" w:fill="FFCC99"/>
          </w:tcPr>
          <w:p w14:paraId="71FC0E0C" w14:textId="7D8F1064" w:rsidR="00D602F2" w:rsidRPr="00972BF4" w:rsidRDefault="00D602F2" w:rsidP="00154C6C">
            <w:pPr>
              <w:rPr>
                <w:rFonts w:asciiTheme="minorHAnsi" w:hAnsiTheme="minorHAnsi"/>
                <w:b/>
                <w:bCs/>
                <w:color w:val="000000"/>
                <w:sz w:val="22"/>
                <w:szCs w:val="22"/>
              </w:rPr>
            </w:pPr>
            <w:r w:rsidRPr="00972BF4">
              <w:rPr>
                <w:rFonts w:asciiTheme="minorHAnsi" w:hAnsiTheme="minorHAnsi"/>
                <w:b/>
                <w:bCs/>
                <w:color w:val="000000"/>
                <w:sz w:val="22"/>
                <w:szCs w:val="22"/>
              </w:rPr>
              <w:t>FSC OA3</w:t>
            </w:r>
            <w:r w:rsidRPr="00972BF4">
              <w:rPr>
                <w:rFonts w:asciiTheme="minorHAnsi" w:hAnsiTheme="minorHAnsi"/>
                <w:color w:val="000000"/>
                <w:sz w:val="22"/>
                <w:szCs w:val="22"/>
              </w:rPr>
              <w:t>: Incorporates, summarizes, and evaluates multiple measures, multiple sources of data, and frequent data collection methods that are valid, reliable, legal and ethical and responsive to family characteristics and functioning, including child characteristics and functioning within the context of the family system</w:t>
            </w:r>
          </w:p>
        </w:tc>
      </w:tr>
      <w:tr w:rsidR="00D602F2" w:rsidRPr="00972BF4" w14:paraId="73F9C82A" w14:textId="77777777" w:rsidTr="00D602F2">
        <w:trPr>
          <w:trHeight w:val="180"/>
          <w:jc w:val="center"/>
        </w:trPr>
        <w:tc>
          <w:tcPr>
            <w:tcW w:w="13992" w:type="dxa"/>
            <w:tcBorders>
              <w:top w:val="single" w:sz="4" w:space="0" w:color="000000"/>
              <w:left w:val="single" w:sz="4" w:space="0" w:color="000000"/>
              <w:bottom w:val="single" w:sz="4" w:space="0" w:color="000000"/>
              <w:right w:val="single" w:sz="4" w:space="0" w:color="000000"/>
            </w:tcBorders>
            <w:shd w:val="clear" w:color="auto" w:fill="FFCC99"/>
          </w:tcPr>
          <w:p w14:paraId="0DC71638" w14:textId="7474C050" w:rsidR="00D602F2" w:rsidRPr="00972BF4" w:rsidRDefault="00D602F2" w:rsidP="00154C6C">
            <w:pPr>
              <w:rPr>
                <w:rFonts w:asciiTheme="minorHAnsi" w:hAnsiTheme="minorHAnsi"/>
                <w:b/>
                <w:bCs/>
                <w:color w:val="000000"/>
                <w:sz w:val="22"/>
                <w:szCs w:val="22"/>
              </w:rPr>
            </w:pPr>
            <w:r w:rsidRPr="00972BF4">
              <w:rPr>
                <w:rFonts w:asciiTheme="minorHAnsi" w:hAnsiTheme="minorHAnsi"/>
                <w:b/>
                <w:bCs/>
                <w:color w:val="000000"/>
                <w:sz w:val="22"/>
                <w:szCs w:val="22"/>
              </w:rPr>
              <w:t>FSC FCR3</w:t>
            </w:r>
            <w:r w:rsidRPr="00972BF4">
              <w:rPr>
                <w:rFonts w:asciiTheme="minorHAnsi" w:hAnsiTheme="minorHAnsi"/>
                <w:color w:val="000000"/>
                <w:sz w:val="22"/>
                <w:szCs w:val="22"/>
              </w:rPr>
              <w:t>:  Develops, in partnership with families, enhanced supports and access to resources to enhance family functioning and development (e.g. formal and informal neighborhood and community assets)</w:t>
            </w:r>
          </w:p>
        </w:tc>
      </w:tr>
      <w:tr w:rsidR="00D602F2" w:rsidRPr="00972BF4" w14:paraId="00E02FC3" w14:textId="77777777" w:rsidTr="00D602F2">
        <w:trPr>
          <w:trHeight w:val="180"/>
          <w:jc w:val="center"/>
        </w:trPr>
        <w:tc>
          <w:tcPr>
            <w:tcW w:w="13992" w:type="dxa"/>
            <w:tcBorders>
              <w:top w:val="single" w:sz="4" w:space="0" w:color="000000"/>
              <w:left w:val="single" w:sz="4" w:space="0" w:color="000000"/>
              <w:bottom w:val="single" w:sz="4" w:space="0" w:color="000000"/>
              <w:right w:val="single" w:sz="4" w:space="0" w:color="000000"/>
            </w:tcBorders>
            <w:shd w:val="clear" w:color="auto" w:fill="FFCC99"/>
          </w:tcPr>
          <w:p w14:paraId="234A63F5" w14:textId="3E02C429" w:rsidR="00D602F2" w:rsidRPr="00972BF4" w:rsidRDefault="00D602F2" w:rsidP="00154C6C">
            <w:pPr>
              <w:rPr>
                <w:rFonts w:asciiTheme="minorHAnsi" w:hAnsiTheme="minorHAnsi"/>
                <w:b/>
                <w:bCs/>
                <w:color w:val="000000"/>
                <w:sz w:val="22"/>
                <w:szCs w:val="22"/>
              </w:rPr>
            </w:pPr>
            <w:r w:rsidRPr="00972BF4">
              <w:rPr>
                <w:rFonts w:asciiTheme="minorHAnsi" w:hAnsiTheme="minorHAnsi"/>
                <w:b/>
                <w:bCs/>
                <w:color w:val="000000"/>
                <w:sz w:val="22"/>
                <w:szCs w:val="22"/>
              </w:rPr>
              <w:t>FSC FCR4</w:t>
            </w:r>
            <w:r w:rsidRPr="00972BF4">
              <w:rPr>
                <w:rFonts w:asciiTheme="minorHAnsi" w:hAnsiTheme="minorHAnsi"/>
                <w:color w:val="000000"/>
                <w:sz w:val="22"/>
                <w:szCs w:val="22"/>
              </w:rPr>
              <w:t>: Evaluates program policies and practices for incorporation of family and ecological systems theories and their potential impact on family collaboration, trust and security, sharing information, and family use of services</w:t>
            </w:r>
          </w:p>
        </w:tc>
      </w:tr>
      <w:tr w:rsidR="00D602F2" w:rsidRPr="00972BF4" w14:paraId="194B6D87" w14:textId="77777777" w:rsidTr="00D602F2">
        <w:trPr>
          <w:trHeight w:val="180"/>
          <w:jc w:val="center"/>
        </w:trPr>
        <w:tc>
          <w:tcPr>
            <w:tcW w:w="13992" w:type="dxa"/>
            <w:tcBorders>
              <w:top w:val="single" w:sz="4" w:space="0" w:color="000000"/>
              <w:left w:val="single" w:sz="4" w:space="0" w:color="000000"/>
              <w:bottom w:val="single" w:sz="4" w:space="0" w:color="000000"/>
              <w:right w:val="single" w:sz="4" w:space="0" w:color="000000"/>
            </w:tcBorders>
            <w:shd w:val="clear" w:color="auto" w:fill="CCFFFF"/>
          </w:tcPr>
          <w:p w14:paraId="11066EF8" w14:textId="42392BCA" w:rsidR="00D602F2" w:rsidRPr="00972BF4" w:rsidRDefault="00D602F2" w:rsidP="00154C6C">
            <w:pPr>
              <w:rPr>
                <w:rFonts w:asciiTheme="minorHAnsi" w:hAnsiTheme="minorHAnsi"/>
                <w:b/>
                <w:bCs/>
                <w:color w:val="000000"/>
                <w:sz w:val="22"/>
                <w:szCs w:val="22"/>
              </w:rPr>
            </w:pPr>
            <w:r w:rsidRPr="00972BF4">
              <w:rPr>
                <w:rFonts w:asciiTheme="minorHAnsi" w:eastAsia="Times" w:hAnsiTheme="minorHAnsi"/>
                <w:b/>
                <w:sz w:val="22"/>
                <w:szCs w:val="22"/>
              </w:rPr>
              <w:t>FSC HSW3</w:t>
            </w:r>
            <w:r w:rsidRPr="00972BF4">
              <w:rPr>
                <w:rFonts w:asciiTheme="minorHAnsi" w:eastAsia="Times" w:hAnsiTheme="minorHAnsi"/>
                <w:sz w:val="22"/>
                <w:szCs w:val="22"/>
              </w:rPr>
              <w:t xml:space="preserve">: </w:t>
            </w:r>
            <w:r w:rsidRPr="00972BF4">
              <w:rPr>
                <w:rFonts w:asciiTheme="minorHAnsi" w:hAnsiTheme="minorHAnsi"/>
                <w:color w:val="000000" w:themeColor="text1"/>
                <w:sz w:val="22"/>
                <w:szCs w:val="22"/>
              </w:rPr>
              <w:t xml:space="preserve">Analyzes conditions within </w:t>
            </w:r>
            <w:r w:rsidRPr="00972BF4">
              <w:rPr>
                <w:rFonts w:asciiTheme="minorHAnsi" w:hAnsiTheme="minorHAnsi"/>
                <w:sz w:val="22"/>
                <w:szCs w:val="22"/>
              </w:rPr>
              <w:t>family, neighborhood and community environments for their ability to support or impede the health, safety and well-being of the family and its individual members</w:t>
            </w:r>
          </w:p>
        </w:tc>
      </w:tr>
    </w:tbl>
    <w:p w14:paraId="0640B3B9" w14:textId="77777777" w:rsidR="00655374" w:rsidRPr="00972BF4" w:rsidRDefault="00655374" w:rsidP="00644A58">
      <w:pPr>
        <w:rPr>
          <w:rFonts w:asciiTheme="minorHAnsi" w:hAnsiTheme="minorHAnsi"/>
          <w:color w:val="000000" w:themeColor="text1"/>
        </w:rPr>
      </w:pPr>
    </w:p>
    <w:p w14:paraId="47FCE80B" w14:textId="37F49556" w:rsidR="009E6D6F" w:rsidRPr="00972BF4" w:rsidRDefault="00655374">
      <w:pPr>
        <w:rPr>
          <w:rFonts w:asciiTheme="minorHAnsi" w:hAnsiTheme="minorHAnsi"/>
          <w:b/>
          <w:i/>
          <w:color w:val="000000" w:themeColor="text1"/>
          <w:sz w:val="15"/>
          <w:szCs w:val="15"/>
        </w:rPr>
      </w:pPr>
      <w:r w:rsidRPr="00972BF4">
        <w:rPr>
          <w:rFonts w:asciiTheme="minorHAnsi" w:hAnsiTheme="minorHAnsi"/>
          <w:b/>
          <w:color w:val="000000" w:themeColor="text1"/>
          <w:sz w:val="28"/>
          <w:szCs w:val="28"/>
        </w:rPr>
        <w:t>II. Assessment Task Description/ Directions</w:t>
      </w:r>
    </w:p>
    <w:p w14:paraId="4C5EC5D0" w14:textId="77777777" w:rsidR="009E6D6F" w:rsidRPr="00972BF4" w:rsidRDefault="009E6D6F">
      <w:pPr>
        <w:rPr>
          <w:rFonts w:asciiTheme="minorHAnsi" w:eastAsia="Calibri" w:hAnsiTheme="minorHAnsi"/>
          <w:color w:val="000000" w:themeColor="text1"/>
        </w:rPr>
      </w:pPr>
    </w:p>
    <w:p w14:paraId="54F37C90" w14:textId="77777777" w:rsidR="008847F5" w:rsidRPr="00972BF4" w:rsidRDefault="008847F5" w:rsidP="008847F5">
      <w:pPr>
        <w:pStyle w:val="NormalWeb"/>
        <w:spacing w:before="0" w:beforeAutospacing="0" w:after="0" w:afterAutospacing="0"/>
        <w:rPr>
          <w:rFonts w:asciiTheme="minorHAnsi" w:hAnsiTheme="minorHAnsi"/>
          <w:color w:val="000000"/>
        </w:rPr>
      </w:pPr>
      <w:r w:rsidRPr="00972BF4">
        <w:rPr>
          <w:rFonts w:asciiTheme="minorHAnsi" w:hAnsiTheme="minorHAnsi"/>
          <w:color w:val="000000"/>
        </w:rPr>
        <w:t>This assessment requires that you select a specific neighborhood, community, town, or city (referred to as a “</w:t>
      </w:r>
      <w:r w:rsidRPr="00972BF4">
        <w:rPr>
          <w:rFonts w:asciiTheme="minorHAnsi" w:hAnsiTheme="minorHAnsi"/>
          <w:i/>
          <w:iCs/>
          <w:color w:val="000000"/>
        </w:rPr>
        <w:t>community</w:t>
      </w:r>
      <w:r w:rsidRPr="00972BF4">
        <w:rPr>
          <w:rFonts w:asciiTheme="minorHAnsi" w:hAnsiTheme="minorHAnsi"/>
          <w:color w:val="000000"/>
        </w:rPr>
        <w:t>” throughout this assessment description) and develop a profile of the resources available within it.</w:t>
      </w:r>
    </w:p>
    <w:p w14:paraId="1BFE7CB4" w14:textId="77777777" w:rsidR="008847F5" w:rsidRPr="00972BF4" w:rsidRDefault="008847F5" w:rsidP="008847F5">
      <w:pPr>
        <w:rPr>
          <w:rFonts w:asciiTheme="minorHAnsi" w:hAnsiTheme="minorHAnsi"/>
          <w:color w:val="000000"/>
        </w:rPr>
      </w:pPr>
    </w:p>
    <w:p w14:paraId="0D02B772" w14:textId="77777777" w:rsidR="008847F5" w:rsidRPr="00972BF4" w:rsidRDefault="008847F5" w:rsidP="008847F5">
      <w:pPr>
        <w:pStyle w:val="NormalWeb"/>
        <w:spacing w:before="0" w:beforeAutospacing="0" w:after="0" w:afterAutospacing="0"/>
        <w:rPr>
          <w:rFonts w:asciiTheme="minorHAnsi" w:hAnsiTheme="minorHAnsi"/>
          <w:color w:val="000000"/>
        </w:rPr>
      </w:pPr>
      <w:r w:rsidRPr="00972BF4">
        <w:rPr>
          <w:rFonts w:asciiTheme="minorHAnsi" w:hAnsiTheme="minorHAnsi"/>
          <w:color w:val="000000"/>
        </w:rPr>
        <w:t xml:space="preserve">After selecting a community, please use the most recent census data (available online from the US Census Bureau, </w:t>
      </w:r>
      <w:hyperlink r:id="rId7" w:history="1">
        <w:r w:rsidRPr="00972BF4">
          <w:rPr>
            <w:rStyle w:val="Hyperlink"/>
            <w:rFonts w:asciiTheme="minorHAnsi" w:hAnsiTheme="minorHAnsi"/>
          </w:rPr>
          <w:t>https://www.census.gov/</w:t>
        </w:r>
      </w:hyperlink>
      <w:r w:rsidRPr="00972BF4">
        <w:rPr>
          <w:rFonts w:asciiTheme="minorHAnsi" w:hAnsiTheme="minorHAnsi"/>
          <w:color w:val="000000"/>
        </w:rPr>
        <w:t xml:space="preserve">) as a starting point for developing a community profile.  You are likely to need additional data to supplement what is on the US Census Bureau </w:t>
      </w:r>
      <w:r w:rsidRPr="00972BF4">
        <w:rPr>
          <w:rFonts w:asciiTheme="minorHAnsi" w:hAnsiTheme="minorHAnsi"/>
          <w:color w:val="000000"/>
        </w:rPr>
        <w:lastRenderedPageBreak/>
        <w:t>site.  Please search for additional data from organizations such as Chapin Hall, Illinois Action for Children, or The Ounce of Prevention by searching online through a search engine.</w:t>
      </w:r>
    </w:p>
    <w:p w14:paraId="3C4450C7" w14:textId="77777777" w:rsidR="008847F5" w:rsidRPr="00972BF4" w:rsidRDefault="008847F5" w:rsidP="008847F5">
      <w:pPr>
        <w:rPr>
          <w:rFonts w:asciiTheme="minorHAnsi" w:hAnsiTheme="minorHAnsi"/>
          <w:color w:val="000000"/>
        </w:rPr>
      </w:pPr>
    </w:p>
    <w:p w14:paraId="23DBBD42" w14:textId="7E0DDBC9" w:rsidR="008847F5" w:rsidRPr="00972BF4" w:rsidRDefault="00614B26" w:rsidP="008847F5">
      <w:pPr>
        <w:pStyle w:val="NormalWeb"/>
        <w:spacing w:before="0" w:beforeAutospacing="0" w:after="0" w:afterAutospacing="0"/>
        <w:rPr>
          <w:rFonts w:asciiTheme="minorHAnsi" w:hAnsiTheme="minorHAnsi"/>
          <w:color w:val="000000"/>
          <w:sz w:val="28"/>
          <w:szCs w:val="28"/>
        </w:rPr>
      </w:pPr>
      <w:r>
        <w:rPr>
          <w:noProof/>
          <w:color w:val="000000"/>
        </w:rPr>
        <mc:AlternateContent>
          <mc:Choice Requires="wps">
            <w:drawing>
              <wp:anchor distT="0" distB="0" distL="114300" distR="114300" simplePos="0" relativeHeight="251659264" behindDoc="1" locked="0" layoutInCell="1" allowOverlap="1" wp14:anchorId="3340D31F" wp14:editId="46387650">
                <wp:simplePos x="0" y="0"/>
                <wp:positionH relativeFrom="margin">
                  <wp:posOffset>7784465</wp:posOffset>
                </wp:positionH>
                <wp:positionV relativeFrom="paragraph">
                  <wp:posOffset>303530</wp:posOffset>
                </wp:positionV>
                <wp:extent cx="1278890" cy="448945"/>
                <wp:effectExtent l="95250" t="266700" r="73660" b="313055"/>
                <wp:wrapSquare wrapText="bothSides"/>
                <wp:docPr id="1" name="Rectangle 1"/>
                <wp:cNvGraphicFramePr/>
                <a:graphic xmlns:a="http://schemas.openxmlformats.org/drawingml/2006/main">
                  <a:graphicData uri="http://schemas.microsoft.com/office/word/2010/wordprocessingShape">
                    <wps:wsp>
                      <wps:cNvSpPr/>
                      <wps:spPr>
                        <a:xfrm rot="20210122">
                          <a:off x="0" y="0"/>
                          <a:ext cx="1278890" cy="448945"/>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5F147DBF" w14:textId="77777777" w:rsidR="00614B26" w:rsidRPr="00CF611E" w:rsidRDefault="00614B26" w:rsidP="00614B26">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3028ECB8" w14:textId="721065D3" w:rsidR="00614B26" w:rsidRPr="00612ED7" w:rsidRDefault="00614B26" w:rsidP="00614B26">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sidR="00922D76">
                              <w:rPr>
                                <w:rFonts w:ascii="Franklin Gothic Book" w:hAnsi="Franklin Gothic Book"/>
                                <w:color w:val="000000"/>
                                <w:sz w:val="20"/>
                                <w:szCs w:val="20"/>
                              </w:rPr>
                              <w:t>Electronic form</w:t>
                            </w:r>
                            <w:r>
                              <w:rPr>
                                <w:rFonts w:ascii="Franklin Gothic Book" w:hAnsi="Franklin Gothic Book"/>
                                <w:color w:val="000000"/>
                                <w:sz w:val="20"/>
                                <w:szCs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340D31F" id="Rectangle 1" o:spid="_x0000_s1026" style="position:absolute;margin-left:612.95pt;margin-top:23.9pt;width:100.7pt;height:35.35pt;rotation:-1518117fd;z-index:-2516572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DhMIkgIAAKcFAAAOAAAAZHJzL2Uyb0RvYy54bWysVNtOGzEQfa/Uf7D8Xja7DSVEbFAEoqqE&#10;IAIqnh2vnaxke1zbyW769R17L6QUFanqi2V77mfOzMVlqxXZC+drMCXNTyaUCMOhqs2mpN+fbj7N&#10;KPGBmYopMKKkB+Hp5eLjh4vGzkUBW1CVcASdGD9vbEm3Idh5lnm+FZr5E7DCoFCC0yzg022yyrEG&#10;vWuVFZPJl6wBV1kHXHiPv9edkC6SfykFD/dSehGIKinmFtLp0rmOZ7a4YPONY3Zb8z4N9g9ZaFYb&#10;DDq6umaBkZ2r/3Cla+7AgwwnHHQGUtZcpBqwmnzyqprHLbMi1YLgeDvC5P+fW363XzlSV9g7SgzT&#10;2KIHBI2ZjRIkj/A01s9R69GuXP/yeI21ttJp4gAxLSZFPsmLIkGARZE2IXwYERZtIBw/8+JsNjvH&#10;RnCUTaez8+lpjJF1zqJT63z4KkCTeCmpw2SSV7a/9aFTHVSiugdVVze1UukRWSOulCN7hv1eb1IB&#10;6Pw3LWXeM2ScCxOKPrMjY3QVrbOISYdCuoWDEtGnMg9CIpix0JR0ovFLQp3fIamkHc0kpj8afn7f&#10;sNePpiJRfDTuGvDXqKNFigwmjMa6NuDeiq7CkLLs9AcEurojBKFdtz071lAdkFKJF9hob/lNja28&#10;ZT6smMPhwk9cGOEeD6mgKSn0N0q24H6+9R/1kfMopaTBYS2p/7FjTlCivhmchvN8Oo3TnR7T07MC&#10;H+5Ysj6WmJ2+AuQHMh6zS9eoH9RwlQ70M+6VZYyKImY4xi4pD254XIVuieBm4mK5TGo40ZaFW/No&#10;+UCASNWn9pk52/M54CTcwTDYbP6K1p1ubI2B5S6ArBPnI8Qdrj30uA3S1PSbK66b43fSetmvi18A&#10;AAD//wMAUEsDBBQABgAIAAAAIQAQpHji5QAAABEBAAAPAAAAZHJzL2Rvd25yZXYueG1sTE9NT8Mw&#10;DL0j8R8iI3Fj6cLGRtd0msrGYUKTNhBntwlNRZOUJtsKvx7vBBfLT35+H9lysC076T403kkYjxJg&#10;2lVeNa6W8Pa6uZsDCxGdwtY7LeFbB1jm11cZpsqf3V6fDrFmJOJCihJMjF3KeaiMthhGvtOObh++&#10;txgJ9jVXPZ5J3LZcJMkDt9g4cjDY6cLo6vNwtBKKcr3Br9aI/frdF6vtsPt5ftlJeXszPC1orBbA&#10;oh7i3wdcOlB+yClY6Y9OBdYSFmL6SFwJkxkVuTAmYnYPrKRtPJ8CzzP+v0n+CwAA//8DAFBLAQIt&#10;ABQABgAIAAAAIQC2gziS/gAAAOEBAAATAAAAAAAAAAAAAAAAAAAAAABbQ29udGVudF9UeXBlc10u&#10;eG1sUEsBAi0AFAAGAAgAAAAhADj9If/WAAAAlAEAAAsAAAAAAAAAAAAAAAAALwEAAF9yZWxzLy5y&#10;ZWxzUEsBAi0AFAAGAAgAAAAhAGMOEwiSAgAApwUAAA4AAAAAAAAAAAAAAAAALgIAAGRycy9lMm9E&#10;b2MueG1sUEsBAi0AFAAGAAgAAAAhABCkeOLlAAAAEQEAAA8AAAAAAAAAAAAAAAAA7AQAAGRycy9k&#10;b3ducmV2LnhtbFBLBQYAAAAABAAEAPMAAAD+BQAAAAA=&#10;" fillcolor="white [3212]" strokecolor="#c0504d [3205]">
                <v:shadow on="t" color="black" opacity="22937f" origin=",.5" offset="0,.63889mm"/>
                <v:textbox>
                  <w:txbxContent>
                    <w:p w14:paraId="5F147DBF" w14:textId="77777777" w:rsidR="00614B26" w:rsidRPr="00CF611E" w:rsidRDefault="00614B26" w:rsidP="00614B26">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3028ECB8" w14:textId="721065D3" w:rsidR="00614B26" w:rsidRPr="00612ED7" w:rsidRDefault="00614B26" w:rsidP="00614B26">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sidR="00922D76">
                        <w:rPr>
                          <w:rFonts w:ascii="Franklin Gothic Book" w:hAnsi="Franklin Gothic Book"/>
                          <w:color w:val="000000"/>
                          <w:sz w:val="20"/>
                          <w:szCs w:val="20"/>
                        </w:rPr>
                        <w:t>Electronic form</w:t>
                      </w:r>
                      <w:r>
                        <w:rPr>
                          <w:rFonts w:ascii="Franklin Gothic Book" w:hAnsi="Franklin Gothic Book"/>
                          <w:color w:val="000000"/>
                          <w:sz w:val="20"/>
                          <w:szCs w:val="20"/>
                        </w:rPr>
                        <w:t xml:space="preserve"> </w:t>
                      </w:r>
                    </w:p>
                  </w:txbxContent>
                </v:textbox>
                <w10:wrap type="square" anchorx="margin"/>
              </v:rect>
            </w:pict>
          </mc:Fallback>
        </mc:AlternateContent>
      </w:r>
      <w:r w:rsidR="008847F5" w:rsidRPr="00972BF4">
        <w:rPr>
          <w:rFonts w:asciiTheme="minorHAnsi" w:hAnsiTheme="minorHAnsi"/>
          <w:color w:val="000000"/>
        </w:rPr>
        <w:t>You will then use additional information available to you in a variety of ways (e.g., the internet, phone book, brochures, flyers, posters, etc.) to develop a profile of the resources available as supports and services to the members of the community.  This profile will be documented within the Community Resource Assessment Form (see below).</w:t>
      </w:r>
      <w:r w:rsidR="005A3DEC" w:rsidRPr="00972BF4">
        <w:rPr>
          <w:rFonts w:asciiTheme="minorHAnsi" w:hAnsiTheme="minorHAnsi"/>
          <w:color w:val="000000"/>
        </w:rPr>
        <w:t xml:space="preserve">  Once you have compiled this data into the Community Resource Assessment Form, you will further evaluate two of the programs that you have listed in the profile to explore the effectiveness of their family service strategies, programs, and approaches in terms of cultural and linguistic responsiveness, support for family collaboration, trust and security, and family access to program services.</w:t>
      </w:r>
    </w:p>
    <w:p w14:paraId="3FF85415" w14:textId="77777777" w:rsidR="008847F5" w:rsidRPr="00972BF4" w:rsidRDefault="008847F5" w:rsidP="008847F5">
      <w:pPr>
        <w:rPr>
          <w:rFonts w:asciiTheme="minorHAnsi" w:hAnsiTheme="minorHAnsi"/>
          <w:color w:val="000000"/>
        </w:rPr>
      </w:pPr>
    </w:p>
    <w:p w14:paraId="34BE91EE" w14:textId="34785746" w:rsidR="008847F5" w:rsidRPr="00972BF4" w:rsidRDefault="008847F5" w:rsidP="009A1BCD">
      <w:pPr>
        <w:rPr>
          <w:rFonts w:asciiTheme="minorHAnsi" w:hAnsiTheme="minorHAnsi"/>
        </w:rPr>
      </w:pPr>
      <w:r w:rsidRPr="00972BF4">
        <w:rPr>
          <w:rFonts w:asciiTheme="minorHAnsi" w:hAnsiTheme="minorHAnsi"/>
          <w:color w:val="000000"/>
        </w:rPr>
        <w:t xml:space="preserve">Lastly, you will reflect on this experience and your assessment of the services available through responding to </w:t>
      </w:r>
      <w:r w:rsidR="001A7AFD">
        <w:rPr>
          <w:rFonts w:asciiTheme="minorHAnsi" w:hAnsiTheme="minorHAnsi"/>
          <w:color w:val="000000"/>
        </w:rPr>
        <w:t>reflective</w:t>
      </w:r>
      <w:r w:rsidR="009A1BCD" w:rsidRPr="00972BF4">
        <w:rPr>
          <w:rFonts w:asciiTheme="minorHAnsi" w:hAnsiTheme="minorHAnsi"/>
          <w:color w:val="000000"/>
        </w:rPr>
        <w:t xml:space="preserve"> </w:t>
      </w:r>
      <w:r w:rsidRPr="00972BF4">
        <w:rPr>
          <w:rFonts w:asciiTheme="minorHAnsi" w:hAnsiTheme="minorHAnsi"/>
          <w:color w:val="000000"/>
        </w:rPr>
        <w:t xml:space="preserve">prompts at the end of the </w:t>
      </w:r>
      <w:r w:rsidR="001A7AFD">
        <w:rPr>
          <w:rFonts w:asciiTheme="minorHAnsi" w:hAnsiTheme="minorHAnsi"/>
          <w:color w:val="000000"/>
        </w:rPr>
        <w:t>assessment</w:t>
      </w:r>
      <w:r w:rsidRPr="00972BF4">
        <w:rPr>
          <w:rFonts w:asciiTheme="minorHAnsi" w:hAnsiTheme="minorHAnsi"/>
          <w:color w:val="000000"/>
        </w:rPr>
        <w:t>.  </w:t>
      </w:r>
    </w:p>
    <w:p w14:paraId="0DF12B4F" w14:textId="77777777" w:rsidR="008847F5" w:rsidRPr="00972BF4" w:rsidRDefault="008847F5" w:rsidP="008847F5">
      <w:pPr>
        <w:rPr>
          <w:rFonts w:asciiTheme="minorHAnsi" w:hAnsiTheme="minorHAnsi"/>
          <w:color w:val="000000"/>
        </w:rPr>
      </w:pPr>
    </w:p>
    <w:p w14:paraId="781732FD" w14:textId="77777777" w:rsidR="008847F5" w:rsidRPr="00972BF4" w:rsidRDefault="008847F5" w:rsidP="008847F5">
      <w:pPr>
        <w:pStyle w:val="NormalWeb"/>
        <w:spacing w:before="0" w:beforeAutospacing="0" w:after="0" w:afterAutospacing="0"/>
        <w:rPr>
          <w:rFonts w:asciiTheme="minorHAnsi" w:hAnsiTheme="minorHAnsi"/>
          <w:color w:val="000000"/>
        </w:rPr>
      </w:pPr>
      <w:r w:rsidRPr="00972BF4">
        <w:rPr>
          <w:rFonts w:asciiTheme="minorHAnsi" w:hAnsiTheme="minorHAnsi"/>
          <w:b/>
          <w:bCs/>
          <w:color w:val="000000"/>
        </w:rPr>
        <w:t>Part 1: Community Data Collection</w:t>
      </w:r>
    </w:p>
    <w:p w14:paraId="2D0C0414" w14:textId="77777777" w:rsidR="008847F5" w:rsidRPr="00972BF4" w:rsidRDefault="008847F5" w:rsidP="008847F5">
      <w:pPr>
        <w:pStyle w:val="NormalWeb"/>
        <w:spacing w:before="0" w:beforeAutospacing="0" w:after="0" w:afterAutospacing="0"/>
        <w:rPr>
          <w:rFonts w:asciiTheme="minorHAnsi" w:hAnsiTheme="minorHAnsi"/>
          <w:color w:val="000000"/>
        </w:rPr>
      </w:pPr>
      <w:r w:rsidRPr="00972BF4">
        <w:rPr>
          <w:rFonts w:asciiTheme="minorHAnsi" w:hAnsiTheme="minorHAnsi"/>
          <w:color w:val="000000"/>
        </w:rPr>
        <w:t>Please develop a profile of the community you have selected using the Community Data Form provided below.</w:t>
      </w:r>
    </w:p>
    <w:p w14:paraId="410549F5" w14:textId="77777777" w:rsidR="008847F5" w:rsidRPr="00972BF4" w:rsidRDefault="008847F5" w:rsidP="008847F5">
      <w:pPr>
        <w:rPr>
          <w:rFonts w:asciiTheme="minorHAnsi" w:hAnsiTheme="minorHAnsi"/>
          <w:color w:val="000000"/>
        </w:rPr>
      </w:pPr>
    </w:p>
    <w:p w14:paraId="02F31BEB" w14:textId="77777777" w:rsidR="008847F5" w:rsidRPr="00972BF4" w:rsidRDefault="008847F5" w:rsidP="008847F5">
      <w:pPr>
        <w:pStyle w:val="NormalWeb"/>
        <w:spacing w:before="0" w:beforeAutospacing="0" w:after="0" w:afterAutospacing="0"/>
        <w:rPr>
          <w:rFonts w:asciiTheme="minorHAnsi" w:hAnsiTheme="minorHAnsi"/>
          <w:color w:val="000000"/>
        </w:rPr>
      </w:pPr>
      <w:r w:rsidRPr="00972BF4">
        <w:rPr>
          <w:rFonts w:asciiTheme="minorHAnsi" w:hAnsiTheme="minorHAnsi"/>
          <w:b/>
          <w:bCs/>
          <w:color w:val="000000"/>
        </w:rPr>
        <w:t>Part 2:  Community Resource Profile</w:t>
      </w:r>
    </w:p>
    <w:p w14:paraId="4382A6AA" w14:textId="77777777" w:rsidR="008847F5" w:rsidRPr="00972BF4" w:rsidRDefault="008847F5" w:rsidP="008847F5">
      <w:pPr>
        <w:pStyle w:val="NormalWeb"/>
        <w:spacing w:before="0" w:beforeAutospacing="0" w:after="0" w:afterAutospacing="0"/>
        <w:rPr>
          <w:rFonts w:asciiTheme="minorHAnsi" w:hAnsiTheme="minorHAnsi"/>
          <w:color w:val="000000"/>
        </w:rPr>
      </w:pPr>
      <w:r w:rsidRPr="00972BF4">
        <w:rPr>
          <w:rFonts w:asciiTheme="minorHAnsi" w:hAnsiTheme="minorHAnsi"/>
          <w:color w:val="000000"/>
        </w:rPr>
        <w:t>Please develop a community resource profile using the Community Resource Assessment Form provided below as a guide.</w:t>
      </w:r>
    </w:p>
    <w:p w14:paraId="0640AC9E" w14:textId="0B259031" w:rsidR="008847F5" w:rsidRPr="00972BF4" w:rsidRDefault="008847F5" w:rsidP="008847F5">
      <w:pPr>
        <w:rPr>
          <w:rFonts w:asciiTheme="minorHAnsi" w:hAnsiTheme="minorHAnsi"/>
          <w:color w:val="000000"/>
        </w:rPr>
      </w:pPr>
    </w:p>
    <w:p w14:paraId="26568AEA" w14:textId="77777777" w:rsidR="005A3DEC" w:rsidRPr="00972BF4" w:rsidRDefault="005A3DEC" w:rsidP="005A3DEC">
      <w:pPr>
        <w:pStyle w:val="NormalWeb"/>
        <w:spacing w:before="0" w:beforeAutospacing="0" w:after="0" w:afterAutospacing="0"/>
        <w:rPr>
          <w:rFonts w:asciiTheme="minorHAnsi" w:hAnsiTheme="minorHAnsi"/>
          <w:color w:val="000000"/>
          <w:sz w:val="26"/>
          <w:szCs w:val="28"/>
        </w:rPr>
      </w:pPr>
      <w:r w:rsidRPr="00972BF4">
        <w:rPr>
          <w:rFonts w:asciiTheme="minorHAnsi" w:hAnsiTheme="minorHAnsi"/>
          <w:b/>
          <w:bCs/>
          <w:color w:val="000000"/>
        </w:rPr>
        <w:t>Part 3:  Program Services and Methods Data Collection</w:t>
      </w:r>
    </w:p>
    <w:p w14:paraId="611BF1CC" w14:textId="69484145" w:rsidR="005A3DEC" w:rsidRPr="00972BF4" w:rsidRDefault="005A3DEC" w:rsidP="005A3DEC">
      <w:pPr>
        <w:pStyle w:val="NormalWeb"/>
        <w:spacing w:before="0" w:beforeAutospacing="0" w:after="0" w:afterAutospacing="0"/>
        <w:rPr>
          <w:rFonts w:asciiTheme="minorHAnsi" w:hAnsiTheme="minorHAnsi"/>
          <w:color w:val="000000"/>
          <w:sz w:val="26"/>
          <w:szCs w:val="28"/>
        </w:rPr>
      </w:pPr>
      <w:r w:rsidRPr="00972BF4">
        <w:rPr>
          <w:rFonts w:asciiTheme="minorHAnsi" w:hAnsiTheme="minorHAnsi"/>
          <w:color w:val="000000"/>
        </w:rPr>
        <w:t xml:space="preserve">Select two of the programs that were listed within your Community Resource Assessment Form.  By gathering additional information and data – both through direct contact at each agency (using observation, interview, etc.) and through any other appropriate published information you collect – you will then use an appropriate data collection tool of your choosing to evaluate the program and its effectiveness.  Aspects to include in your consideration of each program include your identification </w:t>
      </w:r>
      <w:r w:rsidRPr="00972BF4">
        <w:rPr>
          <w:rFonts w:asciiTheme="minorHAnsi" w:hAnsiTheme="minorHAnsi"/>
          <w:i/>
          <w:iCs/>
          <w:color w:val="000000"/>
          <w:u w:val="single"/>
        </w:rPr>
        <w:t>and</w:t>
      </w:r>
      <w:r w:rsidRPr="00972BF4">
        <w:rPr>
          <w:rFonts w:asciiTheme="minorHAnsi" w:hAnsiTheme="minorHAnsi"/>
          <w:color w:val="000000"/>
        </w:rPr>
        <w:t xml:space="preserve"> evaluation of the following:</w:t>
      </w:r>
    </w:p>
    <w:p w14:paraId="08180132" w14:textId="77777777" w:rsidR="005A3DEC" w:rsidRPr="00972BF4" w:rsidRDefault="005A3DEC" w:rsidP="005A3DEC">
      <w:pPr>
        <w:pStyle w:val="NormalWeb"/>
        <w:numPr>
          <w:ilvl w:val="0"/>
          <w:numId w:val="30"/>
        </w:numPr>
        <w:spacing w:before="0" w:beforeAutospacing="0" w:after="0" w:afterAutospacing="0"/>
        <w:textAlignment w:val="baseline"/>
        <w:rPr>
          <w:rFonts w:asciiTheme="minorHAnsi" w:hAnsiTheme="minorHAnsi"/>
          <w:color w:val="000000"/>
        </w:rPr>
      </w:pPr>
      <w:r w:rsidRPr="00972BF4">
        <w:rPr>
          <w:rFonts w:asciiTheme="minorHAnsi" w:hAnsiTheme="minorHAnsi"/>
          <w:color w:val="000000"/>
        </w:rPr>
        <w:t>Culturally-appropriate family service strategies, programs, and approaches</w:t>
      </w:r>
    </w:p>
    <w:p w14:paraId="1BF285BA" w14:textId="6ABE7BC6" w:rsidR="005A3DEC" w:rsidRPr="00972BF4" w:rsidRDefault="005A3DEC" w:rsidP="005A3DEC">
      <w:pPr>
        <w:pStyle w:val="NormalWeb"/>
        <w:numPr>
          <w:ilvl w:val="0"/>
          <w:numId w:val="30"/>
        </w:numPr>
        <w:spacing w:before="0" w:beforeAutospacing="0" w:after="0" w:afterAutospacing="0"/>
        <w:textAlignment w:val="baseline"/>
        <w:rPr>
          <w:rFonts w:asciiTheme="minorHAnsi" w:hAnsiTheme="minorHAnsi"/>
          <w:color w:val="000000"/>
        </w:rPr>
      </w:pPr>
      <w:r w:rsidRPr="00972BF4">
        <w:rPr>
          <w:rFonts w:asciiTheme="minorHAnsi" w:hAnsiTheme="minorHAnsi"/>
          <w:color w:val="000000"/>
        </w:rPr>
        <w:t>Linguistically-appropriate family service strategies, programs, and approaches</w:t>
      </w:r>
    </w:p>
    <w:p w14:paraId="4200EAA4" w14:textId="13FCE4E9" w:rsidR="005A3DEC" w:rsidRPr="00972BF4" w:rsidRDefault="00614B26" w:rsidP="005A3DEC">
      <w:pPr>
        <w:pStyle w:val="NormalWeb"/>
        <w:numPr>
          <w:ilvl w:val="0"/>
          <w:numId w:val="30"/>
        </w:numPr>
        <w:spacing w:before="0" w:beforeAutospacing="0" w:after="0" w:afterAutospacing="0"/>
        <w:textAlignment w:val="baseline"/>
        <w:rPr>
          <w:rFonts w:asciiTheme="minorHAnsi" w:hAnsiTheme="minorHAnsi"/>
          <w:color w:val="000000"/>
        </w:rPr>
      </w:pPr>
      <w:r>
        <w:rPr>
          <w:noProof/>
          <w:color w:val="000000"/>
        </w:rPr>
        <mc:AlternateContent>
          <mc:Choice Requires="wps">
            <w:drawing>
              <wp:anchor distT="0" distB="0" distL="114300" distR="114300" simplePos="0" relativeHeight="251661312" behindDoc="1" locked="0" layoutInCell="1" allowOverlap="1" wp14:anchorId="00D67E50" wp14:editId="49CAABEC">
                <wp:simplePos x="0" y="0"/>
                <wp:positionH relativeFrom="margin">
                  <wp:posOffset>7383145</wp:posOffset>
                </wp:positionH>
                <wp:positionV relativeFrom="paragraph">
                  <wp:posOffset>173355</wp:posOffset>
                </wp:positionV>
                <wp:extent cx="1600835" cy="549275"/>
                <wp:effectExtent l="76200" t="323850" r="37465" b="384175"/>
                <wp:wrapSquare wrapText="bothSides"/>
                <wp:docPr id="2" name="Rectangle 2"/>
                <wp:cNvGraphicFramePr/>
                <a:graphic xmlns:a="http://schemas.openxmlformats.org/drawingml/2006/main">
                  <a:graphicData uri="http://schemas.microsoft.com/office/word/2010/wordprocessingShape">
                    <wps:wsp>
                      <wps:cNvSpPr/>
                      <wps:spPr>
                        <a:xfrm rot="20210122">
                          <a:off x="0" y="0"/>
                          <a:ext cx="1600835" cy="549275"/>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45AFBE5C" w14:textId="77777777" w:rsidR="00614B26" w:rsidRPr="00CF611E" w:rsidRDefault="00614B26" w:rsidP="00614B26">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201E622E" w14:textId="2ED07CE4" w:rsidR="00922D76" w:rsidRDefault="00614B26" w:rsidP="00922D76">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Pr>
                                <w:rFonts w:ascii="Franklin Gothic Book" w:hAnsi="Franklin Gothic Book"/>
                                <w:color w:val="000000"/>
                                <w:sz w:val="20"/>
                                <w:szCs w:val="20"/>
                              </w:rPr>
                              <w:t>Website</w:t>
                            </w:r>
                            <w:r w:rsidR="00922D76">
                              <w:rPr>
                                <w:rFonts w:ascii="Franklin Gothic Book" w:hAnsi="Franklin Gothic Book"/>
                                <w:color w:val="000000"/>
                                <w:sz w:val="20"/>
                                <w:szCs w:val="20"/>
                              </w:rPr>
                              <w:t xml:space="preserve"> options</w:t>
                            </w:r>
                          </w:p>
                          <w:p w14:paraId="0F53F339" w14:textId="5A05A90C" w:rsidR="00922D76" w:rsidRDefault="00922D76" w:rsidP="00922D76">
                            <w:pPr>
                              <w:rPr>
                                <w:rFonts w:ascii="Franklin Gothic Book" w:hAnsi="Franklin Gothic Book"/>
                                <w:color w:val="000000"/>
                                <w:sz w:val="20"/>
                                <w:szCs w:val="20"/>
                              </w:rPr>
                            </w:pPr>
                            <w:r>
                              <w:rPr>
                                <w:rFonts w:ascii="Franklin Gothic Book" w:hAnsi="Franklin Gothic Book"/>
                                <w:color w:val="000000"/>
                                <w:sz w:val="20"/>
                                <w:szCs w:val="20"/>
                              </w:rPr>
                              <w:t>- Interactive options</w:t>
                            </w:r>
                          </w:p>
                          <w:p w14:paraId="48A93077" w14:textId="5BF0D93D" w:rsidR="00614B26" w:rsidRPr="00612ED7" w:rsidRDefault="00614B26" w:rsidP="00614B26">
                            <w:pPr>
                              <w:rPr>
                                <w:rFonts w:ascii="Franklin Gothic Book" w:hAnsi="Franklin Gothic Book"/>
                                <w:color w:val="000000"/>
                                <w:sz w:val="20"/>
                                <w:szCs w:val="20"/>
                              </w:rPr>
                            </w:pPr>
                            <w:r>
                              <w:rPr>
                                <w:rFonts w:ascii="Franklin Gothic Book" w:hAnsi="Franklin Gothic Book"/>
                                <w:color w:val="000000"/>
                                <w:sz w:val="20"/>
                                <w:szCs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0D67E50" id="Rectangle 2" o:spid="_x0000_s1027" style="position:absolute;left:0;text-align:left;margin-left:581.35pt;margin-top:13.65pt;width:126.05pt;height:43.25pt;rotation:-1518117fd;z-index:-2516551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Zdr1kwIAAK4FAAAOAAAAZHJzL2Uyb0RvYy54bWysVNtqGzEQfS/0H4Tem73EzsVkHYyDSyEk&#10;IUnJs6yV7AWtRpVk77pf35H2EjcNDZS+CI3mzO1oZq6u21qRvbCuAl3Q7CSlRGgOZaU3Bf3+vPpy&#10;QYnzTJdMgRYFPQhHr+efP101ZiZy2IIqhSXoRLtZYwq69d7MksTxraiZOwEjNCol2Jp5FO0mKS1r&#10;0HutkjxNz5IGbGkscOEcvt50SjqP/qUU3N9L6YQnqqCYm4+njec6nMn8is02lpltxfs02D9kUbNK&#10;Y9DR1Q3zjOxs9YeruuIWHEh/wqFOQMqKi1gDVpOlb6p52jIjYi1IjjMjTe7/ueV3+wdLqrKgOSWa&#10;1fhFj0ga0xslSB7oaYybIerJPNhecngNtbbS1sQCcpqneZZmeR4pwKJIGxk+jAyL1hOOj9lZml6c&#10;TinhqJtOLvPzaYiRdM6CU2Od/yqgJuFSUIvJRK9sf+t8Bx0gAe5AVeWqUioKoWvEUlmyZ/jf603W&#10;O/8NpfRHhoxzoX2sHjM7MkYpWCeBk46FePMHJYJPpR+FRDJDoTHp2MavCXV+h6QiOphJTH80PP3Y&#10;sMcHUxFbfDTuPuCvUUeLGBm0H43rSoN9L7ryQ8qyww8MdHUHCny7bmMXRWR4WUN5wM6K7YGD5wxf&#10;Vfijt8z5B2ZxxvAR94a/x0MqaAoK/Y2SLdif770HPLY+ailpcGYL6n7smBWUqG8ah+Iym0zCkEdh&#10;Mj3PUbDHmvWxRu/qJWCbZDG7eA14r4artFC/4HpZhKioYppj7IJybwdh6btdgguKi8UiwnCwDfO3&#10;+snwoQ9Cxz63L8yavq09DsQdDPPNZm+6u8OGH9Kw2HmQVWz9V177H8ClEIenX2Bh6xzLEfW6Zue/&#10;AAAA//8DAFBLAwQUAAYACAAAACEACu7PdeEAAAAMAQAADwAAAGRycy9kb3ducmV2LnhtbEyPT0vD&#10;QBTE74LfYXmCN7tJWtoSsykltB5ECq3ieZN9ZoP7J2a3bfTT+3LS4zDDzG+KzWgNu+AQOu8EpLME&#10;GLrGq861At5e9w9rYCFKp6TxDgV8Y4BNeXtTyFz5qzvi5RRbRiUu5FKAjrHPOQ+NRivDzPfoyPvw&#10;g5WR5NByNcgrlVvDsyRZcis7Rwta9lhpbD5PZyugqnd7+WV0dty9+2r7PB5+nl4OQtzfjdtHYBHH&#10;+BeGCZ/QoSSm2p+dCsyQTpfZirICstUc2JRYpAt6U0/efA28LPj/E+UvAAAA//8DAFBLAQItABQA&#10;BgAIAAAAIQC2gziS/gAAAOEBAAATAAAAAAAAAAAAAAAAAAAAAABbQ29udGVudF9UeXBlc10ueG1s&#10;UEsBAi0AFAAGAAgAAAAhADj9If/WAAAAlAEAAAsAAAAAAAAAAAAAAAAALwEAAF9yZWxzLy5yZWxz&#10;UEsBAi0AFAAGAAgAAAAhABRl2vWTAgAArgUAAA4AAAAAAAAAAAAAAAAALgIAAGRycy9lMm9Eb2Mu&#10;eG1sUEsBAi0AFAAGAAgAAAAhAAruz3XhAAAADAEAAA8AAAAAAAAAAAAAAAAA7QQAAGRycy9kb3du&#10;cmV2LnhtbFBLBQYAAAAABAAEAPMAAAD7BQAAAAA=&#10;" fillcolor="white [3212]" strokecolor="#c0504d [3205]">
                <v:shadow on="t" color="black" opacity="22937f" origin=",.5" offset="0,.63889mm"/>
                <v:textbox>
                  <w:txbxContent>
                    <w:p w14:paraId="45AFBE5C" w14:textId="77777777" w:rsidR="00614B26" w:rsidRPr="00CF611E" w:rsidRDefault="00614B26" w:rsidP="00614B26">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201E622E" w14:textId="2ED07CE4" w:rsidR="00922D76" w:rsidRDefault="00614B26" w:rsidP="00922D76">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Pr>
                          <w:rFonts w:ascii="Franklin Gothic Book" w:hAnsi="Franklin Gothic Book"/>
                          <w:color w:val="000000"/>
                          <w:sz w:val="20"/>
                          <w:szCs w:val="20"/>
                        </w:rPr>
                        <w:t>Website</w:t>
                      </w:r>
                      <w:r w:rsidR="00922D76">
                        <w:rPr>
                          <w:rFonts w:ascii="Franklin Gothic Book" w:hAnsi="Franklin Gothic Book"/>
                          <w:color w:val="000000"/>
                          <w:sz w:val="20"/>
                          <w:szCs w:val="20"/>
                        </w:rPr>
                        <w:t xml:space="preserve"> options</w:t>
                      </w:r>
                    </w:p>
                    <w:p w14:paraId="0F53F339" w14:textId="5A05A90C" w:rsidR="00922D76" w:rsidRDefault="00922D76" w:rsidP="00922D76">
                      <w:pPr>
                        <w:rPr>
                          <w:rFonts w:ascii="Franklin Gothic Book" w:hAnsi="Franklin Gothic Book"/>
                          <w:color w:val="000000"/>
                          <w:sz w:val="20"/>
                          <w:szCs w:val="20"/>
                        </w:rPr>
                      </w:pPr>
                      <w:r>
                        <w:rPr>
                          <w:rFonts w:ascii="Franklin Gothic Book" w:hAnsi="Franklin Gothic Book"/>
                          <w:color w:val="000000"/>
                          <w:sz w:val="20"/>
                          <w:szCs w:val="20"/>
                        </w:rPr>
                        <w:t>- Interactive options</w:t>
                      </w:r>
                    </w:p>
                    <w:p w14:paraId="48A93077" w14:textId="5BF0D93D" w:rsidR="00614B26" w:rsidRPr="00612ED7" w:rsidRDefault="00614B26" w:rsidP="00614B26">
                      <w:pPr>
                        <w:rPr>
                          <w:rFonts w:ascii="Franklin Gothic Book" w:hAnsi="Franklin Gothic Book"/>
                          <w:color w:val="000000"/>
                          <w:sz w:val="20"/>
                          <w:szCs w:val="20"/>
                        </w:rPr>
                      </w:pPr>
                      <w:r>
                        <w:rPr>
                          <w:rFonts w:ascii="Franklin Gothic Book" w:hAnsi="Franklin Gothic Book"/>
                          <w:color w:val="000000"/>
                          <w:sz w:val="20"/>
                          <w:szCs w:val="20"/>
                        </w:rPr>
                        <w:t xml:space="preserve"> </w:t>
                      </w:r>
                    </w:p>
                  </w:txbxContent>
                </v:textbox>
                <w10:wrap type="square" anchorx="margin"/>
              </v:rect>
            </w:pict>
          </mc:Fallback>
        </mc:AlternateContent>
      </w:r>
      <w:r w:rsidR="005A3DEC" w:rsidRPr="00972BF4">
        <w:rPr>
          <w:rFonts w:asciiTheme="minorHAnsi" w:hAnsiTheme="minorHAnsi"/>
          <w:color w:val="000000"/>
        </w:rPr>
        <w:t>Techniques, technologies, learning environments, and methods supportive of family competence, confidence, and resilience </w:t>
      </w:r>
    </w:p>
    <w:p w14:paraId="383666A7" w14:textId="720F4345" w:rsidR="005A3DEC" w:rsidRPr="00972BF4" w:rsidRDefault="005A3DEC" w:rsidP="005A3DEC">
      <w:pPr>
        <w:pStyle w:val="NormalWeb"/>
        <w:numPr>
          <w:ilvl w:val="0"/>
          <w:numId w:val="30"/>
        </w:numPr>
        <w:spacing w:before="0" w:beforeAutospacing="0" w:after="0" w:afterAutospacing="0"/>
        <w:textAlignment w:val="baseline"/>
        <w:rPr>
          <w:rFonts w:asciiTheme="minorHAnsi" w:hAnsiTheme="minorHAnsi"/>
          <w:color w:val="000000"/>
        </w:rPr>
      </w:pPr>
      <w:r w:rsidRPr="00972BF4">
        <w:rPr>
          <w:rFonts w:asciiTheme="minorHAnsi" w:hAnsiTheme="minorHAnsi"/>
          <w:color w:val="000000"/>
        </w:rPr>
        <w:t>Techniques, technologies, learning environments, and methods responsive to individual learning styles, strengths, and opportunities for growth</w:t>
      </w:r>
    </w:p>
    <w:p w14:paraId="10599D3F" w14:textId="77777777" w:rsidR="009A1BCD" w:rsidRPr="00972BF4" w:rsidRDefault="009A1BCD" w:rsidP="009A1BCD">
      <w:pPr>
        <w:pStyle w:val="NormalWeb"/>
        <w:numPr>
          <w:ilvl w:val="0"/>
          <w:numId w:val="30"/>
        </w:numPr>
        <w:spacing w:before="0" w:beforeAutospacing="0" w:after="0" w:afterAutospacing="0"/>
        <w:textAlignment w:val="baseline"/>
        <w:rPr>
          <w:rFonts w:asciiTheme="minorHAnsi" w:hAnsiTheme="minorHAnsi"/>
          <w:color w:val="000000"/>
        </w:rPr>
      </w:pPr>
      <w:r w:rsidRPr="00972BF4">
        <w:rPr>
          <w:rFonts w:asciiTheme="minorHAnsi" w:hAnsiTheme="minorHAnsi"/>
          <w:color w:val="000000"/>
        </w:rPr>
        <w:t>Methods for family service and curricular planning, implementation, intervention, monitoring, and evaluation</w:t>
      </w:r>
    </w:p>
    <w:p w14:paraId="58F23B00" w14:textId="77777777" w:rsidR="009A1BCD" w:rsidRPr="00972BF4" w:rsidRDefault="009A1BCD" w:rsidP="009A1BCD">
      <w:pPr>
        <w:pStyle w:val="NormalWeb"/>
        <w:numPr>
          <w:ilvl w:val="0"/>
          <w:numId w:val="30"/>
        </w:numPr>
        <w:spacing w:before="0" w:beforeAutospacing="0" w:after="0" w:afterAutospacing="0"/>
        <w:textAlignment w:val="baseline"/>
        <w:rPr>
          <w:rFonts w:asciiTheme="minorHAnsi" w:hAnsiTheme="minorHAnsi"/>
          <w:color w:val="000000"/>
        </w:rPr>
      </w:pPr>
      <w:r w:rsidRPr="00972BF4">
        <w:rPr>
          <w:rFonts w:asciiTheme="minorHAnsi" w:hAnsiTheme="minorHAnsi"/>
          <w:color w:val="000000"/>
        </w:rPr>
        <w:t>Program policies and practices that incorporate family and ecological systems theories, as well as the impact that these policies and practices have on family collaboration, trust and security, sharing of information, and family utilization of services</w:t>
      </w:r>
    </w:p>
    <w:p w14:paraId="5FCE42EB" w14:textId="77777777" w:rsidR="009A1BCD" w:rsidRPr="00972BF4" w:rsidRDefault="009A1BCD" w:rsidP="009A1BCD">
      <w:pPr>
        <w:pStyle w:val="NormalWeb"/>
        <w:numPr>
          <w:ilvl w:val="0"/>
          <w:numId w:val="30"/>
        </w:numPr>
        <w:spacing w:before="0" w:beforeAutospacing="0" w:after="0" w:afterAutospacing="0"/>
        <w:textAlignment w:val="baseline"/>
        <w:rPr>
          <w:rFonts w:asciiTheme="minorHAnsi" w:hAnsiTheme="minorHAnsi"/>
          <w:color w:val="000000"/>
        </w:rPr>
      </w:pPr>
      <w:r w:rsidRPr="00972BF4">
        <w:rPr>
          <w:rFonts w:asciiTheme="minorHAnsi" w:hAnsiTheme="minorHAnsi"/>
          <w:color w:val="000000"/>
        </w:rPr>
        <w:lastRenderedPageBreak/>
        <w:t>Opportunities to develop – collaboratively with families – enhanced supports and access to formal and informal resources from within the community that enhance family functioning and development</w:t>
      </w:r>
    </w:p>
    <w:p w14:paraId="4E949012" w14:textId="050CC44E" w:rsidR="009A1BCD" w:rsidRPr="00972BF4" w:rsidRDefault="009A1BCD" w:rsidP="009A1BCD">
      <w:pPr>
        <w:pStyle w:val="NormalWeb"/>
        <w:numPr>
          <w:ilvl w:val="0"/>
          <w:numId w:val="30"/>
        </w:numPr>
        <w:spacing w:before="0" w:beforeAutospacing="0" w:after="0" w:afterAutospacing="0"/>
        <w:textAlignment w:val="baseline"/>
        <w:rPr>
          <w:rFonts w:asciiTheme="minorHAnsi" w:hAnsiTheme="minorHAnsi"/>
          <w:color w:val="000000"/>
        </w:rPr>
      </w:pPr>
      <w:r w:rsidRPr="00972BF4">
        <w:rPr>
          <w:rFonts w:asciiTheme="minorHAnsi" w:hAnsiTheme="minorHAnsi"/>
          <w:color w:val="000000"/>
        </w:rPr>
        <w:t>Utilization of program/service evaluation measures that are responsive to family characteristics and functioning – including child characteristics and functioning within the context of the family system</w:t>
      </w:r>
    </w:p>
    <w:p w14:paraId="1A0CDCAD" w14:textId="77777777" w:rsidR="005A3DEC" w:rsidRPr="00972BF4" w:rsidRDefault="005A3DEC" w:rsidP="005A3DEC">
      <w:pPr>
        <w:rPr>
          <w:rFonts w:asciiTheme="minorHAnsi" w:hAnsiTheme="minorHAnsi"/>
          <w:color w:val="000000"/>
          <w:sz w:val="26"/>
          <w:szCs w:val="28"/>
        </w:rPr>
      </w:pPr>
    </w:p>
    <w:p w14:paraId="7A7AA1AD" w14:textId="77777777" w:rsidR="005A3DEC" w:rsidRPr="00972BF4" w:rsidRDefault="005A3DEC" w:rsidP="005A3DEC">
      <w:pPr>
        <w:pStyle w:val="NormalWeb"/>
        <w:spacing w:before="0" w:beforeAutospacing="0" w:after="0" w:afterAutospacing="0"/>
        <w:rPr>
          <w:rFonts w:asciiTheme="minorHAnsi" w:hAnsiTheme="minorHAnsi"/>
          <w:color w:val="000000"/>
          <w:sz w:val="26"/>
          <w:szCs w:val="28"/>
        </w:rPr>
      </w:pPr>
      <w:r w:rsidRPr="00972BF4">
        <w:rPr>
          <w:rFonts w:asciiTheme="minorHAnsi" w:hAnsiTheme="minorHAnsi"/>
          <w:color w:val="000000"/>
        </w:rPr>
        <w:t>You may collect, organize, and report on your findings in a format of your choice that allows you to fully incorporate, summarize, and evaluate the assessment data you have collected from each program.</w:t>
      </w:r>
    </w:p>
    <w:p w14:paraId="6633D5CF" w14:textId="77777777" w:rsidR="005A3DEC" w:rsidRPr="00972BF4" w:rsidRDefault="005A3DEC" w:rsidP="008847F5">
      <w:pPr>
        <w:rPr>
          <w:rFonts w:asciiTheme="minorHAnsi" w:hAnsiTheme="minorHAnsi"/>
          <w:color w:val="000000"/>
        </w:rPr>
      </w:pPr>
    </w:p>
    <w:p w14:paraId="68E462FC" w14:textId="0BD50A9C" w:rsidR="009A1BCD" w:rsidRPr="00972BF4" w:rsidRDefault="009A1BCD" w:rsidP="009A1BCD">
      <w:pPr>
        <w:pStyle w:val="NormalWeb"/>
        <w:spacing w:before="0" w:beforeAutospacing="0" w:after="0" w:afterAutospacing="0"/>
        <w:rPr>
          <w:rFonts w:asciiTheme="minorHAnsi" w:hAnsiTheme="minorHAnsi"/>
          <w:color w:val="000000"/>
        </w:rPr>
      </w:pPr>
      <w:r w:rsidRPr="00972BF4">
        <w:rPr>
          <w:rFonts w:asciiTheme="minorHAnsi" w:hAnsiTheme="minorHAnsi"/>
          <w:b/>
          <w:bCs/>
          <w:color w:val="000000"/>
        </w:rPr>
        <w:t xml:space="preserve">Part 4:  </w:t>
      </w:r>
      <w:r w:rsidR="00C97FDC">
        <w:rPr>
          <w:rFonts w:asciiTheme="minorHAnsi" w:hAnsiTheme="minorHAnsi"/>
          <w:b/>
          <w:bCs/>
          <w:color w:val="000000"/>
        </w:rPr>
        <w:t>Profile</w:t>
      </w:r>
      <w:r w:rsidR="00972BF4" w:rsidRPr="00972BF4">
        <w:rPr>
          <w:rFonts w:asciiTheme="minorHAnsi" w:hAnsiTheme="minorHAnsi"/>
          <w:b/>
          <w:bCs/>
          <w:color w:val="000000"/>
        </w:rPr>
        <w:t xml:space="preserve"> Synthesis</w:t>
      </w:r>
    </w:p>
    <w:p w14:paraId="1CB65DD4" w14:textId="3FC02348" w:rsidR="009A1BCD" w:rsidRPr="00972BF4" w:rsidRDefault="009A1BCD" w:rsidP="009A1BCD">
      <w:pPr>
        <w:pStyle w:val="NormalWeb"/>
        <w:spacing w:before="0" w:beforeAutospacing="0" w:after="0" w:afterAutospacing="0"/>
        <w:rPr>
          <w:rFonts w:asciiTheme="minorHAnsi" w:hAnsiTheme="minorHAnsi"/>
          <w:color w:val="000000"/>
        </w:rPr>
      </w:pPr>
      <w:r w:rsidRPr="00972BF4">
        <w:rPr>
          <w:rFonts w:asciiTheme="minorHAnsi" w:hAnsiTheme="minorHAnsi"/>
          <w:color w:val="000000"/>
        </w:rPr>
        <w:t>After completing the Community Resource Assessment Form and the Program Services and Methods Data Collection, please incorporate your data and individual reflection into responses to the following prompts.  Suggested length: each response should be between 1 and 2 double-spaced pages in length, minimum.</w:t>
      </w:r>
    </w:p>
    <w:p w14:paraId="49166243" w14:textId="00AF5E5C" w:rsidR="009A1BCD" w:rsidRPr="00972BF4" w:rsidRDefault="00614B26" w:rsidP="009A1BCD">
      <w:pPr>
        <w:pStyle w:val="NormalWeb"/>
        <w:spacing w:before="0" w:beforeAutospacing="0" w:after="0" w:afterAutospacing="0"/>
        <w:rPr>
          <w:rFonts w:asciiTheme="minorHAnsi" w:hAnsiTheme="minorHAnsi"/>
          <w:color w:val="000000"/>
        </w:rPr>
      </w:pPr>
      <w:r>
        <w:rPr>
          <w:noProof/>
          <w:color w:val="000000"/>
        </w:rPr>
        <mc:AlternateContent>
          <mc:Choice Requires="wps">
            <w:drawing>
              <wp:anchor distT="0" distB="0" distL="114300" distR="114300" simplePos="0" relativeHeight="251663360" behindDoc="1" locked="0" layoutInCell="1" allowOverlap="1" wp14:anchorId="12BEFEB6" wp14:editId="4F787F37">
                <wp:simplePos x="0" y="0"/>
                <wp:positionH relativeFrom="margin">
                  <wp:posOffset>7099300</wp:posOffset>
                </wp:positionH>
                <wp:positionV relativeFrom="paragraph">
                  <wp:posOffset>101600</wp:posOffset>
                </wp:positionV>
                <wp:extent cx="1901825" cy="557530"/>
                <wp:effectExtent l="95250" t="381000" r="41275" b="433070"/>
                <wp:wrapSquare wrapText="bothSides"/>
                <wp:docPr id="3" name="Rectangle 3"/>
                <wp:cNvGraphicFramePr/>
                <a:graphic xmlns:a="http://schemas.openxmlformats.org/drawingml/2006/main">
                  <a:graphicData uri="http://schemas.microsoft.com/office/word/2010/wordprocessingShape">
                    <wps:wsp>
                      <wps:cNvSpPr/>
                      <wps:spPr>
                        <a:xfrm rot="20210122">
                          <a:off x="0" y="0"/>
                          <a:ext cx="1901825" cy="55753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6D877FB6" w14:textId="77777777" w:rsidR="00614B26" w:rsidRPr="00CF611E" w:rsidRDefault="00614B26" w:rsidP="00614B26">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023B5ED5" w14:textId="17C3E3E5" w:rsidR="00614B26" w:rsidRPr="00612ED7" w:rsidRDefault="00614B26" w:rsidP="00614B26">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sidR="00922D76">
                              <w:rPr>
                                <w:rFonts w:ascii="Franklin Gothic Book" w:hAnsi="Franklin Gothic Book"/>
                                <w:color w:val="000000"/>
                                <w:sz w:val="20"/>
                                <w:szCs w:val="20"/>
                              </w:rPr>
                              <w:t>Video/audio record options</w:t>
                            </w:r>
                            <w:r>
                              <w:rPr>
                                <w:rFonts w:ascii="Franklin Gothic Book" w:hAnsi="Franklin Gothic Book"/>
                                <w:color w:val="000000"/>
                                <w:sz w:val="20"/>
                                <w:szCs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2BEFEB6" id="Rectangle 3" o:spid="_x0000_s1028" style="position:absolute;margin-left:559pt;margin-top:8pt;width:149.75pt;height:43.9pt;rotation:-1518117fd;z-index:-2516531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Hn0YlAIAAK4FAAAOAAAAZHJzL2Uyb0RvYy54bWysVNtOGzEQfa/Uf7D8XvaSpEDEBkVBVJUQ&#10;REDFs+O1k5W8Htd2spt+fcfeCxRQkaq+WB7PxTNnzszFZVsrchDWVaALmp2klAjNoaz0tqA/Hq+/&#10;nFHiPNMlU6BFQY/C0cvF508XjZmLHHagSmEJBtFu3piC7rw38yRxfCdq5k7ACI1KCbZmHkW7TUrL&#10;GoxeqyRP069JA7Y0FrhwDl+vOiVdxPhSCu7vpHTCE1VQzM3H08ZzE85kccHmW8vMruJ9GuwfsqhZ&#10;pfHTMdQV84zsbfUmVF1xCw6kP+FQJyBlxUWsAavJ0lfVPOyYEbEWBMeZESb3/8Ly28Pakqos6IQS&#10;zWps0T2CxvRWCTIJ8DTGzdHqwaxtLzm8hlpbaWtiATHN0zxLszyPEGBRpI0IH0eEResJx8fsPM3O&#10;8hklHHWz2elsEluQdMFCUGOd/yagJuFSUIvJxKjscOM8JoCmg0kwd6Cq8rpSKgqBNWKlLDkw7Pdm&#10;m4UC0OMPK6U/cmScC+3zt84YKngnAZMOhXjzRyVCTKXvhUQwQ6Ex6Ujj54S6uENS0Tq4SUx/dJx8&#10;7NjbB1cRKT46dw3466+jR/wZtB+d60qDfe935YeUZWc/INDVHSDw7aaNLIqghZcNlEdkVqQHDp4z&#10;/LrCjt4w59fM4ozhI+4Nf4eHVNAUFPobJTuwv957D/ZIfdRS0uDMFtT93DMrKFHfNQ7FeTadhiGP&#10;wnR2mqNgX2o2LzV6X68AaZLF7OI12Hs1XKWF+gnXyzL8iiqmOf5dUO7tIKx8t0twQXGxXEYzHGzD&#10;/I1+MHzgQWDsY/vErOlp7XEgbmGYbzZ/xe7ONnRIw3LvQVaR+s+49h3ApRD53S+wsHVeytHqec0u&#10;fgMAAP//AwBQSwMEFAAGAAgAAAAhAPNfzVfgAAAADAEAAA8AAABkcnMvZG93bnJldi54bWxMT0FO&#10;wzAQvCPxB2uRuFEnBUoU4lRV1HJAqFIL4ryJTRwRr0PstoHXsz3BaWc0o9mZYjm5XhzNGDpPCtJZ&#10;AsJQ43VHrYK3181NBiJEJI29J6Pg2wRYlpcXBeban2hnjvvYCg6hkKMCG+OQSxkaaxyGmR8Msfbh&#10;R4eR6dhKPeKJw10v50mykA474g8WB1NZ03zuD05BVa83+NXb+W797qvV87T9eXrZKnV9Na0eQUQz&#10;xT8znOtzdSi5U+0PpIPomadpxmMiowXfs+MufbgHUTNKbjOQZSH/jyh/AQAA//8DAFBLAQItABQA&#10;BgAIAAAAIQC2gziS/gAAAOEBAAATAAAAAAAAAAAAAAAAAAAAAABbQ29udGVudF9UeXBlc10ueG1s&#10;UEsBAi0AFAAGAAgAAAAhADj9If/WAAAAlAEAAAsAAAAAAAAAAAAAAAAALwEAAF9yZWxzLy5yZWxz&#10;UEsBAi0AFAAGAAgAAAAhAHUefRiUAgAArgUAAA4AAAAAAAAAAAAAAAAALgIAAGRycy9lMm9Eb2Mu&#10;eG1sUEsBAi0AFAAGAAgAAAAhAPNfzVfgAAAADAEAAA8AAAAAAAAAAAAAAAAA7gQAAGRycy9kb3du&#10;cmV2LnhtbFBLBQYAAAAABAAEAPMAAAD7BQAAAAA=&#10;" fillcolor="white [3212]" strokecolor="#c0504d [3205]">
                <v:shadow on="t" color="black" opacity="22937f" origin=",.5" offset="0,.63889mm"/>
                <v:textbox>
                  <w:txbxContent>
                    <w:p w14:paraId="6D877FB6" w14:textId="77777777" w:rsidR="00614B26" w:rsidRPr="00CF611E" w:rsidRDefault="00614B26" w:rsidP="00614B26">
                      <w:pPr>
                        <w:rPr>
                          <w:rFonts w:ascii="Franklin Gothic Book" w:hAnsi="Franklin Gothic Book"/>
                          <w:b/>
                          <w:color w:val="000000"/>
                          <w:sz w:val="20"/>
                          <w:szCs w:val="20"/>
                        </w:rPr>
                      </w:pPr>
                      <w:bookmarkStart w:id="1" w:name="_GoBack"/>
                      <w:r w:rsidRPr="00CF611E">
                        <w:rPr>
                          <w:rFonts w:ascii="Franklin Gothic Book" w:hAnsi="Franklin Gothic Book"/>
                          <w:b/>
                          <w:color w:val="000000"/>
                          <w:sz w:val="20"/>
                          <w:szCs w:val="20"/>
                        </w:rPr>
                        <w:t>Technology Option:</w:t>
                      </w:r>
                    </w:p>
                    <w:p w14:paraId="023B5ED5" w14:textId="17C3E3E5" w:rsidR="00614B26" w:rsidRPr="00612ED7" w:rsidRDefault="00614B26" w:rsidP="00614B26">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sidR="00922D76">
                        <w:rPr>
                          <w:rFonts w:ascii="Franklin Gothic Book" w:hAnsi="Franklin Gothic Book"/>
                          <w:color w:val="000000"/>
                          <w:sz w:val="20"/>
                          <w:szCs w:val="20"/>
                        </w:rPr>
                        <w:t>Video/audio record options</w:t>
                      </w:r>
                      <w:r>
                        <w:rPr>
                          <w:rFonts w:ascii="Franklin Gothic Book" w:hAnsi="Franklin Gothic Book"/>
                          <w:color w:val="000000"/>
                          <w:sz w:val="20"/>
                          <w:szCs w:val="20"/>
                        </w:rPr>
                        <w:t xml:space="preserve"> </w:t>
                      </w:r>
                      <w:bookmarkEnd w:id="1"/>
                    </w:p>
                  </w:txbxContent>
                </v:textbox>
                <w10:wrap type="square" anchorx="margin"/>
              </v:rect>
            </w:pict>
          </mc:Fallback>
        </mc:AlternateContent>
      </w:r>
    </w:p>
    <w:p w14:paraId="3FED35C5" w14:textId="1B4FF77E" w:rsidR="00972BF4" w:rsidRPr="00972BF4" w:rsidRDefault="00972BF4" w:rsidP="00972BF4">
      <w:pPr>
        <w:pStyle w:val="NormalWeb"/>
        <w:numPr>
          <w:ilvl w:val="0"/>
          <w:numId w:val="33"/>
        </w:numPr>
        <w:spacing w:before="0" w:beforeAutospacing="0" w:after="0" w:afterAutospacing="0"/>
        <w:textAlignment w:val="baseline"/>
        <w:rPr>
          <w:rFonts w:asciiTheme="minorHAnsi" w:hAnsiTheme="minorHAnsi"/>
          <w:color w:val="000000"/>
        </w:rPr>
      </w:pPr>
      <w:r w:rsidRPr="00972BF4">
        <w:rPr>
          <w:rFonts w:asciiTheme="minorHAnsi" w:hAnsiTheme="minorHAnsi"/>
          <w:color w:val="000000"/>
        </w:rPr>
        <w:t>How did you select the data collection tool you used in this project?  What rationale did you use for selecting this tool?  How effective do you feel it was in helping you complete an authentic evaluation of the programs you selected?  Please also name at least 2 other tools – formal or informal – and the rationale you used when choosing NOT to use them for this project.</w:t>
      </w:r>
    </w:p>
    <w:p w14:paraId="6647A1A4" w14:textId="7F9502AE" w:rsidR="00972BF4" w:rsidRPr="00972BF4" w:rsidRDefault="00972BF4" w:rsidP="00972BF4">
      <w:pPr>
        <w:pStyle w:val="NormalWeb"/>
        <w:spacing w:before="0" w:beforeAutospacing="0" w:after="0" w:afterAutospacing="0"/>
        <w:ind w:left="720"/>
        <w:textAlignment w:val="baseline"/>
        <w:rPr>
          <w:rFonts w:asciiTheme="minorHAnsi" w:hAnsiTheme="minorHAnsi"/>
          <w:color w:val="000000"/>
        </w:rPr>
      </w:pPr>
    </w:p>
    <w:p w14:paraId="76CEE048" w14:textId="0ECD9A91" w:rsidR="00972BF4" w:rsidRPr="00972BF4" w:rsidRDefault="00972BF4" w:rsidP="00972BF4">
      <w:pPr>
        <w:pStyle w:val="NormalWeb"/>
        <w:numPr>
          <w:ilvl w:val="0"/>
          <w:numId w:val="33"/>
        </w:numPr>
        <w:spacing w:before="0" w:beforeAutospacing="0" w:after="0" w:afterAutospacing="0"/>
        <w:textAlignment w:val="baseline"/>
        <w:rPr>
          <w:rFonts w:asciiTheme="minorHAnsi" w:hAnsiTheme="minorHAnsi"/>
          <w:color w:val="000000"/>
        </w:rPr>
      </w:pPr>
      <w:r w:rsidRPr="00972BF4">
        <w:rPr>
          <w:rFonts w:asciiTheme="minorHAnsi" w:hAnsiTheme="minorHAnsi"/>
          <w:color w:val="000000"/>
        </w:rPr>
        <w:t>Related to your Community Resource Profile:</w:t>
      </w:r>
      <w:r w:rsidR="00614B26" w:rsidRPr="00614B26">
        <w:rPr>
          <w:noProof/>
          <w:color w:val="000000"/>
        </w:rPr>
        <w:t xml:space="preserve"> </w:t>
      </w:r>
    </w:p>
    <w:p w14:paraId="251BC3B4" w14:textId="12EB0F83" w:rsidR="00972BF4" w:rsidRPr="00972BF4" w:rsidRDefault="00972BF4" w:rsidP="00972BF4">
      <w:pPr>
        <w:pStyle w:val="NormalWeb"/>
        <w:numPr>
          <w:ilvl w:val="0"/>
          <w:numId w:val="34"/>
        </w:numPr>
        <w:spacing w:before="0" w:beforeAutospacing="0" w:after="0" w:afterAutospacing="0"/>
        <w:textAlignment w:val="baseline"/>
        <w:rPr>
          <w:rFonts w:asciiTheme="minorHAnsi" w:hAnsiTheme="minorHAnsi"/>
          <w:color w:val="000000"/>
        </w:rPr>
      </w:pPr>
      <w:r w:rsidRPr="00972BF4">
        <w:rPr>
          <w:rFonts w:asciiTheme="minorHAnsi" w:hAnsiTheme="minorHAnsi"/>
          <w:color w:val="000000"/>
        </w:rPr>
        <w:t>What conditions within the family and community environments provide the greatest supports for the health, safety, and well-being of the family and its individual members?</w:t>
      </w:r>
    </w:p>
    <w:p w14:paraId="1E2C5181" w14:textId="77777777" w:rsidR="00972BF4" w:rsidRPr="00972BF4" w:rsidRDefault="00972BF4" w:rsidP="00972BF4">
      <w:pPr>
        <w:pStyle w:val="NormalWeb"/>
        <w:numPr>
          <w:ilvl w:val="2"/>
          <w:numId w:val="34"/>
        </w:numPr>
        <w:spacing w:before="0" w:beforeAutospacing="0" w:after="0" w:afterAutospacing="0"/>
        <w:ind w:left="1710"/>
        <w:textAlignment w:val="baseline"/>
        <w:rPr>
          <w:rFonts w:asciiTheme="minorHAnsi" w:hAnsiTheme="minorHAnsi"/>
          <w:color w:val="000000"/>
        </w:rPr>
      </w:pPr>
      <w:r w:rsidRPr="00972BF4">
        <w:rPr>
          <w:rFonts w:asciiTheme="minorHAnsi" w:hAnsiTheme="minorHAnsi"/>
          <w:color w:val="000000"/>
        </w:rPr>
        <w:t>What do you identify as the greatest challenges to the health, safety, and well-being of the family and its individual members within the family and community environments?  </w:t>
      </w:r>
    </w:p>
    <w:p w14:paraId="7AB21DC0" w14:textId="5DA67EBE" w:rsidR="00972BF4" w:rsidRPr="00972BF4" w:rsidRDefault="00972BF4" w:rsidP="00972BF4">
      <w:pPr>
        <w:pStyle w:val="NormalWeb"/>
        <w:numPr>
          <w:ilvl w:val="2"/>
          <w:numId w:val="34"/>
        </w:numPr>
        <w:spacing w:before="0" w:beforeAutospacing="0" w:after="0" w:afterAutospacing="0"/>
        <w:ind w:left="1710"/>
        <w:textAlignment w:val="baseline"/>
        <w:rPr>
          <w:rFonts w:asciiTheme="minorHAnsi" w:hAnsiTheme="minorHAnsi"/>
          <w:color w:val="000000"/>
        </w:rPr>
      </w:pPr>
      <w:r w:rsidRPr="00972BF4">
        <w:rPr>
          <w:rFonts w:asciiTheme="minorHAnsi" w:hAnsiTheme="minorHAnsi"/>
          <w:color w:val="000000"/>
        </w:rPr>
        <w:t>How could these challenges best be addressed or remediated in order to provide the most robust support for the health, safety, and well-being of the family within both the family and community environments?</w:t>
      </w:r>
    </w:p>
    <w:p w14:paraId="2195A891" w14:textId="77777777" w:rsidR="00972BF4" w:rsidRPr="00972BF4" w:rsidRDefault="00972BF4" w:rsidP="00972BF4">
      <w:pPr>
        <w:pStyle w:val="NormalWeb"/>
        <w:numPr>
          <w:ilvl w:val="0"/>
          <w:numId w:val="34"/>
        </w:numPr>
        <w:spacing w:before="0" w:beforeAutospacing="0" w:after="0" w:afterAutospacing="0"/>
        <w:textAlignment w:val="baseline"/>
        <w:rPr>
          <w:rFonts w:asciiTheme="minorHAnsi" w:hAnsiTheme="minorHAnsi"/>
          <w:color w:val="000000"/>
        </w:rPr>
      </w:pPr>
      <w:r w:rsidRPr="00972BF4">
        <w:rPr>
          <w:rFonts w:asciiTheme="minorHAnsi" w:hAnsiTheme="minorHAnsi"/>
          <w:color w:val="000000"/>
        </w:rPr>
        <w:t>What is your assessment of the community resources available in terms of their ability to support or impede the health, safety, and well-being of the family and its individual members?  </w:t>
      </w:r>
    </w:p>
    <w:p w14:paraId="30DCF136" w14:textId="517970DA" w:rsidR="00972BF4" w:rsidRPr="00972BF4" w:rsidRDefault="00972BF4" w:rsidP="00972BF4">
      <w:pPr>
        <w:pStyle w:val="NormalWeb"/>
        <w:numPr>
          <w:ilvl w:val="0"/>
          <w:numId w:val="34"/>
        </w:numPr>
        <w:spacing w:before="0" w:beforeAutospacing="0" w:after="0" w:afterAutospacing="0"/>
        <w:textAlignment w:val="baseline"/>
        <w:rPr>
          <w:rFonts w:asciiTheme="minorHAnsi" w:hAnsiTheme="minorHAnsi"/>
          <w:color w:val="000000"/>
        </w:rPr>
      </w:pPr>
      <w:r w:rsidRPr="00972BF4">
        <w:rPr>
          <w:rFonts w:asciiTheme="minorHAnsi" w:hAnsiTheme="minorHAnsi"/>
          <w:color w:val="000000"/>
        </w:rPr>
        <w:t>What are your suggestions for enhanced supports and strategies related to family access to program resources in each of the programs you assessed?</w:t>
      </w:r>
    </w:p>
    <w:p w14:paraId="47A55CBE" w14:textId="77777777" w:rsidR="00972BF4" w:rsidRPr="00972BF4" w:rsidRDefault="00972BF4" w:rsidP="00972BF4">
      <w:pPr>
        <w:pStyle w:val="ListParagraph"/>
        <w:rPr>
          <w:rFonts w:asciiTheme="minorHAnsi" w:hAnsiTheme="minorHAnsi"/>
          <w:color w:val="000000"/>
        </w:rPr>
      </w:pPr>
    </w:p>
    <w:p w14:paraId="5236DA97" w14:textId="7F480148" w:rsidR="00972BF4" w:rsidRPr="00972BF4" w:rsidRDefault="00972BF4" w:rsidP="00972BF4">
      <w:pPr>
        <w:pStyle w:val="NormalWeb"/>
        <w:numPr>
          <w:ilvl w:val="0"/>
          <w:numId w:val="33"/>
        </w:numPr>
        <w:spacing w:before="0" w:beforeAutospacing="0" w:after="0" w:afterAutospacing="0"/>
        <w:rPr>
          <w:rFonts w:asciiTheme="minorHAnsi" w:hAnsiTheme="minorHAnsi"/>
          <w:color w:val="000000"/>
        </w:rPr>
      </w:pPr>
      <w:r w:rsidRPr="00972BF4">
        <w:rPr>
          <w:rFonts w:asciiTheme="minorHAnsi" w:hAnsiTheme="minorHAnsi"/>
          <w:color w:val="000000"/>
        </w:rPr>
        <w:t>Related to your Evaluated Programs:</w:t>
      </w:r>
    </w:p>
    <w:p w14:paraId="522064D2" w14:textId="77777777" w:rsidR="00972BF4" w:rsidRPr="00972BF4" w:rsidRDefault="00972BF4" w:rsidP="000849CC">
      <w:pPr>
        <w:pStyle w:val="NormalWeb"/>
        <w:numPr>
          <w:ilvl w:val="1"/>
          <w:numId w:val="33"/>
        </w:numPr>
        <w:spacing w:before="0" w:beforeAutospacing="0" w:after="0" w:afterAutospacing="0"/>
        <w:ind w:left="1080"/>
        <w:textAlignment w:val="baseline"/>
        <w:rPr>
          <w:rFonts w:asciiTheme="minorHAnsi" w:hAnsiTheme="minorHAnsi"/>
          <w:color w:val="000000"/>
        </w:rPr>
      </w:pPr>
      <w:r w:rsidRPr="00972BF4">
        <w:rPr>
          <w:rFonts w:asciiTheme="minorHAnsi" w:hAnsiTheme="minorHAnsi"/>
          <w:color w:val="000000"/>
        </w:rPr>
        <w:t>What do you see as the strengths and opportunities for service provision in each of the programs that you selected, especially in the specific aspects of the program that you identified and evaluated in Part 2 of this assignment?</w:t>
      </w:r>
    </w:p>
    <w:p w14:paraId="08662830" w14:textId="10942669" w:rsidR="00972BF4" w:rsidRPr="00972BF4" w:rsidRDefault="00972BF4" w:rsidP="000849CC">
      <w:pPr>
        <w:pStyle w:val="NormalWeb"/>
        <w:numPr>
          <w:ilvl w:val="1"/>
          <w:numId w:val="33"/>
        </w:numPr>
        <w:spacing w:before="0" w:beforeAutospacing="0" w:after="0" w:afterAutospacing="0"/>
        <w:ind w:left="1080"/>
        <w:rPr>
          <w:rFonts w:asciiTheme="minorHAnsi" w:hAnsiTheme="minorHAnsi"/>
          <w:color w:val="000000"/>
        </w:rPr>
      </w:pPr>
      <w:r w:rsidRPr="00972BF4">
        <w:rPr>
          <w:rFonts w:asciiTheme="minorHAnsi" w:hAnsiTheme="minorHAnsi"/>
          <w:color w:val="000000"/>
        </w:rPr>
        <w:t xml:space="preserve">Compare and contrast the two programs that you assessed, specifically with relationship to purposes, structures, formats, processes, strengths, challenges, adherence to family-centered and strength-based values, opportunities to collaborate with families to develop enhanced supports and access to community resources that enhance family functioning and development, and </w:t>
      </w:r>
      <w:r w:rsidRPr="00972BF4">
        <w:rPr>
          <w:rFonts w:asciiTheme="minorHAnsi" w:hAnsiTheme="minorHAnsi"/>
          <w:color w:val="000000"/>
        </w:rPr>
        <w:lastRenderedPageBreak/>
        <w:t>the presence and effectiveness of each program’s policies and practices that incorporate family and ecological systems theories in order to support family collaboration, trust and security, sharing of information, and family utilization of services.</w:t>
      </w:r>
    </w:p>
    <w:p w14:paraId="1E925646" w14:textId="77777777" w:rsidR="00972BF4" w:rsidRPr="00972BF4" w:rsidRDefault="00972BF4" w:rsidP="00972BF4">
      <w:pPr>
        <w:pStyle w:val="NormalWeb"/>
        <w:spacing w:before="0" w:beforeAutospacing="0" w:after="0" w:afterAutospacing="0"/>
        <w:ind w:left="1440"/>
        <w:rPr>
          <w:rFonts w:asciiTheme="minorHAnsi" w:hAnsiTheme="minorHAnsi"/>
          <w:color w:val="000000"/>
        </w:rPr>
      </w:pPr>
    </w:p>
    <w:p w14:paraId="53843971" w14:textId="2DE606F4" w:rsidR="00972BF4" w:rsidRPr="00972BF4" w:rsidRDefault="000A4E16" w:rsidP="00972BF4">
      <w:pPr>
        <w:pStyle w:val="NormalWeb"/>
        <w:numPr>
          <w:ilvl w:val="0"/>
          <w:numId w:val="33"/>
        </w:numPr>
        <w:spacing w:before="0" w:beforeAutospacing="0" w:after="0" w:afterAutospacing="0"/>
        <w:rPr>
          <w:rFonts w:asciiTheme="minorHAnsi" w:hAnsiTheme="minorHAnsi"/>
          <w:color w:val="000000"/>
        </w:rPr>
      </w:pPr>
      <w:r>
        <w:rPr>
          <w:rFonts w:asciiTheme="minorHAnsi" w:hAnsiTheme="minorHAnsi"/>
          <w:color w:val="000000"/>
        </w:rPr>
        <w:t>Overall</w:t>
      </w:r>
      <w:r w:rsidR="00972BF4" w:rsidRPr="00972BF4">
        <w:rPr>
          <w:rFonts w:asciiTheme="minorHAnsi" w:hAnsiTheme="minorHAnsi"/>
          <w:color w:val="000000"/>
        </w:rPr>
        <w:t>:</w:t>
      </w:r>
    </w:p>
    <w:p w14:paraId="0E941394" w14:textId="77777777" w:rsidR="00972BF4" w:rsidRPr="00972BF4" w:rsidRDefault="00972BF4" w:rsidP="000849CC">
      <w:pPr>
        <w:pStyle w:val="NormalWeb"/>
        <w:numPr>
          <w:ilvl w:val="1"/>
          <w:numId w:val="33"/>
        </w:numPr>
        <w:spacing w:before="0" w:beforeAutospacing="0" w:after="0" w:afterAutospacing="0"/>
        <w:ind w:left="1080"/>
        <w:rPr>
          <w:rFonts w:asciiTheme="minorHAnsi" w:hAnsiTheme="minorHAnsi"/>
          <w:color w:val="000000"/>
        </w:rPr>
      </w:pPr>
      <w:r w:rsidRPr="00972BF4">
        <w:rPr>
          <w:rFonts w:asciiTheme="minorHAnsi" w:hAnsiTheme="minorHAnsi"/>
          <w:color w:val="000000"/>
        </w:rPr>
        <w:t>How do theoretical constructs, historical human service concepts, principles of family functioning, sociocultural contexts, family development, and family systems impact the way that we should most effectively provide services to families? </w:t>
      </w:r>
    </w:p>
    <w:p w14:paraId="3BA9BD4F" w14:textId="6539BA0F" w:rsidR="00644A58" w:rsidRPr="001F23D0" w:rsidRDefault="00972BF4" w:rsidP="001F23D0">
      <w:pPr>
        <w:pStyle w:val="NormalWeb"/>
        <w:numPr>
          <w:ilvl w:val="1"/>
          <w:numId w:val="33"/>
        </w:numPr>
        <w:spacing w:before="0" w:beforeAutospacing="0" w:after="0" w:afterAutospacing="0"/>
        <w:ind w:left="1080"/>
        <w:rPr>
          <w:rFonts w:asciiTheme="minorHAnsi" w:hAnsiTheme="minorHAnsi"/>
          <w:color w:val="000000"/>
        </w:rPr>
      </w:pPr>
      <w:r w:rsidRPr="00972BF4">
        <w:rPr>
          <w:rFonts w:asciiTheme="minorHAnsi" w:hAnsiTheme="minorHAnsi"/>
          <w:color w:val="000000"/>
        </w:rPr>
        <w:t>In what ways did you see these guiding concepts and principles directly impact the ways that services were provided at each of the programs you evaluated in this assignment?</w:t>
      </w:r>
    </w:p>
    <w:p w14:paraId="438526EF" w14:textId="77777777" w:rsidR="00456EA8" w:rsidRPr="00972BF4" w:rsidRDefault="00456EA8" w:rsidP="00B41B5C">
      <w:pPr>
        <w:pStyle w:val="NormalWeb"/>
        <w:spacing w:before="0" w:beforeAutospacing="0" w:after="0" w:afterAutospacing="0"/>
        <w:textAlignment w:val="baseline"/>
        <w:rPr>
          <w:rFonts w:asciiTheme="minorHAnsi" w:hAnsiTheme="minorHAnsi"/>
        </w:rPr>
      </w:pPr>
    </w:p>
    <w:p w14:paraId="6BCFD4C2" w14:textId="5E4A6F6B" w:rsidR="009E6D6F" w:rsidRPr="00972BF4" w:rsidRDefault="00655374">
      <w:pPr>
        <w:rPr>
          <w:rFonts w:asciiTheme="minorHAnsi" w:hAnsiTheme="minorHAnsi"/>
          <w:b/>
          <w:color w:val="000000" w:themeColor="text1"/>
          <w:sz w:val="28"/>
          <w:szCs w:val="28"/>
        </w:rPr>
      </w:pPr>
      <w:r w:rsidRPr="00972BF4">
        <w:rPr>
          <w:rFonts w:asciiTheme="minorHAnsi" w:hAnsiTheme="minorHAnsi"/>
          <w:b/>
          <w:color w:val="000000" w:themeColor="text1"/>
          <w:sz w:val="28"/>
          <w:szCs w:val="28"/>
        </w:rPr>
        <w:t xml:space="preserve">III. Assessment Rubric </w:t>
      </w:r>
    </w:p>
    <w:p w14:paraId="68A150AF" w14:textId="77777777" w:rsidR="0066442E" w:rsidRPr="00972BF4" w:rsidRDefault="0066442E">
      <w:pPr>
        <w:rPr>
          <w:rFonts w:asciiTheme="minorHAnsi" w:hAnsiTheme="minorHAnsi"/>
          <w:b/>
          <w:i/>
          <w:color w:val="000000" w:themeColor="text1"/>
          <w:sz w:val="20"/>
          <w:szCs w:val="20"/>
        </w:rPr>
      </w:pPr>
    </w:p>
    <w:p w14:paraId="4E4AE0F7" w14:textId="77777777" w:rsidR="005A3DEC" w:rsidRPr="00972BF4" w:rsidRDefault="005A3DEC" w:rsidP="005A3DEC">
      <w:pPr>
        <w:rPr>
          <w:rFonts w:asciiTheme="minorHAnsi" w:hAnsiTheme="minorHAnsi"/>
          <w:sz w:val="20"/>
          <w:szCs w:val="20"/>
        </w:rPr>
      </w:pPr>
    </w:p>
    <w:tbl>
      <w:tblPr>
        <w:tblStyle w:val="TableGrid"/>
        <w:tblW w:w="0" w:type="auto"/>
        <w:tblBorders>
          <w:top w:val="single" w:sz="24" w:space="0" w:color="auto"/>
          <w:left w:val="single" w:sz="24" w:space="0" w:color="auto"/>
          <w:bottom w:val="single" w:sz="24" w:space="0" w:color="auto"/>
          <w:right w:val="single" w:sz="24" w:space="0" w:color="auto"/>
        </w:tblBorders>
        <w:tblLook w:val="04A0" w:firstRow="1" w:lastRow="0" w:firstColumn="1" w:lastColumn="0" w:noHBand="0" w:noVBand="1"/>
      </w:tblPr>
      <w:tblGrid>
        <w:gridCol w:w="2683"/>
        <w:gridCol w:w="527"/>
        <w:gridCol w:w="192"/>
        <w:gridCol w:w="1974"/>
        <w:gridCol w:w="2692"/>
        <w:gridCol w:w="2689"/>
        <w:gridCol w:w="2696"/>
        <w:gridCol w:w="887"/>
      </w:tblGrid>
      <w:tr w:rsidR="005A3DEC" w:rsidRPr="00972BF4" w14:paraId="42C4E0E2" w14:textId="77777777" w:rsidTr="000D7AD2">
        <w:tc>
          <w:tcPr>
            <w:tcW w:w="14340" w:type="dxa"/>
            <w:gridSpan w:val="8"/>
            <w:tcBorders>
              <w:bottom w:val="single" w:sz="24" w:space="0" w:color="auto"/>
            </w:tcBorders>
            <w:shd w:val="clear" w:color="auto" w:fill="D9D9D9" w:themeFill="background1" w:themeFillShade="D9"/>
          </w:tcPr>
          <w:p w14:paraId="29A53A93" w14:textId="6999885C" w:rsidR="005A3DEC" w:rsidRPr="00972BF4" w:rsidRDefault="005A3DEC" w:rsidP="000D7AD2">
            <w:pPr>
              <w:tabs>
                <w:tab w:val="left" w:pos="4615"/>
                <w:tab w:val="center" w:pos="7155"/>
              </w:tabs>
              <w:spacing w:line="360" w:lineRule="auto"/>
              <w:jc w:val="center"/>
              <w:rPr>
                <w:rFonts w:asciiTheme="minorHAnsi" w:eastAsia="Times" w:hAnsiTheme="minorHAnsi"/>
                <w:b/>
                <w:bCs/>
                <w:sz w:val="32"/>
                <w:szCs w:val="32"/>
              </w:rPr>
            </w:pPr>
            <w:r w:rsidRPr="00972BF4">
              <w:rPr>
                <w:rFonts w:asciiTheme="minorHAnsi" w:eastAsia="Times" w:hAnsiTheme="minorHAnsi"/>
                <w:b/>
                <w:bCs/>
                <w:sz w:val="32"/>
                <w:szCs w:val="32"/>
              </w:rPr>
              <w:t xml:space="preserve">FS </w:t>
            </w:r>
            <w:r w:rsidR="004C1E04" w:rsidRPr="00972BF4">
              <w:rPr>
                <w:rFonts w:asciiTheme="minorHAnsi" w:eastAsia="Times" w:hAnsiTheme="minorHAnsi"/>
                <w:b/>
                <w:bCs/>
                <w:sz w:val="32"/>
                <w:szCs w:val="32"/>
              </w:rPr>
              <w:t>HSW-</w:t>
            </w:r>
            <w:r w:rsidR="009631C8" w:rsidRPr="00972BF4">
              <w:rPr>
                <w:rFonts w:asciiTheme="minorHAnsi" w:eastAsia="Times" w:hAnsiTheme="minorHAnsi"/>
                <w:b/>
                <w:bCs/>
                <w:sz w:val="32"/>
                <w:szCs w:val="32"/>
              </w:rPr>
              <w:t>CPD-</w:t>
            </w:r>
            <w:r w:rsidR="004C1E04" w:rsidRPr="00972BF4">
              <w:rPr>
                <w:rFonts w:asciiTheme="minorHAnsi" w:eastAsia="Times" w:hAnsiTheme="minorHAnsi"/>
                <w:b/>
                <w:bCs/>
                <w:sz w:val="32"/>
                <w:szCs w:val="32"/>
              </w:rPr>
              <w:t>OA</w:t>
            </w:r>
            <w:r w:rsidR="009631C8" w:rsidRPr="00972BF4">
              <w:rPr>
                <w:rFonts w:asciiTheme="minorHAnsi" w:eastAsia="Times" w:hAnsiTheme="minorHAnsi"/>
                <w:b/>
                <w:bCs/>
                <w:sz w:val="32"/>
                <w:szCs w:val="32"/>
              </w:rPr>
              <w:t>-</w:t>
            </w:r>
            <w:r w:rsidR="00140450">
              <w:rPr>
                <w:rFonts w:asciiTheme="minorHAnsi" w:eastAsia="Times" w:hAnsiTheme="minorHAnsi"/>
                <w:b/>
                <w:bCs/>
                <w:sz w:val="32"/>
                <w:szCs w:val="32"/>
              </w:rPr>
              <w:t>FCR</w:t>
            </w:r>
            <w:r w:rsidR="004C1E04" w:rsidRPr="00972BF4">
              <w:rPr>
                <w:rFonts w:asciiTheme="minorHAnsi" w:eastAsia="Times" w:hAnsiTheme="minorHAnsi"/>
                <w:b/>
                <w:bCs/>
                <w:sz w:val="32"/>
                <w:szCs w:val="32"/>
              </w:rPr>
              <w:t xml:space="preserve"> Neighborhood-Community Resource Profile </w:t>
            </w:r>
            <w:r w:rsidR="001F23D0">
              <w:rPr>
                <w:rFonts w:asciiTheme="minorHAnsi" w:eastAsia="Times" w:hAnsiTheme="minorHAnsi"/>
                <w:b/>
                <w:bCs/>
                <w:sz w:val="32"/>
                <w:szCs w:val="32"/>
              </w:rPr>
              <w:t xml:space="preserve">Level 5 </w:t>
            </w:r>
            <w:r w:rsidR="004C1E04" w:rsidRPr="00972BF4">
              <w:rPr>
                <w:rFonts w:asciiTheme="minorHAnsi" w:eastAsia="Times" w:hAnsiTheme="minorHAnsi"/>
                <w:b/>
                <w:bCs/>
                <w:sz w:val="32"/>
                <w:szCs w:val="32"/>
              </w:rPr>
              <w:t>Custom</w:t>
            </w:r>
            <w:r w:rsidRPr="00972BF4">
              <w:rPr>
                <w:rFonts w:asciiTheme="minorHAnsi" w:eastAsia="Times" w:hAnsiTheme="minorHAnsi"/>
                <w:b/>
                <w:bCs/>
                <w:sz w:val="32"/>
                <w:szCs w:val="32"/>
              </w:rPr>
              <w:t xml:space="preserve"> Rubric</w:t>
            </w:r>
          </w:p>
        </w:tc>
      </w:tr>
      <w:tr w:rsidR="005A3DEC" w:rsidRPr="00972BF4" w14:paraId="1898A554" w14:textId="77777777" w:rsidTr="003306E0">
        <w:trPr>
          <w:trHeight w:val="318"/>
        </w:trPr>
        <w:tc>
          <w:tcPr>
            <w:tcW w:w="2683" w:type="dxa"/>
            <w:vMerge w:val="restart"/>
            <w:tcBorders>
              <w:top w:val="single" w:sz="24" w:space="0" w:color="auto"/>
              <w:bottom w:val="single" w:sz="4" w:space="0" w:color="auto"/>
            </w:tcBorders>
            <w:shd w:val="clear" w:color="auto" w:fill="F2F2F2" w:themeFill="background1" w:themeFillShade="F2"/>
          </w:tcPr>
          <w:p w14:paraId="15F422E2" w14:textId="77777777" w:rsidR="005A3DEC" w:rsidRPr="00972BF4" w:rsidRDefault="005A3DEC" w:rsidP="000D7AD2">
            <w:pPr>
              <w:jc w:val="center"/>
              <w:rPr>
                <w:rFonts w:asciiTheme="minorHAnsi" w:hAnsiTheme="minorHAnsi"/>
                <w:b/>
                <w:sz w:val="22"/>
                <w:szCs w:val="22"/>
              </w:rPr>
            </w:pPr>
            <w:r w:rsidRPr="00972BF4">
              <w:rPr>
                <w:rFonts w:asciiTheme="minorHAnsi" w:eastAsia="Times" w:hAnsiTheme="minorHAnsi"/>
                <w:b/>
                <w:bCs/>
              </w:rPr>
              <w:t>Competency</w:t>
            </w:r>
          </w:p>
        </w:tc>
        <w:tc>
          <w:tcPr>
            <w:tcW w:w="10770" w:type="dxa"/>
            <w:gridSpan w:val="6"/>
            <w:tcBorders>
              <w:top w:val="single" w:sz="24" w:space="0" w:color="auto"/>
              <w:bottom w:val="single" w:sz="4" w:space="0" w:color="auto"/>
            </w:tcBorders>
            <w:shd w:val="clear" w:color="auto" w:fill="F2F2F2" w:themeFill="background1" w:themeFillShade="F2"/>
          </w:tcPr>
          <w:p w14:paraId="51EAF757" w14:textId="77777777" w:rsidR="005A3DEC" w:rsidRPr="00972BF4" w:rsidRDefault="005A3DEC" w:rsidP="000D7AD2">
            <w:pPr>
              <w:jc w:val="center"/>
              <w:rPr>
                <w:rFonts w:asciiTheme="minorHAnsi" w:hAnsiTheme="minorHAnsi"/>
                <w:b/>
              </w:rPr>
            </w:pPr>
            <w:r w:rsidRPr="00972BF4">
              <w:rPr>
                <w:rFonts w:asciiTheme="minorHAnsi" w:hAnsiTheme="minorHAnsi"/>
                <w:b/>
              </w:rPr>
              <w:t>Competent</w:t>
            </w:r>
          </w:p>
          <w:p w14:paraId="3E1FAA22" w14:textId="77777777" w:rsidR="005A3DEC" w:rsidRPr="00972BF4" w:rsidRDefault="005A3DEC" w:rsidP="000D7AD2">
            <w:pPr>
              <w:jc w:val="center"/>
              <w:rPr>
                <w:rFonts w:asciiTheme="minorHAnsi" w:hAnsiTheme="minorHAnsi"/>
                <w:b/>
                <w:sz w:val="22"/>
                <w:szCs w:val="22"/>
              </w:rPr>
            </w:pPr>
          </w:p>
        </w:tc>
        <w:tc>
          <w:tcPr>
            <w:tcW w:w="887" w:type="dxa"/>
            <w:vMerge w:val="restart"/>
            <w:tcBorders>
              <w:top w:val="single" w:sz="24" w:space="0" w:color="auto"/>
              <w:bottom w:val="single" w:sz="4" w:space="0" w:color="auto"/>
            </w:tcBorders>
            <w:shd w:val="clear" w:color="auto" w:fill="F2F2F2" w:themeFill="background1" w:themeFillShade="F2"/>
          </w:tcPr>
          <w:p w14:paraId="5FCEB8E9" w14:textId="77777777" w:rsidR="005A3DEC" w:rsidRPr="00972BF4" w:rsidRDefault="005A3DEC" w:rsidP="000D7AD2">
            <w:pPr>
              <w:jc w:val="center"/>
              <w:rPr>
                <w:rFonts w:asciiTheme="minorHAnsi" w:hAnsiTheme="minorHAnsi"/>
                <w:b/>
                <w:bCs/>
                <w:sz w:val="22"/>
                <w:szCs w:val="22"/>
              </w:rPr>
            </w:pPr>
            <w:r w:rsidRPr="00972BF4">
              <w:rPr>
                <w:rFonts w:asciiTheme="minorHAnsi" w:eastAsia="Times" w:hAnsiTheme="minorHAnsi"/>
                <w:b/>
                <w:bCs/>
                <w:sz w:val="16"/>
                <w:szCs w:val="16"/>
              </w:rPr>
              <w:t>Unable to Assess</w:t>
            </w:r>
          </w:p>
        </w:tc>
      </w:tr>
      <w:tr w:rsidR="005A3DEC" w:rsidRPr="00972BF4" w14:paraId="1785397A" w14:textId="77777777" w:rsidTr="003306E0">
        <w:trPr>
          <w:trHeight w:val="318"/>
        </w:trPr>
        <w:tc>
          <w:tcPr>
            <w:tcW w:w="2683" w:type="dxa"/>
            <w:vMerge/>
            <w:tcBorders>
              <w:top w:val="single" w:sz="4" w:space="0" w:color="auto"/>
            </w:tcBorders>
            <w:shd w:val="clear" w:color="auto" w:fill="E0E0E0"/>
          </w:tcPr>
          <w:p w14:paraId="330B4376" w14:textId="77777777" w:rsidR="005A3DEC" w:rsidRPr="00972BF4" w:rsidRDefault="005A3DEC" w:rsidP="000D7AD2">
            <w:pPr>
              <w:jc w:val="center"/>
              <w:rPr>
                <w:rFonts w:asciiTheme="minorHAnsi" w:eastAsia="Times" w:hAnsiTheme="minorHAnsi"/>
                <w:b/>
                <w:bCs/>
                <w:sz w:val="22"/>
                <w:szCs w:val="22"/>
              </w:rPr>
            </w:pPr>
          </w:p>
        </w:tc>
        <w:tc>
          <w:tcPr>
            <w:tcW w:w="10770" w:type="dxa"/>
            <w:gridSpan w:val="6"/>
            <w:tcBorders>
              <w:top w:val="single" w:sz="4" w:space="0" w:color="auto"/>
            </w:tcBorders>
            <w:shd w:val="clear" w:color="auto" w:fill="FFFFFF" w:themeFill="background1"/>
          </w:tcPr>
          <w:p w14:paraId="5227C555" w14:textId="77777777" w:rsidR="005A3DEC" w:rsidRPr="00972BF4" w:rsidRDefault="005A3DEC" w:rsidP="000D7AD2">
            <w:pPr>
              <w:jc w:val="center"/>
              <w:rPr>
                <w:rFonts w:asciiTheme="minorHAnsi" w:hAnsiTheme="minorHAnsi"/>
                <w:b/>
                <w:sz w:val="22"/>
                <w:szCs w:val="22"/>
              </w:rPr>
            </w:pPr>
            <w:r w:rsidRPr="00972BF4">
              <w:rPr>
                <w:rFonts w:asciiTheme="minorHAnsi" w:eastAsiaTheme="minorEastAsia" w:hAnsiTheme="minorHAnsi"/>
                <w:b/>
              </w:rPr>
              <w:t>Checklist Criteria</w:t>
            </w:r>
          </w:p>
        </w:tc>
        <w:tc>
          <w:tcPr>
            <w:tcW w:w="887" w:type="dxa"/>
            <w:vMerge/>
            <w:tcBorders>
              <w:top w:val="single" w:sz="4" w:space="0" w:color="auto"/>
            </w:tcBorders>
            <w:shd w:val="clear" w:color="auto" w:fill="E0E0E0"/>
          </w:tcPr>
          <w:p w14:paraId="5ACA21F2" w14:textId="77777777" w:rsidR="005A3DEC" w:rsidRPr="00972BF4" w:rsidRDefault="005A3DEC" w:rsidP="000D7AD2">
            <w:pPr>
              <w:jc w:val="center"/>
              <w:rPr>
                <w:rFonts w:asciiTheme="minorHAnsi" w:eastAsia="Times" w:hAnsiTheme="minorHAnsi"/>
                <w:b/>
                <w:bCs/>
                <w:sz w:val="22"/>
                <w:szCs w:val="22"/>
              </w:rPr>
            </w:pPr>
          </w:p>
        </w:tc>
      </w:tr>
      <w:tr w:rsidR="005A3DEC" w:rsidRPr="00972BF4" w14:paraId="6258B814" w14:textId="77777777" w:rsidTr="003306E0">
        <w:trPr>
          <w:trHeight w:val="179"/>
        </w:trPr>
        <w:tc>
          <w:tcPr>
            <w:tcW w:w="2683" w:type="dxa"/>
            <w:vMerge w:val="restart"/>
            <w:shd w:val="clear" w:color="auto" w:fill="FFFF99"/>
          </w:tcPr>
          <w:p w14:paraId="6CFABAC2" w14:textId="77777777" w:rsidR="005A3DEC" w:rsidRPr="00972BF4" w:rsidRDefault="005A3DEC" w:rsidP="000D7AD2">
            <w:pPr>
              <w:rPr>
                <w:rFonts w:asciiTheme="minorHAnsi" w:hAnsiTheme="minorHAnsi"/>
                <w:sz w:val="22"/>
                <w:szCs w:val="22"/>
              </w:rPr>
            </w:pPr>
            <w:r w:rsidRPr="00972BF4">
              <w:rPr>
                <w:rFonts w:asciiTheme="minorHAnsi" w:eastAsia="Times" w:hAnsiTheme="minorHAnsi"/>
                <w:b/>
                <w:sz w:val="22"/>
                <w:szCs w:val="22"/>
              </w:rPr>
              <w:t>HSW1</w:t>
            </w:r>
            <w:r w:rsidRPr="00972BF4">
              <w:rPr>
                <w:rFonts w:asciiTheme="minorHAnsi" w:eastAsia="Times" w:hAnsiTheme="minorHAnsi"/>
                <w:sz w:val="22"/>
                <w:szCs w:val="22"/>
              </w:rPr>
              <w:t xml:space="preserve">: </w:t>
            </w:r>
            <w:r w:rsidRPr="00972BF4">
              <w:rPr>
                <w:rFonts w:asciiTheme="minorHAnsi" w:eastAsia="Times" w:hAnsiTheme="minorHAnsi"/>
                <w:color w:val="000000" w:themeColor="text1"/>
                <w:sz w:val="22"/>
                <w:szCs w:val="22"/>
              </w:rPr>
              <w:t xml:space="preserve">Identifies factors within </w:t>
            </w:r>
            <w:r w:rsidRPr="00972BF4">
              <w:rPr>
                <w:rFonts w:asciiTheme="minorHAnsi" w:hAnsiTheme="minorHAnsi"/>
                <w:sz w:val="22"/>
                <w:szCs w:val="22"/>
              </w:rPr>
              <w:t>family, neighborhood and community environments that support or impede the health, safety and well-being of the family and its individual members</w:t>
            </w:r>
          </w:p>
          <w:p w14:paraId="69DBA294" w14:textId="77777777" w:rsidR="005A3DEC" w:rsidRPr="00972BF4" w:rsidRDefault="005A3DEC" w:rsidP="000D7AD2">
            <w:pPr>
              <w:rPr>
                <w:rFonts w:asciiTheme="minorHAnsi" w:hAnsiTheme="minorHAnsi"/>
                <w:sz w:val="22"/>
                <w:szCs w:val="22"/>
              </w:rPr>
            </w:pPr>
          </w:p>
          <w:p w14:paraId="29F8FC95" w14:textId="77777777" w:rsidR="005A3DEC" w:rsidRPr="00972BF4" w:rsidRDefault="005A3DEC" w:rsidP="000D7AD2">
            <w:pPr>
              <w:rPr>
                <w:rFonts w:asciiTheme="minorHAnsi" w:hAnsiTheme="minorHAnsi"/>
                <w:sz w:val="22"/>
                <w:szCs w:val="22"/>
              </w:rPr>
            </w:pPr>
            <w:r w:rsidRPr="00972BF4">
              <w:rPr>
                <w:rFonts w:asciiTheme="minorHAnsi" w:eastAsia="Times" w:hAnsiTheme="minorHAnsi"/>
                <w:b/>
                <w:sz w:val="22"/>
                <w:szCs w:val="22"/>
              </w:rPr>
              <w:t xml:space="preserve">Possible Codes: </w:t>
            </w:r>
            <w:r w:rsidRPr="00972BF4">
              <w:rPr>
                <w:rFonts w:asciiTheme="minorHAnsi" w:eastAsia="Times" w:hAnsiTheme="minorHAnsi"/>
                <w:sz w:val="22"/>
                <w:szCs w:val="22"/>
              </w:rPr>
              <w:t>N = names, P = provides example of, D = describes</w:t>
            </w:r>
          </w:p>
        </w:tc>
        <w:tc>
          <w:tcPr>
            <w:tcW w:w="719" w:type="dxa"/>
            <w:gridSpan w:val="2"/>
            <w:shd w:val="clear" w:color="auto" w:fill="FFFF99"/>
          </w:tcPr>
          <w:p w14:paraId="4FFE9A6C" w14:textId="77777777" w:rsidR="005A3DEC" w:rsidRPr="00972BF4" w:rsidRDefault="005A3DEC" w:rsidP="000D7AD2">
            <w:pPr>
              <w:spacing w:line="276" w:lineRule="auto"/>
              <w:rPr>
                <w:rFonts w:asciiTheme="minorHAnsi" w:hAnsiTheme="minorHAnsi"/>
                <w:sz w:val="22"/>
                <w:szCs w:val="22"/>
              </w:rPr>
            </w:pPr>
          </w:p>
        </w:tc>
        <w:tc>
          <w:tcPr>
            <w:tcW w:w="10051" w:type="dxa"/>
            <w:gridSpan w:val="4"/>
            <w:shd w:val="clear" w:color="auto" w:fill="FFFF99"/>
          </w:tcPr>
          <w:p w14:paraId="75770735" w14:textId="77777777" w:rsidR="005A3DEC" w:rsidRPr="00972BF4" w:rsidRDefault="005A3DEC" w:rsidP="000D7AD2">
            <w:pPr>
              <w:spacing w:line="276" w:lineRule="auto"/>
              <w:rPr>
                <w:rFonts w:asciiTheme="minorHAnsi" w:hAnsiTheme="minorHAnsi"/>
                <w:sz w:val="22"/>
                <w:szCs w:val="22"/>
              </w:rPr>
            </w:pPr>
            <w:r w:rsidRPr="00972BF4">
              <w:rPr>
                <w:rFonts w:asciiTheme="minorHAnsi" w:hAnsiTheme="minorHAnsi"/>
                <w:sz w:val="22"/>
                <w:szCs w:val="22"/>
              </w:rPr>
              <w:t>density (dwelling units per acre)</w:t>
            </w:r>
          </w:p>
        </w:tc>
        <w:tc>
          <w:tcPr>
            <w:tcW w:w="887" w:type="dxa"/>
            <w:shd w:val="clear" w:color="auto" w:fill="FFFF99"/>
          </w:tcPr>
          <w:p w14:paraId="725C849F" w14:textId="77777777" w:rsidR="005A3DEC" w:rsidRPr="00972BF4" w:rsidRDefault="005A3DEC" w:rsidP="000D7AD2">
            <w:pPr>
              <w:rPr>
                <w:rFonts w:asciiTheme="minorHAnsi" w:hAnsiTheme="minorHAnsi"/>
                <w:sz w:val="22"/>
                <w:szCs w:val="22"/>
              </w:rPr>
            </w:pPr>
          </w:p>
        </w:tc>
      </w:tr>
      <w:tr w:rsidR="005A3DEC" w:rsidRPr="00972BF4" w14:paraId="50F1B417" w14:textId="77777777" w:rsidTr="003306E0">
        <w:trPr>
          <w:trHeight w:val="169"/>
        </w:trPr>
        <w:tc>
          <w:tcPr>
            <w:tcW w:w="2683" w:type="dxa"/>
            <w:vMerge/>
            <w:shd w:val="clear" w:color="auto" w:fill="FFFF99"/>
          </w:tcPr>
          <w:p w14:paraId="009ABBE6" w14:textId="77777777" w:rsidR="005A3DEC" w:rsidRPr="00972BF4" w:rsidRDefault="005A3DEC" w:rsidP="000D7AD2">
            <w:pPr>
              <w:rPr>
                <w:rFonts w:asciiTheme="minorHAnsi" w:eastAsia="Times" w:hAnsiTheme="minorHAnsi"/>
                <w:i/>
                <w:sz w:val="22"/>
                <w:szCs w:val="22"/>
              </w:rPr>
            </w:pPr>
          </w:p>
        </w:tc>
        <w:tc>
          <w:tcPr>
            <w:tcW w:w="719" w:type="dxa"/>
            <w:gridSpan w:val="2"/>
            <w:shd w:val="clear" w:color="auto" w:fill="FFFF99"/>
          </w:tcPr>
          <w:p w14:paraId="4B2717DB" w14:textId="77777777" w:rsidR="005A3DEC" w:rsidRPr="00972BF4" w:rsidRDefault="005A3DEC" w:rsidP="000D7AD2">
            <w:pPr>
              <w:spacing w:line="276" w:lineRule="auto"/>
              <w:rPr>
                <w:rFonts w:asciiTheme="minorHAnsi" w:hAnsiTheme="minorHAnsi"/>
                <w:sz w:val="22"/>
                <w:szCs w:val="22"/>
              </w:rPr>
            </w:pPr>
          </w:p>
        </w:tc>
        <w:tc>
          <w:tcPr>
            <w:tcW w:w="10051" w:type="dxa"/>
            <w:gridSpan w:val="4"/>
            <w:shd w:val="clear" w:color="auto" w:fill="FFFF99"/>
          </w:tcPr>
          <w:p w14:paraId="35CB1A55" w14:textId="77777777" w:rsidR="005A3DEC" w:rsidRPr="00972BF4" w:rsidRDefault="005A3DEC" w:rsidP="000D7AD2">
            <w:pPr>
              <w:spacing w:line="276" w:lineRule="auto"/>
              <w:rPr>
                <w:rFonts w:asciiTheme="minorHAnsi" w:hAnsiTheme="minorHAnsi"/>
                <w:sz w:val="22"/>
                <w:szCs w:val="22"/>
              </w:rPr>
            </w:pPr>
            <w:r w:rsidRPr="00972BF4">
              <w:rPr>
                <w:rFonts w:asciiTheme="minorHAnsi" w:hAnsiTheme="minorHAnsi"/>
                <w:sz w:val="22"/>
                <w:szCs w:val="22"/>
              </w:rPr>
              <w:t>economic, social, and ethnic diversity</w:t>
            </w:r>
          </w:p>
        </w:tc>
        <w:tc>
          <w:tcPr>
            <w:tcW w:w="887" w:type="dxa"/>
            <w:shd w:val="clear" w:color="auto" w:fill="FFFF99"/>
          </w:tcPr>
          <w:p w14:paraId="4BBDF1CA" w14:textId="77777777" w:rsidR="005A3DEC" w:rsidRPr="00972BF4" w:rsidRDefault="005A3DEC" w:rsidP="000D7AD2">
            <w:pPr>
              <w:rPr>
                <w:rFonts w:asciiTheme="minorHAnsi" w:hAnsiTheme="minorHAnsi"/>
                <w:sz w:val="22"/>
                <w:szCs w:val="22"/>
              </w:rPr>
            </w:pPr>
          </w:p>
        </w:tc>
      </w:tr>
      <w:tr w:rsidR="005A3DEC" w:rsidRPr="00972BF4" w14:paraId="0141B2F4" w14:textId="77777777" w:rsidTr="003306E0">
        <w:trPr>
          <w:trHeight w:val="169"/>
        </w:trPr>
        <w:tc>
          <w:tcPr>
            <w:tcW w:w="2683" w:type="dxa"/>
            <w:vMerge/>
            <w:shd w:val="clear" w:color="auto" w:fill="FFFF99"/>
          </w:tcPr>
          <w:p w14:paraId="6396AACC" w14:textId="77777777" w:rsidR="005A3DEC" w:rsidRPr="00972BF4" w:rsidRDefault="005A3DEC" w:rsidP="000D7AD2">
            <w:pPr>
              <w:rPr>
                <w:rFonts w:asciiTheme="minorHAnsi" w:eastAsia="Times" w:hAnsiTheme="minorHAnsi"/>
                <w:i/>
                <w:sz w:val="22"/>
                <w:szCs w:val="22"/>
              </w:rPr>
            </w:pPr>
          </w:p>
        </w:tc>
        <w:tc>
          <w:tcPr>
            <w:tcW w:w="719" w:type="dxa"/>
            <w:gridSpan w:val="2"/>
            <w:shd w:val="clear" w:color="auto" w:fill="FFFF99"/>
          </w:tcPr>
          <w:p w14:paraId="26234926" w14:textId="77777777" w:rsidR="005A3DEC" w:rsidRPr="00972BF4" w:rsidRDefault="005A3DEC" w:rsidP="000D7AD2">
            <w:pPr>
              <w:spacing w:line="276" w:lineRule="auto"/>
              <w:rPr>
                <w:rFonts w:asciiTheme="minorHAnsi" w:hAnsiTheme="minorHAnsi"/>
                <w:sz w:val="22"/>
                <w:szCs w:val="22"/>
              </w:rPr>
            </w:pPr>
          </w:p>
        </w:tc>
        <w:tc>
          <w:tcPr>
            <w:tcW w:w="10051" w:type="dxa"/>
            <w:gridSpan w:val="4"/>
            <w:shd w:val="clear" w:color="auto" w:fill="FFFF99"/>
          </w:tcPr>
          <w:p w14:paraId="32BA0601" w14:textId="77777777" w:rsidR="005A3DEC" w:rsidRPr="00972BF4" w:rsidRDefault="005A3DEC" w:rsidP="000D7AD2">
            <w:pPr>
              <w:spacing w:line="276" w:lineRule="auto"/>
              <w:rPr>
                <w:rFonts w:asciiTheme="minorHAnsi" w:hAnsiTheme="minorHAnsi"/>
                <w:sz w:val="22"/>
                <w:szCs w:val="22"/>
              </w:rPr>
            </w:pPr>
            <w:r w:rsidRPr="00972BF4">
              <w:rPr>
                <w:rFonts w:asciiTheme="minorHAnsi" w:hAnsiTheme="minorHAnsi"/>
                <w:sz w:val="22"/>
                <w:szCs w:val="22"/>
              </w:rPr>
              <w:t>crime rates and security from crime</w:t>
            </w:r>
          </w:p>
        </w:tc>
        <w:tc>
          <w:tcPr>
            <w:tcW w:w="887" w:type="dxa"/>
            <w:shd w:val="clear" w:color="auto" w:fill="FFFF99"/>
          </w:tcPr>
          <w:p w14:paraId="25852DFB" w14:textId="77777777" w:rsidR="005A3DEC" w:rsidRPr="00972BF4" w:rsidRDefault="005A3DEC" w:rsidP="000D7AD2">
            <w:pPr>
              <w:rPr>
                <w:rFonts w:asciiTheme="minorHAnsi" w:hAnsiTheme="minorHAnsi"/>
                <w:sz w:val="22"/>
                <w:szCs w:val="22"/>
              </w:rPr>
            </w:pPr>
          </w:p>
        </w:tc>
      </w:tr>
      <w:tr w:rsidR="005A3DEC" w:rsidRPr="00972BF4" w14:paraId="7339D421" w14:textId="77777777" w:rsidTr="003306E0">
        <w:trPr>
          <w:trHeight w:val="169"/>
        </w:trPr>
        <w:tc>
          <w:tcPr>
            <w:tcW w:w="2683" w:type="dxa"/>
            <w:vMerge/>
            <w:shd w:val="clear" w:color="auto" w:fill="FFFF99"/>
          </w:tcPr>
          <w:p w14:paraId="507AFA07" w14:textId="77777777" w:rsidR="005A3DEC" w:rsidRPr="00972BF4" w:rsidRDefault="005A3DEC" w:rsidP="000D7AD2">
            <w:pPr>
              <w:rPr>
                <w:rFonts w:asciiTheme="minorHAnsi" w:eastAsia="Times" w:hAnsiTheme="minorHAnsi"/>
                <w:i/>
                <w:sz w:val="22"/>
                <w:szCs w:val="22"/>
              </w:rPr>
            </w:pPr>
          </w:p>
        </w:tc>
        <w:tc>
          <w:tcPr>
            <w:tcW w:w="719" w:type="dxa"/>
            <w:gridSpan w:val="2"/>
            <w:shd w:val="clear" w:color="auto" w:fill="FFFF99"/>
          </w:tcPr>
          <w:p w14:paraId="18D6D203" w14:textId="77777777" w:rsidR="005A3DEC" w:rsidRPr="00972BF4" w:rsidRDefault="005A3DEC" w:rsidP="000D7AD2">
            <w:pPr>
              <w:spacing w:line="276" w:lineRule="auto"/>
              <w:rPr>
                <w:rFonts w:asciiTheme="minorHAnsi" w:hAnsiTheme="minorHAnsi"/>
                <w:sz w:val="22"/>
                <w:szCs w:val="22"/>
              </w:rPr>
            </w:pPr>
          </w:p>
        </w:tc>
        <w:tc>
          <w:tcPr>
            <w:tcW w:w="10051" w:type="dxa"/>
            <w:gridSpan w:val="4"/>
            <w:shd w:val="clear" w:color="auto" w:fill="FFFF99"/>
          </w:tcPr>
          <w:p w14:paraId="04437883" w14:textId="77777777" w:rsidR="005A3DEC" w:rsidRPr="00972BF4" w:rsidRDefault="005A3DEC" w:rsidP="000D7AD2">
            <w:pPr>
              <w:spacing w:line="276" w:lineRule="auto"/>
              <w:rPr>
                <w:rFonts w:asciiTheme="minorHAnsi" w:hAnsiTheme="minorHAnsi"/>
                <w:sz w:val="22"/>
                <w:szCs w:val="22"/>
              </w:rPr>
            </w:pPr>
            <w:r w:rsidRPr="00972BF4">
              <w:rPr>
                <w:rFonts w:asciiTheme="minorHAnsi" w:hAnsiTheme="minorHAnsi"/>
                <w:sz w:val="22"/>
                <w:szCs w:val="22"/>
              </w:rPr>
              <w:t>air and water quality</w:t>
            </w:r>
          </w:p>
        </w:tc>
        <w:tc>
          <w:tcPr>
            <w:tcW w:w="887" w:type="dxa"/>
            <w:shd w:val="clear" w:color="auto" w:fill="FFFF99"/>
          </w:tcPr>
          <w:p w14:paraId="2B72EEA4" w14:textId="77777777" w:rsidR="005A3DEC" w:rsidRPr="00972BF4" w:rsidRDefault="005A3DEC" w:rsidP="000D7AD2">
            <w:pPr>
              <w:rPr>
                <w:rFonts w:asciiTheme="minorHAnsi" w:hAnsiTheme="minorHAnsi"/>
                <w:sz w:val="22"/>
                <w:szCs w:val="22"/>
              </w:rPr>
            </w:pPr>
          </w:p>
        </w:tc>
      </w:tr>
      <w:tr w:rsidR="005A3DEC" w:rsidRPr="00972BF4" w14:paraId="1FD1224C" w14:textId="77777777" w:rsidTr="003306E0">
        <w:trPr>
          <w:trHeight w:val="169"/>
        </w:trPr>
        <w:tc>
          <w:tcPr>
            <w:tcW w:w="2683" w:type="dxa"/>
            <w:vMerge/>
            <w:shd w:val="clear" w:color="auto" w:fill="FFFF99"/>
          </w:tcPr>
          <w:p w14:paraId="0C8BEBEE" w14:textId="77777777" w:rsidR="005A3DEC" w:rsidRPr="00972BF4" w:rsidRDefault="005A3DEC" w:rsidP="000D7AD2">
            <w:pPr>
              <w:rPr>
                <w:rFonts w:asciiTheme="minorHAnsi" w:eastAsia="Times" w:hAnsiTheme="minorHAnsi"/>
                <w:i/>
                <w:sz w:val="22"/>
                <w:szCs w:val="22"/>
              </w:rPr>
            </w:pPr>
          </w:p>
        </w:tc>
        <w:tc>
          <w:tcPr>
            <w:tcW w:w="719" w:type="dxa"/>
            <w:gridSpan w:val="2"/>
            <w:shd w:val="clear" w:color="auto" w:fill="FFFF99"/>
          </w:tcPr>
          <w:p w14:paraId="6EE6B956" w14:textId="77777777" w:rsidR="005A3DEC" w:rsidRPr="00972BF4" w:rsidRDefault="005A3DEC" w:rsidP="000D7AD2">
            <w:pPr>
              <w:spacing w:line="276" w:lineRule="auto"/>
              <w:rPr>
                <w:rFonts w:asciiTheme="minorHAnsi" w:hAnsiTheme="minorHAnsi"/>
                <w:sz w:val="22"/>
                <w:szCs w:val="22"/>
              </w:rPr>
            </w:pPr>
          </w:p>
        </w:tc>
        <w:tc>
          <w:tcPr>
            <w:tcW w:w="10051" w:type="dxa"/>
            <w:gridSpan w:val="4"/>
            <w:shd w:val="clear" w:color="auto" w:fill="FFFF99"/>
          </w:tcPr>
          <w:p w14:paraId="24611B12" w14:textId="77777777" w:rsidR="005A3DEC" w:rsidRPr="00972BF4" w:rsidRDefault="005A3DEC" w:rsidP="000D7AD2">
            <w:pPr>
              <w:spacing w:line="276" w:lineRule="auto"/>
              <w:rPr>
                <w:rFonts w:asciiTheme="minorHAnsi" w:hAnsiTheme="minorHAnsi"/>
                <w:sz w:val="22"/>
                <w:szCs w:val="22"/>
              </w:rPr>
            </w:pPr>
            <w:r w:rsidRPr="00972BF4">
              <w:rPr>
                <w:rFonts w:asciiTheme="minorHAnsi" w:hAnsiTheme="minorHAnsi"/>
                <w:sz w:val="22"/>
                <w:szCs w:val="22"/>
              </w:rPr>
              <w:t>functional attributes supporting day-to-day living (i.e. residential, commercial, or mixed-uses)</w:t>
            </w:r>
          </w:p>
        </w:tc>
        <w:tc>
          <w:tcPr>
            <w:tcW w:w="887" w:type="dxa"/>
            <w:shd w:val="clear" w:color="auto" w:fill="FFFF99"/>
          </w:tcPr>
          <w:p w14:paraId="3C583AB6" w14:textId="77777777" w:rsidR="005A3DEC" w:rsidRPr="00972BF4" w:rsidRDefault="005A3DEC" w:rsidP="000D7AD2">
            <w:pPr>
              <w:rPr>
                <w:rFonts w:asciiTheme="minorHAnsi" w:hAnsiTheme="minorHAnsi"/>
                <w:sz w:val="22"/>
                <w:szCs w:val="22"/>
              </w:rPr>
            </w:pPr>
          </w:p>
        </w:tc>
      </w:tr>
      <w:tr w:rsidR="005A3DEC" w:rsidRPr="00972BF4" w14:paraId="00C08161" w14:textId="77777777" w:rsidTr="003306E0">
        <w:trPr>
          <w:trHeight w:val="169"/>
        </w:trPr>
        <w:tc>
          <w:tcPr>
            <w:tcW w:w="2683" w:type="dxa"/>
            <w:vMerge/>
            <w:shd w:val="clear" w:color="auto" w:fill="FFFF99"/>
          </w:tcPr>
          <w:p w14:paraId="351D90B5" w14:textId="77777777" w:rsidR="005A3DEC" w:rsidRPr="00972BF4" w:rsidRDefault="005A3DEC" w:rsidP="000D7AD2">
            <w:pPr>
              <w:rPr>
                <w:rFonts w:asciiTheme="minorHAnsi" w:eastAsia="Times" w:hAnsiTheme="minorHAnsi"/>
                <w:i/>
                <w:sz w:val="22"/>
                <w:szCs w:val="22"/>
              </w:rPr>
            </w:pPr>
          </w:p>
        </w:tc>
        <w:tc>
          <w:tcPr>
            <w:tcW w:w="719" w:type="dxa"/>
            <w:gridSpan w:val="2"/>
            <w:shd w:val="clear" w:color="auto" w:fill="FFFF99"/>
          </w:tcPr>
          <w:p w14:paraId="4A453417" w14:textId="77777777" w:rsidR="005A3DEC" w:rsidRPr="00972BF4" w:rsidRDefault="005A3DEC" w:rsidP="000D7AD2">
            <w:pPr>
              <w:spacing w:line="276" w:lineRule="auto"/>
              <w:rPr>
                <w:rFonts w:asciiTheme="minorHAnsi" w:hAnsiTheme="minorHAnsi"/>
                <w:sz w:val="22"/>
                <w:szCs w:val="22"/>
              </w:rPr>
            </w:pPr>
          </w:p>
        </w:tc>
        <w:tc>
          <w:tcPr>
            <w:tcW w:w="10051" w:type="dxa"/>
            <w:gridSpan w:val="4"/>
            <w:shd w:val="clear" w:color="auto" w:fill="FFFF99"/>
          </w:tcPr>
          <w:p w14:paraId="5BEC2301" w14:textId="77777777" w:rsidR="005A3DEC" w:rsidRPr="00972BF4" w:rsidRDefault="005A3DEC" w:rsidP="000D7AD2">
            <w:pPr>
              <w:spacing w:line="276" w:lineRule="auto"/>
              <w:rPr>
                <w:rFonts w:asciiTheme="minorHAnsi" w:hAnsiTheme="minorHAnsi"/>
                <w:sz w:val="22"/>
                <w:szCs w:val="22"/>
              </w:rPr>
            </w:pPr>
            <w:r w:rsidRPr="00972BF4">
              <w:rPr>
                <w:rFonts w:asciiTheme="minorHAnsi" w:hAnsiTheme="minorHAnsi"/>
                <w:sz w:val="22"/>
                <w:szCs w:val="22"/>
              </w:rPr>
              <w:t>transportation (pedestrian, busing, bicyclists)</w:t>
            </w:r>
          </w:p>
        </w:tc>
        <w:tc>
          <w:tcPr>
            <w:tcW w:w="887" w:type="dxa"/>
            <w:shd w:val="clear" w:color="auto" w:fill="FFFF99"/>
          </w:tcPr>
          <w:p w14:paraId="0D07D69A" w14:textId="77777777" w:rsidR="005A3DEC" w:rsidRPr="00972BF4" w:rsidRDefault="005A3DEC" w:rsidP="000D7AD2">
            <w:pPr>
              <w:rPr>
                <w:rFonts w:asciiTheme="minorHAnsi" w:hAnsiTheme="minorHAnsi"/>
                <w:sz w:val="22"/>
                <w:szCs w:val="22"/>
              </w:rPr>
            </w:pPr>
          </w:p>
        </w:tc>
      </w:tr>
      <w:tr w:rsidR="005A3DEC" w:rsidRPr="00972BF4" w14:paraId="0C0DA9F8" w14:textId="77777777" w:rsidTr="003306E0">
        <w:trPr>
          <w:trHeight w:val="169"/>
        </w:trPr>
        <w:tc>
          <w:tcPr>
            <w:tcW w:w="2683" w:type="dxa"/>
            <w:vMerge/>
            <w:shd w:val="clear" w:color="auto" w:fill="FFFF99"/>
          </w:tcPr>
          <w:p w14:paraId="743018E3" w14:textId="77777777" w:rsidR="005A3DEC" w:rsidRPr="00972BF4" w:rsidRDefault="005A3DEC" w:rsidP="000D7AD2">
            <w:pPr>
              <w:rPr>
                <w:rFonts w:asciiTheme="minorHAnsi" w:eastAsia="Times" w:hAnsiTheme="minorHAnsi"/>
                <w:i/>
                <w:sz w:val="22"/>
                <w:szCs w:val="22"/>
              </w:rPr>
            </w:pPr>
          </w:p>
        </w:tc>
        <w:tc>
          <w:tcPr>
            <w:tcW w:w="719" w:type="dxa"/>
            <w:gridSpan w:val="2"/>
            <w:shd w:val="clear" w:color="auto" w:fill="FFFF99"/>
          </w:tcPr>
          <w:p w14:paraId="7437B493" w14:textId="77777777" w:rsidR="005A3DEC" w:rsidRPr="00972BF4" w:rsidRDefault="005A3DEC" w:rsidP="000D7AD2">
            <w:pPr>
              <w:spacing w:line="276" w:lineRule="auto"/>
              <w:rPr>
                <w:rFonts w:asciiTheme="minorHAnsi" w:hAnsiTheme="minorHAnsi"/>
                <w:sz w:val="22"/>
                <w:szCs w:val="22"/>
              </w:rPr>
            </w:pPr>
          </w:p>
        </w:tc>
        <w:tc>
          <w:tcPr>
            <w:tcW w:w="10051" w:type="dxa"/>
            <w:gridSpan w:val="4"/>
            <w:shd w:val="clear" w:color="auto" w:fill="FFFF99"/>
          </w:tcPr>
          <w:p w14:paraId="18175760" w14:textId="77777777" w:rsidR="005A3DEC" w:rsidRPr="00972BF4" w:rsidRDefault="005A3DEC" w:rsidP="000D7AD2">
            <w:pPr>
              <w:spacing w:line="276" w:lineRule="auto"/>
              <w:rPr>
                <w:rFonts w:asciiTheme="minorHAnsi" w:hAnsiTheme="minorHAnsi"/>
                <w:sz w:val="22"/>
                <w:szCs w:val="22"/>
              </w:rPr>
            </w:pPr>
            <w:r w:rsidRPr="00972BF4">
              <w:rPr>
                <w:rFonts w:asciiTheme="minorHAnsi" w:hAnsiTheme="minorHAnsi"/>
                <w:sz w:val="22"/>
                <w:szCs w:val="22"/>
              </w:rPr>
              <w:t>opportunities for social connection</w:t>
            </w:r>
          </w:p>
        </w:tc>
        <w:tc>
          <w:tcPr>
            <w:tcW w:w="887" w:type="dxa"/>
            <w:shd w:val="clear" w:color="auto" w:fill="FFFF99"/>
          </w:tcPr>
          <w:p w14:paraId="527FCDF9" w14:textId="77777777" w:rsidR="005A3DEC" w:rsidRPr="00972BF4" w:rsidRDefault="005A3DEC" w:rsidP="000D7AD2">
            <w:pPr>
              <w:rPr>
                <w:rFonts w:asciiTheme="minorHAnsi" w:hAnsiTheme="minorHAnsi"/>
                <w:sz w:val="22"/>
                <w:szCs w:val="22"/>
              </w:rPr>
            </w:pPr>
          </w:p>
        </w:tc>
      </w:tr>
      <w:tr w:rsidR="005A3DEC" w:rsidRPr="00972BF4" w14:paraId="028F515B" w14:textId="77777777" w:rsidTr="003306E0">
        <w:trPr>
          <w:trHeight w:val="169"/>
        </w:trPr>
        <w:tc>
          <w:tcPr>
            <w:tcW w:w="2683" w:type="dxa"/>
            <w:vMerge/>
            <w:shd w:val="clear" w:color="auto" w:fill="FFFF99"/>
          </w:tcPr>
          <w:p w14:paraId="033E40C6" w14:textId="77777777" w:rsidR="005A3DEC" w:rsidRPr="00972BF4" w:rsidRDefault="005A3DEC" w:rsidP="000D7AD2">
            <w:pPr>
              <w:rPr>
                <w:rFonts w:asciiTheme="minorHAnsi" w:eastAsia="Times" w:hAnsiTheme="minorHAnsi"/>
                <w:i/>
                <w:sz w:val="22"/>
                <w:szCs w:val="22"/>
              </w:rPr>
            </w:pPr>
          </w:p>
        </w:tc>
        <w:tc>
          <w:tcPr>
            <w:tcW w:w="719" w:type="dxa"/>
            <w:gridSpan w:val="2"/>
            <w:shd w:val="clear" w:color="auto" w:fill="FFFF99"/>
          </w:tcPr>
          <w:p w14:paraId="0647AFD2" w14:textId="77777777" w:rsidR="005A3DEC" w:rsidRPr="00972BF4" w:rsidRDefault="005A3DEC" w:rsidP="000D7AD2">
            <w:pPr>
              <w:spacing w:line="276" w:lineRule="auto"/>
              <w:rPr>
                <w:rFonts w:asciiTheme="minorHAnsi" w:hAnsiTheme="minorHAnsi"/>
                <w:sz w:val="22"/>
                <w:szCs w:val="22"/>
              </w:rPr>
            </w:pPr>
          </w:p>
        </w:tc>
        <w:tc>
          <w:tcPr>
            <w:tcW w:w="10051" w:type="dxa"/>
            <w:gridSpan w:val="4"/>
            <w:shd w:val="clear" w:color="auto" w:fill="FFFF99"/>
          </w:tcPr>
          <w:p w14:paraId="0730AE23" w14:textId="77777777" w:rsidR="005A3DEC" w:rsidRPr="00972BF4" w:rsidRDefault="005A3DEC" w:rsidP="000D7AD2">
            <w:pPr>
              <w:spacing w:line="276" w:lineRule="auto"/>
              <w:rPr>
                <w:rFonts w:asciiTheme="minorHAnsi" w:hAnsiTheme="minorHAnsi"/>
                <w:sz w:val="22"/>
                <w:szCs w:val="22"/>
              </w:rPr>
            </w:pPr>
            <w:r w:rsidRPr="00972BF4">
              <w:rPr>
                <w:rFonts w:asciiTheme="minorHAnsi" w:hAnsiTheme="minorHAnsi"/>
                <w:sz w:val="22"/>
                <w:szCs w:val="22"/>
              </w:rPr>
              <w:t>access to transit, parks, public spaces, shopping, schools</w:t>
            </w:r>
          </w:p>
        </w:tc>
        <w:tc>
          <w:tcPr>
            <w:tcW w:w="887" w:type="dxa"/>
            <w:shd w:val="clear" w:color="auto" w:fill="FFFF99"/>
          </w:tcPr>
          <w:p w14:paraId="71952A94" w14:textId="77777777" w:rsidR="005A3DEC" w:rsidRPr="00972BF4" w:rsidRDefault="005A3DEC" w:rsidP="000D7AD2">
            <w:pPr>
              <w:rPr>
                <w:rFonts w:asciiTheme="minorHAnsi" w:hAnsiTheme="minorHAnsi"/>
                <w:sz w:val="22"/>
                <w:szCs w:val="22"/>
              </w:rPr>
            </w:pPr>
          </w:p>
        </w:tc>
      </w:tr>
      <w:tr w:rsidR="005A3DEC" w:rsidRPr="00972BF4" w14:paraId="1A9C20AE" w14:textId="77777777" w:rsidTr="003306E0">
        <w:trPr>
          <w:trHeight w:val="169"/>
        </w:trPr>
        <w:tc>
          <w:tcPr>
            <w:tcW w:w="2683" w:type="dxa"/>
            <w:vMerge/>
            <w:shd w:val="clear" w:color="auto" w:fill="FFFF99"/>
          </w:tcPr>
          <w:p w14:paraId="4F30B7B2" w14:textId="77777777" w:rsidR="005A3DEC" w:rsidRPr="00972BF4" w:rsidRDefault="005A3DEC" w:rsidP="000D7AD2">
            <w:pPr>
              <w:rPr>
                <w:rFonts w:asciiTheme="minorHAnsi" w:eastAsia="Times" w:hAnsiTheme="minorHAnsi"/>
                <w:i/>
                <w:sz w:val="22"/>
                <w:szCs w:val="22"/>
              </w:rPr>
            </w:pPr>
          </w:p>
        </w:tc>
        <w:tc>
          <w:tcPr>
            <w:tcW w:w="719" w:type="dxa"/>
            <w:gridSpan w:val="2"/>
            <w:shd w:val="clear" w:color="auto" w:fill="FFFF99"/>
          </w:tcPr>
          <w:p w14:paraId="1B0404E1" w14:textId="77777777" w:rsidR="005A3DEC" w:rsidRPr="00972BF4" w:rsidRDefault="005A3DEC" w:rsidP="000D7AD2">
            <w:pPr>
              <w:spacing w:line="276" w:lineRule="auto"/>
              <w:rPr>
                <w:rFonts w:asciiTheme="minorHAnsi" w:hAnsiTheme="minorHAnsi"/>
                <w:sz w:val="22"/>
                <w:szCs w:val="22"/>
              </w:rPr>
            </w:pPr>
          </w:p>
        </w:tc>
        <w:tc>
          <w:tcPr>
            <w:tcW w:w="10051" w:type="dxa"/>
            <w:gridSpan w:val="4"/>
            <w:shd w:val="clear" w:color="auto" w:fill="FFFF99"/>
          </w:tcPr>
          <w:p w14:paraId="043BF4B9" w14:textId="77777777" w:rsidR="005A3DEC" w:rsidRPr="00972BF4" w:rsidRDefault="005A3DEC" w:rsidP="000D7AD2">
            <w:pPr>
              <w:spacing w:line="276" w:lineRule="auto"/>
              <w:rPr>
                <w:rFonts w:asciiTheme="minorHAnsi" w:hAnsiTheme="minorHAnsi"/>
                <w:sz w:val="22"/>
                <w:szCs w:val="22"/>
              </w:rPr>
            </w:pPr>
            <w:r w:rsidRPr="00972BF4">
              <w:rPr>
                <w:rFonts w:asciiTheme="minorHAnsi" w:hAnsiTheme="minorHAnsi"/>
                <w:sz w:val="22"/>
                <w:szCs w:val="22"/>
              </w:rPr>
              <w:t>prenatal and infancy programs</w:t>
            </w:r>
          </w:p>
        </w:tc>
        <w:tc>
          <w:tcPr>
            <w:tcW w:w="887" w:type="dxa"/>
            <w:shd w:val="clear" w:color="auto" w:fill="FFFF99"/>
          </w:tcPr>
          <w:p w14:paraId="0B280D8A" w14:textId="77777777" w:rsidR="005A3DEC" w:rsidRPr="00972BF4" w:rsidRDefault="005A3DEC" w:rsidP="000D7AD2">
            <w:pPr>
              <w:rPr>
                <w:rFonts w:asciiTheme="minorHAnsi" w:hAnsiTheme="minorHAnsi"/>
                <w:sz w:val="22"/>
                <w:szCs w:val="22"/>
              </w:rPr>
            </w:pPr>
          </w:p>
        </w:tc>
      </w:tr>
      <w:tr w:rsidR="005A3DEC" w:rsidRPr="00972BF4" w14:paraId="1A5B26A2" w14:textId="77777777" w:rsidTr="003306E0">
        <w:trPr>
          <w:trHeight w:val="169"/>
        </w:trPr>
        <w:tc>
          <w:tcPr>
            <w:tcW w:w="2683" w:type="dxa"/>
            <w:vMerge/>
            <w:shd w:val="clear" w:color="auto" w:fill="FFFF99"/>
          </w:tcPr>
          <w:p w14:paraId="729E79DE" w14:textId="77777777" w:rsidR="005A3DEC" w:rsidRPr="00972BF4" w:rsidRDefault="005A3DEC" w:rsidP="000D7AD2">
            <w:pPr>
              <w:rPr>
                <w:rFonts w:asciiTheme="minorHAnsi" w:eastAsia="Times" w:hAnsiTheme="minorHAnsi"/>
                <w:i/>
                <w:sz w:val="22"/>
                <w:szCs w:val="22"/>
              </w:rPr>
            </w:pPr>
          </w:p>
        </w:tc>
        <w:tc>
          <w:tcPr>
            <w:tcW w:w="719" w:type="dxa"/>
            <w:gridSpan w:val="2"/>
            <w:shd w:val="clear" w:color="auto" w:fill="FFFF99"/>
          </w:tcPr>
          <w:p w14:paraId="44B61E81" w14:textId="77777777" w:rsidR="005A3DEC" w:rsidRPr="00972BF4" w:rsidRDefault="005A3DEC" w:rsidP="000D7AD2">
            <w:pPr>
              <w:spacing w:line="276" w:lineRule="auto"/>
              <w:rPr>
                <w:rFonts w:asciiTheme="minorHAnsi" w:hAnsiTheme="minorHAnsi"/>
                <w:sz w:val="22"/>
                <w:szCs w:val="22"/>
              </w:rPr>
            </w:pPr>
          </w:p>
        </w:tc>
        <w:tc>
          <w:tcPr>
            <w:tcW w:w="10051" w:type="dxa"/>
            <w:gridSpan w:val="4"/>
            <w:shd w:val="clear" w:color="auto" w:fill="FFFF99"/>
          </w:tcPr>
          <w:p w14:paraId="19BD0139" w14:textId="77777777" w:rsidR="005A3DEC" w:rsidRPr="00972BF4" w:rsidRDefault="005A3DEC" w:rsidP="000D7AD2">
            <w:pPr>
              <w:spacing w:line="276" w:lineRule="auto"/>
              <w:rPr>
                <w:rFonts w:asciiTheme="minorHAnsi" w:hAnsiTheme="minorHAnsi"/>
                <w:sz w:val="22"/>
                <w:szCs w:val="22"/>
              </w:rPr>
            </w:pPr>
            <w:r w:rsidRPr="00972BF4">
              <w:rPr>
                <w:rFonts w:asciiTheme="minorHAnsi" w:hAnsiTheme="minorHAnsi"/>
                <w:sz w:val="22"/>
                <w:szCs w:val="22"/>
              </w:rPr>
              <w:t>early childhood education programs</w:t>
            </w:r>
          </w:p>
        </w:tc>
        <w:tc>
          <w:tcPr>
            <w:tcW w:w="887" w:type="dxa"/>
            <w:shd w:val="clear" w:color="auto" w:fill="FFFF99"/>
          </w:tcPr>
          <w:p w14:paraId="02E4B0B1" w14:textId="77777777" w:rsidR="005A3DEC" w:rsidRPr="00972BF4" w:rsidRDefault="005A3DEC" w:rsidP="000D7AD2">
            <w:pPr>
              <w:rPr>
                <w:rFonts w:asciiTheme="minorHAnsi" w:hAnsiTheme="minorHAnsi"/>
                <w:sz w:val="22"/>
                <w:szCs w:val="22"/>
              </w:rPr>
            </w:pPr>
          </w:p>
        </w:tc>
      </w:tr>
      <w:tr w:rsidR="005A3DEC" w:rsidRPr="00972BF4" w14:paraId="366EFA6A" w14:textId="77777777" w:rsidTr="003306E0">
        <w:trPr>
          <w:trHeight w:val="169"/>
        </w:trPr>
        <w:tc>
          <w:tcPr>
            <w:tcW w:w="2683" w:type="dxa"/>
            <w:vMerge/>
            <w:shd w:val="clear" w:color="auto" w:fill="FFFF99"/>
          </w:tcPr>
          <w:p w14:paraId="35E5CE66" w14:textId="77777777" w:rsidR="005A3DEC" w:rsidRPr="00972BF4" w:rsidRDefault="005A3DEC" w:rsidP="000D7AD2">
            <w:pPr>
              <w:rPr>
                <w:rFonts w:asciiTheme="minorHAnsi" w:eastAsia="Times" w:hAnsiTheme="minorHAnsi"/>
                <w:i/>
                <w:sz w:val="22"/>
                <w:szCs w:val="22"/>
              </w:rPr>
            </w:pPr>
          </w:p>
        </w:tc>
        <w:tc>
          <w:tcPr>
            <w:tcW w:w="719" w:type="dxa"/>
            <w:gridSpan w:val="2"/>
            <w:shd w:val="clear" w:color="auto" w:fill="FFFF99"/>
          </w:tcPr>
          <w:p w14:paraId="4C2BFCB7" w14:textId="77777777" w:rsidR="005A3DEC" w:rsidRPr="00972BF4" w:rsidRDefault="005A3DEC" w:rsidP="000D7AD2">
            <w:pPr>
              <w:spacing w:line="276" w:lineRule="auto"/>
              <w:rPr>
                <w:rFonts w:asciiTheme="minorHAnsi" w:hAnsiTheme="minorHAnsi"/>
                <w:sz w:val="22"/>
                <w:szCs w:val="22"/>
              </w:rPr>
            </w:pPr>
          </w:p>
        </w:tc>
        <w:tc>
          <w:tcPr>
            <w:tcW w:w="10051" w:type="dxa"/>
            <w:gridSpan w:val="4"/>
            <w:shd w:val="clear" w:color="auto" w:fill="FFFF99"/>
          </w:tcPr>
          <w:p w14:paraId="4E8AD444" w14:textId="77777777" w:rsidR="005A3DEC" w:rsidRPr="00972BF4" w:rsidRDefault="005A3DEC" w:rsidP="000D7AD2">
            <w:pPr>
              <w:spacing w:line="276" w:lineRule="auto"/>
              <w:rPr>
                <w:rFonts w:asciiTheme="minorHAnsi" w:hAnsiTheme="minorHAnsi"/>
                <w:sz w:val="22"/>
                <w:szCs w:val="22"/>
              </w:rPr>
            </w:pPr>
            <w:r w:rsidRPr="00972BF4">
              <w:rPr>
                <w:rFonts w:asciiTheme="minorHAnsi" w:hAnsiTheme="minorHAnsi"/>
                <w:sz w:val="22"/>
                <w:szCs w:val="22"/>
              </w:rPr>
              <w:t>parent training programs</w:t>
            </w:r>
          </w:p>
        </w:tc>
        <w:tc>
          <w:tcPr>
            <w:tcW w:w="887" w:type="dxa"/>
            <w:shd w:val="clear" w:color="auto" w:fill="FFFF99"/>
          </w:tcPr>
          <w:p w14:paraId="3EFE2219" w14:textId="77777777" w:rsidR="005A3DEC" w:rsidRPr="00972BF4" w:rsidRDefault="005A3DEC" w:rsidP="000D7AD2">
            <w:pPr>
              <w:rPr>
                <w:rFonts w:asciiTheme="minorHAnsi" w:hAnsiTheme="minorHAnsi"/>
                <w:sz w:val="22"/>
                <w:szCs w:val="22"/>
              </w:rPr>
            </w:pPr>
          </w:p>
        </w:tc>
      </w:tr>
      <w:tr w:rsidR="005A3DEC" w:rsidRPr="00972BF4" w14:paraId="0CD24C23" w14:textId="77777777" w:rsidTr="003306E0">
        <w:trPr>
          <w:trHeight w:val="169"/>
        </w:trPr>
        <w:tc>
          <w:tcPr>
            <w:tcW w:w="2683" w:type="dxa"/>
            <w:vMerge/>
            <w:shd w:val="clear" w:color="auto" w:fill="FFFF99"/>
          </w:tcPr>
          <w:p w14:paraId="5A898C79" w14:textId="77777777" w:rsidR="005A3DEC" w:rsidRPr="00972BF4" w:rsidRDefault="005A3DEC" w:rsidP="000D7AD2">
            <w:pPr>
              <w:rPr>
                <w:rFonts w:asciiTheme="minorHAnsi" w:eastAsia="Times" w:hAnsiTheme="minorHAnsi"/>
                <w:i/>
                <w:sz w:val="22"/>
                <w:szCs w:val="22"/>
              </w:rPr>
            </w:pPr>
          </w:p>
        </w:tc>
        <w:tc>
          <w:tcPr>
            <w:tcW w:w="719" w:type="dxa"/>
            <w:gridSpan w:val="2"/>
            <w:shd w:val="clear" w:color="auto" w:fill="FFFF99"/>
          </w:tcPr>
          <w:p w14:paraId="69DEE13C" w14:textId="77777777" w:rsidR="005A3DEC" w:rsidRPr="00972BF4" w:rsidRDefault="005A3DEC" w:rsidP="000D7AD2">
            <w:pPr>
              <w:spacing w:line="276" w:lineRule="auto"/>
              <w:rPr>
                <w:rFonts w:asciiTheme="minorHAnsi" w:hAnsiTheme="minorHAnsi"/>
                <w:sz w:val="22"/>
                <w:szCs w:val="22"/>
              </w:rPr>
            </w:pPr>
          </w:p>
        </w:tc>
        <w:tc>
          <w:tcPr>
            <w:tcW w:w="10051" w:type="dxa"/>
            <w:gridSpan w:val="4"/>
            <w:shd w:val="clear" w:color="auto" w:fill="FFFF99"/>
          </w:tcPr>
          <w:p w14:paraId="2673AE7D" w14:textId="77777777" w:rsidR="005A3DEC" w:rsidRPr="00972BF4" w:rsidRDefault="005A3DEC" w:rsidP="000D7AD2">
            <w:pPr>
              <w:spacing w:line="276" w:lineRule="auto"/>
              <w:rPr>
                <w:rFonts w:asciiTheme="minorHAnsi" w:hAnsiTheme="minorHAnsi"/>
                <w:sz w:val="22"/>
                <w:szCs w:val="22"/>
              </w:rPr>
            </w:pPr>
            <w:r w:rsidRPr="00972BF4">
              <w:rPr>
                <w:rFonts w:asciiTheme="minorHAnsi" w:hAnsiTheme="minorHAnsi"/>
                <w:sz w:val="22"/>
                <w:szCs w:val="22"/>
              </w:rPr>
              <w:t>family therapy or marital therapy services</w:t>
            </w:r>
          </w:p>
        </w:tc>
        <w:tc>
          <w:tcPr>
            <w:tcW w:w="887" w:type="dxa"/>
            <w:shd w:val="clear" w:color="auto" w:fill="FFFF99"/>
          </w:tcPr>
          <w:p w14:paraId="3EF9B645" w14:textId="77777777" w:rsidR="005A3DEC" w:rsidRPr="00972BF4" w:rsidRDefault="005A3DEC" w:rsidP="000D7AD2">
            <w:pPr>
              <w:rPr>
                <w:rFonts w:asciiTheme="minorHAnsi" w:hAnsiTheme="minorHAnsi"/>
                <w:sz w:val="22"/>
                <w:szCs w:val="22"/>
              </w:rPr>
            </w:pPr>
          </w:p>
        </w:tc>
      </w:tr>
      <w:tr w:rsidR="005A3DEC" w:rsidRPr="00972BF4" w14:paraId="40E9B63F" w14:textId="77777777" w:rsidTr="003306E0">
        <w:trPr>
          <w:trHeight w:val="169"/>
        </w:trPr>
        <w:tc>
          <w:tcPr>
            <w:tcW w:w="2683" w:type="dxa"/>
            <w:vMerge/>
            <w:shd w:val="clear" w:color="auto" w:fill="FFFF99"/>
          </w:tcPr>
          <w:p w14:paraId="7ABF90BC" w14:textId="77777777" w:rsidR="005A3DEC" w:rsidRPr="00972BF4" w:rsidRDefault="005A3DEC" w:rsidP="000D7AD2">
            <w:pPr>
              <w:rPr>
                <w:rFonts w:asciiTheme="minorHAnsi" w:eastAsia="Times" w:hAnsiTheme="minorHAnsi"/>
                <w:i/>
                <w:sz w:val="22"/>
                <w:szCs w:val="22"/>
              </w:rPr>
            </w:pPr>
          </w:p>
        </w:tc>
        <w:tc>
          <w:tcPr>
            <w:tcW w:w="719" w:type="dxa"/>
            <w:gridSpan w:val="2"/>
            <w:shd w:val="clear" w:color="auto" w:fill="FFFF99"/>
          </w:tcPr>
          <w:p w14:paraId="22207B14" w14:textId="77777777" w:rsidR="005A3DEC" w:rsidRPr="00972BF4" w:rsidRDefault="005A3DEC" w:rsidP="000D7AD2">
            <w:pPr>
              <w:spacing w:line="276" w:lineRule="auto"/>
              <w:rPr>
                <w:rFonts w:asciiTheme="minorHAnsi" w:hAnsiTheme="minorHAnsi"/>
                <w:sz w:val="22"/>
                <w:szCs w:val="22"/>
              </w:rPr>
            </w:pPr>
          </w:p>
        </w:tc>
        <w:tc>
          <w:tcPr>
            <w:tcW w:w="10051" w:type="dxa"/>
            <w:gridSpan w:val="4"/>
            <w:shd w:val="clear" w:color="auto" w:fill="FFFF99"/>
          </w:tcPr>
          <w:p w14:paraId="531E6EA1" w14:textId="77777777" w:rsidR="005A3DEC" w:rsidRPr="00972BF4" w:rsidRDefault="005A3DEC" w:rsidP="000D7AD2">
            <w:pPr>
              <w:spacing w:line="276" w:lineRule="auto"/>
              <w:rPr>
                <w:rFonts w:asciiTheme="minorHAnsi" w:hAnsiTheme="minorHAnsi"/>
                <w:sz w:val="22"/>
                <w:szCs w:val="22"/>
              </w:rPr>
            </w:pPr>
            <w:r w:rsidRPr="00972BF4">
              <w:rPr>
                <w:rFonts w:asciiTheme="minorHAnsi" w:hAnsiTheme="minorHAnsi"/>
                <w:sz w:val="22"/>
                <w:szCs w:val="22"/>
              </w:rPr>
              <w:t>mentoring and tutoring programs</w:t>
            </w:r>
          </w:p>
        </w:tc>
        <w:tc>
          <w:tcPr>
            <w:tcW w:w="887" w:type="dxa"/>
            <w:shd w:val="clear" w:color="auto" w:fill="FFFF99"/>
          </w:tcPr>
          <w:p w14:paraId="5186F173" w14:textId="77777777" w:rsidR="005A3DEC" w:rsidRPr="00972BF4" w:rsidRDefault="005A3DEC" w:rsidP="000D7AD2">
            <w:pPr>
              <w:rPr>
                <w:rFonts w:asciiTheme="minorHAnsi" w:hAnsiTheme="minorHAnsi"/>
                <w:sz w:val="22"/>
                <w:szCs w:val="22"/>
              </w:rPr>
            </w:pPr>
          </w:p>
        </w:tc>
      </w:tr>
      <w:tr w:rsidR="005A3DEC" w:rsidRPr="00972BF4" w14:paraId="472002D7" w14:textId="77777777" w:rsidTr="003306E0">
        <w:trPr>
          <w:trHeight w:val="169"/>
        </w:trPr>
        <w:tc>
          <w:tcPr>
            <w:tcW w:w="2683" w:type="dxa"/>
            <w:vMerge/>
            <w:shd w:val="clear" w:color="auto" w:fill="FFFF99"/>
          </w:tcPr>
          <w:p w14:paraId="6101772F" w14:textId="77777777" w:rsidR="005A3DEC" w:rsidRPr="00972BF4" w:rsidRDefault="005A3DEC" w:rsidP="000D7AD2">
            <w:pPr>
              <w:rPr>
                <w:rFonts w:asciiTheme="minorHAnsi" w:eastAsia="Times" w:hAnsiTheme="minorHAnsi"/>
                <w:i/>
                <w:sz w:val="22"/>
                <w:szCs w:val="22"/>
              </w:rPr>
            </w:pPr>
          </w:p>
        </w:tc>
        <w:tc>
          <w:tcPr>
            <w:tcW w:w="719" w:type="dxa"/>
            <w:gridSpan w:val="2"/>
            <w:shd w:val="clear" w:color="auto" w:fill="FFFF99"/>
          </w:tcPr>
          <w:p w14:paraId="10464049" w14:textId="77777777" w:rsidR="005A3DEC" w:rsidRPr="00972BF4" w:rsidRDefault="005A3DEC" w:rsidP="000D7AD2">
            <w:pPr>
              <w:spacing w:line="276" w:lineRule="auto"/>
              <w:rPr>
                <w:rFonts w:asciiTheme="minorHAnsi" w:hAnsiTheme="minorHAnsi"/>
                <w:sz w:val="22"/>
                <w:szCs w:val="22"/>
              </w:rPr>
            </w:pPr>
          </w:p>
        </w:tc>
        <w:tc>
          <w:tcPr>
            <w:tcW w:w="10051" w:type="dxa"/>
            <w:gridSpan w:val="4"/>
            <w:shd w:val="clear" w:color="auto" w:fill="FFFF99"/>
          </w:tcPr>
          <w:p w14:paraId="721CEDCF" w14:textId="77777777" w:rsidR="005A3DEC" w:rsidRPr="00972BF4" w:rsidRDefault="005A3DEC" w:rsidP="000D7AD2">
            <w:pPr>
              <w:spacing w:line="276" w:lineRule="auto"/>
              <w:rPr>
                <w:rFonts w:asciiTheme="minorHAnsi" w:hAnsiTheme="minorHAnsi"/>
                <w:sz w:val="22"/>
                <w:szCs w:val="22"/>
              </w:rPr>
            </w:pPr>
            <w:r w:rsidRPr="00972BF4">
              <w:rPr>
                <w:rFonts w:asciiTheme="minorHAnsi" w:hAnsiTheme="minorHAnsi"/>
                <w:sz w:val="22"/>
                <w:szCs w:val="22"/>
              </w:rPr>
              <w:t>before and after school programs</w:t>
            </w:r>
          </w:p>
        </w:tc>
        <w:tc>
          <w:tcPr>
            <w:tcW w:w="887" w:type="dxa"/>
            <w:shd w:val="clear" w:color="auto" w:fill="FFFF99"/>
          </w:tcPr>
          <w:p w14:paraId="5ADC0E5E" w14:textId="77777777" w:rsidR="005A3DEC" w:rsidRPr="00972BF4" w:rsidRDefault="005A3DEC" w:rsidP="000D7AD2">
            <w:pPr>
              <w:rPr>
                <w:rFonts w:asciiTheme="minorHAnsi" w:hAnsiTheme="minorHAnsi"/>
                <w:sz w:val="22"/>
                <w:szCs w:val="22"/>
              </w:rPr>
            </w:pPr>
          </w:p>
        </w:tc>
      </w:tr>
      <w:tr w:rsidR="005A3DEC" w:rsidRPr="00972BF4" w14:paraId="2896523C" w14:textId="77777777" w:rsidTr="003306E0">
        <w:trPr>
          <w:trHeight w:val="169"/>
        </w:trPr>
        <w:tc>
          <w:tcPr>
            <w:tcW w:w="2683" w:type="dxa"/>
            <w:vMerge/>
            <w:tcBorders>
              <w:bottom w:val="single" w:sz="24" w:space="0" w:color="auto"/>
            </w:tcBorders>
            <w:shd w:val="clear" w:color="auto" w:fill="FFFF99"/>
          </w:tcPr>
          <w:p w14:paraId="3219D204" w14:textId="77777777" w:rsidR="005A3DEC" w:rsidRPr="00972BF4" w:rsidRDefault="005A3DEC" w:rsidP="000D7AD2">
            <w:pPr>
              <w:rPr>
                <w:rFonts w:asciiTheme="minorHAnsi" w:eastAsia="Times" w:hAnsiTheme="minorHAnsi"/>
                <w:i/>
                <w:sz w:val="22"/>
                <w:szCs w:val="22"/>
              </w:rPr>
            </w:pPr>
          </w:p>
        </w:tc>
        <w:tc>
          <w:tcPr>
            <w:tcW w:w="719" w:type="dxa"/>
            <w:gridSpan w:val="2"/>
            <w:tcBorders>
              <w:bottom w:val="single" w:sz="24" w:space="0" w:color="auto"/>
            </w:tcBorders>
            <w:shd w:val="clear" w:color="auto" w:fill="FFFF99"/>
          </w:tcPr>
          <w:p w14:paraId="239AAA1D" w14:textId="77777777" w:rsidR="005A3DEC" w:rsidRPr="00972BF4" w:rsidRDefault="005A3DEC" w:rsidP="000D7AD2">
            <w:pPr>
              <w:spacing w:line="276" w:lineRule="auto"/>
              <w:rPr>
                <w:rFonts w:asciiTheme="minorHAnsi" w:hAnsiTheme="minorHAnsi"/>
                <w:sz w:val="22"/>
                <w:szCs w:val="22"/>
              </w:rPr>
            </w:pPr>
          </w:p>
        </w:tc>
        <w:tc>
          <w:tcPr>
            <w:tcW w:w="10051" w:type="dxa"/>
            <w:gridSpan w:val="4"/>
            <w:tcBorders>
              <w:bottom w:val="single" w:sz="24" w:space="0" w:color="auto"/>
            </w:tcBorders>
            <w:shd w:val="clear" w:color="auto" w:fill="FFFF99"/>
          </w:tcPr>
          <w:p w14:paraId="7F7CD906" w14:textId="77777777" w:rsidR="005A3DEC" w:rsidRPr="00972BF4" w:rsidRDefault="005A3DEC" w:rsidP="000D7AD2">
            <w:pPr>
              <w:spacing w:line="276" w:lineRule="auto"/>
              <w:rPr>
                <w:rFonts w:asciiTheme="minorHAnsi" w:hAnsiTheme="minorHAnsi"/>
                <w:sz w:val="22"/>
                <w:szCs w:val="22"/>
              </w:rPr>
            </w:pPr>
            <w:r w:rsidRPr="00972BF4">
              <w:rPr>
                <w:rFonts w:asciiTheme="minorHAnsi" w:hAnsiTheme="minorHAnsi"/>
                <w:sz w:val="22"/>
                <w:szCs w:val="22"/>
              </w:rPr>
              <w:t>food security</w:t>
            </w:r>
          </w:p>
        </w:tc>
        <w:tc>
          <w:tcPr>
            <w:tcW w:w="887" w:type="dxa"/>
            <w:tcBorders>
              <w:bottom w:val="single" w:sz="24" w:space="0" w:color="auto"/>
            </w:tcBorders>
            <w:shd w:val="clear" w:color="auto" w:fill="FFFF99"/>
          </w:tcPr>
          <w:p w14:paraId="739EA7BF" w14:textId="77777777" w:rsidR="005A3DEC" w:rsidRPr="00972BF4" w:rsidRDefault="005A3DEC" w:rsidP="000D7AD2">
            <w:pPr>
              <w:rPr>
                <w:rFonts w:asciiTheme="minorHAnsi" w:hAnsiTheme="minorHAnsi"/>
                <w:sz w:val="22"/>
                <w:szCs w:val="22"/>
              </w:rPr>
            </w:pPr>
          </w:p>
        </w:tc>
      </w:tr>
      <w:tr w:rsidR="005A3DEC" w:rsidRPr="00972BF4" w14:paraId="4F34BCFF" w14:textId="77777777" w:rsidTr="003306E0">
        <w:tc>
          <w:tcPr>
            <w:tcW w:w="2683" w:type="dxa"/>
            <w:tcBorders>
              <w:top w:val="single" w:sz="24" w:space="0" w:color="auto"/>
              <w:bottom w:val="single" w:sz="4" w:space="0" w:color="auto"/>
            </w:tcBorders>
            <w:shd w:val="clear" w:color="auto" w:fill="F2F2F2" w:themeFill="background1" w:themeFillShade="F2"/>
          </w:tcPr>
          <w:p w14:paraId="24AEC6C3" w14:textId="77777777" w:rsidR="005A3DEC" w:rsidRPr="00972BF4" w:rsidRDefault="005A3DEC" w:rsidP="000D7AD2">
            <w:pPr>
              <w:jc w:val="center"/>
              <w:rPr>
                <w:rFonts w:asciiTheme="minorHAnsi" w:eastAsia="Times" w:hAnsiTheme="minorHAnsi"/>
                <w:sz w:val="22"/>
                <w:szCs w:val="22"/>
              </w:rPr>
            </w:pPr>
            <w:r w:rsidRPr="00972BF4">
              <w:rPr>
                <w:rFonts w:asciiTheme="minorHAnsi" w:eastAsia="Times" w:hAnsiTheme="minorHAnsi"/>
                <w:b/>
                <w:bCs/>
              </w:rPr>
              <w:t>Competency</w:t>
            </w:r>
          </w:p>
        </w:tc>
        <w:tc>
          <w:tcPr>
            <w:tcW w:w="2693" w:type="dxa"/>
            <w:gridSpan w:val="3"/>
            <w:tcBorders>
              <w:top w:val="single" w:sz="24" w:space="0" w:color="auto"/>
              <w:bottom w:val="single" w:sz="4" w:space="0" w:color="auto"/>
            </w:tcBorders>
            <w:shd w:val="clear" w:color="auto" w:fill="F2F2F2" w:themeFill="background1" w:themeFillShade="F2"/>
          </w:tcPr>
          <w:p w14:paraId="600BF30A" w14:textId="77777777" w:rsidR="005A3DEC" w:rsidRPr="00972BF4" w:rsidRDefault="005A3DEC" w:rsidP="000D7AD2">
            <w:pPr>
              <w:jc w:val="center"/>
              <w:rPr>
                <w:rFonts w:asciiTheme="minorHAnsi" w:hAnsiTheme="minorHAnsi"/>
                <w:sz w:val="22"/>
                <w:szCs w:val="22"/>
              </w:rPr>
            </w:pPr>
            <w:r w:rsidRPr="00972BF4">
              <w:rPr>
                <w:rFonts w:asciiTheme="minorHAnsi" w:eastAsia="Times" w:hAnsiTheme="minorHAnsi"/>
                <w:b/>
                <w:bCs/>
              </w:rPr>
              <w:t>Distinguished</w:t>
            </w:r>
          </w:p>
        </w:tc>
        <w:tc>
          <w:tcPr>
            <w:tcW w:w="2692" w:type="dxa"/>
            <w:tcBorders>
              <w:top w:val="single" w:sz="24" w:space="0" w:color="auto"/>
              <w:bottom w:val="single" w:sz="4" w:space="0" w:color="auto"/>
            </w:tcBorders>
            <w:shd w:val="clear" w:color="auto" w:fill="F2F2F2" w:themeFill="background1" w:themeFillShade="F2"/>
          </w:tcPr>
          <w:p w14:paraId="4577BC6C" w14:textId="77777777" w:rsidR="005A3DEC" w:rsidRPr="00972BF4" w:rsidRDefault="005A3DEC" w:rsidP="000D7AD2">
            <w:pPr>
              <w:jc w:val="center"/>
              <w:rPr>
                <w:rFonts w:asciiTheme="minorHAnsi" w:hAnsiTheme="minorHAnsi"/>
                <w:sz w:val="22"/>
                <w:szCs w:val="22"/>
              </w:rPr>
            </w:pPr>
            <w:r w:rsidRPr="00972BF4">
              <w:rPr>
                <w:rFonts w:asciiTheme="minorHAnsi" w:eastAsia="Times" w:hAnsiTheme="minorHAnsi"/>
                <w:b/>
                <w:bCs/>
              </w:rPr>
              <w:t>Competent</w:t>
            </w:r>
          </w:p>
        </w:tc>
        <w:tc>
          <w:tcPr>
            <w:tcW w:w="2689" w:type="dxa"/>
            <w:tcBorders>
              <w:top w:val="single" w:sz="24" w:space="0" w:color="auto"/>
              <w:bottom w:val="single" w:sz="4" w:space="0" w:color="auto"/>
            </w:tcBorders>
            <w:shd w:val="clear" w:color="auto" w:fill="F2F2F2" w:themeFill="background1" w:themeFillShade="F2"/>
          </w:tcPr>
          <w:p w14:paraId="1D844365" w14:textId="77777777" w:rsidR="005A3DEC" w:rsidRPr="00972BF4" w:rsidRDefault="005A3DEC" w:rsidP="000D7AD2">
            <w:pPr>
              <w:jc w:val="center"/>
              <w:rPr>
                <w:rFonts w:asciiTheme="minorHAnsi" w:hAnsiTheme="minorHAnsi"/>
                <w:sz w:val="22"/>
                <w:szCs w:val="22"/>
              </w:rPr>
            </w:pPr>
            <w:r w:rsidRPr="00972BF4">
              <w:rPr>
                <w:rFonts w:asciiTheme="minorHAnsi" w:eastAsia="Times" w:hAnsiTheme="minorHAnsi"/>
                <w:b/>
                <w:bCs/>
              </w:rPr>
              <w:t>Developing</w:t>
            </w:r>
          </w:p>
        </w:tc>
        <w:tc>
          <w:tcPr>
            <w:tcW w:w="2696" w:type="dxa"/>
            <w:tcBorders>
              <w:top w:val="single" w:sz="24" w:space="0" w:color="auto"/>
              <w:bottom w:val="single" w:sz="4" w:space="0" w:color="auto"/>
            </w:tcBorders>
            <w:shd w:val="clear" w:color="auto" w:fill="F2F2F2" w:themeFill="background1" w:themeFillShade="F2"/>
          </w:tcPr>
          <w:p w14:paraId="761A2A18" w14:textId="77777777" w:rsidR="005A3DEC" w:rsidRPr="00972BF4" w:rsidRDefault="005A3DEC" w:rsidP="000D7AD2">
            <w:pPr>
              <w:jc w:val="center"/>
              <w:rPr>
                <w:rFonts w:asciiTheme="minorHAnsi" w:hAnsiTheme="minorHAnsi"/>
                <w:sz w:val="22"/>
                <w:szCs w:val="22"/>
              </w:rPr>
            </w:pPr>
            <w:r w:rsidRPr="00972BF4">
              <w:rPr>
                <w:rFonts w:asciiTheme="minorHAnsi" w:eastAsia="Times" w:hAnsiTheme="minorHAnsi"/>
                <w:b/>
                <w:bCs/>
              </w:rPr>
              <w:t>Unacceptable</w:t>
            </w:r>
          </w:p>
        </w:tc>
        <w:tc>
          <w:tcPr>
            <w:tcW w:w="887" w:type="dxa"/>
            <w:tcBorders>
              <w:top w:val="single" w:sz="24" w:space="0" w:color="auto"/>
              <w:bottom w:val="single" w:sz="4" w:space="0" w:color="auto"/>
            </w:tcBorders>
            <w:shd w:val="clear" w:color="auto" w:fill="F2F2F2" w:themeFill="background1" w:themeFillShade="F2"/>
          </w:tcPr>
          <w:p w14:paraId="64CDC198" w14:textId="77777777" w:rsidR="005A3DEC" w:rsidRPr="00972BF4" w:rsidRDefault="005A3DEC" w:rsidP="000D7AD2">
            <w:pPr>
              <w:jc w:val="center"/>
              <w:rPr>
                <w:rFonts w:asciiTheme="minorHAnsi" w:eastAsia="Times" w:hAnsiTheme="minorHAnsi"/>
                <w:b/>
                <w:bCs/>
                <w:sz w:val="16"/>
                <w:szCs w:val="16"/>
              </w:rPr>
            </w:pPr>
            <w:r w:rsidRPr="00972BF4">
              <w:rPr>
                <w:rFonts w:asciiTheme="minorHAnsi" w:eastAsia="Times" w:hAnsiTheme="minorHAnsi"/>
                <w:b/>
                <w:bCs/>
                <w:sz w:val="16"/>
                <w:szCs w:val="16"/>
              </w:rPr>
              <w:t xml:space="preserve">Unable </w:t>
            </w:r>
          </w:p>
          <w:p w14:paraId="4488CD31" w14:textId="77777777" w:rsidR="005A3DEC" w:rsidRPr="00972BF4" w:rsidRDefault="005A3DEC" w:rsidP="000D7AD2">
            <w:pPr>
              <w:jc w:val="center"/>
              <w:rPr>
                <w:rFonts w:asciiTheme="minorHAnsi" w:eastAsia="Times" w:hAnsiTheme="minorHAnsi"/>
                <w:b/>
                <w:bCs/>
                <w:sz w:val="16"/>
                <w:szCs w:val="16"/>
              </w:rPr>
            </w:pPr>
            <w:r w:rsidRPr="00972BF4">
              <w:rPr>
                <w:rFonts w:asciiTheme="minorHAnsi" w:eastAsia="Times" w:hAnsiTheme="minorHAnsi"/>
                <w:b/>
                <w:bCs/>
                <w:sz w:val="16"/>
                <w:szCs w:val="16"/>
              </w:rPr>
              <w:t>to Assess</w:t>
            </w:r>
          </w:p>
        </w:tc>
      </w:tr>
      <w:tr w:rsidR="005A3DEC" w:rsidRPr="00972BF4" w14:paraId="0F44CF2E" w14:textId="77777777" w:rsidTr="003306E0">
        <w:tc>
          <w:tcPr>
            <w:tcW w:w="2683" w:type="dxa"/>
            <w:tcBorders>
              <w:top w:val="single" w:sz="4" w:space="0" w:color="auto"/>
              <w:bottom w:val="single" w:sz="24" w:space="0" w:color="auto"/>
            </w:tcBorders>
            <w:shd w:val="clear" w:color="auto" w:fill="CCFFCC"/>
          </w:tcPr>
          <w:p w14:paraId="35436791" w14:textId="514EDE6C" w:rsidR="005A3DEC" w:rsidRPr="00972BF4" w:rsidRDefault="005A3DEC" w:rsidP="005A3DEC">
            <w:pPr>
              <w:rPr>
                <w:rFonts w:asciiTheme="minorHAnsi" w:hAnsiTheme="minorHAnsi"/>
                <w:sz w:val="22"/>
                <w:szCs w:val="22"/>
              </w:rPr>
            </w:pPr>
            <w:r w:rsidRPr="00972BF4">
              <w:rPr>
                <w:rFonts w:asciiTheme="minorHAnsi" w:hAnsiTheme="minorHAnsi"/>
                <w:b/>
                <w:bCs/>
                <w:iCs/>
                <w:sz w:val="22"/>
                <w:szCs w:val="22"/>
              </w:rPr>
              <w:lastRenderedPageBreak/>
              <w:t>CPD1</w:t>
            </w:r>
            <w:r w:rsidRPr="00972BF4">
              <w:rPr>
                <w:rFonts w:asciiTheme="minorHAnsi" w:hAnsiTheme="minorHAnsi"/>
                <w:bCs/>
                <w:iCs/>
                <w:sz w:val="22"/>
                <w:szCs w:val="22"/>
              </w:rPr>
              <w:t>: Identifies culturally and linguistically appropriate family service strategies, programs and approaches</w:t>
            </w:r>
          </w:p>
        </w:tc>
        <w:tc>
          <w:tcPr>
            <w:tcW w:w="2693" w:type="dxa"/>
            <w:gridSpan w:val="3"/>
            <w:tcBorders>
              <w:top w:val="single" w:sz="4" w:space="0" w:color="auto"/>
              <w:bottom w:val="single" w:sz="24" w:space="0" w:color="auto"/>
            </w:tcBorders>
            <w:shd w:val="clear" w:color="auto" w:fill="CCFFCC"/>
          </w:tcPr>
          <w:p w14:paraId="47C746C8" w14:textId="17D33905" w:rsidR="005A3DEC" w:rsidRPr="00972BF4" w:rsidRDefault="005A3DEC" w:rsidP="005A3DEC">
            <w:pPr>
              <w:spacing w:line="257" w:lineRule="auto"/>
              <w:rPr>
                <w:rFonts w:asciiTheme="minorHAnsi" w:eastAsia="Times" w:hAnsiTheme="minorHAnsi" w:cs="Times"/>
                <w:sz w:val="22"/>
                <w:szCs w:val="22"/>
              </w:rPr>
            </w:pPr>
            <w:r w:rsidRPr="00972BF4">
              <w:rPr>
                <w:rFonts w:asciiTheme="minorHAnsi" w:eastAsia="Times" w:hAnsiTheme="minorHAnsi" w:cs="Times"/>
                <w:sz w:val="22"/>
                <w:szCs w:val="22"/>
              </w:rPr>
              <w:t>Identifies culturally and linguistically responsive service-delivery programs and approaches which includes identification of the philosophies, major concepts, and approaches to intervention of a comprehensive range of culturally and linguistically appropriate family- and child-focused prevention and intervention services</w:t>
            </w:r>
          </w:p>
        </w:tc>
        <w:tc>
          <w:tcPr>
            <w:tcW w:w="2692" w:type="dxa"/>
            <w:tcBorders>
              <w:top w:val="single" w:sz="4" w:space="0" w:color="auto"/>
              <w:bottom w:val="single" w:sz="24" w:space="0" w:color="auto"/>
            </w:tcBorders>
            <w:shd w:val="clear" w:color="auto" w:fill="CCFFCC"/>
          </w:tcPr>
          <w:p w14:paraId="0DF3FA24" w14:textId="6A1C788F" w:rsidR="005A3DEC" w:rsidRPr="00972BF4" w:rsidRDefault="005A3DEC" w:rsidP="005A3DEC">
            <w:pPr>
              <w:spacing w:line="257" w:lineRule="auto"/>
              <w:rPr>
                <w:rFonts w:asciiTheme="minorHAnsi" w:eastAsia="Times" w:hAnsiTheme="minorHAnsi" w:cs="Times"/>
                <w:sz w:val="22"/>
                <w:szCs w:val="22"/>
              </w:rPr>
            </w:pPr>
            <w:r w:rsidRPr="00972BF4">
              <w:rPr>
                <w:rFonts w:asciiTheme="minorHAnsi" w:eastAsia="Times" w:hAnsiTheme="minorHAnsi" w:cs="Times"/>
                <w:sz w:val="22"/>
                <w:szCs w:val="22"/>
              </w:rPr>
              <w:t>Identifies culturally and linguistically responsive service-delivery programs and approaches which includes identification of approaches and programming strategies that are culturally and linguistically appropriate family- and child-focused</w:t>
            </w:r>
          </w:p>
        </w:tc>
        <w:tc>
          <w:tcPr>
            <w:tcW w:w="2689" w:type="dxa"/>
            <w:tcBorders>
              <w:top w:val="single" w:sz="4" w:space="0" w:color="auto"/>
              <w:bottom w:val="single" w:sz="24" w:space="0" w:color="auto"/>
            </w:tcBorders>
            <w:shd w:val="clear" w:color="auto" w:fill="CCFFCC"/>
          </w:tcPr>
          <w:p w14:paraId="1CF0641D" w14:textId="77777777" w:rsidR="005A3DEC" w:rsidRPr="00972BF4" w:rsidRDefault="005A3DEC" w:rsidP="005A3DEC">
            <w:pPr>
              <w:rPr>
                <w:rFonts w:asciiTheme="minorHAnsi" w:eastAsia="Times" w:hAnsiTheme="minorHAnsi" w:cs="Times"/>
                <w:sz w:val="22"/>
                <w:szCs w:val="22"/>
              </w:rPr>
            </w:pPr>
            <w:r w:rsidRPr="00972BF4">
              <w:rPr>
                <w:rFonts w:asciiTheme="minorHAnsi" w:eastAsia="Times" w:hAnsiTheme="minorHAnsi" w:cs="Times"/>
                <w:sz w:val="22"/>
                <w:szCs w:val="22"/>
              </w:rPr>
              <w:t>Identifies some culturally and linguistically responsive service-delivery programs and approaches</w:t>
            </w:r>
          </w:p>
          <w:p w14:paraId="5C852B49" w14:textId="77777777" w:rsidR="005A3DEC" w:rsidRPr="00972BF4" w:rsidRDefault="005A3DEC" w:rsidP="005A3DEC">
            <w:pPr>
              <w:textAlignment w:val="baseline"/>
              <w:rPr>
                <w:rFonts w:asciiTheme="minorHAnsi" w:hAnsiTheme="minorHAnsi"/>
                <w:sz w:val="22"/>
                <w:szCs w:val="22"/>
              </w:rPr>
            </w:pPr>
          </w:p>
        </w:tc>
        <w:tc>
          <w:tcPr>
            <w:tcW w:w="2696" w:type="dxa"/>
            <w:tcBorders>
              <w:top w:val="single" w:sz="4" w:space="0" w:color="auto"/>
              <w:bottom w:val="single" w:sz="24" w:space="0" w:color="auto"/>
            </w:tcBorders>
            <w:shd w:val="clear" w:color="auto" w:fill="CCFFCC"/>
          </w:tcPr>
          <w:p w14:paraId="4D3D6DA6" w14:textId="77777777" w:rsidR="005A3DEC" w:rsidRPr="00972BF4" w:rsidRDefault="005A3DEC" w:rsidP="005A3DEC">
            <w:pPr>
              <w:spacing w:line="257" w:lineRule="auto"/>
              <w:rPr>
                <w:rFonts w:asciiTheme="minorHAnsi" w:eastAsia="Times" w:hAnsiTheme="minorHAnsi" w:cs="Times"/>
                <w:sz w:val="22"/>
                <w:szCs w:val="22"/>
              </w:rPr>
            </w:pPr>
            <w:r w:rsidRPr="00972BF4">
              <w:rPr>
                <w:rFonts w:asciiTheme="minorHAnsi" w:eastAsia="Times" w:hAnsiTheme="minorHAnsi" w:cs="Times"/>
                <w:sz w:val="22"/>
                <w:szCs w:val="22"/>
              </w:rPr>
              <w:t>Identifies culturally and linguistically insensitive or unresponsive service-delivery programs and approaches which are culturally and linguistically inappropriate and/or not family- and child-focused</w:t>
            </w:r>
          </w:p>
          <w:p w14:paraId="48A44D39" w14:textId="77777777" w:rsidR="005A3DEC" w:rsidRPr="00972BF4" w:rsidRDefault="005A3DEC" w:rsidP="005A3DEC">
            <w:pPr>
              <w:rPr>
                <w:rFonts w:asciiTheme="minorHAnsi" w:eastAsia="Times" w:hAnsiTheme="minorHAnsi" w:cs="Times"/>
                <w:sz w:val="22"/>
                <w:szCs w:val="22"/>
              </w:rPr>
            </w:pPr>
          </w:p>
          <w:p w14:paraId="55E29089" w14:textId="77777777" w:rsidR="005A3DEC" w:rsidRPr="00972BF4" w:rsidRDefault="005A3DEC" w:rsidP="005A3DEC">
            <w:pPr>
              <w:rPr>
                <w:rFonts w:asciiTheme="minorHAnsi" w:hAnsiTheme="minorHAnsi"/>
                <w:sz w:val="22"/>
                <w:szCs w:val="22"/>
              </w:rPr>
            </w:pPr>
          </w:p>
        </w:tc>
        <w:tc>
          <w:tcPr>
            <w:tcW w:w="887" w:type="dxa"/>
            <w:tcBorders>
              <w:top w:val="single" w:sz="4" w:space="0" w:color="auto"/>
              <w:bottom w:val="single" w:sz="24" w:space="0" w:color="auto"/>
            </w:tcBorders>
            <w:shd w:val="clear" w:color="auto" w:fill="CCFFCC"/>
          </w:tcPr>
          <w:p w14:paraId="6FCFBAF9" w14:textId="77777777" w:rsidR="005A3DEC" w:rsidRPr="00972BF4" w:rsidRDefault="005A3DEC" w:rsidP="005A3DEC">
            <w:pPr>
              <w:rPr>
                <w:rFonts w:asciiTheme="minorHAnsi" w:hAnsiTheme="minorHAnsi"/>
                <w:sz w:val="22"/>
                <w:szCs w:val="22"/>
              </w:rPr>
            </w:pPr>
          </w:p>
        </w:tc>
      </w:tr>
      <w:tr w:rsidR="005A3DEC" w:rsidRPr="00972BF4" w14:paraId="356B4E75" w14:textId="77777777" w:rsidTr="003306E0">
        <w:tc>
          <w:tcPr>
            <w:tcW w:w="2683" w:type="dxa"/>
            <w:tcBorders>
              <w:top w:val="single" w:sz="24" w:space="0" w:color="auto"/>
              <w:bottom w:val="single" w:sz="4" w:space="0" w:color="auto"/>
            </w:tcBorders>
            <w:shd w:val="clear" w:color="auto" w:fill="F2F2F2" w:themeFill="background1" w:themeFillShade="F2"/>
          </w:tcPr>
          <w:p w14:paraId="558DDC21" w14:textId="086F6958" w:rsidR="005A3DEC" w:rsidRPr="00972BF4" w:rsidRDefault="005A3DEC" w:rsidP="005A3DEC">
            <w:pPr>
              <w:jc w:val="center"/>
              <w:rPr>
                <w:rFonts w:asciiTheme="minorHAnsi" w:hAnsiTheme="minorHAnsi"/>
                <w:b/>
                <w:bCs/>
                <w:iCs/>
                <w:sz w:val="22"/>
                <w:szCs w:val="22"/>
              </w:rPr>
            </w:pPr>
            <w:r w:rsidRPr="00972BF4">
              <w:rPr>
                <w:rFonts w:asciiTheme="minorHAnsi" w:eastAsia="Times" w:hAnsiTheme="minorHAnsi"/>
                <w:b/>
                <w:bCs/>
              </w:rPr>
              <w:t>Competency</w:t>
            </w:r>
          </w:p>
        </w:tc>
        <w:tc>
          <w:tcPr>
            <w:tcW w:w="2693" w:type="dxa"/>
            <w:gridSpan w:val="3"/>
            <w:tcBorders>
              <w:top w:val="single" w:sz="24" w:space="0" w:color="auto"/>
              <w:bottom w:val="single" w:sz="4" w:space="0" w:color="auto"/>
            </w:tcBorders>
            <w:shd w:val="clear" w:color="auto" w:fill="F2F2F2" w:themeFill="background1" w:themeFillShade="F2"/>
          </w:tcPr>
          <w:p w14:paraId="3E42B7AE" w14:textId="35291B2D" w:rsidR="005A3DEC" w:rsidRPr="00972BF4" w:rsidRDefault="005A3DEC" w:rsidP="005A3DEC">
            <w:pPr>
              <w:spacing w:line="257" w:lineRule="auto"/>
              <w:jc w:val="center"/>
              <w:rPr>
                <w:rFonts w:asciiTheme="minorHAnsi" w:eastAsia="Times" w:hAnsiTheme="minorHAnsi" w:cs="Times"/>
                <w:sz w:val="22"/>
                <w:szCs w:val="22"/>
              </w:rPr>
            </w:pPr>
            <w:r w:rsidRPr="00972BF4">
              <w:rPr>
                <w:rFonts w:asciiTheme="minorHAnsi" w:eastAsia="Times" w:hAnsiTheme="minorHAnsi"/>
                <w:b/>
                <w:bCs/>
              </w:rPr>
              <w:t>Distinguished</w:t>
            </w:r>
          </w:p>
        </w:tc>
        <w:tc>
          <w:tcPr>
            <w:tcW w:w="2692" w:type="dxa"/>
            <w:tcBorders>
              <w:top w:val="single" w:sz="24" w:space="0" w:color="auto"/>
              <w:bottom w:val="single" w:sz="4" w:space="0" w:color="auto"/>
            </w:tcBorders>
            <w:shd w:val="clear" w:color="auto" w:fill="F2F2F2" w:themeFill="background1" w:themeFillShade="F2"/>
          </w:tcPr>
          <w:p w14:paraId="208D51F3" w14:textId="05046EC2" w:rsidR="005A3DEC" w:rsidRPr="00972BF4" w:rsidRDefault="005A3DEC" w:rsidP="005A3DEC">
            <w:pPr>
              <w:spacing w:line="257" w:lineRule="auto"/>
              <w:jc w:val="center"/>
              <w:rPr>
                <w:rFonts w:asciiTheme="minorHAnsi" w:eastAsia="Times" w:hAnsiTheme="minorHAnsi" w:cs="Times"/>
                <w:sz w:val="22"/>
                <w:szCs w:val="22"/>
              </w:rPr>
            </w:pPr>
            <w:r w:rsidRPr="00972BF4">
              <w:rPr>
                <w:rFonts w:asciiTheme="minorHAnsi" w:eastAsia="Times" w:hAnsiTheme="minorHAnsi"/>
                <w:b/>
                <w:bCs/>
              </w:rPr>
              <w:t>Competent</w:t>
            </w:r>
          </w:p>
        </w:tc>
        <w:tc>
          <w:tcPr>
            <w:tcW w:w="2689" w:type="dxa"/>
            <w:tcBorders>
              <w:top w:val="single" w:sz="24" w:space="0" w:color="auto"/>
              <w:bottom w:val="single" w:sz="4" w:space="0" w:color="auto"/>
            </w:tcBorders>
            <w:shd w:val="clear" w:color="auto" w:fill="F2F2F2" w:themeFill="background1" w:themeFillShade="F2"/>
          </w:tcPr>
          <w:p w14:paraId="688D928B" w14:textId="1619C10D" w:rsidR="005A3DEC" w:rsidRPr="00972BF4" w:rsidRDefault="005A3DEC" w:rsidP="005A3DEC">
            <w:pPr>
              <w:jc w:val="center"/>
              <w:rPr>
                <w:rFonts w:asciiTheme="minorHAnsi" w:eastAsia="Times" w:hAnsiTheme="minorHAnsi" w:cs="Times"/>
                <w:sz w:val="22"/>
                <w:szCs w:val="22"/>
              </w:rPr>
            </w:pPr>
            <w:r w:rsidRPr="00972BF4">
              <w:rPr>
                <w:rFonts w:asciiTheme="minorHAnsi" w:eastAsia="Times" w:hAnsiTheme="minorHAnsi"/>
                <w:b/>
                <w:bCs/>
              </w:rPr>
              <w:t>Developing</w:t>
            </w:r>
          </w:p>
        </w:tc>
        <w:tc>
          <w:tcPr>
            <w:tcW w:w="2696" w:type="dxa"/>
            <w:tcBorders>
              <w:top w:val="single" w:sz="24" w:space="0" w:color="auto"/>
              <w:bottom w:val="single" w:sz="4" w:space="0" w:color="auto"/>
            </w:tcBorders>
            <w:shd w:val="clear" w:color="auto" w:fill="F2F2F2" w:themeFill="background1" w:themeFillShade="F2"/>
          </w:tcPr>
          <w:p w14:paraId="1A3BD256" w14:textId="750FC884" w:rsidR="005A3DEC" w:rsidRPr="00972BF4" w:rsidRDefault="005A3DEC" w:rsidP="005A3DEC">
            <w:pPr>
              <w:spacing w:line="257" w:lineRule="auto"/>
              <w:jc w:val="center"/>
              <w:rPr>
                <w:rFonts w:asciiTheme="minorHAnsi" w:eastAsia="Times" w:hAnsiTheme="minorHAnsi" w:cs="Times"/>
                <w:sz w:val="22"/>
                <w:szCs w:val="22"/>
              </w:rPr>
            </w:pPr>
            <w:r w:rsidRPr="00972BF4">
              <w:rPr>
                <w:rFonts w:asciiTheme="minorHAnsi" w:eastAsia="Times" w:hAnsiTheme="minorHAnsi"/>
                <w:b/>
                <w:bCs/>
              </w:rPr>
              <w:t>Unacceptable</w:t>
            </w:r>
          </w:p>
        </w:tc>
        <w:tc>
          <w:tcPr>
            <w:tcW w:w="887" w:type="dxa"/>
            <w:tcBorders>
              <w:top w:val="single" w:sz="24" w:space="0" w:color="auto"/>
              <w:bottom w:val="single" w:sz="4" w:space="0" w:color="auto"/>
            </w:tcBorders>
            <w:shd w:val="clear" w:color="auto" w:fill="F2F2F2" w:themeFill="background1" w:themeFillShade="F2"/>
          </w:tcPr>
          <w:p w14:paraId="798C6404" w14:textId="213201F1" w:rsidR="005A3DEC" w:rsidRPr="00972BF4" w:rsidRDefault="005A3DEC" w:rsidP="005A3DEC">
            <w:pPr>
              <w:jc w:val="center"/>
              <w:rPr>
                <w:rFonts w:asciiTheme="minorHAnsi" w:eastAsia="Times" w:hAnsiTheme="minorHAnsi"/>
                <w:b/>
                <w:bCs/>
                <w:sz w:val="16"/>
                <w:szCs w:val="16"/>
              </w:rPr>
            </w:pPr>
            <w:r w:rsidRPr="00972BF4">
              <w:rPr>
                <w:rFonts w:asciiTheme="minorHAnsi" w:eastAsia="Times" w:hAnsiTheme="minorHAnsi"/>
                <w:b/>
                <w:bCs/>
                <w:sz w:val="16"/>
                <w:szCs w:val="16"/>
              </w:rPr>
              <w:t>Unable</w:t>
            </w:r>
          </w:p>
          <w:p w14:paraId="0401000B" w14:textId="19E5D53B" w:rsidR="005A3DEC" w:rsidRPr="00972BF4" w:rsidRDefault="005A3DEC" w:rsidP="005A3DEC">
            <w:pPr>
              <w:jc w:val="center"/>
              <w:rPr>
                <w:rFonts w:asciiTheme="minorHAnsi" w:hAnsiTheme="minorHAnsi"/>
                <w:sz w:val="22"/>
                <w:szCs w:val="22"/>
              </w:rPr>
            </w:pPr>
            <w:r w:rsidRPr="00972BF4">
              <w:rPr>
                <w:rFonts w:asciiTheme="minorHAnsi" w:eastAsia="Times" w:hAnsiTheme="minorHAnsi"/>
                <w:b/>
                <w:bCs/>
                <w:sz w:val="16"/>
                <w:szCs w:val="16"/>
              </w:rPr>
              <w:t>to Assess</w:t>
            </w:r>
          </w:p>
        </w:tc>
      </w:tr>
      <w:tr w:rsidR="005A3DEC" w:rsidRPr="00972BF4" w14:paraId="76BEFBEA" w14:textId="77777777" w:rsidTr="003306E0">
        <w:tc>
          <w:tcPr>
            <w:tcW w:w="2683" w:type="dxa"/>
            <w:tcBorders>
              <w:top w:val="single" w:sz="4" w:space="0" w:color="auto"/>
              <w:bottom w:val="single" w:sz="24" w:space="0" w:color="auto"/>
            </w:tcBorders>
            <w:shd w:val="clear" w:color="auto" w:fill="CCFFCC"/>
          </w:tcPr>
          <w:p w14:paraId="6D1C3E5F" w14:textId="1CE4E052" w:rsidR="005A3DEC" w:rsidRPr="00972BF4" w:rsidRDefault="005A3DEC" w:rsidP="005A3DEC">
            <w:pPr>
              <w:rPr>
                <w:rFonts w:asciiTheme="minorHAnsi" w:hAnsiTheme="minorHAnsi"/>
                <w:b/>
                <w:bCs/>
                <w:iCs/>
                <w:sz w:val="22"/>
                <w:szCs w:val="22"/>
              </w:rPr>
            </w:pPr>
            <w:r w:rsidRPr="00972BF4">
              <w:rPr>
                <w:rFonts w:asciiTheme="minorHAnsi" w:eastAsia="Times" w:hAnsiTheme="minorHAnsi"/>
                <w:b/>
                <w:sz w:val="22"/>
                <w:szCs w:val="22"/>
              </w:rPr>
              <w:t>CPD2</w:t>
            </w:r>
            <w:r w:rsidRPr="00972BF4">
              <w:rPr>
                <w:rFonts w:asciiTheme="minorHAnsi" w:eastAsia="Times" w:hAnsiTheme="minorHAnsi"/>
                <w:sz w:val="22"/>
                <w:szCs w:val="22"/>
              </w:rPr>
              <w:t xml:space="preserve">: Describes techniques, technologies, learning environments and methods supportive of </w:t>
            </w:r>
            <w:r w:rsidRPr="00972BF4">
              <w:rPr>
                <w:rFonts w:asciiTheme="minorHAnsi" w:hAnsiTheme="minorHAnsi"/>
                <w:sz w:val="22"/>
                <w:szCs w:val="22"/>
              </w:rPr>
              <w:t>family competence, confidence and resilience</w:t>
            </w:r>
            <w:r w:rsidRPr="00972BF4">
              <w:rPr>
                <w:rFonts w:asciiTheme="minorHAnsi" w:eastAsia="Times" w:hAnsiTheme="minorHAnsi"/>
                <w:sz w:val="22"/>
                <w:szCs w:val="22"/>
              </w:rPr>
              <w:t xml:space="preserve"> and responsive to individual learning styles, strengths, and opportunities for growth</w:t>
            </w:r>
          </w:p>
        </w:tc>
        <w:tc>
          <w:tcPr>
            <w:tcW w:w="2693" w:type="dxa"/>
            <w:gridSpan w:val="3"/>
            <w:tcBorders>
              <w:top w:val="single" w:sz="4" w:space="0" w:color="auto"/>
              <w:bottom w:val="single" w:sz="24" w:space="0" w:color="auto"/>
            </w:tcBorders>
            <w:shd w:val="clear" w:color="auto" w:fill="CCFFCC"/>
          </w:tcPr>
          <w:p w14:paraId="137E6C7A" w14:textId="77777777" w:rsidR="005A3DEC" w:rsidRPr="00972BF4" w:rsidRDefault="005A3DEC" w:rsidP="005A3DEC">
            <w:pPr>
              <w:rPr>
                <w:rFonts w:asciiTheme="minorHAnsi" w:hAnsiTheme="minorHAnsi"/>
                <w:sz w:val="22"/>
                <w:szCs w:val="22"/>
              </w:rPr>
            </w:pPr>
            <w:r w:rsidRPr="00972BF4">
              <w:rPr>
                <w:rFonts w:asciiTheme="minorHAnsi" w:hAnsiTheme="minorHAnsi"/>
                <w:sz w:val="22"/>
                <w:szCs w:val="22"/>
              </w:rPr>
              <w:t>Compares the legal, policy and research frameworks that underlie different perspectives on various types of parent group interventions</w:t>
            </w:r>
          </w:p>
          <w:p w14:paraId="7414511E" w14:textId="77777777" w:rsidR="005A3DEC" w:rsidRPr="00972BF4" w:rsidRDefault="005A3DEC" w:rsidP="005A3DEC">
            <w:pPr>
              <w:rPr>
                <w:rFonts w:asciiTheme="minorHAnsi" w:hAnsiTheme="minorHAnsi"/>
                <w:sz w:val="22"/>
                <w:szCs w:val="22"/>
              </w:rPr>
            </w:pPr>
          </w:p>
          <w:p w14:paraId="4A78F312" w14:textId="77777777" w:rsidR="005A3DEC" w:rsidRPr="00972BF4" w:rsidRDefault="005A3DEC" w:rsidP="005A3DEC">
            <w:pPr>
              <w:rPr>
                <w:rFonts w:asciiTheme="minorHAnsi" w:hAnsiTheme="minorHAnsi"/>
                <w:sz w:val="22"/>
                <w:szCs w:val="22"/>
              </w:rPr>
            </w:pPr>
            <w:r w:rsidRPr="00972BF4">
              <w:rPr>
                <w:rFonts w:asciiTheme="minorHAnsi" w:hAnsiTheme="minorHAnsi"/>
                <w:sz w:val="22"/>
                <w:szCs w:val="22"/>
              </w:rPr>
              <w:t>Categorizes the broad purposes and goals of home visits and parent groups in a range of community-based child, family and parent-child programs</w:t>
            </w:r>
          </w:p>
          <w:p w14:paraId="1D11C718" w14:textId="77777777" w:rsidR="005A3DEC" w:rsidRPr="00972BF4" w:rsidRDefault="005A3DEC" w:rsidP="005A3DEC">
            <w:pPr>
              <w:rPr>
                <w:rFonts w:asciiTheme="minorHAnsi" w:hAnsiTheme="minorHAnsi"/>
                <w:sz w:val="22"/>
                <w:szCs w:val="22"/>
              </w:rPr>
            </w:pPr>
          </w:p>
          <w:p w14:paraId="4E0F971E" w14:textId="77777777" w:rsidR="005A3DEC" w:rsidRPr="00972BF4" w:rsidRDefault="005A3DEC" w:rsidP="005A3DEC">
            <w:pPr>
              <w:rPr>
                <w:rFonts w:asciiTheme="minorHAnsi" w:hAnsiTheme="minorHAnsi"/>
                <w:sz w:val="22"/>
                <w:szCs w:val="22"/>
              </w:rPr>
            </w:pPr>
            <w:r w:rsidRPr="00972BF4">
              <w:rPr>
                <w:rFonts w:asciiTheme="minorHAnsi" w:hAnsiTheme="minorHAnsi"/>
                <w:sz w:val="22"/>
                <w:szCs w:val="22"/>
              </w:rPr>
              <w:t xml:space="preserve">Compares and contrasts a selection of common home visiting and parent group curricula in relation to purposes, structures, formats, processes, strengths, weaknesses, and </w:t>
            </w:r>
            <w:r w:rsidRPr="00972BF4">
              <w:rPr>
                <w:rFonts w:asciiTheme="minorHAnsi" w:hAnsiTheme="minorHAnsi"/>
                <w:sz w:val="22"/>
                <w:szCs w:val="22"/>
              </w:rPr>
              <w:lastRenderedPageBreak/>
              <w:t>adherence to family-centered and strength-based values</w:t>
            </w:r>
          </w:p>
          <w:p w14:paraId="47254AF7" w14:textId="77777777" w:rsidR="005A3DEC" w:rsidRPr="00972BF4" w:rsidRDefault="005A3DEC" w:rsidP="005A3DEC">
            <w:pPr>
              <w:rPr>
                <w:rFonts w:asciiTheme="minorHAnsi" w:hAnsiTheme="minorHAnsi"/>
                <w:sz w:val="22"/>
                <w:szCs w:val="22"/>
              </w:rPr>
            </w:pPr>
          </w:p>
          <w:p w14:paraId="6F91B30D" w14:textId="7CB9C33D" w:rsidR="005A3DEC" w:rsidRPr="00972BF4" w:rsidRDefault="005A3DEC" w:rsidP="005A3DEC">
            <w:pPr>
              <w:spacing w:line="257" w:lineRule="auto"/>
              <w:rPr>
                <w:rFonts w:asciiTheme="minorHAnsi" w:eastAsia="Times" w:hAnsiTheme="minorHAnsi" w:cs="Times"/>
                <w:sz w:val="22"/>
                <w:szCs w:val="22"/>
              </w:rPr>
            </w:pPr>
            <w:r w:rsidRPr="00972BF4">
              <w:rPr>
                <w:rFonts w:asciiTheme="minorHAnsi" w:hAnsiTheme="minorHAnsi"/>
                <w:sz w:val="22"/>
                <w:szCs w:val="22"/>
              </w:rPr>
              <w:t xml:space="preserve">Describes culturally and linguistically responsive </w:t>
            </w:r>
            <w:r w:rsidRPr="00972BF4">
              <w:rPr>
                <w:rFonts w:asciiTheme="minorHAnsi" w:eastAsia="Times" w:hAnsiTheme="minorHAnsi"/>
                <w:sz w:val="22"/>
                <w:szCs w:val="22"/>
              </w:rPr>
              <w:t xml:space="preserve">techniques, technologies, learning environments and methods supportive of </w:t>
            </w:r>
            <w:r w:rsidRPr="00972BF4">
              <w:rPr>
                <w:rFonts w:asciiTheme="minorHAnsi" w:hAnsiTheme="minorHAnsi"/>
                <w:sz w:val="22"/>
                <w:szCs w:val="22"/>
              </w:rPr>
              <w:t>family competence, confidence and resilience</w:t>
            </w:r>
          </w:p>
        </w:tc>
        <w:tc>
          <w:tcPr>
            <w:tcW w:w="2692" w:type="dxa"/>
            <w:tcBorders>
              <w:top w:val="single" w:sz="4" w:space="0" w:color="auto"/>
              <w:bottom w:val="single" w:sz="24" w:space="0" w:color="auto"/>
            </w:tcBorders>
            <w:shd w:val="clear" w:color="auto" w:fill="CCFFCC"/>
          </w:tcPr>
          <w:p w14:paraId="7D83EF5F" w14:textId="77777777" w:rsidR="005A3DEC" w:rsidRPr="00972BF4" w:rsidRDefault="005A3DEC" w:rsidP="005A3DEC">
            <w:pPr>
              <w:rPr>
                <w:rFonts w:asciiTheme="minorHAnsi" w:hAnsiTheme="minorHAnsi"/>
                <w:sz w:val="22"/>
                <w:szCs w:val="22"/>
              </w:rPr>
            </w:pPr>
            <w:r w:rsidRPr="00972BF4">
              <w:rPr>
                <w:rFonts w:asciiTheme="minorHAnsi" w:hAnsiTheme="minorHAnsi"/>
                <w:sz w:val="22"/>
                <w:szCs w:val="22"/>
              </w:rPr>
              <w:lastRenderedPageBreak/>
              <w:t>Identifies and explains the legal, policy and research frameworks that underlie different perspectives on various types of parent group interventions</w:t>
            </w:r>
          </w:p>
          <w:p w14:paraId="49830539" w14:textId="77777777" w:rsidR="005A3DEC" w:rsidRPr="00972BF4" w:rsidRDefault="005A3DEC" w:rsidP="005A3DEC">
            <w:pPr>
              <w:rPr>
                <w:rFonts w:asciiTheme="minorHAnsi" w:hAnsiTheme="minorHAnsi"/>
                <w:sz w:val="22"/>
                <w:szCs w:val="22"/>
              </w:rPr>
            </w:pPr>
          </w:p>
          <w:p w14:paraId="426C4355" w14:textId="77777777" w:rsidR="005A3DEC" w:rsidRPr="00972BF4" w:rsidRDefault="005A3DEC" w:rsidP="005A3DEC">
            <w:pPr>
              <w:rPr>
                <w:rFonts w:asciiTheme="minorHAnsi" w:hAnsiTheme="minorHAnsi"/>
                <w:sz w:val="22"/>
                <w:szCs w:val="22"/>
              </w:rPr>
            </w:pPr>
            <w:r w:rsidRPr="00972BF4">
              <w:rPr>
                <w:rFonts w:asciiTheme="minorHAnsi" w:hAnsiTheme="minorHAnsi"/>
                <w:sz w:val="22"/>
                <w:szCs w:val="22"/>
              </w:rPr>
              <w:t>Categorizes the broad purposes and goals of home visits and parent groups in a range of community-based child, family and parent-child programs</w:t>
            </w:r>
          </w:p>
          <w:p w14:paraId="4E5FF5BC" w14:textId="77777777" w:rsidR="005A3DEC" w:rsidRPr="00972BF4" w:rsidRDefault="005A3DEC" w:rsidP="005A3DEC">
            <w:pPr>
              <w:rPr>
                <w:rFonts w:asciiTheme="minorHAnsi" w:hAnsiTheme="minorHAnsi"/>
                <w:sz w:val="22"/>
                <w:szCs w:val="22"/>
              </w:rPr>
            </w:pPr>
          </w:p>
          <w:p w14:paraId="52630FAD" w14:textId="77777777" w:rsidR="005A3DEC" w:rsidRPr="00972BF4" w:rsidRDefault="005A3DEC" w:rsidP="005A3DEC">
            <w:pPr>
              <w:rPr>
                <w:rFonts w:asciiTheme="minorHAnsi" w:hAnsiTheme="minorHAnsi"/>
                <w:sz w:val="22"/>
                <w:szCs w:val="22"/>
              </w:rPr>
            </w:pPr>
            <w:r w:rsidRPr="00972BF4">
              <w:rPr>
                <w:rFonts w:asciiTheme="minorHAnsi" w:hAnsiTheme="minorHAnsi"/>
                <w:sz w:val="22"/>
                <w:szCs w:val="22"/>
              </w:rPr>
              <w:t xml:space="preserve">Compares and contrasts a selection of common home visiting and parent group curricula in relation to purposes, structures, formats, processes, strengths, weaknesses, and </w:t>
            </w:r>
            <w:r w:rsidRPr="00972BF4">
              <w:rPr>
                <w:rFonts w:asciiTheme="minorHAnsi" w:hAnsiTheme="minorHAnsi"/>
                <w:sz w:val="22"/>
                <w:szCs w:val="22"/>
              </w:rPr>
              <w:lastRenderedPageBreak/>
              <w:t>adherence to family-centered and strength-based values</w:t>
            </w:r>
          </w:p>
          <w:p w14:paraId="3D5D4CA5" w14:textId="77777777" w:rsidR="005A3DEC" w:rsidRPr="00972BF4" w:rsidRDefault="005A3DEC" w:rsidP="005A3DEC">
            <w:pPr>
              <w:rPr>
                <w:rFonts w:asciiTheme="minorHAnsi" w:hAnsiTheme="minorHAnsi"/>
                <w:sz w:val="22"/>
                <w:szCs w:val="22"/>
              </w:rPr>
            </w:pPr>
          </w:p>
          <w:p w14:paraId="3F5225E4" w14:textId="77777777" w:rsidR="005A3DEC" w:rsidRPr="00972BF4" w:rsidRDefault="005A3DEC" w:rsidP="005A3DEC">
            <w:pPr>
              <w:rPr>
                <w:rFonts w:asciiTheme="minorHAnsi" w:hAnsiTheme="minorHAnsi"/>
                <w:sz w:val="22"/>
                <w:szCs w:val="22"/>
              </w:rPr>
            </w:pPr>
          </w:p>
          <w:p w14:paraId="438EF355" w14:textId="77777777" w:rsidR="005A3DEC" w:rsidRPr="00972BF4" w:rsidRDefault="005A3DEC" w:rsidP="005A3DEC">
            <w:pPr>
              <w:spacing w:line="257" w:lineRule="auto"/>
              <w:rPr>
                <w:rFonts w:asciiTheme="minorHAnsi" w:eastAsia="Times" w:hAnsiTheme="minorHAnsi" w:cs="Times"/>
                <w:sz w:val="22"/>
                <w:szCs w:val="22"/>
              </w:rPr>
            </w:pPr>
          </w:p>
        </w:tc>
        <w:tc>
          <w:tcPr>
            <w:tcW w:w="2689" w:type="dxa"/>
            <w:tcBorders>
              <w:top w:val="single" w:sz="4" w:space="0" w:color="auto"/>
              <w:bottom w:val="single" w:sz="24" w:space="0" w:color="auto"/>
            </w:tcBorders>
            <w:shd w:val="clear" w:color="auto" w:fill="CCFFCC"/>
          </w:tcPr>
          <w:p w14:paraId="4D846E66" w14:textId="77777777" w:rsidR="005A3DEC" w:rsidRPr="00972BF4" w:rsidRDefault="005A3DEC" w:rsidP="005A3DEC">
            <w:pPr>
              <w:rPr>
                <w:rFonts w:asciiTheme="minorHAnsi" w:hAnsiTheme="minorHAnsi"/>
                <w:sz w:val="22"/>
                <w:szCs w:val="22"/>
              </w:rPr>
            </w:pPr>
            <w:r w:rsidRPr="00972BF4">
              <w:rPr>
                <w:rFonts w:asciiTheme="minorHAnsi" w:hAnsiTheme="minorHAnsi"/>
                <w:sz w:val="22"/>
                <w:szCs w:val="22"/>
              </w:rPr>
              <w:lastRenderedPageBreak/>
              <w:t>Identifies legal, policy and research frameworks that underlie different perspectives on various types of parent group interventions</w:t>
            </w:r>
          </w:p>
          <w:p w14:paraId="6C8C1F56" w14:textId="77777777" w:rsidR="005A3DEC" w:rsidRPr="00972BF4" w:rsidRDefault="005A3DEC" w:rsidP="005A3DEC">
            <w:pPr>
              <w:rPr>
                <w:rFonts w:asciiTheme="minorHAnsi" w:hAnsiTheme="minorHAnsi"/>
                <w:sz w:val="22"/>
                <w:szCs w:val="22"/>
              </w:rPr>
            </w:pPr>
          </w:p>
          <w:p w14:paraId="569B0FBD" w14:textId="77777777" w:rsidR="005A3DEC" w:rsidRPr="00972BF4" w:rsidRDefault="005A3DEC" w:rsidP="005A3DEC">
            <w:pPr>
              <w:rPr>
                <w:rFonts w:asciiTheme="minorHAnsi" w:hAnsiTheme="minorHAnsi"/>
                <w:sz w:val="22"/>
                <w:szCs w:val="22"/>
              </w:rPr>
            </w:pPr>
            <w:r w:rsidRPr="00972BF4">
              <w:rPr>
                <w:rFonts w:asciiTheme="minorHAnsi" w:hAnsiTheme="minorHAnsi"/>
                <w:sz w:val="22"/>
                <w:szCs w:val="22"/>
              </w:rPr>
              <w:t>Identifies the broad purposes and goals of home visits and parent groups in a range of community-based child, family and parent-child programs</w:t>
            </w:r>
          </w:p>
          <w:p w14:paraId="15B7BC46" w14:textId="77777777" w:rsidR="005A3DEC" w:rsidRPr="00972BF4" w:rsidRDefault="005A3DEC" w:rsidP="005A3DEC">
            <w:pPr>
              <w:rPr>
                <w:rFonts w:asciiTheme="minorHAnsi" w:hAnsiTheme="minorHAnsi"/>
                <w:sz w:val="22"/>
                <w:szCs w:val="22"/>
              </w:rPr>
            </w:pPr>
          </w:p>
          <w:p w14:paraId="44BE9183" w14:textId="77777777" w:rsidR="005A3DEC" w:rsidRPr="00972BF4" w:rsidRDefault="005A3DEC" w:rsidP="005A3DEC">
            <w:pPr>
              <w:rPr>
                <w:rFonts w:asciiTheme="minorHAnsi" w:hAnsiTheme="minorHAnsi"/>
                <w:sz w:val="22"/>
                <w:szCs w:val="22"/>
              </w:rPr>
            </w:pPr>
            <w:r w:rsidRPr="00972BF4">
              <w:rPr>
                <w:rFonts w:asciiTheme="minorHAnsi" w:hAnsiTheme="minorHAnsi"/>
                <w:sz w:val="22"/>
                <w:szCs w:val="22"/>
              </w:rPr>
              <w:t>Identifies a selection of common home visiting and parent group curricula in relation to purposes, structures, formats, processes, strengths, weaknesses, and adherence to family-</w:t>
            </w:r>
            <w:r w:rsidRPr="00972BF4">
              <w:rPr>
                <w:rFonts w:asciiTheme="minorHAnsi" w:hAnsiTheme="minorHAnsi"/>
                <w:sz w:val="22"/>
                <w:szCs w:val="22"/>
              </w:rPr>
              <w:lastRenderedPageBreak/>
              <w:t>centered and strength-based values</w:t>
            </w:r>
          </w:p>
          <w:p w14:paraId="5E19D639" w14:textId="77777777" w:rsidR="005A3DEC" w:rsidRPr="00972BF4" w:rsidRDefault="005A3DEC" w:rsidP="005A3DEC">
            <w:pPr>
              <w:rPr>
                <w:rFonts w:asciiTheme="minorHAnsi" w:eastAsia="Times" w:hAnsiTheme="minorHAnsi" w:cs="Times"/>
                <w:sz w:val="22"/>
                <w:szCs w:val="22"/>
              </w:rPr>
            </w:pPr>
          </w:p>
        </w:tc>
        <w:tc>
          <w:tcPr>
            <w:tcW w:w="2696" w:type="dxa"/>
            <w:tcBorders>
              <w:top w:val="single" w:sz="4" w:space="0" w:color="auto"/>
              <w:bottom w:val="single" w:sz="24" w:space="0" w:color="auto"/>
            </w:tcBorders>
            <w:shd w:val="clear" w:color="auto" w:fill="CCFFCC"/>
          </w:tcPr>
          <w:p w14:paraId="5DE11E63" w14:textId="77777777" w:rsidR="005A3DEC" w:rsidRPr="00972BF4" w:rsidRDefault="005A3DEC" w:rsidP="005A3DEC">
            <w:pPr>
              <w:rPr>
                <w:rFonts w:asciiTheme="minorHAnsi" w:hAnsiTheme="minorHAnsi"/>
                <w:sz w:val="22"/>
                <w:szCs w:val="22"/>
              </w:rPr>
            </w:pPr>
            <w:r w:rsidRPr="00972BF4">
              <w:rPr>
                <w:rFonts w:asciiTheme="minorHAnsi" w:hAnsiTheme="minorHAnsi"/>
                <w:sz w:val="22"/>
                <w:szCs w:val="22"/>
              </w:rPr>
              <w:lastRenderedPageBreak/>
              <w:t>Inaccurately or incompletely identifies legal, policy and research frameworks that underlie different perspectives on various types of parent group interventions</w:t>
            </w:r>
          </w:p>
          <w:p w14:paraId="2057A6F7" w14:textId="77777777" w:rsidR="005A3DEC" w:rsidRPr="00972BF4" w:rsidRDefault="005A3DEC" w:rsidP="005A3DEC">
            <w:pPr>
              <w:rPr>
                <w:rFonts w:asciiTheme="minorHAnsi" w:hAnsiTheme="minorHAnsi"/>
                <w:sz w:val="22"/>
                <w:szCs w:val="22"/>
              </w:rPr>
            </w:pPr>
          </w:p>
          <w:p w14:paraId="5DAD13E4" w14:textId="77777777" w:rsidR="005A3DEC" w:rsidRPr="00972BF4" w:rsidRDefault="005A3DEC" w:rsidP="005A3DEC">
            <w:pPr>
              <w:rPr>
                <w:rFonts w:asciiTheme="minorHAnsi" w:hAnsiTheme="minorHAnsi"/>
                <w:sz w:val="22"/>
                <w:szCs w:val="22"/>
              </w:rPr>
            </w:pPr>
            <w:r w:rsidRPr="00972BF4">
              <w:rPr>
                <w:rFonts w:asciiTheme="minorHAnsi" w:hAnsiTheme="minorHAnsi"/>
                <w:sz w:val="22"/>
                <w:szCs w:val="22"/>
              </w:rPr>
              <w:t>Inaccurately or incompletely identifies the broad purposes and goals of home visits and parent groups in a range of community-based child, family and parent-child programs</w:t>
            </w:r>
          </w:p>
          <w:p w14:paraId="53E0FA94" w14:textId="77777777" w:rsidR="005A3DEC" w:rsidRPr="00972BF4" w:rsidRDefault="005A3DEC" w:rsidP="005A3DEC">
            <w:pPr>
              <w:rPr>
                <w:rFonts w:asciiTheme="minorHAnsi" w:hAnsiTheme="minorHAnsi"/>
                <w:sz w:val="22"/>
                <w:szCs w:val="22"/>
              </w:rPr>
            </w:pPr>
          </w:p>
          <w:p w14:paraId="78F9D70E" w14:textId="77777777" w:rsidR="005A3DEC" w:rsidRPr="00972BF4" w:rsidRDefault="005A3DEC" w:rsidP="005A3DEC">
            <w:pPr>
              <w:rPr>
                <w:rFonts w:asciiTheme="minorHAnsi" w:hAnsiTheme="minorHAnsi"/>
                <w:sz w:val="22"/>
                <w:szCs w:val="22"/>
              </w:rPr>
            </w:pPr>
            <w:r w:rsidRPr="00972BF4">
              <w:rPr>
                <w:rFonts w:asciiTheme="minorHAnsi" w:hAnsiTheme="minorHAnsi"/>
                <w:sz w:val="22"/>
                <w:szCs w:val="22"/>
              </w:rPr>
              <w:t xml:space="preserve">Inaccurately or incompletely identifies a selection of common home visiting and parent group curricula in relation to purposes, structures, </w:t>
            </w:r>
            <w:r w:rsidRPr="00972BF4">
              <w:rPr>
                <w:rFonts w:asciiTheme="minorHAnsi" w:hAnsiTheme="minorHAnsi"/>
                <w:sz w:val="22"/>
                <w:szCs w:val="22"/>
              </w:rPr>
              <w:lastRenderedPageBreak/>
              <w:t>formats, processes, strengths, weaknesses, and adherence to family-centered and strength-based values</w:t>
            </w:r>
          </w:p>
          <w:p w14:paraId="203C3A73" w14:textId="77777777" w:rsidR="005A3DEC" w:rsidRPr="00972BF4" w:rsidRDefault="005A3DEC" w:rsidP="005A3DEC">
            <w:pPr>
              <w:spacing w:line="257" w:lineRule="auto"/>
              <w:rPr>
                <w:rFonts w:asciiTheme="minorHAnsi" w:eastAsia="Times" w:hAnsiTheme="minorHAnsi" w:cs="Times"/>
                <w:sz w:val="22"/>
                <w:szCs w:val="22"/>
              </w:rPr>
            </w:pPr>
          </w:p>
        </w:tc>
        <w:tc>
          <w:tcPr>
            <w:tcW w:w="887" w:type="dxa"/>
            <w:tcBorders>
              <w:top w:val="single" w:sz="4" w:space="0" w:color="auto"/>
              <w:bottom w:val="single" w:sz="24" w:space="0" w:color="auto"/>
            </w:tcBorders>
            <w:shd w:val="clear" w:color="auto" w:fill="CCFFCC"/>
          </w:tcPr>
          <w:p w14:paraId="419B1D47" w14:textId="77777777" w:rsidR="005A3DEC" w:rsidRPr="00972BF4" w:rsidRDefault="005A3DEC" w:rsidP="005A3DEC">
            <w:pPr>
              <w:rPr>
                <w:rFonts w:asciiTheme="minorHAnsi" w:hAnsiTheme="minorHAnsi"/>
                <w:sz w:val="22"/>
                <w:szCs w:val="22"/>
              </w:rPr>
            </w:pPr>
          </w:p>
        </w:tc>
      </w:tr>
      <w:tr w:rsidR="009A1BCD" w:rsidRPr="00972BF4" w14:paraId="0ACFDB4C" w14:textId="77777777" w:rsidTr="003306E0">
        <w:tc>
          <w:tcPr>
            <w:tcW w:w="2683" w:type="dxa"/>
            <w:tcBorders>
              <w:top w:val="single" w:sz="24" w:space="0" w:color="auto"/>
              <w:bottom w:val="single" w:sz="4" w:space="0" w:color="auto"/>
            </w:tcBorders>
            <w:shd w:val="clear" w:color="auto" w:fill="F2F2F2" w:themeFill="background1" w:themeFillShade="F2"/>
          </w:tcPr>
          <w:p w14:paraId="75EF3D69" w14:textId="38A601AC" w:rsidR="009A1BCD" w:rsidRPr="00972BF4" w:rsidRDefault="009A1BCD" w:rsidP="009A1BCD">
            <w:pPr>
              <w:jc w:val="center"/>
              <w:rPr>
                <w:rFonts w:asciiTheme="minorHAnsi" w:eastAsia="Times" w:hAnsiTheme="minorHAnsi"/>
                <w:b/>
                <w:sz w:val="22"/>
                <w:szCs w:val="22"/>
              </w:rPr>
            </w:pPr>
            <w:r w:rsidRPr="00972BF4">
              <w:rPr>
                <w:rFonts w:asciiTheme="minorHAnsi" w:eastAsia="Times" w:hAnsiTheme="minorHAnsi"/>
                <w:b/>
                <w:bCs/>
              </w:rPr>
              <w:t>Competency</w:t>
            </w:r>
          </w:p>
        </w:tc>
        <w:tc>
          <w:tcPr>
            <w:tcW w:w="2693" w:type="dxa"/>
            <w:gridSpan w:val="3"/>
            <w:tcBorders>
              <w:top w:val="single" w:sz="24" w:space="0" w:color="auto"/>
              <w:bottom w:val="single" w:sz="4" w:space="0" w:color="auto"/>
            </w:tcBorders>
            <w:shd w:val="clear" w:color="auto" w:fill="F2F2F2" w:themeFill="background1" w:themeFillShade="F2"/>
          </w:tcPr>
          <w:p w14:paraId="7613ED83" w14:textId="539AF887" w:rsidR="009A1BCD" w:rsidRPr="00972BF4" w:rsidRDefault="009A1BCD" w:rsidP="009A1BCD">
            <w:pPr>
              <w:jc w:val="center"/>
              <w:rPr>
                <w:rFonts w:asciiTheme="minorHAnsi" w:hAnsiTheme="minorHAnsi"/>
                <w:sz w:val="22"/>
                <w:szCs w:val="22"/>
              </w:rPr>
            </w:pPr>
            <w:r w:rsidRPr="00972BF4">
              <w:rPr>
                <w:rFonts w:asciiTheme="minorHAnsi" w:eastAsia="Times" w:hAnsiTheme="minorHAnsi"/>
                <w:b/>
                <w:bCs/>
              </w:rPr>
              <w:t>Distinguished</w:t>
            </w:r>
          </w:p>
        </w:tc>
        <w:tc>
          <w:tcPr>
            <w:tcW w:w="2692" w:type="dxa"/>
            <w:tcBorders>
              <w:top w:val="single" w:sz="24" w:space="0" w:color="auto"/>
              <w:bottom w:val="single" w:sz="4" w:space="0" w:color="auto"/>
            </w:tcBorders>
            <w:shd w:val="clear" w:color="auto" w:fill="F2F2F2" w:themeFill="background1" w:themeFillShade="F2"/>
          </w:tcPr>
          <w:p w14:paraId="758BAAE8" w14:textId="7B3D3319" w:rsidR="009A1BCD" w:rsidRPr="00972BF4" w:rsidRDefault="009A1BCD" w:rsidP="009A1BCD">
            <w:pPr>
              <w:jc w:val="center"/>
              <w:rPr>
                <w:rFonts w:asciiTheme="minorHAnsi" w:hAnsiTheme="minorHAnsi"/>
                <w:sz w:val="22"/>
                <w:szCs w:val="22"/>
              </w:rPr>
            </w:pPr>
            <w:r w:rsidRPr="00972BF4">
              <w:rPr>
                <w:rFonts w:asciiTheme="minorHAnsi" w:eastAsia="Times" w:hAnsiTheme="minorHAnsi"/>
                <w:b/>
                <w:bCs/>
              </w:rPr>
              <w:t>Competent</w:t>
            </w:r>
          </w:p>
        </w:tc>
        <w:tc>
          <w:tcPr>
            <w:tcW w:w="2689" w:type="dxa"/>
            <w:tcBorders>
              <w:top w:val="single" w:sz="24" w:space="0" w:color="auto"/>
              <w:bottom w:val="single" w:sz="4" w:space="0" w:color="auto"/>
            </w:tcBorders>
            <w:shd w:val="clear" w:color="auto" w:fill="F2F2F2" w:themeFill="background1" w:themeFillShade="F2"/>
          </w:tcPr>
          <w:p w14:paraId="0A286AEA" w14:textId="75DE4109" w:rsidR="009A1BCD" w:rsidRPr="00972BF4" w:rsidRDefault="009A1BCD" w:rsidP="009A1BCD">
            <w:pPr>
              <w:jc w:val="center"/>
              <w:rPr>
                <w:rFonts w:asciiTheme="minorHAnsi" w:hAnsiTheme="minorHAnsi"/>
                <w:sz w:val="22"/>
                <w:szCs w:val="22"/>
              </w:rPr>
            </w:pPr>
            <w:r w:rsidRPr="00972BF4">
              <w:rPr>
                <w:rFonts w:asciiTheme="minorHAnsi" w:eastAsia="Times" w:hAnsiTheme="minorHAnsi"/>
                <w:b/>
                <w:bCs/>
              </w:rPr>
              <w:t>Developing</w:t>
            </w:r>
          </w:p>
        </w:tc>
        <w:tc>
          <w:tcPr>
            <w:tcW w:w="2696" w:type="dxa"/>
            <w:tcBorders>
              <w:top w:val="single" w:sz="24" w:space="0" w:color="auto"/>
              <w:bottom w:val="single" w:sz="4" w:space="0" w:color="auto"/>
            </w:tcBorders>
            <w:shd w:val="clear" w:color="auto" w:fill="F2F2F2" w:themeFill="background1" w:themeFillShade="F2"/>
          </w:tcPr>
          <w:p w14:paraId="4B9A4463" w14:textId="6A71F951" w:rsidR="009A1BCD" w:rsidRPr="00972BF4" w:rsidRDefault="009A1BCD" w:rsidP="009A1BCD">
            <w:pPr>
              <w:jc w:val="center"/>
              <w:rPr>
                <w:rFonts w:asciiTheme="minorHAnsi" w:hAnsiTheme="minorHAnsi"/>
                <w:sz w:val="22"/>
                <w:szCs w:val="22"/>
              </w:rPr>
            </w:pPr>
            <w:r w:rsidRPr="00972BF4">
              <w:rPr>
                <w:rFonts w:asciiTheme="minorHAnsi" w:eastAsia="Times" w:hAnsiTheme="minorHAnsi"/>
                <w:b/>
                <w:bCs/>
              </w:rPr>
              <w:t>Unacceptable</w:t>
            </w:r>
          </w:p>
        </w:tc>
        <w:tc>
          <w:tcPr>
            <w:tcW w:w="887" w:type="dxa"/>
            <w:tcBorders>
              <w:top w:val="single" w:sz="24" w:space="0" w:color="auto"/>
              <w:bottom w:val="single" w:sz="4" w:space="0" w:color="auto"/>
            </w:tcBorders>
            <w:shd w:val="clear" w:color="auto" w:fill="F2F2F2" w:themeFill="background1" w:themeFillShade="F2"/>
          </w:tcPr>
          <w:p w14:paraId="31768CCA" w14:textId="77777777" w:rsidR="009A1BCD" w:rsidRPr="00972BF4" w:rsidRDefault="009A1BCD" w:rsidP="009A1BCD">
            <w:pPr>
              <w:jc w:val="center"/>
              <w:rPr>
                <w:rFonts w:asciiTheme="minorHAnsi" w:eastAsia="Times" w:hAnsiTheme="minorHAnsi"/>
                <w:b/>
                <w:bCs/>
                <w:sz w:val="16"/>
                <w:szCs w:val="16"/>
              </w:rPr>
            </w:pPr>
            <w:r w:rsidRPr="00972BF4">
              <w:rPr>
                <w:rFonts w:asciiTheme="minorHAnsi" w:eastAsia="Times" w:hAnsiTheme="minorHAnsi"/>
                <w:b/>
                <w:bCs/>
                <w:sz w:val="16"/>
                <w:szCs w:val="16"/>
              </w:rPr>
              <w:t>Unable</w:t>
            </w:r>
          </w:p>
          <w:p w14:paraId="783E5856" w14:textId="2C03FE98" w:rsidR="009A1BCD" w:rsidRPr="00972BF4" w:rsidRDefault="009A1BCD" w:rsidP="009A1BCD">
            <w:pPr>
              <w:jc w:val="center"/>
              <w:rPr>
                <w:rFonts w:asciiTheme="minorHAnsi" w:hAnsiTheme="minorHAnsi"/>
                <w:sz w:val="22"/>
                <w:szCs w:val="22"/>
              </w:rPr>
            </w:pPr>
            <w:r w:rsidRPr="00972BF4">
              <w:rPr>
                <w:rFonts w:asciiTheme="minorHAnsi" w:eastAsia="Times" w:hAnsiTheme="minorHAnsi"/>
                <w:b/>
                <w:bCs/>
                <w:sz w:val="16"/>
                <w:szCs w:val="16"/>
              </w:rPr>
              <w:t>to Assess</w:t>
            </w:r>
          </w:p>
        </w:tc>
      </w:tr>
      <w:tr w:rsidR="009A1BCD" w:rsidRPr="00972BF4" w14:paraId="7534E34E" w14:textId="77777777" w:rsidTr="003306E0">
        <w:tc>
          <w:tcPr>
            <w:tcW w:w="2683" w:type="dxa"/>
            <w:tcBorders>
              <w:top w:val="single" w:sz="4" w:space="0" w:color="auto"/>
              <w:bottom w:val="single" w:sz="24" w:space="0" w:color="auto"/>
            </w:tcBorders>
            <w:shd w:val="clear" w:color="auto" w:fill="FFCC99"/>
          </w:tcPr>
          <w:p w14:paraId="41AAC211" w14:textId="1553A671" w:rsidR="009A1BCD" w:rsidRPr="00972BF4" w:rsidRDefault="009A1BCD" w:rsidP="009A1BCD">
            <w:pPr>
              <w:rPr>
                <w:rFonts w:asciiTheme="minorHAnsi" w:eastAsia="Times" w:hAnsiTheme="minorHAnsi"/>
                <w:b/>
                <w:sz w:val="22"/>
                <w:szCs w:val="22"/>
              </w:rPr>
            </w:pPr>
            <w:r w:rsidRPr="00972BF4">
              <w:rPr>
                <w:rFonts w:asciiTheme="minorHAnsi" w:eastAsia="Times" w:hAnsiTheme="minorHAnsi"/>
                <w:b/>
                <w:sz w:val="22"/>
                <w:szCs w:val="22"/>
              </w:rPr>
              <w:t>CPD3</w:t>
            </w:r>
            <w:r w:rsidRPr="00972BF4">
              <w:rPr>
                <w:rFonts w:asciiTheme="minorHAnsi" w:eastAsia="Times" w:hAnsiTheme="minorHAnsi"/>
                <w:sz w:val="22"/>
                <w:szCs w:val="22"/>
              </w:rPr>
              <w:t xml:space="preserve">: </w:t>
            </w:r>
            <w:r w:rsidRPr="00972BF4">
              <w:rPr>
                <w:rFonts w:asciiTheme="minorHAnsi" w:hAnsiTheme="minorHAnsi"/>
                <w:sz w:val="22"/>
                <w:szCs w:val="22"/>
              </w:rPr>
              <w:t>Analyzes the impact of theoretical constructs and historical human service concepts and principles of family functioning, sociocultural contexts, family development, and family systems on family service practice</w:t>
            </w:r>
          </w:p>
        </w:tc>
        <w:tc>
          <w:tcPr>
            <w:tcW w:w="2693" w:type="dxa"/>
            <w:gridSpan w:val="3"/>
            <w:tcBorders>
              <w:top w:val="single" w:sz="4" w:space="0" w:color="auto"/>
              <w:bottom w:val="single" w:sz="24" w:space="0" w:color="auto"/>
            </w:tcBorders>
            <w:shd w:val="clear" w:color="auto" w:fill="FFCC99"/>
          </w:tcPr>
          <w:p w14:paraId="4524E9EF" w14:textId="77777777" w:rsidR="009A1BCD" w:rsidRPr="00972BF4" w:rsidRDefault="009A1BCD" w:rsidP="009A1BCD">
            <w:pPr>
              <w:rPr>
                <w:rFonts w:asciiTheme="minorHAnsi" w:hAnsiTheme="minorHAnsi"/>
                <w:sz w:val="22"/>
                <w:szCs w:val="22"/>
              </w:rPr>
            </w:pPr>
            <w:r w:rsidRPr="00972BF4">
              <w:rPr>
                <w:rFonts w:asciiTheme="minorHAnsi" w:hAnsiTheme="minorHAnsi"/>
                <w:sz w:val="22"/>
                <w:szCs w:val="22"/>
              </w:rPr>
              <w:t>Analyses the impact of historic and current human service practices through utilizing the concepts and principles of major theories of human development, family functioning and family services</w:t>
            </w:r>
          </w:p>
          <w:p w14:paraId="342F4819" w14:textId="77777777" w:rsidR="009A1BCD" w:rsidRPr="00972BF4" w:rsidRDefault="009A1BCD" w:rsidP="009A1BCD">
            <w:pPr>
              <w:rPr>
                <w:rFonts w:asciiTheme="minorHAnsi" w:hAnsiTheme="minorHAnsi"/>
                <w:sz w:val="22"/>
                <w:szCs w:val="22"/>
              </w:rPr>
            </w:pPr>
          </w:p>
          <w:p w14:paraId="14EDAB7F" w14:textId="77777777" w:rsidR="009A1BCD" w:rsidRPr="00972BF4" w:rsidRDefault="009A1BCD" w:rsidP="009A1BCD">
            <w:pPr>
              <w:rPr>
                <w:rFonts w:asciiTheme="minorHAnsi" w:hAnsiTheme="minorHAnsi"/>
                <w:sz w:val="22"/>
                <w:szCs w:val="22"/>
              </w:rPr>
            </w:pPr>
            <w:r w:rsidRPr="00972BF4">
              <w:rPr>
                <w:rFonts w:asciiTheme="minorHAnsi" w:hAnsiTheme="minorHAnsi"/>
                <w:sz w:val="22"/>
                <w:szCs w:val="22"/>
              </w:rPr>
              <w:t>Analyses the impact of the characteristics of family, neighborhood, cultural and linguistic environments on individual and family development, learning, and functioning, including implications for family services</w:t>
            </w:r>
          </w:p>
          <w:p w14:paraId="7CD8D464" w14:textId="77777777" w:rsidR="009A1BCD" w:rsidRPr="00972BF4" w:rsidRDefault="009A1BCD" w:rsidP="009A1BCD">
            <w:pPr>
              <w:rPr>
                <w:rFonts w:asciiTheme="minorHAnsi" w:hAnsiTheme="minorHAnsi"/>
                <w:sz w:val="22"/>
                <w:szCs w:val="22"/>
              </w:rPr>
            </w:pPr>
          </w:p>
          <w:p w14:paraId="2558F571" w14:textId="77777777" w:rsidR="009A1BCD" w:rsidRPr="00972BF4" w:rsidRDefault="009A1BCD" w:rsidP="009A1BCD">
            <w:pPr>
              <w:rPr>
                <w:rFonts w:asciiTheme="minorHAnsi" w:hAnsiTheme="minorHAnsi"/>
                <w:sz w:val="22"/>
                <w:szCs w:val="22"/>
              </w:rPr>
            </w:pPr>
            <w:r w:rsidRPr="00972BF4">
              <w:rPr>
                <w:rFonts w:asciiTheme="minorHAnsi" w:hAnsiTheme="minorHAnsi"/>
                <w:sz w:val="22"/>
                <w:szCs w:val="22"/>
              </w:rPr>
              <w:t xml:space="preserve">Analyses the impact of family service practices and approaches based on current and historical views of families, family </w:t>
            </w:r>
            <w:r w:rsidRPr="00972BF4">
              <w:rPr>
                <w:rFonts w:asciiTheme="minorHAnsi" w:hAnsiTheme="minorHAnsi"/>
                <w:sz w:val="22"/>
                <w:szCs w:val="22"/>
              </w:rPr>
              <w:lastRenderedPageBreak/>
              <w:t>development, and family systems</w:t>
            </w:r>
          </w:p>
          <w:p w14:paraId="60CCC64B" w14:textId="77777777" w:rsidR="009A1BCD" w:rsidRPr="00972BF4" w:rsidRDefault="009A1BCD" w:rsidP="009A1BCD">
            <w:pPr>
              <w:rPr>
                <w:rFonts w:asciiTheme="minorHAnsi" w:hAnsiTheme="minorHAnsi"/>
                <w:sz w:val="22"/>
                <w:szCs w:val="22"/>
              </w:rPr>
            </w:pPr>
          </w:p>
          <w:p w14:paraId="4EE3D872" w14:textId="2AE007B6" w:rsidR="009A1BCD" w:rsidRPr="00972BF4" w:rsidRDefault="009A1BCD" w:rsidP="009A1BCD">
            <w:pPr>
              <w:rPr>
                <w:rFonts w:asciiTheme="minorHAnsi" w:hAnsiTheme="minorHAnsi"/>
                <w:sz w:val="22"/>
                <w:szCs w:val="22"/>
              </w:rPr>
            </w:pPr>
            <w:r w:rsidRPr="00972BF4">
              <w:rPr>
                <w:rFonts w:asciiTheme="minorHAnsi" w:hAnsiTheme="minorHAnsi"/>
                <w:sz w:val="22"/>
                <w:szCs w:val="22"/>
              </w:rPr>
              <w:t>Uses research and current theory to support analyses</w:t>
            </w:r>
          </w:p>
        </w:tc>
        <w:tc>
          <w:tcPr>
            <w:tcW w:w="2692" w:type="dxa"/>
            <w:tcBorders>
              <w:top w:val="single" w:sz="4" w:space="0" w:color="auto"/>
              <w:bottom w:val="single" w:sz="24" w:space="0" w:color="auto"/>
            </w:tcBorders>
            <w:shd w:val="clear" w:color="auto" w:fill="FFCC99"/>
          </w:tcPr>
          <w:p w14:paraId="6F948A23" w14:textId="77777777" w:rsidR="009A1BCD" w:rsidRPr="00972BF4" w:rsidRDefault="009A1BCD" w:rsidP="009A1BCD">
            <w:pPr>
              <w:rPr>
                <w:rFonts w:asciiTheme="minorHAnsi" w:hAnsiTheme="minorHAnsi"/>
                <w:sz w:val="22"/>
                <w:szCs w:val="22"/>
              </w:rPr>
            </w:pPr>
            <w:r w:rsidRPr="00972BF4">
              <w:rPr>
                <w:rFonts w:asciiTheme="minorHAnsi" w:hAnsiTheme="minorHAnsi"/>
                <w:sz w:val="22"/>
                <w:szCs w:val="22"/>
              </w:rPr>
              <w:lastRenderedPageBreak/>
              <w:t>Analyses the impact of historic and current human service practices through utilizing the concepts and principles of major theories of human development, family functioning and family services</w:t>
            </w:r>
          </w:p>
          <w:p w14:paraId="30844352" w14:textId="77777777" w:rsidR="009A1BCD" w:rsidRPr="00972BF4" w:rsidRDefault="009A1BCD" w:rsidP="009A1BCD">
            <w:pPr>
              <w:rPr>
                <w:rFonts w:asciiTheme="minorHAnsi" w:hAnsiTheme="minorHAnsi"/>
                <w:sz w:val="22"/>
                <w:szCs w:val="22"/>
              </w:rPr>
            </w:pPr>
          </w:p>
          <w:p w14:paraId="5D177C20" w14:textId="77777777" w:rsidR="009A1BCD" w:rsidRPr="00972BF4" w:rsidRDefault="009A1BCD" w:rsidP="009A1BCD">
            <w:pPr>
              <w:rPr>
                <w:rFonts w:asciiTheme="minorHAnsi" w:hAnsiTheme="minorHAnsi"/>
                <w:sz w:val="22"/>
                <w:szCs w:val="22"/>
              </w:rPr>
            </w:pPr>
            <w:r w:rsidRPr="00972BF4">
              <w:rPr>
                <w:rFonts w:asciiTheme="minorHAnsi" w:hAnsiTheme="minorHAnsi"/>
                <w:sz w:val="22"/>
                <w:szCs w:val="22"/>
              </w:rPr>
              <w:t>Analyses the impact of the characteristics of family, neighborhood, cultural and linguistic environments on individual and family development, learning, and functioning, including implications for family services</w:t>
            </w:r>
          </w:p>
          <w:p w14:paraId="6901C192" w14:textId="77777777" w:rsidR="009A1BCD" w:rsidRPr="00972BF4" w:rsidRDefault="009A1BCD" w:rsidP="009A1BCD">
            <w:pPr>
              <w:rPr>
                <w:rFonts w:asciiTheme="minorHAnsi" w:hAnsiTheme="minorHAnsi"/>
                <w:sz w:val="22"/>
                <w:szCs w:val="22"/>
              </w:rPr>
            </w:pPr>
          </w:p>
          <w:p w14:paraId="036BF81A" w14:textId="77777777" w:rsidR="009A1BCD" w:rsidRPr="00972BF4" w:rsidRDefault="009A1BCD" w:rsidP="009A1BCD">
            <w:pPr>
              <w:rPr>
                <w:rFonts w:asciiTheme="minorHAnsi" w:hAnsiTheme="minorHAnsi"/>
                <w:sz w:val="22"/>
                <w:szCs w:val="22"/>
              </w:rPr>
            </w:pPr>
            <w:r w:rsidRPr="00972BF4">
              <w:rPr>
                <w:rFonts w:asciiTheme="minorHAnsi" w:hAnsiTheme="minorHAnsi"/>
                <w:sz w:val="22"/>
                <w:szCs w:val="22"/>
              </w:rPr>
              <w:t xml:space="preserve">Analyses the impact of family service practices and approaches based on current and historical views of families, family </w:t>
            </w:r>
            <w:r w:rsidRPr="00972BF4">
              <w:rPr>
                <w:rFonts w:asciiTheme="minorHAnsi" w:hAnsiTheme="minorHAnsi"/>
                <w:sz w:val="22"/>
                <w:szCs w:val="22"/>
              </w:rPr>
              <w:lastRenderedPageBreak/>
              <w:t>development, and family systems</w:t>
            </w:r>
          </w:p>
          <w:p w14:paraId="15F37831" w14:textId="77777777" w:rsidR="009A1BCD" w:rsidRPr="00972BF4" w:rsidRDefault="009A1BCD" w:rsidP="009A1BCD">
            <w:pPr>
              <w:rPr>
                <w:rFonts w:asciiTheme="minorHAnsi" w:hAnsiTheme="minorHAnsi"/>
                <w:sz w:val="22"/>
                <w:szCs w:val="22"/>
              </w:rPr>
            </w:pPr>
          </w:p>
        </w:tc>
        <w:tc>
          <w:tcPr>
            <w:tcW w:w="2689" w:type="dxa"/>
            <w:tcBorders>
              <w:top w:val="single" w:sz="4" w:space="0" w:color="auto"/>
              <w:bottom w:val="single" w:sz="24" w:space="0" w:color="auto"/>
            </w:tcBorders>
            <w:shd w:val="clear" w:color="auto" w:fill="FFCC99"/>
          </w:tcPr>
          <w:p w14:paraId="6019ACCC" w14:textId="77777777" w:rsidR="009A1BCD" w:rsidRPr="00972BF4" w:rsidRDefault="009A1BCD" w:rsidP="009A1BCD">
            <w:pPr>
              <w:rPr>
                <w:rFonts w:asciiTheme="minorHAnsi" w:hAnsiTheme="minorHAnsi"/>
                <w:sz w:val="22"/>
                <w:szCs w:val="22"/>
              </w:rPr>
            </w:pPr>
            <w:r w:rsidRPr="00972BF4">
              <w:rPr>
                <w:rFonts w:asciiTheme="minorHAnsi" w:hAnsiTheme="minorHAnsi"/>
                <w:sz w:val="22"/>
                <w:szCs w:val="22"/>
              </w:rPr>
              <w:lastRenderedPageBreak/>
              <w:t>Identifies the impact of historic and current human service practices through utilizing the concepts and principles of major theories of human development, family functioning and family services</w:t>
            </w:r>
          </w:p>
          <w:p w14:paraId="54070685" w14:textId="77777777" w:rsidR="009A1BCD" w:rsidRPr="00972BF4" w:rsidRDefault="009A1BCD" w:rsidP="009A1BCD">
            <w:pPr>
              <w:rPr>
                <w:rFonts w:asciiTheme="minorHAnsi" w:hAnsiTheme="minorHAnsi"/>
                <w:sz w:val="22"/>
                <w:szCs w:val="22"/>
              </w:rPr>
            </w:pPr>
          </w:p>
          <w:p w14:paraId="2C91F230" w14:textId="77777777" w:rsidR="009A1BCD" w:rsidRPr="00972BF4" w:rsidRDefault="009A1BCD" w:rsidP="009A1BCD">
            <w:pPr>
              <w:rPr>
                <w:rFonts w:asciiTheme="minorHAnsi" w:hAnsiTheme="minorHAnsi"/>
                <w:sz w:val="22"/>
                <w:szCs w:val="22"/>
              </w:rPr>
            </w:pPr>
            <w:r w:rsidRPr="00972BF4">
              <w:rPr>
                <w:rFonts w:asciiTheme="minorHAnsi" w:hAnsiTheme="minorHAnsi"/>
                <w:sz w:val="22"/>
                <w:szCs w:val="22"/>
              </w:rPr>
              <w:t>Identifies the impact of the characteristics of family, neighborhood, cultural and linguistic environments on individual and family development, learning, and functioning, including implications for family services</w:t>
            </w:r>
          </w:p>
          <w:p w14:paraId="7604D50E" w14:textId="77777777" w:rsidR="009A1BCD" w:rsidRPr="00972BF4" w:rsidRDefault="009A1BCD" w:rsidP="009A1BCD">
            <w:pPr>
              <w:rPr>
                <w:rFonts w:asciiTheme="minorHAnsi" w:hAnsiTheme="minorHAnsi"/>
                <w:sz w:val="22"/>
                <w:szCs w:val="22"/>
              </w:rPr>
            </w:pPr>
          </w:p>
          <w:p w14:paraId="326E6E13" w14:textId="77777777" w:rsidR="009A1BCD" w:rsidRPr="00972BF4" w:rsidRDefault="009A1BCD" w:rsidP="009A1BCD">
            <w:pPr>
              <w:rPr>
                <w:rFonts w:asciiTheme="minorHAnsi" w:hAnsiTheme="minorHAnsi"/>
                <w:sz w:val="22"/>
                <w:szCs w:val="22"/>
              </w:rPr>
            </w:pPr>
            <w:r w:rsidRPr="00972BF4">
              <w:rPr>
                <w:rFonts w:asciiTheme="minorHAnsi" w:hAnsiTheme="minorHAnsi"/>
                <w:sz w:val="22"/>
                <w:szCs w:val="22"/>
              </w:rPr>
              <w:t xml:space="preserve">Identifies the impact of family service practices and approaches based on current and historical views of families, family </w:t>
            </w:r>
            <w:r w:rsidRPr="00972BF4">
              <w:rPr>
                <w:rFonts w:asciiTheme="minorHAnsi" w:hAnsiTheme="minorHAnsi"/>
                <w:sz w:val="22"/>
                <w:szCs w:val="22"/>
              </w:rPr>
              <w:lastRenderedPageBreak/>
              <w:t>development, and family systems</w:t>
            </w:r>
          </w:p>
          <w:p w14:paraId="38569D0F" w14:textId="77777777" w:rsidR="009A1BCD" w:rsidRPr="00972BF4" w:rsidRDefault="009A1BCD" w:rsidP="009A1BCD">
            <w:pPr>
              <w:rPr>
                <w:rFonts w:asciiTheme="minorHAnsi" w:hAnsiTheme="minorHAnsi"/>
                <w:sz w:val="22"/>
                <w:szCs w:val="22"/>
              </w:rPr>
            </w:pPr>
          </w:p>
        </w:tc>
        <w:tc>
          <w:tcPr>
            <w:tcW w:w="2696" w:type="dxa"/>
            <w:tcBorders>
              <w:top w:val="single" w:sz="4" w:space="0" w:color="auto"/>
              <w:bottom w:val="single" w:sz="24" w:space="0" w:color="auto"/>
            </w:tcBorders>
            <w:shd w:val="clear" w:color="auto" w:fill="FFCC99"/>
          </w:tcPr>
          <w:p w14:paraId="5181AFA2" w14:textId="77777777" w:rsidR="009A1BCD" w:rsidRPr="00972BF4" w:rsidRDefault="009A1BCD" w:rsidP="009A1BCD">
            <w:pPr>
              <w:rPr>
                <w:rFonts w:asciiTheme="minorHAnsi" w:hAnsiTheme="minorHAnsi"/>
                <w:sz w:val="22"/>
                <w:szCs w:val="22"/>
              </w:rPr>
            </w:pPr>
            <w:r w:rsidRPr="00972BF4">
              <w:rPr>
                <w:rFonts w:asciiTheme="minorHAnsi" w:hAnsiTheme="minorHAnsi"/>
                <w:sz w:val="22"/>
                <w:szCs w:val="22"/>
              </w:rPr>
              <w:lastRenderedPageBreak/>
              <w:t>Provides inaccurate or incomplete description of the impact of historic and current human service practices through utilizing the concepts and principles of major theories of human development, family functioning and family services</w:t>
            </w:r>
          </w:p>
          <w:p w14:paraId="773BC6CB" w14:textId="77777777" w:rsidR="009A1BCD" w:rsidRPr="00972BF4" w:rsidRDefault="009A1BCD" w:rsidP="009A1BCD">
            <w:pPr>
              <w:rPr>
                <w:rFonts w:asciiTheme="minorHAnsi" w:hAnsiTheme="minorHAnsi"/>
                <w:sz w:val="22"/>
                <w:szCs w:val="22"/>
              </w:rPr>
            </w:pPr>
          </w:p>
          <w:p w14:paraId="4B465DFF" w14:textId="77777777" w:rsidR="009A1BCD" w:rsidRPr="00972BF4" w:rsidRDefault="009A1BCD" w:rsidP="009A1BCD">
            <w:pPr>
              <w:rPr>
                <w:rFonts w:asciiTheme="minorHAnsi" w:hAnsiTheme="minorHAnsi"/>
                <w:sz w:val="22"/>
                <w:szCs w:val="22"/>
              </w:rPr>
            </w:pPr>
            <w:r w:rsidRPr="00972BF4">
              <w:rPr>
                <w:rFonts w:asciiTheme="minorHAnsi" w:hAnsiTheme="minorHAnsi"/>
                <w:sz w:val="22"/>
                <w:szCs w:val="22"/>
              </w:rPr>
              <w:t>Provides inaccurate or incomplete description of the impact of the characteristics of family, neighborhood, cultural and linguistic environments on individual and family development, learning, and functioning, including implications for family services</w:t>
            </w:r>
          </w:p>
          <w:p w14:paraId="6590CA0A" w14:textId="77777777" w:rsidR="009A1BCD" w:rsidRPr="00972BF4" w:rsidRDefault="009A1BCD" w:rsidP="009A1BCD">
            <w:pPr>
              <w:rPr>
                <w:rFonts w:asciiTheme="minorHAnsi" w:hAnsiTheme="minorHAnsi"/>
                <w:sz w:val="22"/>
                <w:szCs w:val="22"/>
              </w:rPr>
            </w:pPr>
          </w:p>
          <w:p w14:paraId="19AF2D32" w14:textId="7065A84F" w:rsidR="009A7DF9" w:rsidRPr="00972BF4" w:rsidRDefault="009A1BCD" w:rsidP="009A1BCD">
            <w:pPr>
              <w:rPr>
                <w:rFonts w:asciiTheme="minorHAnsi" w:hAnsiTheme="minorHAnsi"/>
                <w:sz w:val="22"/>
                <w:szCs w:val="22"/>
              </w:rPr>
            </w:pPr>
            <w:r w:rsidRPr="00972BF4">
              <w:rPr>
                <w:rFonts w:asciiTheme="minorHAnsi" w:hAnsiTheme="minorHAnsi"/>
                <w:sz w:val="22"/>
                <w:szCs w:val="22"/>
              </w:rPr>
              <w:t xml:space="preserve">Provides inaccurate or incomplete description of </w:t>
            </w:r>
            <w:r w:rsidRPr="00972BF4">
              <w:rPr>
                <w:rFonts w:asciiTheme="minorHAnsi" w:hAnsiTheme="minorHAnsi"/>
                <w:sz w:val="22"/>
                <w:szCs w:val="22"/>
              </w:rPr>
              <w:lastRenderedPageBreak/>
              <w:t>the impact of family service practices and approaches based on current and historical views of families, family development, and family systems</w:t>
            </w:r>
          </w:p>
          <w:p w14:paraId="6DD41732" w14:textId="3091DC54" w:rsidR="009631C8" w:rsidRPr="00972BF4" w:rsidRDefault="009631C8" w:rsidP="009A1BCD">
            <w:pPr>
              <w:rPr>
                <w:rFonts w:asciiTheme="minorHAnsi" w:hAnsiTheme="minorHAnsi"/>
                <w:sz w:val="22"/>
                <w:szCs w:val="22"/>
              </w:rPr>
            </w:pPr>
          </w:p>
        </w:tc>
        <w:tc>
          <w:tcPr>
            <w:tcW w:w="887" w:type="dxa"/>
            <w:tcBorders>
              <w:top w:val="single" w:sz="4" w:space="0" w:color="auto"/>
              <w:bottom w:val="single" w:sz="24" w:space="0" w:color="auto"/>
            </w:tcBorders>
            <w:shd w:val="clear" w:color="auto" w:fill="FFCC99"/>
          </w:tcPr>
          <w:p w14:paraId="7C8AD5B1" w14:textId="77777777" w:rsidR="009A1BCD" w:rsidRPr="00972BF4" w:rsidRDefault="009A1BCD" w:rsidP="009A1BCD">
            <w:pPr>
              <w:rPr>
                <w:rFonts w:asciiTheme="minorHAnsi" w:hAnsiTheme="minorHAnsi"/>
                <w:sz w:val="22"/>
                <w:szCs w:val="22"/>
              </w:rPr>
            </w:pPr>
          </w:p>
        </w:tc>
      </w:tr>
      <w:tr w:rsidR="00DA07DD" w:rsidRPr="00972BF4" w14:paraId="10CB4393" w14:textId="77777777" w:rsidTr="003306E0">
        <w:trPr>
          <w:trHeight w:val="109"/>
        </w:trPr>
        <w:tc>
          <w:tcPr>
            <w:tcW w:w="2683" w:type="dxa"/>
            <w:vMerge w:val="restart"/>
            <w:tcBorders>
              <w:top w:val="single" w:sz="24" w:space="0" w:color="auto"/>
            </w:tcBorders>
            <w:shd w:val="clear" w:color="auto" w:fill="F2F2F2" w:themeFill="background1" w:themeFillShade="F2"/>
          </w:tcPr>
          <w:p w14:paraId="1C3ECCCE" w14:textId="7EA4AFDC" w:rsidR="00DA07DD" w:rsidRPr="00972BF4" w:rsidRDefault="00DA07DD" w:rsidP="00DA07DD">
            <w:pPr>
              <w:jc w:val="center"/>
              <w:rPr>
                <w:rFonts w:asciiTheme="minorHAnsi" w:eastAsia="Times" w:hAnsiTheme="minorHAnsi"/>
                <w:b/>
                <w:sz w:val="22"/>
                <w:szCs w:val="22"/>
              </w:rPr>
            </w:pPr>
            <w:r w:rsidRPr="00972BF4">
              <w:rPr>
                <w:rFonts w:asciiTheme="minorHAnsi" w:eastAsia="Times" w:hAnsiTheme="minorHAnsi"/>
                <w:b/>
                <w:bCs/>
              </w:rPr>
              <w:t>Competency</w:t>
            </w:r>
          </w:p>
        </w:tc>
        <w:tc>
          <w:tcPr>
            <w:tcW w:w="10770" w:type="dxa"/>
            <w:gridSpan w:val="6"/>
            <w:tcBorders>
              <w:top w:val="single" w:sz="24" w:space="0" w:color="auto"/>
              <w:bottom w:val="single" w:sz="2" w:space="0" w:color="auto"/>
            </w:tcBorders>
            <w:shd w:val="clear" w:color="auto" w:fill="F2F2F2" w:themeFill="background1" w:themeFillShade="F2"/>
          </w:tcPr>
          <w:p w14:paraId="0EFB8309" w14:textId="77777777" w:rsidR="00DA07DD" w:rsidRPr="00972BF4" w:rsidRDefault="00DA07DD" w:rsidP="00DA07DD">
            <w:pPr>
              <w:widowControl w:val="0"/>
              <w:snapToGrid w:val="0"/>
              <w:jc w:val="center"/>
              <w:rPr>
                <w:rFonts w:asciiTheme="minorHAnsi" w:eastAsia="Times" w:hAnsiTheme="minorHAnsi"/>
                <w:b/>
                <w:bCs/>
                <w:sz w:val="22"/>
                <w:szCs w:val="22"/>
              </w:rPr>
            </w:pPr>
            <w:r w:rsidRPr="00972BF4">
              <w:rPr>
                <w:rFonts w:asciiTheme="minorHAnsi" w:eastAsia="Times" w:hAnsiTheme="minorHAnsi"/>
                <w:b/>
                <w:bCs/>
                <w:sz w:val="22"/>
                <w:szCs w:val="22"/>
              </w:rPr>
              <w:t>Competent</w:t>
            </w:r>
          </w:p>
          <w:p w14:paraId="48632668" w14:textId="77777777" w:rsidR="00DA07DD" w:rsidRPr="00972BF4" w:rsidRDefault="00DA07DD" w:rsidP="00DA07DD">
            <w:pPr>
              <w:jc w:val="center"/>
              <w:rPr>
                <w:rFonts w:asciiTheme="minorHAnsi" w:hAnsiTheme="minorHAnsi"/>
                <w:sz w:val="22"/>
                <w:szCs w:val="22"/>
              </w:rPr>
            </w:pPr>
          </w:p>
        </w:tc>
        <w:tc>
          <w:tcPr>
            <w:tcW w:w="887" w:type="dxa"/>
            <w:vMerge w:val="restart"/>
            <w:tcBorders>
              <w:top w:val="single" w:sz="24" w:space="0" w:color="auto"/>
            </w:tcBorders>
            <w:shd w:val="clear" w:color="auto" w:fill="F2F2F2" w:themeFill="background1" w:themeFillShade="F2"/>
          </w:tcPr>
          <w:p w14:paraId="1EC543EB" w14:textId="5B3C8737" w:rsidR="00DA07DD" w:rsidRPr="00972BF4" w:rsidRDefault="00DA07DD" w:rsidP="00DA07DD">
            <w:pPr>
              <w:jc w:val="center"/>
              <w:rPr>
                <w:rFonts w:asciiTheme="minorHAnsi" w:hAnsiTheme="minorHAnsi"/>
                <w:sz w:val="22"/>
                <w:szCs w:val="22"/>
              </w:rPr>
            </w:pPr>
            <w:r w:rsidRPr="00972BF4">
              <w:rPr>
                <w:rFonts w:asciiTheme="minorHAnsi" w:eastAsia="Times" w:hAnsiTheme="minorHAnsi"/>
                <w:b/>
                <w:bCs/>
                <w:sz w:val="16"/>
                <w:szCs w:val="16"/>
              </w:rPr>
              <w:t>Unable to Assess</w:t>
            </w:r>
          </w:p>
        </w:tc>
      </w:tr>
      <w:tr w:rsidR="00DA07DD" w:rsidRPr="00972BF4" w14:paraId="4764057E" w14:textId="77777777" w:rsidTr="003306E0">
        <w:trPr>
          <w:trHeight w:val="109"/>
        </w:trPr>
        <w:tc>
          <w:tcPr>
            <w:tcW w:w="2683" w:type="dxa"/>
            <w:vMerge/>
            <w:tcBorders>
              <w:bottom w:val="single" w:sz="4" w:space="0" w:color="auto"/>
            </w:tcBorders>
            <w:shd w:val="clear" w:color="auto" w:fill="F2F2F2" w:themeFill="background1" w:themeFillShade="F2"/>
          </w:tcPr>
          <w:p w14:paraId="40BEF19F" w14:textId="77777777" w:rsidR="00DA07DD" w:rsidRPr="00972BF4" w:rsidRDefault="00DA07DD" w:rsidP="00DA07DD">
            <w:pPr>
              <w:jc w:val="center"/>
              <w:rPr>
                <w:rFonts w:asciiTheme="minorHAnsi" w:eastAsia="Times" w:hAnsiTheme="minorHAnsi"/>
                <w:b/>
                <w:sz w:val="22"/>
                <w:szCs w:val="22"/>
              </w:rPr>
            </w:pPr>
          </w:p>
        </w:tc>
        <w:tc>
          <w:tcPr>
            <w:tcW w:w="10770" w:type="dxa"/>
            <w:gridSpan w:val="6"/>
            <w:tcBorders>
              <w:top w:val="single" w:sz="2" w:space="0" w:color="auto"/>
              <w:bottom w:val="single" w:sz="4" w:space="0" w:color="auto"/>
            </w:tcBorders>
            <w:shd w:val="clear" w:color="auto" w:fill="FFFFFF" w:themeFill="background1"/>
          </w:tcPr>
          <w:p w14:paraId="784827B7" w14:textId="36399CAE" w:rsidR="00DA07DD" w:rsidRPr="00972BF4" w:rsidRDefault="00DA07DD" w:rsidP="00DA07DD">
            <w:pPr>
              <w:jc w:val="center"/>
              <w:rPr>
                <w:rFonts w:asciiTheme="minorHAnsi" w:hAnsiTheme="minorHAnsi"/>
                <w:sz w:val="22"/>
                <w:szCs w:val="22"/>
              </w:rPr>
            </w:pPr>
            <w:r w:rsidRPr="00972BF4">
              <w:rPr>
                <w:rFonts w:asciiTheme="minorHAnsi" w:hAnsiTheme="minorHAnsi"/>
                <w:b/>
                <w:sz w:val="22"/>
                <w:szCs w:val="22"/>
              </w:rPr>
              <w:t>Checklist Criteria</w:t>
            </w:r>
          </w:p>
        </w:tc>
        <w:tc>
          <w:tcPr>
            <w:tcW w:w="887" w:type="dxa"/>
            <w:vMerge/>
            <w:tcBorders>
              <w:bottom w:val="single" w:sz="4" w:space="0" w:color="auto"/>
            </w:tcBorders>
            <w:shd w:val="clear" w:color="auto" w:fill="F2F2F2" w:themeFill="background1" w:themeFillShade="F2"/>
          </w:tcPr>
          <w:p w14:paraId="03289836" w14:textId="77777777" w:rsidR="00DA07DD" w:rsidRPr="00972BF4" w:rsidRDefault="00DA07DD" w:rsidP="00DA07DD">
            <w:pPr>
              <w:jc w:val="center"/>
              <w:rPr>
                <w:rFonts w:asciiTheme="minorHAnsi" w:hAnsiTheme="minorHAnsi"/>
                <w:sz w:val="22"/>
                <w:szCs w:val="22"/>
              </w:rPr>
            </w:pPr>
          </w:p>
        </w:tc>
      </w:tr>
      <w:tr w:rsidR="003306E0" w:rsidRPr="00972BF4" w14:paraId="4B56DAF6" w14:textId="77777777" w:rsidTr="003306E0">
        <w:trPr>
          <w:trHeight w:val="346"/>
        </w:trPr>
        <w:tc>
          <w:tcPr>
            <w:tcW w:w="2683" w:type="dxa"/>
            <w:vMerge w:val="restart"/>
            <w:tcBorders>
              <w:top w:val="single" w:sz="4" w:space="0" w:color="auto"/>
              <w:bottom w:val="single" w:sz="2" w:space="0" w:color="auto"/>
            </w:tcBorders>
            <w:shd w:val="clear" w:color="auto" w:fill="FFCC99"/>
          </w:tcPr>
          <w:p w14:paraId="524A105A" w14:textId="594CB454" w:rsidR="003306E0" w:rsidRPr="00972BF4" w:rsidRDefault="003306E0" w:rsidP="003306E0">
            <w:pPr>
              <w:rPr>
                <w:rFonts w:asciiTheme="minorHAnsi" w:eastAsia="Times" w:hAnsiTheme="minorHAnsi"/>
                <w:bCs/>
                <w:iCs/>
                <w:sz w:val="22"/>
                <w:szCs w:val="22"/>
              </w:rPr>
            </w:pPr>
            <w:r w:rsidRPr="00972BF4">
              <w:rPr>
                <w:rFonts w:asciiTheme="minorHAnsi" w:eastAsia="Times" w:hAnsiTheme="minorHAnsi"/>
                <w:b/>
                <w:bCs/>
                <w:iCs/>
                <w:sz w:val="22"/>
                <w:szCs w:val="22"/>
              </w:rPr>
              <w:t xml:space="preserve">OA1: </w:t>
            </w:r>
            <w:r w:rsidRPr="00972BF4">
              <w:rPr>
                <w:rFonts w:asciiTheme="minorHAnsi" w:eastAsia="Times" w:hAnsiTheme="minorHAnsi"/>
                <w:bCs/>
                <w:iCs/>
                <w:sz w:val="22"/>
                <w:szCs w:val="22"/>
              </w:rPr>
              <w:t>Identifies data collection tools based on standards of practice</w:t>
            </w:r>
          </w:p>
          <w:p w14:paraId="7E623F1B" w14:textId="77777777" w:rsidR="003306E0" w:rsidRPr="00972BF4" w:rsidRDefault="003306E0" w:rsidP="003306E0">
            <w:pPr>
              <w:rPr>
                <w:rFonts w:asciiTheme="minorHAnsi" w:eastAsia="Times" w:hAnsiTheme="minorHAnsi"/>
                <w:i/>
                <w:sz w:val="22"/>
                <w:szCs w:val="22"/>
              </w:rPr>
            </w:pPr>
          </w:p>
          <w:p w14:paraId="5FD71470" w14:textId="1A1BFD06" w:rsidR="003306E0" w:rsidRPr="00972BF4" w:rsidRDefault="003306E0" w:rsidP="003306E0">
            <w:pPr>
              <w:rPr>
                <w:rFonts w:asciiTheme="minorHAnsi" w:eastAsia="Times" w:hAnsiTheme="minorHAnsi"/>
                <w:b/>
                <w:sz w:val="22"/>
                <w:szCs w:val="22"/>
              </w:rPr>
            </w:pPr>
            <w:r w:rsidRPr="00972BF4">
              <w:rPr>
                <w:rFonts w:asciiTheme="minorHAnsi" w:eastAsia="Times" w:hAnsiTheme="minorHAnsi"/>
                <w:b/>
                <w:sz w:val="22"/>
              </w:rPr>
              <w:t xml:space="preserve">Possible Codes: </w:t>
            </w:r>
            <w:r w:rsidRPr="00972BF4">
              <w:rPr>
                <w:rFonts w:asciiTheme="minorHAnsi" w:eastAsia="Times" w:hAnsiTheme="minorHAnsi"/>
                <w:sz w:val="22"/>
              </w:rPr>
              <w:t>N = names, P = provides example of</w:t>
            </w:r>
          </w:p>
        </w:tc>
        <w:tc>
          <w:tcPr>
            <w:tcW w:w="527" w:type="dxa"/>
            <w:tcBorders>
              <w:top w:val="single" w:sz="4" w:space="0" w:color="auto"/>
              <w:bottom w:val="single" w:sz="2" w:space="0" w:color="auto"/>
            </w:tcBorders>
            <w:shd w:val="clear" w:color="auto" w:fill="FFCC99"/>
          </w:tcPr>
          <w:p w14:paraId="61D3E315" w14:textId="70E412D2" w:rsidR="003306E0" w:rsidRPr="00972BF4" w:rsidRDefault="003306E0" w:rsidP="003306E0">
            <w:pPr>
              <w:rPr>
                <w:rFonts w:asciiTheme="minorHAnsi" w:hAnsiTheme="minorHAnsi"/>
                <w:sz w:val="22"/>
                <w:szCs w:val="22"/>
              </w:rPr>
            </w:pPr>
          </w:p>
        </w:tc>
        <w:tc>
          <w:tcPr>
            <w:tcW w:w="10243" w:type="dxa"/>
            <w:gridSpan w:val="5"/>
            <w:tcBorders>
              <w:top w:val="single" w:sz="4" w:space="0" w:color="auto"/>
              <w:bottom w:val="single" w:sz="2" w:space="0" w:color="auto"/>
            </w:tcBorders>
            <w:shd w:val="clear" w:color="auto" w:fill="FFCC99"/>
          </w:tcPr>
          <w:p w14:paraId="656AF102" w14:textId="2095A577" w:rsidR="003306E0" w:rsidRPr="00972BF4" w:rsidRDefault="003306E0" w:rsidP="003306E0">
            <w:pPr>
              <w:rPr>
                <w:rFonts w:asciiTheme="minorHAnsi" w:hAnsiTheme="minorHAnsi"/>
                <w:sz w:val="22"/>
                <w:szCs w:val="22"/>
              </w:rPr>
            </w:pPr>
            <w:r w:rsidRPr="00972BF4">
              <w:rPr>
                <w:rFonts w:asciiTheme="minorHAnsi" w:eastAsia="Times" w:hAnsiTheme="minorHAnsi"/>
                <w:sz w:val="22"/>
                <w:szCs w:val="22"/>
              </w:rPr>
              <w:t>valid and reliable data collection tools by purpose</w:t>
            </w:r>
          </w:p>
        </w:tc>
        <w:tc>
          <w:tcPr>
            <w:tcW w:w="887" w:type="dxa"/>
            <w:tcBorders>
              <w:top w:val="single" w:sz="4" w:space="0" w:color="auto"/>
            </w:tcBorders>
            <w:shd w:val="clear" w:color="auto" w:fill="FFCC99"/>
          </w:tcPr>
          <w:p w14:paraId="52ACD43C" w14:textId="77777777" w:rsidR="003306E0" w:rsidRPr="00972BF4" w:rsidRDefault="003306E0" w:rsidP="003306E0">
            <w:pPr>
              <w:rPr>
                <w:rFonts w:asciiTheme="minorHAnsi" w:hAnsiTheme="minorHAnsi"/>
                <w:sz w:val="22"/>
                <w:szCs w:val="22"/>
              </w:rPr>
            </w:pPr>
          </w:p>
        </w:tc>
      </w:tr>
      <w:tr w:rsidR="003306E0" w:rsidRPr="00972BF4" w14:paraId="233A7742" w14:textId="77777777" w:rsidTr="003306E0">
        <w:trPr>
          <w:trHeight w:val="346"/>
        </w:trPr>
        <w:tc>
          <w:tcPr>
            <w:tcW w:w="2683" w:type="dxa"/>
            <w:vMerge/>
            <w:tcBorders>
              <w:top w:val="single" w:sz="2" w:space="0" w:color="auto"/>
              <w:bottom w:val="single" w:sz="2" w:space="0" w:color="auto"/>
            </w:tcBorders>
            <w:shd w:val="clear" w:color="auto" w:fill="FFCC99"/>
          </w:tcPr>
          <w:p w14:paraId="6E9F53CC" w14:textId="77777777" w:rsidR="003306E0" w:rsidRPr="00972BF4" w:rsidRDefault="003306E0" w:rsidP="003306E0">
            <w:pPr>
              <w:rPr>
                <w:rFonts w:asciiTheme="minorHAnsi" w:eastAsia="Times" w:hAnsiTheme="minorHAnsi"/>
                <w:b/>
                <w:sz w:val="22"/>
                <w:szCs w:val="22"/>
              </w:rPr>
            </w:pPr>
          </w:p>
        </w:tc>
        <w:tc>
          <w:tcPr>
            <w:tcW w:w="527" w:type="dxa"/>
            <w:tcBorders>
              <w:top w:val="single" w:sz="2" w:space="0" w:color="auto"/>
              <w:bottom w:val="single" w:sz="2" w:space="0" w:color="auto"/>
            </w:tcBorders>
            <w:shd w:val="clear" w:color="auto" w:fill="FFCC99"/>
          </w:tcPr>
          <w:p w14:paraId="3D099DDA" w14:textId="78B2E8F0" w:rsidR="003306E0" w:rsidRPr="00972BF4" w:rsidRDefault="003306E0" w:rsidP="003306E0">
            <w:pPr>
              <w:rPr>
                <w:rFonts w:asciiTheme="minorHAnsi" w:hAnsiTheme="minorHAnsi"/>
                <w:sz w:val="22"/>
                <w:szCs w:val="22"/>
              </w:rPr>
            </w:pPr>
          </w:p>
        </w:tc>
        <w:tc>
          <w:tcPr>
            <w:tcW w:w="10243" w:type="dxa"/>
            <w:gridSpan w:val="5"/>
            <w:tcBorders>
              <w:top w:val="single" w:sz="2" w:space="0" w:color="auto"/>
              <w:bottom w:val="single" w:sz="2" w:space="0" w:color="auto"/>
            </w:tcBorders>
            <w:shd w:val="clear" w:color="auto" w:fill="FFCC99"/>
          </w:tcPr>
          <w:p w14:paraId="715E9F92" w14:textId="27F991E9" w:rsidR="003306E0" w:rsidRPr="00972BF4" w:rsidRDefault="003306E0" w:rsidP="003306E0">
            <w:pPr>
              <w:rPr>
                <w:rFonts w:asciiTheme="minorHAnsi" w:hAnsiTheme="minorHAnsi"/>
                <w:sz w:val="22"/>
                <w:szCs w:val="22"/>
              </w:rPr>
            </w:pPr>
            <w:r w:rsidRPr="00972BF4">
              <w:rPr>
                <w:rFonts w:asciiTheme="minorHAnsi" w:eastAsia="Times" w:hAnsiTheme="minorHAnsi"/>
                <w:sz w:val="22"/>
                <w:szCs w:val="22"/>
              </w:rPr>
              <w:t>valid and reliable data collection tools by characteristic</w:t>
            </w:r>
          </w:p>
        </w:tc>
        <w:tc>
          <w:tcPr>
            <w:tcW w:w="887" w:type="dxa"/>
            <w:shd w:val="clear" w:color="auto" w:fill="FFCC99"/>
          </w:tcPr>
          <w:p w14:paraId="561CA032" w14:textId="77777777" w:rsidR="003306E0" w:rsidRPr="00972BF4" w:rsidRDefault="003306E0" w:rsidP="003306E0">
            <w:pPr>
              <w:rPr>
                <w:rFonts w:asciiTheme="minorHAnsi" w:hAnsiTheme="minorHAnsi"/>
                <w:sz w:val="22"/>
                <w:szCs w:val="22"/>
              </w:rPr>
            </w:pPr>
          </w:p>
        </w:tc>
      </w:tr>
      <w:tr w:rsidR="003306E0" w:rsidRPr="00972BF4" w14:paraId="3FB044D3" w14:textId="77777777" w:rsidTr="003306E0">
        <w:trPr>
          <w:trHeight w:val="346"/>
        </w:trPr>
        <w:tc>
          <w:tcPr>
            <w:tcW w:w="2683" w:type="dxa"/>
            <w:vMerge/>
            <w:tcBorders>
              <w:top w:val="single" w:sz="2" w:space="0" w:color="auto"/>
              <w:bottom w:val="single" w:sz="2" w:space="0" w:color="auto"/>
            </w:tcBorders>
            <w:shd w:val="clear" w:color="auto" w:fill="FFCC99"/>
          </w:tcPr>
          <w:p w14:paraId="14FDD155" w14:textId="77777777" w:rsidR="003306E0" w:rsidRPr="00972BF4" w:rsidRDefault="003306E0" w:rsidP="003306E0">
            <w:pPr>
              <w:rPr>
                <w:rFonts w:asciiTheme="minorHAnsi" w:eastAsia="Times" w:hAnsiTheme="minorHAnsi"/>
                <w:b/>
                <w:sz w:val="22"/>
                <w:szCs w:val="22"/>
              </w:rPr>
            </w:pPr>
          </w:p>
        </w:tc>
        <w:tc>
          <w:tcPr>
            <w:tcW w:w="527" w:type="dxa"/>
            <w:tcBorders>
              <w:top w:val="single" w:sz="2" w:space="0" w:color="auto"/>
              <w:bottom w:val="single" w:sz="2" w:space="0" w:color="auto"/>
            </w:tcBorders>
            <w:shd w:val="clear" w:color="auto" w:fill="FFCC99"/>
          </w:tcPr>
          <w:p w14:paraId="2FF527E6" w14:textId="029F39B3" w:rsidR="003306E0" w:rsidRPr="00972BF4" w:rsidRDefault="003306E0" w:rsidP="003306E0">
            <w:pPr>
              <w:rPr>
                <w:rFonts w:asciiTheme="minorHAnsi" w:hAnsiTheme="minorHAnsi"/>
                <w:sz w:val="22"/>
                <w:szCs w:val="22"/>
              </w:rPr>
            </w:pPr>
          </w:p>
        </w:tc>
        <w:tc>
          <w:tcPr>
            <w:tcW w:w="10243" w:type="dxa"/>
            <w:gridSpan w:val="5"/>
            <w:tcBorders>
              <w:top w:val="single" w:sz="2" w:space="0" w:color="auto"/>
              <w:bottom w:val="single" w:sz="2" w:space="0" w:color="auto"/>
            </w:tcBorders>
            <w:shd w:val="clear" w:color="auto" w:fill="FFCC99"/>
          </w:tcPr>
          <w:p w14:paraId="68545FC0" w14:textId="2C5F5CA8" w:rsidR="003306E0" w:rsidRPr="00972BF4" w:rsidRDefault="003306E0" w:rsidP="003306E0">
            <w:pPr>
              <w:rPr>
                <w:rFonts w:asciiTheme="minorHAnsi" w:hAnsiTheme="minorHAnsi"/>
                <w:sz w:val="22"/>
                <w:szCs w:val="22"/>
              </w:rPr>
            </w:pPr>
            <w:r w:rsidRPr="00972BF4">
              <w:rPr>
                <w:rFonts w:asciiTheme="minorHAnsi" w:eastAsia="Times" w:hAnsiTheme="minorHAnsi"/>
                <w:sz w:val="22"/>
                <w:szCs w:val="22"/>
              </w:rPr>
              <w:t>standards of ethical data collection practices</w:t>
            </w:r>
          </w:p>
        </w:tc>
        <w:tc>
          <w:tcPr>
            <w:tcW w:w="887" w:type="dxa"/>
            <w:shd w:val="clear" w:color="auto" w:fill="FFCC99"/>
          </w:tcPr>
          <w:p w14:paraId="07EA3999" w14:textId="77777777" w:rsidR="003306E0" w:rsidRPr="00972BF4" w:rsidRDefault="003306E0" w:rsidP="003306E0">
            <w:pPr>
              <w:rPr>
                <w:rFonts w:asciiTheme="minorHAnsi" w:hAnsiTheme="minorHAnsi"/>
                <w:sz w:val="22"/>
                <w:szCs w:val="22"/>
              </w:rPr>
            </w:pPr>
          </w:p>
        </w:tc>
      </w:tr>
      <w:tr w:rsidR="003306E0" w:rsidRPr="00972BF4" w14:paraId="4EC91B39" w14:textId="77777777" w:rsidTr="003306E0">
        <w:trPr>
          <w:trHeight w:val="346"/>
        </w:trPr>
        <w:tc>
          <w:tcPr>
            <w:tcW w:w="2683" w:type="dxa"/>
            <w:vMerge/>
            <w:tcBorders>
              <w:top w:val="single" w:sz="2" w:space="0" w:color="auto"/>
              <w:bottom w:val="single" w:sz="2" w:space="0" w:color="auto"/>
            </w:tcBorders>
            <w:shd w:val="clear" w:color="auto" w:fill="FFCC99"/>
          </w:tcPr>
          <w:p w14:paraId="684D2CDD" w14:textId="77777777" w:rsidR="003306E0" w:rsidRPr="00972BF4" w:rsidRDefault="003306E0" w:rsidP="003306E0">
            <w:pPr>
              <w:rPr>
                <w:rFonts w:asciiTheme="minorHAnsi" w:eastAsia="Times" w:hAnsiTheme="minorHAnsi"/>
                <w:b/>
                <w:sz w:val="22"/>
                <w:szCs w:val="22"/>
              </w:rPr>
            </w:pPr>
          </w:p>
        </w:tc>
        <w:tc>
          <w:tcPr>
            <w:tcW w:w="527" w:type="dxa"/>
            <w:tcBorders>
              <w:top w:val="single" w:sz="2" w:space="0" w:color="auto"/>
              <w:bottom w:val="single" w:sz="2" w:space="0" w:color="auto"/>
            </w:tcBorders>
            <w:shd w:val="clear" w:color="auto" w:fill="FFCC99"/>
          </w:tcPr>
          <w:p w14:paraId="1C8B771F" w14:textId="31753AE8" w:rsidR="003306E0" w:rsidRPr="00972BF4" w:rsidRDefault="003306E0" w:rsidP="003306E0">
            <w:pPr>
              <w:rPr>
                <w:rFonts w:asciiTheme="minorHAnsi" w:hAnsiTheme="minorHAnsi"/>
                <w:sz w:val="22"/>
                <w:szCs w:val="22"/>
              </w:rPr>
            </w:pPr>
          </w:p>
        </w:tc>
        <w:tc>
          <w:tcPr>
            <w:tcW w:w="10243" w:type="dxa"/>
            <w:gridSpan w:val="5"/>
            <w:tcBorders>
              <w:top w:val="single" w:sz="2" w:space="0" w:color="auto"/>
              <w:bottom w:val="single" w:sz="2" w:space="0" w:color="auto"/>
            </w:tcBorders>
            <w:shd w:val="clear" w:color="auto" w:fill="FFCC99"/>
          </w:tcPr>
          <w:p w14:paraId="73BF0ECC" w14:textId="617257AB" w:rsidR="003306E0" w:rsidRPr="00972BF4" w:rsidRDefault="003306E0" w:rsidP="003306E0">
            <w:pPr>
              <w:rPr>
                <w:rFonts w:asciiTheme="minorHAnsi" w:hAnsiTheme="minorHAnsi"/>
                <w:sz w:val="22"/>
                <w:szCs w:val="22"/>
              </w:rPr>
            </w:pPr>
            <w:r w:rsidRPr="00972BF4">
              <w:rPr>
                <w:rFonts w:asciiTheme="minorHAnsi" w:eastAsia="Times" w:hAnsiTheme="minorHAnsi"/>
                <w:sz w:val="22"/>
                <w:szCs w:val="22"/>
              </w:rPr>
              <w:t>standards of ethical data collection and confidentiality consideration</w:t>
            </w:r>
          </w:p>
        </w:tc>
        <w:tc>
          <w:tcPr>
            <w:tcW w:w="887" w:type="dxa"/>
            <w:shd w:val="clear" w:color="auto" w:fill="FFCC99"/>
          </w:tcPr>
          <w:p w14:paraId="03A79343" w14:textId="77777777" w:rsidR="003306E0" w:rsidRPr="00972BF4" w:rsidRDefault="003306E0" w:rsidP="003306E0">
            <w:pPr>
              <w:rPr>
                <w:rFonts w:asciiTheme="minorHAnsi" w:hAnsiTheme="minorHAnsi"/>
                <w:sz w:val="22"/>
                <w:szCs w:val="22"/>
              </w:rPr>
            </w:pPr>
          </w:p>
        </w:tc>
      </w:tr>
      <w:tr w:rsidR="003306E0" w:rsidRPr="00972BF4" w14:paraId="2A8FC519" w14:textId="77777777" w:rsidTr="003306E0">
        <w:trPr>
          <w:trHeight w:val="347"/>
        </w:trPr>
        <w:tc>
          <w:tcPr>
            <w:tcW w:w="2683" w:type="dxa"/>
            <w:vMerge/>
            <w:tcBorders>
              <w:top w:val="single" w:sz="2" w:space="0" w:color="auto"/>
              <w:bottom w:val="single" w:sz="24" w:space="0" w:color="auto"/>
            </w:tcBorders>
            <w:shd w:val="clear" w:color="auto" w:fill="FFCC99"/>
          </w:tcPr>
          <w:p w14:paraId="14264828" w14:textId="77777777" w:rsidR="003306E0" w:rsidRPr="00972BF4" w:rsidRDefault="003306E0" w:rsidP="003306E0">
            <w:pPr>
              <w:rPr>
                <w:rFonts w:asciiTheme="minorHAnsi" w:eastAsia="Times" w:hAnsiTheme="minorHAnsi"/>
                <w:b/>
                <w:sz w:val="22"/>
                <w:szCs w:val="22"/>
              </w:rPr>
            </w:pPr>
          </w:p>
        </w:tc>
        <w:tc>
          <w:tcPr>
            <w:tcW w:w="527" w:type="dxa"/>
            <w:tcBorders>
              <w:top w:val="single" w:sz="2" w:space="0" w:color="auto"/>
              <w:bottom w:val="single" w:sz="24" w:space="0" w:color="auto"/>
            </w:tcBorders>
            <w:shd w:val="clear" w:color="auto" w:fill="FFCC99"/>
          </w:tcPr>
          <w:p w14:paraId="6785EE71" w14:textId="79619692" w:rsidR="003306E0" w:rsidRPr="00972BF4" w:rsidRDefault="003306E0" w:rsidP="003306E0">
            <w:pPr>
              <w:rPr>
                <w:rFonts w:asciiTheme="minorHAnsi" w:hAnsiTheme="minorHAnsi"/>
                <w:sz w:val="22"/>
                <w:szCs w:val="22"/>
              </w:rPr>
            </w:pPr>
          </w:p>
        </w:tc>
        <w:tc>
          <w:tcPr>
            <w:tcW w:w="10243" w:type="dxa"/>
            <w:gridSpan w:val="5"/>
            <w:tcBorders>
              <w:top w:val="single" w:sz="2" w:space="0" w:color="auto"/>
              <w:bottom w:val="single" w:sz="24" w:space="0" w:color="auto"/>
            </w:tcBorders>
            <w:shd w:val="clear" w:color="auto" w:fill="FFCC99"/>
          </w:tcPr>
          <w:p w14:paraId="1BAACFF8" w14:textId="7A9A35A0" w:rsidR="003306E0" w:rsidRPr="00972BF4" w:rsidRDefault="003306E0" w:rsidP="003306E0">
            <w:pPr>
              <w:rPr>
                <w:rFonts w:asciiTheme="minorHAnsi" w:hAnsiTheme="minorHAnsi"/>
                <w:sz w:val="22"/>
                <w:szCs w:val="22"/>
              </w:rPr>
            </w:pPr>
            <w:r w:rsidRPr="00972BF4">
              <w:rPr>
                <w:rFonts w:asciiTheme="minorHAnsi" w:eastAsia="Times" w:hAnsiTheme="minorHAnsi"/>
                <w:sz w:val="22"/>
                <w:szCs w:val="22"/>
              </w:rPr>
              <w:t>standards of ethical data collection that protect right of privacy</w:t>
            </w:r>
          </w:p>
        </w:tc>
        <w:tc>
          <w:tcPr>
            <w:tcW w:w="887" w:type="dxa"/>
            <w:tcBorders>
              <w:bottom w:val="single" w:sz="24" w:space="0" w:color="auto"/>
            </w:tcBorders>
            <w:shd w:val="clear" w:color="auto" w:fill="FFCC99"/>
          </w:tcPr>
          <w:p w14:paraId="02F921BB" w14:textId="77777777" w:rsidR="003306E0" w:rsidRPr="00972BF4" w:rsidRDefault="003306E0" w:rsidP="003306E0">
            <w:pPr>
              <w:rPr>
                <w:rFonts w:asciiTheme="minorHAnsi" w:hAnsiTheme="minorHAnsi"/>
                <w:sz w:val="22"/>
                <w:szCs w:val="22"/>
              </w:rPr>
            </w:pPr>
          </w:p>
        </w:tc>
      </w:tr>
      <w:tr w:rsidR="003306E0" w:rsidRPr="00972BF4" w14:paraId="2C5D84DE" w14:textId="77777777" w:rsidTr="003306E0">
        <w:tc>
          <w:tcPr>
            <w:tcW w:w="2683" w:type="dxa"/>
            <w:tcBorders>
              <w:top w:val="single" w:sz="24" w:space="0" w:color="auto"/>
              <w:bottom w:val="single" w:sz="4" w:space="0" w:color="auto"/>
            </w:tcBorders>
            <w:shd w:val="clear" w:color="auto" w:fill="F2F2F2" w:themeFill="background1" w:themeFillShade="F2"/>
          </w:tcPr>
          <w:p w14:paraId="1ECA6A79" w14:textId="2386060B" w:rsidR="003306E0" w:rsidRPr="00972BF4" w:rsidRDefault="003306E0" w:rsidP="003306E0">
            <w:pPr>
              <w:jc w:val="center"/>
              <w:rPr>
                <w:rFonts w:asciiTheme="minorHAnsi" w:eastAsia="Times" w:hAnsiTheme="minorHAnsi"/>
                <w:b/>
                <w:sz w:val="22"/>
                <w:szCs w:val="22"/>
              </w:rPr>
            </w:pPr>
            <w:r w:rsidRPr="00972BF4">
              <w:rPr>
                <w:rFonts w:asciiTheme="minorHAnsi" w:eastAsia="Times" w:hAnsiTheme="minorHAnsi"/>
                <w:b/>
                <w:bCs/>
              </w:rPr>
              <w:t>Competency</w:t>
            </w:r>
          </w:p>
        </w:tc>
        <w:tc>
          <w:tcPr>
            <w:tcW w:w="2693" w:type="dxa"/>
            <w:gridSpan w:val="3"/>
            <w:tcBorders>
              <w:top w:val="single" w:sz="24" w:space="0" w:color="auto"/>
              <w:bottom w:val="single" w:sz="4" w:space="0" w:color="auto"/>
            </w:tcBorders>
            <w:shd w:val="clear" w:color="auto" w:fill="F2F2F2" w:themeFill="background1" w:themeFillShade="F2"/>
          </w:tcPr>
          <w:p w14:paraId="566359C1" w14:textId="67A29D20" w:rsidR="003306E0" w:rsidRPr="00972BF4" w:rsidRDefault="003306E0" w:rsidP="003306E0">
            <w:pPr>
              <w:jc w:val="center"/>
              <w:rPr>
                <w:rFonts w:asciiTheme="minorHAnsi" w:hAnsiTheme="minorHAnsi"/>
                <w:sz w:val="22"/>
                <w:szCs w:val="22"/>
              </w:rPr>
            </w:pPr>
            <w:r w:rsidRPr="00972BF4">
              <w:rPr>
                <w:rFonts w:asciiTheme="minorHAnsi" w:eastAsia="Times" w:hAnsiTheme="minorHAnsi"/>
                <w:b/>
                <w:bCs/>
              </w:rPr>
              <w:t>Distinguished</w:t>
            </w:r>
          </w:p>
        </w:tc>
        <w:tc>
          <w:tcPr>
            <w:tcW w:w="2692" w:type="dxa"/>
            <w:tcBorders>
              <w:top w:val="single" w:sz="24" w:space="0" w:color="auto"/>
              <w:bottom w:val="single" w:sz="4" w:space="0" w:color="auto"/>
            </w:tcBorders>
            <w:shd w:val="clear" w:color="auto" w:fill="F2F2F2" w:themeFill="background1" w:themeFillShade="F2"/>
          </w:tcPr>
          <w:p w14:paraId="3C772AFD" w14:textId="6472B940" w:rsidR="003306E0" w:rsidRPr="00972BF4" w:rsidRDefault="003306E0" w:rsidP="003306E0">
            <w:pPr>
              <w:jc w:val="center"/>
              <w:rPr>
                <w:rFonts w:asciiTheme="minorHAnsi" w:hAnsiTheme="minorHAnsi"/>
                <w:sz w:val="22"/>
                <w:szCs w:val="22"/>
              </w:rPr>
            </w:pPr>
            <w:r w:rsidRPr="00972BF4">
              <w:rPr>
                <w:rFonts w:asciiTheme="minorHAnsi" w:eastAsia="Times" w:hAnsiTheme="minorHAnsi"/>
                <w:b/>
                <w:bCs/>
              </w:rPr>
              <w:t>Competent</w:t>
            </w:r>
          </w:p>
        </w:tc>
        <w:tc>
          <w:tcPr>
            <w:tcW w:w="2689" w:type="dxa"/>
            <w:tcBorders>
              <w:top w:val="single" w:sz="24" w:space="0" w:color="auto"/>
              <w:bottom w:val="single" w:sz="4" w:space="0" w:color="auto"/>
            </w:tcBorders>
            <w:shd w:val="clear" w:color="auto" w:fill="F2F2F2" w:themeFill="background1" w:themeFillShade="F2"/>
          </w:tcPr>
          <w:p w14:paraId="42B8F8A3" w14:textId="2039CA48" w:rsidR="003306E0" w:rsidRPr="00972BF4" w:rsidRDefault="003306E0" w:rsidP="003306E0">
            <w:pPr>
              <w:jc w:val="center"/>
              <w:rPr>
                <w:rFonts w:asciiTheme="minorHAnsi" w:hAnsiTheme="minorHAnsi"/>
                <w:sz w:val="22"/>
                <w:szCs w:val="22"/>
              </w:rPr>
            </w:pPr>
            <w:r w:rsidRPr="00972BF4">
              <w:rPr>
                <w:rFonts w:asciiTheme="minorHAnsi" w:eastAsia="Times" w:hAnsiTheme="minorHAnsi"/>
                <w:b/>
                <w:bCs/>
              </w:rPr>
              <w:t>Developing</w:t>
            </w:r>
          </w:p>
        </w:tc>
        <w:tc>
          <w:tcPr>
            <w:tcW w:w="2696" w:type="dxa"/>
            <w:tcBorders>
              <w:top w:val="single" w:sz="24" w:space="0" w:color="auto"/>
              <w:bottom w:val="single" w:sz="4" w:space="0" w:color="auto"/>
            </w:tcBorders>
            <w:shd w:val="clear" w:color="auto" w:fill="F2F2F2" w:themeFill="background1" w:themeFillShade="F2"/>
          </w:tcPr>
          <w:p w14:paraId="4D275F0E" w14:textId="6411F390" w:rsidR="003306E0" w:rsidRPr="00972BF4" w:rsidRDefault="003306E0" w:rsidP="003306E0">
            <w:pPr>
              <w:jc w:val="center"/>
              <w:rPr>
                <w:rFonts w:asciiTheme="minorHAnsi" w:hAnsiTheme="minorHAnsi"/>
                <w:sz w:val="22"/>
                <w:szCs w:val="22"/>
              </w:rPr>
            </w:pPr>
            <w:r w:rsidRPr="00972BF4">
              <w:rPr>
                <w:rFonts w:asciiTheme="minorHAnsi" w:eastAsia="Times" w:hAnsiTheme="minorHAnsi"/>
                <w:b/>
                <w:bCs/>
              </w:rPr>
              <w:t>Unacceptable</w:t>
            </w:r>
          </w:p>
        </w:tc>
        <w:tc>
          <w:tcPr>
            <w:tcW w:w="887" w:type="dxa"/>
            <w:tcBorders>
              <w:top w:val="single" w:sz="24" w:space="0" w:color="auto"/>
              <w:bottom w:val="single" w:sz="4" w:space="0" w:color="auto"/>
            </w:tcBorders>
            <w:shd w:val="clear" w:color="auto" w:fill="F2F2F2" w:themeFill="background1" w:themeFillShade="F2"/>
          </w:tcPr>
          <w:p w14:paraId="7A766DC1" w14:textId="24EDF790" w:rsidR="003306E0" w:rsidRPr="00972BF4" w:rsidRDefault="003306E0" w:rsidP="003306E0">
            <w:pPr>
              <w:jc w:val="center"/>
              <w:rPr>
                <w:rFonts w:asciiTheme="minorHAnsi" w:hAnsiTheme="minorHAnsi"/>
                <w:sz w:val="22"/>
                <w:szCs w:val="22"/>
              </w:rPr>
            </w:pPr>
            <w:r w:rsidRPr="00972BF4">
              <w:rPr>
                <w:rFonts w:asciiTheme="minorHAnsi" w:eastAsia="Times" w:hAnsiTheme="minorHAnsi"/>
                <w:b/>
                <w:bCs/>
                <w:sz w:val="16"/>
                <w:szCs w:val="16"/>
              </w:rPr>
              <w:t>Unable to Assess</w:t>
            </w:r>
          </w:p>
        </w:tc>
      </w:tr>
      <w:tr w:rsidR="003306E0" w:rsidRPr="00972BF4" w14:paraId="2B7FCC1B" w14:textId="77777777" w:rsidTr="003306E0">
        <w:tc>
          <w:tcPr>
            <w:tcW w:w="2683" w:type="dxa"/>
            <w:tcBorders>
              <w:top w:val="single" w:sz="4" w:space="0" w:color="auto"/>
              <w:bottom w:val="single" w:sz="24" w:space="0" w:color="auto"/>
            </w:tcBorders>
            <w:shd w:val="clear" w:color="auto" w:fill="FFCC99"/>
          </w:tcPr>
          <w:p w14:paraId="4B37B93F" w14:textId="6EAECE5C" w:rsidR="003306E0" w:rsidRPr="00972BF4" w:rsidRDefault="003306E0" w:rsidP="003306E0">
            <w:pPr>
              <w:rPr>
                <w:rFonts w:asciiTheme="minorHAnsi" w:eastAsia="Times" w:hAnsiTheme="minorHAnsi"/>
                <w:b/>
                <w:sz w:val="22"/>
                <w:szCs w:val="22"/>
              </w:rPr>
            </w:pPr>
            <w:r w:rsidRPr="00972BF4">
              <w:rPr>
                <w:rFonts w:asciiTheme="minorHAnsi" w:eastAsia="Times" w:hAnsiTheme="minorHAnsi"/>
                <w:b/>
                <w:sz w:val="22"/>
                <w:szCs w:val="22"/>
              </w:rPr>
              <w:t>OA2</w:t>
            </w:r>
            <w:r w:rsidRPr="00972BF4">
              <w:rPr>
                <w:rFonts w:asciiTheme="minorHAnsi" w:eastAsia="Times" w:hAnsiTheme="minorHAnsi"/>
                <w:sz w:val="22"/>
                <w:szCs w:val="22"/>
              </w:rPr>
              <w:t>:  Selects, utilizes, and evaluates formal and informal approaches and tools to gather information relevant to family service and curricular planning and implementation, intervention, monitoring, and evaluation</w:t>
            </w:r>
          </w:p>
        </w:tc>
        <w:tc>
          <w:tcPr>
            <w:tcW w:w="2693" w:type="dxa"/>
            <w:gridSpan w:val="3"/>
            <w:tcBorders>
              <w:top w:val="single" w:sz="4" w:space="0" w:color="auto"/>
              <w:bottom w:val="single" w:sz="24" w:space="0" w:color="auto"/>
            </w:tcBorders>
            <w:shd w:val="clear" w:color="auto" w:fill="FFCC99"/>
          </w:tcPr>
          <w:p w14:paraId="190E7FB4" w14:textId="77777777" w:rsidR="003306E0" w:rsidRPr="00972BF4" w:rsidRDefault="003306E0" w:rsidP="003306E0">
            <w:pPr>
              <w:rPr>
                <w:rFonts w:asciiTheme="minorHAnsi" w:eastAsia="Times" w:hAnsiTheme="minorHAnsi"/>
                <w:sz w:val="22"/>
                <w:szCs w:val="22"/>
              </w:rPr>
            </w:pPr>
            <w:r w:rsidRPr="00972BF4">
              <w:rPr>
                <w:rFonts w:asciiTheme="minorHAnsi" w:eastAsia="Times" w:hAnsiTheme="minorHAnsi"/>
                <w:sz w:val="22"/>
                <w:szCs w:val="22"/>
              </w:rPr>
              <w:t>Identifies advantages and disadvantages of data collection tools and assessments, in relation to purpose and focus of assessment, measurement principles, evidence base, and standards of practice in assessment and measurement</w:t>
            </w:r>
          </w:p>
          <w:p w14:paraId="5C45D81B" w14:textId="77777777" w:rsidR="003306E0" w:rsidRPr="00972BF4" w:rsidRDefault="003306E0" w:rsidP="003306E0">
            <w:pPr>
              <w:rPr>
                <w:rFonts w:asciiTheme="minorHAnsi" w:eastAsia="Times" w:hAnsiTheme="minorHAnsi"/>
                <w:sz w:val="22"/>
                <w:szCs w:val="22"/>
              </w:rPr>
            </w:pPr>
          </w:p>
          <w:p w14:paraId="7E807B17" w14:textId="77777777" w:rsidR="003306E0" w:rsidRPr="00972BF4" w:rsidRDefault="003306E0" w:rsidP="003306E0">
            <w:pPr>
              <w:rPr>
                <w:rFonts w:asciiTheme="minorHAnsi" w:eastAsia="Times" w:hAnsiTheme="minorHAnsi"/>
                <w:sz w:val="22"/>
                <w:szCs w:val="22"/>
              </w:rPr>
            </w:pPr>
            <w:r w:rsidRPr="00972BF4">
              <w:rPr>
                <w:rFonts w:asciiTheme="minorHAnsi" w:eastAsia="Times" w:hAnsiTheme="minorHAnsi"/>
                <w:sz w:val="22"/>
                <w:szCs w:val="22"/>
              </w:rPr>
              <w:t>Distinguishes among uses of different types of tools for addressing specific questions and information needs</w:t>
            </w:r>
          </w:p>
          <w:p w14:paraId="21FF2827" w14:textId="77777777" w:rsidR="003306E0" w:rsidRPr="00972BF4" w:rsidRDefault="003306E0" w:rsidP="003306E0">
            <w:pPr>
              <w:rPr>
                <w:rFonts w:asciiTheme="minorHAnsi" w:eastAsia="Times" w:hAnsiTheme="minorHAnsi"/>
                <w:sz w:val="22"/>
                <w:szCs w:val="22"/>
              </w:rPr>
            </w:pPr>
          </w:p>
          <w:p w14:paraId="54B43150" w14:textId="77777777" w:rsidR="003306E0" w:rsidRPr="00972BF4" w:rsidRDefault="003306E0" w:rsidP="003306E0">
            <w:pPr>
              <w:rPr>
                <w:rFonts w:asciiTheme="minorHAnsi" w:eastAsia="Times" w:hAnsiTheme="minorHAnsi"/>
                <w:sz w:val="22"/>
                <w:szCs w:val="22"/>
              </w:rPr>
            </w:pPr>
            <w:r w:rsidRPr="00972BF4">
              <w:rPr>
                <w:rFonts w:asciiTheme="minorHAnsi" w:eastAsia="Times" w:hAnsiTheme="minorHAnsi"/>
                <w:sz w:val="22"/>
                <w:szCs w:val="22"/>
              </w:rPr>
              <w:t xml:space="preserve">Selects and uses appropriate tools using principles of child and </w:t>
            </w:r>
            <w:r w:rsidRPr="00972BF4">
              <w:rPr>
                <w:rFonts w:asciiTheme="minorHAnsi" w:eastAsia="Times" w:hAnsiTheme="minorHAnsi"/>
                <w:sz w:val="22"/>
                <w:szCs w:val="22"/>
              </w:rPr>
              <w:lastRenderedPageBreak/>
              <w:t>family-centered practice and environmental relevance</w:t>
            </w:r>
          </w:p>
          <w:p w14:paraId="1FD4BF67" w14:textId="77777777" w:rsidR="003306E0" w:rsidRPr="00972BF4" w:rsidRDefault="003306E0" w:rsidP="003306E0">
            <w:pPr>
              <w:rPr>
                <w:rFonts w:asciiTheme="minorHAnsi" w:eastAsia="Times" w:hAnsiTheme="minorHAnsi"/>
                <w:sz w:val="22"/>
                <w:szCs w:val="22"/>
              </w:rPr>
            </w:pPr>
          </w:p>
          <w:p w14:paraId="33CA7204" w14:textId="3FBF9721" w:rsidR="003306E0" w:rsidRPr="00972BF4" w:rsidRDefault="003306E0" w:rsidP="003306E0">
            <w:pPr>
              <w:rPr>
                <w:rFonts w:asciiTheme="minorHAnsi" w:hAnsiTheme="minorHAnsi"/>
                <w:sz w:val="22"/>
                <w:szCs w:val="22"/>
              </w:rPr>
            </w:pPr>
            <w:r w:rsidRPr="00972BF4">
              <w:rPr>
                <w:rFonts w:asciiTheme="minorHAnsi" w:eastAsia="Times" w:hAnsiTheme="minorHAnsi"/>
                <w:sz w:val="22"/>
                <w:szCs w:val="22"/>
              </w:rPr>
              <w:t>Uses research and evidence-based to justify evaluation and selection</w:t>
            </w:r>
          </w:p>
        </w:tc>
        <w:tc>
          <w:tcPr>
            <w:tcW w:w="2692" w:type="dxa"/>
            <w:tcBorders>
              <w:top w:val="single" w:sz="4" w:space="0" w:color="auto"/>
              <w:bottom w:val="single" w:sz="24" w:space="0" w:color="auto"/>
            </w:tcBorders>
            <w:shd w:val="clear" w:color="auto" w:fill="FFCC99"/>
          </w:tcPr>
          <w:p w14:paraId="3415961F" w14:textId="77777777" w:rsidR="003306E0" w:rsidRPr="00972BF4" w:rsidRDefault="003306E0" w:rsidP="003306E0">
            <w:pPr>
              <w:rPr>
                <w:rFonts w:asciiTheme="minorHAnsi" w:eastAsia="Times" w:hAnsiTheme="minorHAnsi"/>
                <w:sz w:val="22"/>
                <w:szCs w:val="22"/>
              </w:rPr>
            </w:pPr>
            <w:r w:rsidRPr="00972BF4">
              <w:rPr>
                <w:rFonts w:asciiTheme="minorHAnsi" w:eastAsia="Times" w:hAnsiTheme="minorHAnsi"/>
                <w:sz w:val="22"/>
                <w:szCs w:val="22"/>
              </w:rPr>
              <w:lastRenderedPageBreak/>
              <w:t>Identifies advantages and disadvantages of data collection tools and assessments, in relation to purpose and focus of assessment, measurement principles, evidence base, and standards of practice in assessment and measurement</w:t>
            </w:r>
          </w:p>
          <w:p w14:paraId="3B2CE187" w14:textId="77777777" w:rsidR="003306E0" w:rsidRPr="00972BF4" w:rsidRDefault="003306E0" w:rsidP="003306E0">
            <w:pPr>
              <w:rPr>
                <w:rFonts w:asciiTheme="minorHAnsi" w:eastAsia="Times" w:hAnsiTheme="minorHAnsi"/>
                <w:sz w:val="22"/>
                <w:szCs w:val="22"/>
              </w:rPr>
            </w:pPr>
          </w:p>
          <w:p w14:paraId="43D4CFB6" w14:textId="77777777" w:rsidR="003306E0" w:rsidRPr="00972BF4" w:rsidRDefault="003306E0" w:rsidP="003306E0">
            <w:pPr>
              <w:rPr>
                <w:rFonts w:asciiTheme="minorHAnsi" w:eastAsia="Times" w:hAnsiTheme="minorHAnsi"/>
                <w:sz w:val="22"/>
                <w:szCs w:val="22"/>
              </w:rPr>
            </w:pPr>
            <w:r w:rsidRPr="00972BF4">
              <w:rPr>
                <w:rFonts w:asciiTheme="minorHAnsi" w:eastAsia="Times" w:hAnsiTheme="minorHAnsi"/>
                <w:sz w:val="22"/>
                <w:szCs w:val="22"/>
              </w:rPr>
              <w:t>Explains uses of different types of tools for addressing specific questions and information needs</w:t>
            </w:r>
          </w:p>
          <w:p w14:paraId="56314086" w14:textId="77777777" w:rsidR="003306E0" w:rsidRPr="00972BF4" w:rsidRDefault="003306E0" w:rsidP="003306E0">
            <w:pPr>
              <w:rPr>
                <w:rFonts w:asciiTheme="minorHAnsi" w:eastAsia="Times" w:hAnsiTheme="minorHAnsi"/>
                <w:sz w:val="22"/>
                <w:szCs w:val="22"/>
              </w:rPr>
            </w:pPr>
          </w:p>
          <w:p w14:paraId="3A85327E" w14:textId="77777777" w:rsidR="003306E0" w:rsidRPr="00972BF4" w:rsidRDefault="003306E0" w:rsidP="003306E0">
            <w:pPr>
              <w:rPr>
                <w:rFonts w:asciiTheme="minorHAnsi" w:eastAsia="Times" w:hAnsiTheme="minorHAnsi"/>
                <w:sz w:val="22"/>
                <w:szCs w:val="22"/>
              </w:rPr>
            </w:pPr>
            <w:r w:rsidRPr="00972BF4">
              <w:rPr>
                <w:rFonts w:asciiTheme="minorHAnsi" w:eastAsia="Times" w:hAnsiTheme="minorHAnsi"/>
                <w:sz w:val="22"/>
                <w:szCs w:val="22"/>
              </w:rPr>
              <w:t xml:space="preserve">Selects and uses appropriate tools using principles of child and </w:t>
            </w:r>
            <w:r w:rsidRPr="00972BF4">
              <w:rPr>
                <w:rFonts w:asciiTheme="minorHAnsi" w:eastAsia="Times" w:hAnsiTheme="minorHAnsi"/>
                <w:sz w:val="22"/>
                <w:szCs w:val="22"/>
              </w:rPr>
              <w:lastRenderedPageBreak/>
              <w:t>family-centered practice and environmental relevance</w:t>
            </w:r>
          </w:p>
          <w:p w14:paraId="22EECF23" w14:textId="77777777" w:rsidR="003306E0" w:rsidRPr="00972BF4" w:rsidRDefault="003306E0" w:rsidP="003306E0">
            <w:pPr>
              <w:rPr>
                <w:rFonts w:asciiTheme="minorHAnsi" w:eastAsia="Times" w:hAnsiTheme="minorHAnsi"/>
                <w:sz w:val="22"/>
                <w:szCs w:val="22"/>
              </w:rPr>
            </w:pPr>
          </w:p>
          <w:p w14:paraId="7884CBE8" w14:textId="77777777" w:rsidR="003306E0" w:rsidRPr="00972BF4" w:rsidRDefault="003306E0" w:rsidP="003306E0">
            <w:pPr>
              <w:rPr>
                <w:rFonts w:asciiTheme="minorHAnsi" w:hAnsiTheme="minorHAnsi"/>
                <w:sz w:val="22"/>
                <w:szCs w:val="22"/>
              </w:rPr>
            </w:pPr>
          </w:p>
        </w:tc>
        <w:tc>
          <w:tcPr>
            <w:tcW w:w="2689" w:type="dxa"/>
            <w:tcBorders>
              <w:top w:val="single" w:sz="4" w:space="0" w:color="auto"/>
              <w:bottom w:val="single" w:sz="24" w:space="0" w:color="auto"/>
            </w:tcBorders>
            <w:shd w:val="clear" w:color="auto" w:fill="FFCC99"/>
          </w:tcPr>
          <w:p w14:paraId="3E8D3081" w14:textId="77777777" w:rsidR="003306E0" w:rsidRPr="00972BF4" w:rsidRDefault="003306E0" w:rsidP="003306E0">
            <w:pPr>
              <w:rPr>
                <w:rFonts w:asciiTheme="minorHAnsi" w:eastAsia="Times" w:hAnsiTheme="minorHAnsi"/>
                <w:sz w:val="22"/>
                <w:szCs w:val="22"/>
              </w:rPr>
            </w:pPr>
            <w:r w:rsidRPr="00972BF4">
              <w:rPr>
                <w:rFonts w:asciiTheme="minorHAnsi" w:eastAsia="Times" w:hAnsiTheme="minorHAnsi"/>
                <w:sz w:val="22"/>
                <w:szCs w:val="22"/>
              </w:rPr>
              <w:lastRenderedPageBreak/>
              <w:t>Identifies data collection tools and assessments, in relation to purpose and focus of assessment, measurement principles, evidence base, and standards of practice in assessment and measurement</w:t>
            </w:r>
          </w:p>
          <w:p w14:paraId="498AA6F2" w14:textId="77777777" w:rsidR="003306E0" w:rsidRPr="00972BF4" w:rsidRDefault="003306E0" w:rsidP="003306E0">
            <w:pPr>
              <w:rPr>
                <w:rFonts w:asciiTheme="minorHAnsi" w:eastAsia="Times" w:hAnsiTheme="minorHAnsi"/>
                <w:sz w:val="22"/>
                <w:szCs w:val="22"/>
              </w:rPr>
            </w:pPr>
          </w:p>
          <w:p w14:paraId="673362D6" w14:textId="77777777" w:rsidR="003306E0" w:rsidRPr="00972BF4" w:rsidRDefault="003306E0" w:rsidP="003306E0">
            <w:pPr>
              <w:rPr>
                <w:rFonts w:asciiTheme="minorHAnsi" w:eastAsia="Times" w:hAnsiTheme="minorHAnsi"/>
                <w:sz w:val="22"/>
                <w:szCs w:val="22"/>
              </w:rPr>
            </w:pPr>
            <w:r w:rsidRPr="00972BF4">
              <w:rPr>
                <w:rFonts w:asciiTheme="minorHAnsi" w:eastAsia="Times" w:hAnsiTheme="minorHAnsi"/>
                <w:sz w:val="22"/>
                <w:szCs w:val="22"/>
              </w:rPr>
              <w:t>Explains uses of different types of tools</w:t>
            </w:r>
          </w:p>
          <w:p w14:paraId="39638C2D" w14:textId="77777777" w:rsidR="003306E0" w:rsidRPr="00972BF4" w:rsidRDefault="003306E0" w:rsidP="003306E0">
            <w:pPr>
              <w:rPr>
                <w:rFonts w:asciiTheme="minorHAnsi" w:eastAsia="Times" w:hAnsiTheme="minorHAnsi"/>
                <w:sz w:val="22"/>
                <w:szCs w:val="22"/>
              </w:rPr>
            </w:pPr>
          </w:p>
          <w:p w14:paraId="3B056B6C" w14:textId="77777777" w:rsidR="003306E0" w:rsidRPr="00972BF4" w:rsidRDefault="003306E0" w:rsidP="003306E0">
            <w:pPr>
              <w:rPr>
                <w:rFonts w:asciiTheme="minorHAnsi" w:eastAsia="Times" w:hAnsiTheme="minorHAnsi"/>
                <w:sz w:val="22"/>
                <w:szCs w:val="22"/>
              </w:rPr>
            </w:pPr>
            <w:r w:rsidRPr="00972BF4">
              <w:rPr>
                <w:rFonts w:asciiTheme="minorHAnsi" w:eastAsia="Times" w:hAnsiTheme="minorHAnsi"/>
                <w:sz w:val="22"/>
                <w:szCs w:val="22"/>
              </w:rPr>
              <w:t>Selects and uses appropriate tools based on child, family, and environmental relevance</w:t>
            </w:r>
          </w:p>
          <w:p w14:paraId="198F75ED" w14:textId="77777777" w:rsidR="003306E0" w:rsidRPr="00972BF4" w:rsidRDefault="003306E0" w:rsidP="003306E0">
            <w:pPr>
              <w:rPr>
                <w:rFonts w:asciiTheme="minorHAnsi" w:hAnsiTheme="minorHAnsi"/>
                <w:sz w:val="22"/>
                <w:szCs w:val="22"/>
              </w:rPr>
            </w:pPr>
          </w:p>
        </w:tc>
        <w:tc>
          <w:tcPr>
            <w:tcW w:w="2696" w:type="dxa"/>
            <w:tcBorders>
              <w:top w:val="single" w:sz="4" w:space="0" w:color="auto"/>
              <w:bottom w:val="single" w:sz="24" w:space="0" w:color="auto"/>
            </w:tcBorders>
            <w:shd w:val="clear" w:color="auto" w:fill="FFCC99"/>
          </w:tcPr>
          <w:p w14:paraId="59F6D63D" w14:textId="77777777" w:rsidR="003306E0" w:rsidRPr="00972BF4" w:rsidRDefault="003306E0" w:rsidP="003306E0">
            <w:pPr>
              <w:rPr>
                <w:rFonts w:asciiTheme="minorHAnsi" w:eastAsia="Times" w:hAnsiTheme="minorHAnsi"/>
                <w:sz w:val="22"/>
                <w:szCs w:val="22"/>
              </w:rPr>
            </w:pPr>
            <w:r w:rsidRPr="00972BF4">
              <w:rPr>
                <w:rFonts w:asciiTheme="minorHAnsi" w:eastAsia="Times" w:hAnsiTheme="minorHAnsi"/>
                <w:sz w:val="22"/>
                <w:szCs w:val="22"/>
              </w:rPr>
              <w:t>Identifies inappropriate data collection tools and assessments that do not relate to purpose and focus of assessment, measurement principles, evidence base, and standards of practice in assessment and measurement</w:t>
            </w:r>
          </w:p>
          <w:p w14:paraId="6D85D15A" w14:textId="77777777" w:rsidR="003306E0" w:rsidRPr="00972BF4" w:rsidRDefault="003306E0" w:rsidP="003306E0">
            <w:pPr>
              <w:rPr>
                <w:rFonts w:asciiTheme="minorHAnsi" w:eastAsia="Times" w:hAnsiTheme="minorHAnsi"/>
                <w:sz w:val="22"/>
                <w:szCs w:val="22"/>
              </w:rPr>
            </w:pPr>
          </w:p>
          <w:p w14:paraId="41BD58D0" w14:textId="77777777" w:rsidR="003306E0" w:rsidRPr="00972BF4" w:rsidRDefault="003306E0" w:rsidP="003306E0">
            <w:pPr>
              <w:rPr>
                <w:rFonts w:asciiTheme="minorHAnsi" w:eastAsia="Times" w:hAnsiTheme="minorHAnsi"/>
                <w:sz w:val="22"/>
                <w:szCs w:val="22"/>
              </w:rPr>
            </w:pPr>
            <w:r w:rsidRPr="00972BF4">
              <w:rPr>
                <w:rFonts w:asciiTheme="minorHAnsi" w:eastAsia="Times" w:hAnsiTheme="minorHAnsi"/>
                <w:sz w:val="22"/>
                <w:szCs w:val="22"/>
              </w:rPr>
              <w:t>Does not differentiate among uses of different types of tools</w:t>
            </w:r>
          </w:p>
          <w:p w14:paraId="18050BCA" w14:textId="77777777" w:rsidR="003306E0" w:rsidRPr="00972BF4" w:rsidRDefault="003306E0" w:rsidP="003306E0">
            <w:pPr>
              <w:rPr>
                <w:rFonts w:asciiTheme="minorHAnsi" w:eastAsia="Times" w:hAnsiTheme="minorHAnsi"/>
                <w:sz w:val="22"/>
                <w:szCs w:val="22"/>
              </w:rPr>
            </w:pPr>
          </w:p>
          <w:p w14:paraId="14A21143" w14:textId="77777777" w:rsidR="003306E0" w:rsidRPr="00972BF4" w:rsidRDefault="003306E0" w:rsidP="003306E0">
            <w:pPr>
              <w:rPr>
                <w:rFonts w:asciiTheme="minorHAnsi" w:eastAsia="Times" w:hAnsiTheme="minorHAnsi"/>
                <w:sz w:val="22"/>
                <w:szCs w:val="22"/>
              </w:rPr>
            </w:pPr>
            <w:r w:rsidRPr="00972BF4">
              <w:rPr>
                <w:rFonts w:asciiTheme="minorHAnsi" w:eastAsia="Times" w:hAnsiTheme="minorHAnsi"/>
                <w:sz w:val="22"/>
                <w:szCs w:val="22"/>
              </w:rPr>
              <w:t xml:space="preserve">Selects inappropriate tools based on child, family, and environmental relevance. Tools not </w:t>
            </w:r>
            <w:r w:rsidRPr="00972BF4">
              <w:rPr>
                <w:rFonts w:asciiTheme="minorHAnsi" w:eastAsia="Times" w:hAnsiTheme="minorHAnsi"/>
                <w:sz w:val="22"/>
                <w:szCs w:val="22"/>
              </w:rPr>
              <w:lastRenderedPageBreak/>
              <w:t>implemented appropriately</w:t>
            </w:r>
          </w:p>
          <w:p w14:paraId="2FABB547" w14:textId="77777777" w:rsidR="003306E0" w:rsidRPr="00972BF4" w:rsidRDefault="003306E0" w:rsidP="003306E0">
            <w:pPr>
              <w:rPr>
                <w:rFonts w:asciiTheme="minorHAnsi" w:hAnsiTheme="minorHAnsi"/>
                <w:sz w:val="22"/>
                <w:szCs w:val="22"/>
              </w:rPr>
            </w:pPr>
          </w:p>
        </w:tc>
        <w:tc>
          <w:tcPr>
            <w:tcW w:w="887" w:type="dxa"/>
            <w:tcBorders>
              <w:top w:val="single" w:sz="4" w:space="0" w:color="auto"/>
              <w:bottom w:val="single" w:sz="24" w:space="0" w:color="auto"/>
            </w:tcBorders>
            <w:shd w:val="clear" w:color="auto" w:fill="FFCC99"/>
          </w:tcPr>
          <w:p w14:paraId="695636C3" w14:textId="77777777" w:rsidR="003306E0" w:rsidRPr="00972BF4" w:rsidRDefault="003306E0" w:rsidP="003306E0">
            <w:pPr>
              <w:rPr>
                <w:rFonts w:asciiTheme="minorHAnsi" w:hAnsiTheme="minorHAnsi"/>
                <w:sz w:val="22"/>
                <w:szCs w:val="22"/>
              </w:rPr>
            </w:pPr>
          </w:p>
        </w:tc>
      </w:tr>
      <w:tr w:rsidR="003306E0" w:rsidRPr="00972BF4" w14:paraId="45AEEA29" w14:textId="77777777" w:rsidTr="003306E0">
        <w:tc>
          <w:tcPr>
            <w:tcW w:w="2683" w:type="dxa"/>
            <w:tcBorders>
              <w:top w:val="single" w:sz="24" w:space="0" w:color="auto"/>
              <w:bottom w:val="single" w:sz="4" w:space="0" w:color="auto"/>
            </w:tcBorders>
            <w:shd w:val="clear" w:color="auto" w:fill="F2F2F2" w:themeFill="background1" w:themeFillShade="F2"/>
          </w:tcPr>
          <w:p w14:paraId="469F016D" w14:textId="287CF8C1" w:rsidR="003306E0" w:rsidRPr="00972BF4" w:rsidRDefault="003306E0" w:rsidP="003306E0">
            <w:pPr>
              <w:jc w:val="center"/>
              <w:rPr>
                <w:rFonts w:asciiTheme="minorHAnsi" w:eastAsia="Times" w:hAnsiTheme="minorHAnsi"/>
                <w:b/>
                <w:sz w:val="22"/>
                <w:szCs w:val="22"/>
              </w:rPr>
            </w:pPr>
            <w:r w:rsidRPr="00972BF4">
              <w:rPr>
                <w:rFonts w:asciiTheme="minorHAnsi" w:eastAsia="Times" w:hAnsiTheme="minorHAnsi"/>
                <w:b/>
                <w:bCs/>
              </w:rPr>
              <w:t>Competency</w:t>
            </w:r>
          </w:p>
        </w:tc>
        <w:tc>
          <w:tcPr>
            <w:tcW w:w="2693" w:type="dxa"/>
            <w:gridSpan w:val="3"/>
            <w:tcBorders>
              <w:top w:val="single" w:sz="24" w:space="0" w:color="auto"/>
              <w:bottom w:val="single" w:sz="4" w:space="0" w:color="auto"/>
            </w:tcBorders>
            <w:shd w:val="clear" w:color="auto" w:fill="F2F2F2" w:themeFill="background1" w:themeFillShade="F2"/>
          </w:tcPr>
          <w:p w14:paraId="5D068C10" w14:textId="5D5FCD8B" w:rsidR="003306E0" w:rsidRPr="00972BF4" w:rsidRDefault="003306E0" w:rsidP="003306E0">
            <w:pPr>
              <w:jc w:val="center"/>
              <w:rPr>
                <w:rFonts w:asciiTheme="minorHAnsi" w:hAnsiTheme="minorHAnsi"/>
                <w:sz w:val="22"/>
                <w:szCs w:val="22"/>
              </w:rPr>
            </w:pPr>
            <w:r w:rsidRPr="00972BF4">
              <w:rPr>
                <w:rFonts w:asciiTheme="minorHAnsi" w:eastAsia="Times" w:hAnsiTheme="minorHAnsi"/>
                <w:b/>
                <w:bCs/>
              </w:rPr>
              <w:t>Distinguished</w:t>
            </w:r>
          </w:p>
        </w:tc>
        <w:tc>
          <w:tcPr>
            <w:tcW w:w="2692" w:type="dxa"/>
            <w:tcBorders>
              <w:top w:val="single" w:sz="24" w:space="0" w:color="auto"/>
              <w:bottom w:val="single" w:sz="4" w:space="0" w:color="auto"/>
            </w:tcBorders>
            <w:shd w:val="clear" w:color="auto" w:fill="F2F2F2" w:themeFill="background1" w:themeFillShade="F2"/>
          </w:tcPr>
          <w:p w14:paraId="5F381701" w14:textId="3F5D27A3" w:rsidR="003306E0" w:rsidRPr="00972BF4" w:rsidRDefault="003306E0" w:rsidP="003306E0">
            <w:pPr>
              <w:jc w:val="center"/>
              <w:rPr>
                <w:rFonts w:asciiTheme="minorHAnsi" w:hAnsiTheme="minorHAnsi"/>
                <w:sz w:val="22"/>
                <w:szCs w:val="22"/>
              </w:rPr>
            </w:pPr>
            <w:r w:rsidRPr="00972BF4">
              <w:rPr>
                <w:rFonts w:asciiTheme="minorHAnsi" w:eastAsia="Times" w:hAnsiTheme="minorHAnsi"/>
                <w:b/>
                <w:bCs/>
              </w:rPr>
              <w:t>Competent</w:t>
            </w:r>
          </w:p>
        </w:tc>
        <w:tc>
          <w:tcPr>
            <w:tcW w:w="2689" w:type="dxa"/>
            <w:tcBorders>
              <w:top w:val="single" w:sz="24" w:space="0" w:color="auto"/>
              <w:bottom w:val="single" w:sz="4" w:space="0" w:color="auto"/>
            </w:tcBorders>
            <w:shd w:val="clear" w:color="auto" w:fill="F2F2F2" w:themeFill="background1" w:themeFillShade="F2"/>
          </w:tcPr>
          <w:p w14:paraId="05D76F5D" w14:textId="73C65F65" w:rsidR="003306E0" w:rsidRPr="00972BF4" w:rsidRDefault="003306E0" w:rsidP="003306E0">
            <w:pPr>
              <w:jc w:val="center"/>
              <w:rPr>
                <w:rFonts w:asciiTheme="minorHAnsi" w:hAnsiTheme="minorHAnsi"/>
                <w:sz w:val="22"/>
                <w:szCs w:val="22"/>
              </w:rPr>
            </w:pPr>
            <w:r w:rsidRPr="00972BF4">
              <w:rPr>
                <w:rFonts w:asciiTheme="minorHAnsi" w:eastAsia="Times" w:hAnsiTheme="minorHAnsi"/>
                <w:b/>
                <w:bCs/>
              </w:rPr>
              <w:t>Developing</w:t>
            </w:r>
          </w:p>
        </w:tc>
        <w:tc>
          <w:tcPr>
            <w:tcW w:w="2696" w:type="dxa"/>
            <w:tcBorders>
              <w:top w:val="single" w:sz="24" w:space="0" w:color="auto"/>
              <w:bottom w:val="single" w:sz="4" w:space="0" w:color="auto"/>
            </w:tcBorders>
            <w:shd w:val="clear" w:color="auto" w:fill="F2F2F2" w:themeFill="background1" w:themeFillShade="F2"/>
          </w:tcPr>
          <w:p w14:paraId="34D7E8C6" w14:textId="1C4694F6" w:rsidR="003306E0" w:rsidRPr="00972BF4" w:rsidRDefault="003306E0" w:rsidP="003306E0">
            <w:pPr>
              <w:jc w:val="center"/>
              <w:rPr>
                <w:rFonts w:asciiTheme="minorHAnsi" w:hAnsiTheme="minorHAnsi"/>
                <w:sz w:val="22"/>
                <w:szCs w:val="22"/>
              </w:rPr>
            </w:pPr>
            <w:r w:rsidRPr="00972BF4">
              <w:rPr>
                <w:rFonts w:asciiTheme="minorHAnsi" w:eastAsia="Times" w:hAnsiTheme="minorHAnsi"/>
                <w:b/>
                <w:bCs/>
              </w:rPr>
              <w:t>Unacceptable</w:t>
            </w:r>
          </w:p>
        </w:tc>
        <w:tc>
          <w:tcPr>
            <w:tcW w:w="887" w:type="dxa"/>
            <w:tcBorders>
              <w:top w:val="single" w:sz="24" w:space="0" w:color="auto"/>
              <w:bottom w:val="single" w:sz="4" w:space="0" w:color="auto"/>
            </w:tcBorders>
            <w:shd w:val="clear" w:color="auto" w:fill="F2F2F2" w:themeFill="background1" w:themeFillShade="F2"/>
          </w:tcPr>
          <w:p w14:paraId="5A09D14A" w14:textId="5D33BD31" w:rsidR="003306E0" w:rsidRPr="00972BF4" w:rsidRDefault="003306E0" w:rsidP="003306E0">
            <w:pPr>
              <w:jc w:val="center"/>
              <w:rPr>
                <w:rFonts w:asciiTheme="minorHAnsi" w:hAnsiTheme="minorHAnsi"/>
                <w:sz w:val="22"/>
                <w:szCs w:val="22"/>
              </w:rPr>
            </w:pPr>
            <w:r w:rsidRPr="00972BF4">
              <w:rPr>
                <w:rFonts w:asciiTheme="minorHAnsi" w:eastAsia="Times" w:hAnsiTheme="minorHAnsi"/>
                <w:b/>
                <w:bCs/>
                <w:sz w:val="16"/>
                <w:szCs w:val="16"/>
              </w:rPr>
              <w:t>Unable to Assess</w:t>
            </w:r>
          </w:p>
        </w:tc>
      </w:tr>
      <w:tr w:rsidR="003306E0" w:rsidRPr="00972BF4" w14:paraId="201581F8" w14:textId="77777777" w:rsidTr="003306E0">
        <w:tc>
          <w:tcPr>
            <w:tcW w:w="2683" w:type="dxa"/>
            <w:tcBorders>
              <w:top w:val="single" w:sz="4" w:space="0" w:color="auto"/>
              <w:bottom w:val="single" w:sz="24" w:space="0" w:color="auto"/>
            </w:tcBorders>
            <w:shd w:val="clear" w:color="auto" w:fill="FFCC99"/>
          </w:tcPr>
          <w:p w14:paraId="315E95D1" w14:textId="432F8314" w:rsidR="003306E0" w:rsidRPr="00972BF4" w:rsidRDefault="003306E0" w:rsidP="003306E0">
            <w:pPr>
              <w:rPr>
                <w:rFonts w:asciiTheme="minorHAnsi" w:eastAsia="Times" w:hAnsiTheme="minorHAnsi"/>
                <w:b/>
                <w:sz w:val="22"/>
                <w:szCs w:val="22"/>
              </w:rPr>
            </w:pPr>
            <w:r w:rsidRPr="00972BF4">
              <w:rPr>
                <w:rFonts w:asciiTheme="minorHAnsi" w:eastAsia="Times" w:hAnsiTheme="minorHAnsi"/>
                <w:b/>
                <w:sz w:val="22"/>
                <w:szCs w:val="22"/>
              </w:rPr>
              <w:t>OA3</w:t>
            </w:r>
            <w:r w:rsidRPr="00972BF4">
              <w:rPr>
                <w:rFonts w:asciiTheme="minorHAnsi" w:eastAsia="Times" w:hAnsiTheme="minorHAnsi"/>
                <w:sz w:val="22"/>
                <w:szCs w:val="22"/>
              </w:rPr>
              <w:t>: Incorporates, summarizes, and evaluates multiple measures, multiple sources of data, and frequent data collection methods that are valid, reliable, legal and ethical and responsive to family characteristics and functioning, including child characteristics and functioning within context of the family system</w:t>
            </w:r>
          </w:p>
        </w:tc>
        <w:tc>
          <w:tcPr>
            <w:tcW w:w="2693" w:type="dxa"/>
            <w:gridSpan w:val="3"/>
            <w:tcBorders>
              <w:top w:val="single" w:sz="4" w:space="0" w:color="auto"/>
              <w:bottom w:val="single" w:sz="24" w:space="0" w:color="auto"/>
            </w:tcBorders>
            <w:shd w:val="clear" w:color="auto" w:fill="FFCC99"/>
          </w:tcPr>
          <w:p w14:paraId="11CFFD24" w14:textId="77777777" w:rsidR="003306E0" w:rsidRPr="00972BF4" w:rsidRDefault="003306E0" w:rsidP="003306E0">
            <w:pPr>
              <w:rPr>
                <w:rFonts w:asciiTheme="minorHAnsi" w:eastAsia="Times" w:hAnsiTheme="minorHAnsi"/>
                <w:sz w:val="22"/>
                <w:szCs w:val="22"/>
              </w:rPr>
            </w:pPr>
            <w:r w:rsidRPr="00972BF4">
              <w:rPr>
                <w:rFonts w:asciiTheme="minorHAnsi" w:eastAsia="Times" w:hAnsiTheme="minorHAnsi"/>
                <w:sz w:val="22"/>
                <w:szCs w:val="22"/>
              </w:rPr>
              <w:t>Identifies importance of multiple perspectives for understanding families and for service planning</w:t>
            </w:r>
          </w:p>
          <w:p w14:paraId="732F1076" w14:textId="77777777" w:rsidR="003306E0" w:rsidRPr="00972BF4" w:rsidRDefault="003306E0" w:rsidP="003306E0">
            <w:pPr>
              <w:rPr>
                <w:rFonts w:asciiTheme="minorHAnsi" w:eastAsia="Times" w:hAnsiTheme="minorHAnsi"/>
                <w:sz w:val="22"/>
                <w:szCs w:val="22"/>
              </w:rPr>
            </w:pPr>
          </w:p>
          <w:p w14:paraId="6F977C85" w14:textId="77777777" w:rsidR="003306E0" w:rsidRPr="00972BF4" w:rsidRDefault="003306E0" w:rsidP="003306E0">
            <w:pPr>
              <w:rPr>
                <w:rFonts w:asciiTheme="minorHAnsi" w:eastAsia="Times" w:hAnsiTheme="minorHAnsi"/>
                <w:sz w:val="22"/>
                <w:szCs w:val="22"/>
              </w:rPr>
            </w:pPr>
            <w:r w:rsidRPr="00972BF4">
              <w:rPr>
                <w:rFonts w:asciiTheme="minorHAnsi" w:eastAsia="Times" w:hAnsiTheme="minorHAnsi"/>
                <w:sz w:val="22"/>
                <w:szCs w:val="22"/>
              </w:rPr>
              <w:t>Incorporates and summarizes data from multiple sources</w:t>
            </w:r>
          </w:p>
          <w:p w14:paraId="2190EBAF" w14:textId="77777777" w:rsidR="003306E0" w:rsidRPr="00972BF4" w:rsidRDefault="003306E0" w:rsidP="003306E0">
            <w:pPr>
              <w:rPr>
                <w:rFonts w:asciiTheme="minorHAnsi" w:eastAsia="Times" w:hAnsiTheme="minorHAnsi"/>
                <w:sz w:val="22"/>
                <w:szCs w:val="22"/>
              </w:rPr>
            </w:pPr>
          </w:p>
          <w:p w14:paraId="4FAE6BAB" w14:textId="77777777" w:rsidR="003306E0" w:rsidRPr="00972BF4" w:rsidRDefault="003306E0" w:rsidP="003306E0">
            <w:pPr>
              <w:rPr>
                <w:rFonts w:asciiTheme="minorHAnsi" w:eastAsia="Times" w:hAnsiTheme="minorHAnsi"/>
                <w:sz w:val="22"/>
                <w:szCs w:val="22"/>
              </w:rPr>
            </w:pPr>
            <w:r w:rsidRPr="00972BF4">
              <w:rPr>
                <w:rFonts w:asciiTheme="minorHAnsi" w:eastAsia="Times" w:hAnsiTheme="minorHAnsi"/>
                <w:sz w:val="22"/>
                <w:szCs w:val="22"/>
              </w:rPr>
              <w:t>Evaluates data collection methods for responsiveness to family characteristics and functioning, including child characteristics and functioning within context of the family system</w:t>
            </w:r>
          </w:p>
          <w:p w14:paraId="716569D1" w14:textId="77777777" w:rsidR="003306E0" w:rsidRPr="00972BF4" w:rsidRDefault="003306E0" w:rsidP="003306E0">
            <w:pPr>
              <w:rPr>
                <w:rFonts w:asciiTheme="minorHAnsi" w:eastAsia="Times" w:hAnsiTheme="minorHAnsi"/>
                <w:sz w:val="22"/>
                <w:szCs w:val="22"/>
              </w:rPr>
            </w:pPr>
          </w:p>
          <w:p w14:paraId="14A6505D" w14:textId="5A9969F0" w:rsidR="003306E0" w:rsidRPr="00972BF4" w:rsidRDefault="003306E0" w:rsidP="003306E0">
            <w:pPr>
              <w:rPr>
                <w:rFonts w:asciiTheme="minorHAnsi" w:hAnsiTheme="minorHAnsi"/>
                <w:sz w:val="22"/>
                <w:szCs w:val="22"/>
              </w:rPr>
            </w:pPr>
            <w:r w:rsidRPr="00972BF4">
              <w:rPr>
                <w:rFonts w:asciiTheme="minorHAnsi" w:eastAsia="Times" w:hAnsiTheme="minorHAnsi"/>
                <w:sz w:val="22"/>
                <w:szCs w:val="22"/>
              </w:rPr>
              <w:t>Research used to support rationale for incorporation and evaluation</w:t>
            </w:r>
          </w:p>
        </w:tc>
        <w:tc>
          <w:tcPr>
            <w:tcW w:w="2692" w:type="dxa"/>
            <w:tcBorders>
              <w:top w:val="single" w:sz="4" w:space="0" w:color="auto"/>
              <w:bottom w:val="single" w:sz="24" w:space="0" w:color="auto"/>
            </w:tcBorders>
            <w:shd w:val="clear" w:color="auto" w:fill="FFCC99"/>
          </w:tcPr>
          <w:p w14:paraId="4A82157F" w14:textId="77777777" w:rsidR="003306E0" w:rsidRPr="00972BF4" w:rsidRDefault="003306E0" w:rsidP="003306E0">
            <w:pPr>
              <w:rPr>
                <w:rFonts w:asciiTheme="minorHAnsi" w:eastAsia="Times" w:hAnsiTheme="minorHAnsi"/>
                <w:sz w:val="22"/>
                <w:szCs w:val="22"/>
              </w:rPr>
            </w:pPr>
            <w:r w:rsidRPr="00972BF4">
              <w:rPr>
                <w:rFonts w:asciiTheme="minorHAnsi" w:eastAsia="Times" w:hAnsiTheme="minorHAnsi"/>
                <w:sz w:val="22"/>
                <w:szCs w:val="22"/>
              </w:rPr>
              <w:t>Incorporates and summarizes data from multiple sources</w:t>
            </w:r>
          </w:p>
          <w:p w14:paraId="7B7F85E5" w14:textId="77777777" w:rsidR="003306E0" w:rsidRPr="00972BF4" w:rsidRDefault="003306E0" w:rsidP="003306E0">
            <w:pPr>
              <w:rPr>
                <w:rFonts w:asciiTheme="minorHAnsi" w:eastAsia="Times" w:hAnsiTheme="minorHAnsi"/>
                <w:sz w:val="22"/>
                <w:szCs w:val="22"/>
              </w:rPr>
            </w:pPr>
          </w:p>
          <w:p w14:paraId="4B65C6AB" w14:textId="66409D72" w:rsidR="003306E0" w:rsidRPr="00972BF4" w:rsidRDefault="003306E0" w:rsidP="003306E0">
            <w:pPr>
              <w:rPr>
                <w:rFonts w:asciiTheme="minorHAnsi" w:hAnsiTheme="minorHAnsi"/>
                <w:sz w:val="22"/>
                <w:szCs w:val="22"/>
              </w:rPr>
            </w:pPr>
            <w:r w:rsidRPr="00972BF4">
              <w:rPr>
                <w:rFonts w:asciiTheme="minorHAnsi" w:eastAsia="Times" w:hAnsiTheme="minorHAnsi"/>
                <w:sz w:val="22"/>
                <w:szCs w:val="22"/>
              </w:rPr>
              <w:t>Evaluates data collection methods for responsiveness to family characteristics and functioning, including child characteristics and functioning within context of the family system</w:t>
            </w:r>
          </w:p>
        </w:tc>
        <w:tc>
          <w:tcPr>
            <w:tcW w:w="2689" w:type="dxa"/>
            <w:tcBorders>
              <w:top w:val="single" w:sz="4" w:space="0" w:color="auto"/>
              <w:bottom w:val="single" w:sz="24" w:space="0" w:color="auto"/>
            </w:tcBorders>
            <w:shd w:val="clear" w:color="auto" w:fill="FFCC99"/>
          </w:tcPr>
          <w:p w14:paraId="57E516F9" w14:textId="77777777" w:rsidR="003306E0" w:rsidRPr="00972BF4" w:rsidRDefault="003306E0" w:rsidP="003306E0">
            <w:pPr>
              <w:rPr>
                <w:rFonts w:asciiTheme="minorHAnsi" w:eastAsia="Times" w:hAnsiTheme="minorHAnsi"/>
                <w:sz w:val="22"/>
                <w:szCs w:val="22"/>
              </w:rPr>
            </w:pPr>
            <w:r w:rsidRPr="00972BF4">
              <w:rPr>
                <w:rFonts w:asciiTheme="minorHAnsi" w:eastAsia="Times" w:hAnsiTheme="minorHAnsi"/>
                <w:sz w:val="22"/>
                <w:szCs w:val="22"/>
              </w:rPr>
              <w:t>Incorporates and summarizes data</w:t>
            </w:r>
          </w:p>
          <w:p w14:paraId="0AAF3244" w14:textId="77777777" w:rsidR="003306E0" w:rsidRPr="00972BF4" w:rsidRDefault="003306E0" w:rsidP="003306E0">
            <w:pPr>
              <w:rPr>
                <w:rFonts w:asciiTheme="minorHAnsi" w:eastAsia="Times" w:hAnsiTheme="minorHAnsi"/>
                <w:sz w:val="22"/>
                <w:szCs w:val="22"/>
              </w:rPr>
            </w:pPr>
          </w:p>
          <w:p w14:paraId="7E280C14" w14:textId="77777777" w:rsidR="003306E0" w:rsidRPr="00972BF4" w:rsidRDefault="003306E0" w:rsidP="003306E0">
            <w:pPr>
              <w:rPr>
                <w:rFonts w:asciiTheme="minorHAnsi" w:eastAsia="Times" w:hAnsiTheme="minorHAnsi"/>
                <w:sz w:val="22"/>
                <w:szCs w:val="22"/>
              </w:rPr>
            </w:pPr>
            <w:r w:rsidRPr="00972BF4">
              <w:rPr>
                <w:rFonts w:asciiTheme="minorHAnsi" w:eastAsia="Times" w:hAnsiTheme="minorHAnsi"/>
                <w:sz w:val="22"/>
                <w:szCs w:val="22"/>
              </w:rPr>
              <w:t>Identifies importance of data for understanding families and for service planning</w:t>
            </w:r>
          </w:p>
          <w:p w14:paraId="61645001" w14:textId="77777777" w:rsidR="003306E0" w:rsidRPr="00972BF4" w:rsidRDefault="003306E0" w:rsidP="003306E0">
            <w:pPr>
              <w:rPr>
                <w:rFonts w:asciiTheme="minorHAnsi" w:eastAsia="Times" w:hAnsiTheme="minorHAnsi"/>
                <w:sz w:val="22"/>
                <w:szCs w:val="22"/>
              </w:rPr>
            </w:pPr>
          </w:p>
          <w:p w14:paraId="1A836185" w14:textId="605E1033" w:rsidR="003306E0" w:rsidRPr="00972BF4" w:rsidRDefault="003306E0" w:rsidP="003306E0">
            <w:pPr>
              <w:rPr>
                <w:rFonts w:asciiTheme="minorHAnsi" w:hAnsiTheme="minorHAnsi"/>
                <w:sz w:val="22"/>
                <w:szCs w:val="22"/>
              </w:rPr>
            </w:pPr>
            <w:r w:rsidRPr="00972BF4">
              <w:rPr>
                <w:rFonts w:asciiTheme="minorHAnsi" w:eastAsia="Times" w:hAnsiTheme="minorHAnsi"/>
                <w:sz w:val="22"/>
                <w:szCs w:val="22"/>
              </w:rPr>
              <w:t>Evaluates data collection methods</w:t>
            </w:r>
          </w:p>
        </w:tc>
        <w:tc>
          <w:tcPr>
            <w:tcW w:w="2696" w:type="dxa"/>
            <w:tcBorders>
              <w:top w:val="single" w:sz="4" w:space="0" w:color="auto"/>
              <w:bottom w:val="single" w:sz="24" w:space="0" w:color="auto"/>
            </w:tcBorders>
            <w:shd w:val="clear" w:color="auto" w:fill="FFCC99"/>
          </w:tcPr>
          <w:p w14:paraId="13A06C91" w14:textId="77777777" w:rsidR="003306E0" w:rsidRPr="00972BF4" w:rsidRDefault="003306E0" w:rsidP="003306E0">
            <w:pPr>
              <w:rPr>
                <w:rFonts w:asciiTheme="minorHAnsi" w:eastAsia="Times" w:hAnsiTheme="minorHAnsi"/>
                <w:sz w:val="22"/>
                <w:szCs w:val="22"/>
              </w:rPr>
            </w:pPr>
            <w:r w:rsidRPr="00972BF4">
              <w:rPr>
                <w:rFonts w:asciiTheme="minorHAnsi" w:eastAsia="Times" w:hAnsiTheme="minorHAnsi"/>
                <w:sz w:val="22"/>
                <w:szCs w:val="22"/>
              </w:rPr>
              <w:t>Summary and incorporation of data inaccurate or incomplete</w:t>
            </w:r>
          </w:p>
          <w:p w14:paraId="0C71A9B5" w14:textId="77777777" w:rsidR="003306E0" w:rsidRPr="00972BF4" w:rsidRDefault="003306E0" w:rsidP="003306E0">
            <w:pPr>
              <w:rPr>
                <w:rFonts w:asciiTheme="minorHAnsi" w:eastAsia="Times" w:hAnsiTheme="minorHAnsi"/>
                <w:sz w:val="22"/>
                <w:szCs w:val="22"/>
              </w:rPr>
            </w:pPr>
          </w:p>
          <w:p w14:paraId="7F882C9D" w14:textId="77777777" w:rsidR="003306E0" w:rsidRPr="00972BF4" w:rsidRDefault="003306E0" w:rsidP="003306E0">
            <w:pPr>
              <w:rPr>
                <w:rFonts w:asciiTheme="minorHAnsi" w:eastAsia="Times" w:hAnsiTheme="minorHAnsi"/>
                <w:sz w:val="22"/>
                <w:szCs w:val="22"/>
              </w:rPr>
            </w:pPr>
            <w:r w:rsidRPr="00972BF4">
              <w:rPr>
                <w:rFonts w:asciiTheme="minorHAnsi" w:eastAsia="Times" w:hAnsiTheme="minorHAnsi"/>
                <w:sz w:val="22"/>
                <w:szCs w:val="22"/>
              </w:rPr>
              <w:t>Identification of importance of data for understanding families and for service planning inaccurate or incomplete</w:t>
            </w:r>
          </w:p>
          <w:p w14:paraId="26247527" w14:textId="77777777" w:rsidR="003306E0" w:rsidRPr="00972BF4" w:rsidRDefault="003306E0" w:rsidP="003306E0">
            <w:pPr>
              <w:rPr>
                <w:rFonts w:asciiTheme="minorHAnsi" w:eastAsia="Times" w:hAnsiTheme="minorHAnsi"/>
                <w:sz w:val="22"/>
                <w:szCs w:val="22"/>
              </w:rPr>
            </w:pPr>
          </w:p>
          <w:p w14:paraId="3D40E529" w14:textId="5FAF2538" w:rsidR="003306E0" w:rsidRPr="00972BF4" w:rsidRDefault="003306E0" w:rsidP="003306E0">
            <w:pPr>
              <w:rPr>
                <w:rFonts w:asciiTheme="minorHAnsi" w:hAnsiTheme="minorHAnsi"/>
                <w:sz w:val="22"/>
                <w:szCs w:val="22"/>
              </w:rPr>
            </w:pPr>
            <w:r w:rsidRPr="00972BF4">
              <w:rPr>
                <w:rFonts w:asciiTheme="minorHAnsi" w:eastAsia="Times" w:hAnsiTheme="minorHAnsi"/>
                <w:sz w:val="22"/>
                <w:szCs w:val="22"/>
              </w:rPr>
              <w:t>Evaluation of data collection methods inaccurate or incomplete</w:t>
            </w:r>
          </w:p>
        </w:tc>
        <w:tc>
          <w:tcPr>
            <w:tcW w:w="887" w:type="dxa"/>
            <w:tcBorders>
              <w:top w:val="single" w:sz="4" w:space="0" w:color="auto"/>
              <w:bottom w:val="single" w:sz="24" w:space="0" w:color="auto"/>
            </w:tcBorders>
            <w:shd w:val="clear" w:color="auto" w:fill="FFCC99"/>
          </w:tcPr>
          <w:p w14:paraId="7DA4386C" w14:textId="77777777" w:rsidR="003306E0" w:rsidRPr="00972BF4" w:rsidRDefault="003306E0" w:rsidP="003306E0">
            <w:pPr>
              <w:rPr>
                <w:rFonts w:asciiTheme="minorHAnsi" w:hAnsiTheme="minorHAnsi"/>
                <w:sz w:val="22"/>
                <w:szCs w:val="22"/>
              </w:rPr>
            </w:pPr>
          </w:p>
        </w:tc>
      </w:tr>
      <w:tr w:rsidR="003306E0" w:rsidRPr="00972BF4" w14:paraId="6F4F21AB" w14:textId="77777777" w:rsidTr="003306E0">
        <w:tc>
          <w:tcPr>
            <w:tcW w:w="2683" w:type="dxa"/>
            <w:tcBorders>
              <w:top w:val="single" w:sz="24" w:space="0" w:color="auto"/>
              <w:bottom w:val="single" w:sz="4" w:space="0" w:color="auto"/>
            </w:tcBorders>
            <w:shd w:val="clear" w:color="auto" w:fill="FFFFFF" w:themeFill="background1"/>
          </w:tcPr>
          <w:p w14:paraId="17530821" w14:textId="5389A47C" w:rsidR="003306E0" w:rsidRPr="00972BF4" w:rsidRDefault="003306E0" w:rsidP="003306E0">
            <w:pPr>
              <w:jc w:val="center"/>
              <w:rPr>
                <w:rFonts w:asciiTheme="minorHAnsi" w:eastAsia="Times" w:hAnsiTheme="minorHAnsi"/>
                <w:b/>
                <w:sz w:val="22"/>
                <w:szCs w:val="22"/>
              </w:rPr>
            </w:pPr>
            <w:r w:rsidRPr="00972BF4">
              <w:rPr>
                <w:rFonts w:asciiTheme="minorHAnsi" w:eastAsia="Times" w:hAnsiTheme="minorHAnsi"/>
                <w:b/>
                <w:bCs/>
                <w:sz w:val="22"/>
                <w:szCs w:val="22"/>
              </w:rPr>
              <w:t>Competency</w:t>
            </w:r>
          </w:p>
        </w:tc>
        <w:tc>
          <w:tcPr>
            <w:tcW w:w="2693" w:type="dxa"/>
            <w:gridSpan w:val="3"/>
            <w:tcBorders>
              <w:top w:val="single" w:sz="24" w:space="0" w:color="auto"/>
              <w:bottom w:val="single" w:sz="4" w:space="0" w:color="auto"/>
            </w:tcBorders>
            <w:shd w:val="clear" w:color="auto" w:fill="FFFFFF" w:themeFill="background1"/>
          </w:tcPr>
          <w:p w14:paraId="676B8C43" w14:textId="6277FDB7" w:rsidR="003306E0" w:rsidRPr="00972BF4" w:rsidRDefault="003306E0" w:rsidP="003306E0">
            <w:pPr>
              <w:jc w:val="center"/>
              <w:rPr>
                <w:rFonts w:asciiTheme="minorHAnsi" w:eastAsia="Times" w:hAnsiTheme="minorHAnsi"/>
                <w:sz w:val="22"/>
                <w:szCs w:val="22"/>
              </w:rPr>
            </w:pPr>
            <w:r w:rsidRPr="00972BF4">
              <w:rPr>
                <w:rFonts w:asciiTheme="minorHAnsi" w:eastAsia="Times" w:hAnsiTheme="minorHAnsi"/>
                <w:b/>
                <w:bCs/>
                <w:sz w:val="22"/>
                <w:szCs w:val="22"/>
              </w:rPr>
              <w:t>Distinguished</w:t>
            </w:r>
          </w:p>
        </w:tc>
        <w:tc>
          <w:tcPr>
            <w:tcW w:w="2692" w:type="dxa"/>
            <w:tcBorders>
              <w:top w:val="single" w:sz="24" w:space="0" w:color="auto"/>
              <w:bottom w:val="single" w:sz="4" w:space="0" w:color="auto"/>
            </w:tcBorders>
            <w:shd w:val="clear" w:color="auto" w:fill="FFFFFF" w:themeFill="background1"/>
          </w:tcPr>
          <w:p w14:paraId="23F0E1F9" w14:textId="304D3910" w:rsidR="003306E0" w:rsidRPr="00972BF4" w:rsidRDefault="003306E0" w:rsidP="003306E0">
            <w:pPr>
              <w:jc w:val="center"/>
              <w:rPr>
                <w:rFonts w:asciiTheme="minorHAnsi" w:eastAsia="Times" w:hAnsiTheme="minorHAnsi"/>
                <w:sz w:val="22"/>
                <w:szCs w:val="22"/>
              </w:rPr>
            </w:pPr>
            <w:r w:rsidRPr="00972BF4">
              <w:rPr>
                <w:rFonts w:asciiTheme="minorHAnsi" w:eastAsia="Times" w:hAnsiTheme="minorHAnsi"/>
                <w:b/>
                <w:bCs/>
                <w:sz w:val="22"/>
                <w:szCs w:val="22"/>
              </w:rPr>
              <w:t>Competent</w:t>
            </w:r>
          </w:p>
        </w:tc>
        <w:tc>
          <w:tcPr>
            <w:tcW w:w="2689" w:type="dxa"/>
            <w:tcBorders>
              <w:top w:val="single" w:sz="24" w:space="0" w:color="auto"/>
              <w:bottom w:val="single" w:sz="4" w:space="0" w:color="auto"/>
            </w:tcBorders>
            <w:shd w:val="clear" w:color="auto" w:fill="FFFFFF" w:themeFill="background1"/>
          </w:tcPr>
          <w:p w14:paraId="6B19DC0E" w14:textId="1D92DDA7" w:rsidR="003306E0" w:rsidRPr="00972BF4" w:rsidRDefault="003306E0" w:rsidP="003306E0">
            <w:pPr>
              <w:jc w:val="center"/>
              <w:rPr>
                <w:rFonts w:asciiTheme="minorHAnsi" w:eastAsia="Times" w:hAnsiTheme="minorHAnsi"/>
                <w:sz w:val="22"/>
                <w:szCs w:val="22"/>
              </w:rPr>
            </w:pPr>
            <w:r w:rsidRPr="00972BF4">
              <w:rPr>
                <w:rFonts w:asciiTheme="minorHAnsi" w:eastAsia="Times" w:hAnsiTheme="minorHAnsi"/>
                <w:b/>
                <w:bCs/>
                <w:sz w:val="22"/>
                <w:szCs w:val="22"/>
              </w:rPr>
              <w:t>Developing</w:t>
            </w:r>
          </w:p>
        </w:tc>
        <w:tc>
          <w:tcPr>
            <w:tcW w:w="2696" w:type="dxa"/>
            <w:tcBorders>
              <w:top w:val="single" w:sz="24" w:space="0" w:color="auto"/>
              <w:bottom w:val="single" w:sz="4" w:space="0" w:color="auto"/>
            </w:tcBorders>
            <w:shd w:val="clear" w:color="auto" w:fill="FFFFFF" w:themeFill="background1"/>
          </w:tcPr>
          <w:p w14:paraId="5A1BF3AE" w14:textId="264E040B" w:rsidR="003306E0" w:rsidRPr="00972BF4" w:rsidRDefault="003306E0" w:rsidP="003306E0">
            <w:pPr>
              <w:jc w:val="center"/>
              <w:rPr>
                <w:rFonts w:asciiTheme="minorHAnsi" w:eastAsia="Times" w:hAnsiTheme="minorHAnsi"/>
                <w:sz w:val="22"/>
                <w:szCs w:val="22"/>
              </w:rPr>
            </w:pPr>
            <w:r w:rsidRPr="00972BF4">
              <w:rPr>
                <w:rFonts w:asciiTheme="minorHAnsi" w:eastAsia="Times" w:hAnsiTheme="minorHAnsi"/>
                <w:b/>
                <w:bCs/>
                <w:sz w:val="22"/>
                <w:szCs w:val="22"/>
              </w:rPr>
              <w:t>Unsatisfactory</w:t>
            </w:r>
          </w:p>
        </w:tc>
        <w:tc>
          <w:tcPr>
            <w:tcW w:w="887" w:type="dxa"/>
            <w:tcBorders>
              <w:top w:val="single" w:sz="24" w:space="0" w:color="auto"/>
              <w:bottom w:val="single" w:sz="4" w:space="0" w:color="auto"/>
            </w:tcBorders>
            <w:shd w:val="clear" w:color="auto" w:fill="FFFFFF" w:themeFill="background1"/>
          </w:tcPr>
          <w:p w14:paraId="19FDF290" w14:textId="77777777" w:rsidR="003306E0" w:rsidRPr="00972BF4" w:rsidRDefault="003306E0" w:rsidP="003306E0">
            <w:pPr>
              <w:jc w:val="center"/>
              <w:rPr>
                <w:rFonts w:asciiTheme="minorHAnsi" w:hAnsiTheme="minorHAnsi"/>
                <w:b/>
                <w:bCs/>
                <w:sz w:val="16"/>
                <w:szCs w:val="16"/>
              </w:rPr>
            </w:pPr>
            <w:r w:rsidRPr="00972BF4">
              <w:rPr>
                <w:rFonts w:asciiTheme="minorHAnsi" w:eastAsia="Times" w:hAnsiTheme="minorHAnsi"/>
                <w:b/>
                <w:bCs/>
                <w:sz w:val="16"/>
                <w:szCs w:val="16"/>
              </w:rPr>
              <w:t>Unable</w:t>
            </w:r>
          </w:p>
          <w:p w14:paraId="7D6037F1" w14:textId="3E4F4C9D" w:rsidR="003306E0" w:rsidRPr="00972BF4" w:rsidRDefault="003306E0" w:rsidP="003306E0">
            <w:pPr>
              <w:jc w:val="center"/>
              <w:rPr>
                <w:rFonts w:asciiTheme="minorHAnsi" w:hAnsiTheme="minorHAnsi"/>
                <w:sz w:val="22"/>
                <w:szCs w:val="22"/>
              </w:rPr>
            </w:pPr>
            <w:r w:rsidRPr="00972BF4">
              <w:rPr>
                <w:rFonts w:asciiTheme="minorHAnsi" w:eastAsia="Times" w:hAnsiTheme="minorHAnsi"/>
                <w:b/>
                <w:bCs/>
                <w:sz w:val="16"/>
                <w:szCs w:val="16"/>
              </w:rPr>
              <w:t>to</w:t>
            </w:r>
            <w:r w:rsidRPr="00972BF4">
              <w:rPr>
                <w:rFonts w:asciiTheme="minorHAnsi" w:hAnsiTheme="minorHAnsi"/>
                <w:b/>
                <w:bCs/>
                <w:sz w:val="16"/>
                <w:szCs w:val="16"/>
              </w:rPr>
              <w:t xml:space="preserve"> </w:t>
            </w:r>
            <w:r w:rsidRPr="00972BF4">
              <w:rPr>
                <w:rFonts w:asciiTheme="minorHAnsi" w:eastAsia="Times" w:hAnsiTheme="minorHAnsi"/>
                <w:b/>
                <w:bCs/>
                <w:sz w:val="16"/>
                <w:szCs w:val="16"/>
              </w:rPr>
              <w:t>Assess</w:t>
            </w:r>
          </w:p>
        </w:tc>
      </w:tr>
      <w:tr w:rsidR="003306E0" w:rsidRPr="00972BF4" w14:paraId="628BEE6C" w14:textId="77777777" w:rsidTr="003306E0">
        <w:tc>
          <w:tcPr>
            <w:tcW w:w="2683" w:type="dxa"/>
            <w:tcBorders>
              <w:top w:val="single" w:sz="4" w:space="0" w:color="auto"/>
              <w:bottom w:val="single" w:sz="24" w:space="0" w:color="auto"/>
            </w:tcBorders>
            <w:shd w:val="clear" w:color="auto" w:fill="FFCC99"/>
          </w:tcPr>
          <w:p w14:paraId="5069E94D" w14:textId="033AF5C3" w:rsidR="003306E0" w:rsidRPr="00972BF4" w:rsidRDefault="003306E0" w:rsidP="003306E0">
            <w:pPr>
              <w:rPr>
                <w:rFonts w:asciiTheme="minorHAnsi" w:eastAsia="Times" w:hAnsiTheme="minorHAnsi"/>
                <w:b/>
                <w:sz w:val="22"/>
                <w:szCs w:val="22"/>
              </w:rPr>
            </w:pPr>
            <w:r w:rsidRPr="00972BF4">
              <w:rPr>
                <w:rFonts w:asciiTheme="minorHAnsi" w:hAnsiTheme="minorHAnsi"/>
                <w:b/>
                <w:color w:val="000000" w:themeColor="text1"/>
                <w:sz w:val="22"/>
                <w:szCs w:val="22"/>
              </w:rPr>
              <w:t>FCR3</w:t>
            </w:r>
            <w:r w:rsidRPr="00972BF4">
              <w:rPr>
                <w:rFonts w:asciiTheme="minorHAnsi" w:hAnsiTheme="minorHAnsi"/>
                <w:color w:val="000000" w:themeColor="text1"/>
                <w:sz w:val="22"/>
                <w:szCs w:val="22"/>
              </w:rPr>
              <w:t xml:space="preserve">:  Develops, in partnership with families, enhanced supports and access to resources to enhance family functioning and development (e.g. formal </w:t>
            </w:r>
            <w:r w:rsidRPr="00972BF4">
              <w:rPr>
                <w:rFonts w:asciiTheme="minorHAnsi" w:hAnsiTheme="minorHAnsi"/>
                <w:color w:val="000000" w:themeColor="text1"/>
                <w:sz w:val="22"/>
                <w:szCs w:val="22"/>
              </w:rPr>
              <w:lastRenderedPageBreak/>
              <w:t>and informal neighborhood and community assets)</w:t>
            </w:r>
          </w:p>
        </w:tc>
        <w:tc>
          <w:tcPr>
            <w:tcW w:w="2693" w:type="dxa"/>
            <w:gridSpan w:val="3"/>
            <w:tcBorders>
              <w:top w:val="single" w:sz="4" w:space="0" w:color="auto"/>
              <w:bottom w:val="single" w:sz="24" w:space="0" w:color="auto"/>
            </w:tcBorders>
            <w:shd w:val="clear" w:color="auto" w:fill="FFCC99"/>
          </w:tcPr>
          <w:p w14:paraId="07F2DB56" w14:textId="77777777" w:rsidR="003306E0" w:rsidRPr="00972BF4" w:rsidRDefault="003306E0" w:rsidP="003306E0">
            <w:pPr>
              <w:rPr>
                <w:rFonts w:asciiTheme="minorHAnsi" w:hAnsiTheme="minorHAnsi"/>
                <w:sz w:val="22"/>
                <w:szCs w:val="22"/>
              </w:rPr>
            </w:pPr>
            <w:r w:rsidRPr="00972BF4">
              <w:rPr>
                <w:rFonts w:asciiTheme="minorHAnsi" w:hAnsiTheme="minorHAnsi"/>
                <w:sz w:val="22"/>
                <w:szCs w:val="22"/>
              </w:rPr>
              <w:lastRenderedPageBreak/>
              <w:t>Analyzes formal and informal neighborhood and community assets based on family needs.</w:t>
            </w:r>
          </w:p>
          <w:p w14:paraId="0AD52D24" w14:textId="77777777" w:rsidR="003306E0" w:rsidRPr="00972BF4" w:rsidRDefault="003306E0" w:rsidP="003306E0">
            <w:pPr>
              <w:rPr>
                <w:rFonts w:asciiTheme="minorHAnsi" w:hAnsiTheme="minorHAnsi"/>
                <w:sz w:val="22"/>
                <w:szCs w:val="22"/>
              </w:rPr>
            </w:pPr>
          </w:p>
          <w:p w14:paraId="2F317FB5" w14:textId="77777777" w:rsidR="003306E0" w:rsidRPr="00972BF4" w:rsidRDefault="003306E0" w:rsidP="003306E0">
            <w:pPr>
              <w:rPr>
                <w:rFonts w:asciiTheme="minorHAnsi" w:hAnsiTheme="minorHAnsi"/>
                <w:sz w:val="22"/>
                <w:szCs w:val="22"/>
              </w:rPr>
            </w:pPr>
            <w:r w:rsidRPr="00972BF4">
              <w:rPr>
                <w:rFonts w:asciiTheme="minorHAnsi" w:hAnsiTheme="minorHAnsi"/>
                <w:sz w:val="22"/>
                <w:szCs w:val="22"/>
              </w:rPr>
              <w:lastRenderedPageBreak/>
              <w:t>Facilitates family access to formal and informal community assets.</w:t>
            </w:r>
          </w:p>
          <w:p w14:paraId="18FD11D6" w14:textId="77777777" w:rsidR="003306E0" w:rsidRPr="00972BF4" w:rsidRDefault="003306E0" w:rsidP="003306E0">
            <w:pPr>
              <w:textAlignment w:val="baseline"/>
              <w:rPr>
                <w:rFonts w:asciiTheme="minorHAnsi" w:hAnsiTheme="minorHAnsi"/>
                <w:sz w:val="22"/>
                <w:szCs w:val="22"/>
              </w:rPr>
            </w:pPr>
          </w:p>
          <w:p w14:paraId="0A2819C0" w14:textId="3FA1EB7A" w:rsidR="003306E0" w:rsidRPr="00972BF4" w:rsidRDefault="003306E0" w:rsidP="003306E0">
            <w:pPr>
              <w:rPr>
                <w:rFonts w:asciiTheme="minorHAnsi" w:eastAsia="Times" w:hAnsiTheme="minorHAnsi"/>
                <w:sz w:val="22"/>
                <w:szCs w:val="22"/>
              </w:rPr>
            </w:pPr>
            <w:r w:rsidRPr="00972BF4">
              <w:rPr>
                <w:rFonts w:asciiTheme="minorHAnsi" w:hAnsiTheme="minorHAnsi"/>
                <w:sz w:val="22"/>
                <w:szCs w:val="22"/>
              </w:rPr>
              <w:t>Identifies service gaps and provides a research-based rationale for additional program development</w:t>
            </w:r>
          </w:p>
        </w:tc>
        <w:tc>
          <w:tcPr>
            <w:tcW w:w="2692" w:type="dxa"/>
            <w:tcBorders>
              <w:top w:val="single" w:sz="4" w:space="0" w:color="auto"/>
              <w:bottom w:val="single" w:sz="24" w:space="0" w:color="auto"/>
            </w:tcBorders>
            <w:shd w:val="clear" w:color="auto" w:fill="FFCC99"/>
          </w:tcPr>
          <w:p w14:paraId="41D36BA8" w14:textId="77777777" w:rsidR="003306E0" w:rsidRPr="00972BF4" w:rsidRDefault="003306E0" w:rsidP="003306E0">
            <w:pPr>
              <w:rPr>
                <w:rFonts w:asciiTheme="minorHAnsi" w:hAnsiTheme="minorHAnsi"/>
                <w:sz w:val="22"/>
                <w:szCs w:val="22"/>
              </w:rPr>
            </w:pPr>
            <w:r w:rsidRPr="00972BF4">
              <w:rPr>
                <w:rFonts w:asciiTheme="minorHAnsi" w:hAnsiTheme="minorHAnsi"/>
                <w:sz w:val="22"/>
                <w:szCs w:val="22"/>
              </w:rPr>
              <w:lastRenderedPageBreak/>
              <w:t>Analyzes formal and informal neighborhood and community assets based on family needs.</w:t>
            </w:r>
          </w:p>
          <w:p w14:paraId="66D5D8AE" w14:textId="77777777" w:rsidR="003306E0" w:rsidRPr="00972BF4" w:rsidRDefault="003306E0" w:rsidP="003306E0">
            <w:pPr>
              <w:rPr>
                <w:rFonts w:asciiTheme="minorHAnsi" w:hAnsiTheme="minorHAnsi"/>
                <w:sz w:val="22"/>
                <w:szCs w:val="22"/>
              </w:rPr>
            </w:pPr>
          </w:p>
          <w:p w14:paraId="34E68472" w14:textId="77777777" w:rsidR="003306E0" w:rsidRPr="00972BF4" w:rsidRDefault="003306E0" w:rsidP="003306E0">
            <w:pPr>
              <w:rPr>
                <w:rFonts w:asciiTheme="minorHAnsi" w:hAnsiTheme="minorHAnsi"/>
                <w:sz w:val="22"/>
                <w:szCs w:val="22"/>
              </w:rPr>
            </w:pPr>
            <w:r w:rsidRPr="00972BF4">
              <w:rPr>
                <w:rFonts w:asciiTheme="minorHAnsi" w:hAnsiTheme="minorHAnsi"/>
                <w:sz w:val="22"/>
                <w:szCs w:val="22"/>
              </w:rPr>
              <w:lastRenderedPageBreak/>
              <w:t>Facilitates family access to formal and informal community assets</w:t>
            </w:r>
          </w:p>
          <w:p w14:paraId="0A73DF36" w14:textId="77777777" w:rsidR="003306E0" w:rsidRPr="00972BF4" w:rsidRDefault="003306E0" w:rsidP="003306E0">
            <w:pPr>
              <w:pStyle w:val="ListParagraph"/>
              <w:ind w:left="360"/>
              <w:rPr>
                <w:rFonts w:asciiTheme="minorHAnsi" w:hAnsiTheme="minorHAnsi"/>
                <w:sz w:val="22"/>
                <w:szCs w:val="22"/>
              </w:rPr>
            </w:pPr>
            <w:r w:rsidRPr="00972BF4">
              <w:rPr>
                <w:rFonts w:asciiTheme="minorHAnsi" w:hAnsiTheme="minorHAnsi"/>
                <w:sz w:val="22"/>
                <w:szCs w:val="22"/>
              </w:rPr>
              <w:br/>
            </w:r>
          </w:p>
          <w:p w14:paraId="3F708802" w14:textId="77777777" w:rsidR="003306E0" w:rsidRPr="00972BF4" w:rsidRDefault="003306E0" w:rsidP="003306E0">
            <w:pPr>
              <w:rPr>
                <w:rFonts w:asciiTheme="minorHAnsi" w:eastAsia="Times" w:hAnsiTheme="minorHAnsi"/>
                <w:sz w:val="22"/>
                <w:szCs w:val="22"/>
              </w:rPr>
            </w:pPr>
          </w:p>
        </w:tc>
        <w:tc>
          <w:tcPr>
            <w:tcW w:w="2689" w:type="dxa"/>
            <w:tcBorders>
              <w:top w:val="single" w:sz="4" w:space="0" w:color="auto"/>
              <w:bottom w:val="single" w:sz="24" w:space="0" w:color="auto"/>
            </w:tcBorders>
            <w:shd w:val="clear" w:color="auto" w:fill="FFCC99"/>
          </w:tcPr>
          <w:p w14:paraId="1A46CD45" w14:textId="77777777" w:rsidR="003306E0" w:rsidRPr="00972BF4" w:rsidRDefault="003306E0" w:rsidP="003306E0">
            <w:pPr>
              <w:rPr>
                <w:rFonts w:asciiTheme="minorHAnsi" w:hAnsiTheme="minorHAnsi"/>
                <w:sz w:val="22"/>
                <w:szCs w:val="22"/>
              </w:rPr>
            </w:pPr>
            <w:r w:rsidRPr="00972BF4">
              <w:rPr>
                <w:rFonts w:asciiTheme="minorHAnsi" w:hAnsiTheme="minorHAnsi"/>
                <w:sz w:val="22"/>
                <w:szCs w:val="22"/>
              </w:rPr>
              <w:lastRenderedPageBreak/>
              <w:t>Analyzes formal and informal neighborhood and community assets.</w:t>
            </w:r>
          </w:p>
          <w:p w14:paraId="293DA1D1" w14:textId="77777777" w:rsidR="003306E0" w:rsidRPr="00972BF4" w:rsidRDefault="003306E0" w:rsidP="003306E0">
            <w:pPr>
              <w:rPr>
                <w:rFonts w:asciiTheme="minorHAnsi" w:hAnsiTheme="minorHAnsi"/>
                <w:sz w:val="22"/>
                <w:szCs w:val="22"/>
              </w:rPr>
            </w:pPr>
          </w:p>
          <w:p w14:paraId="5B1E837A" w14:textId="3C7588EC" w:rsidR="003306E0" w:rsidRPr="00972BF4" w:rsidRDefault="003306E0" w:rsidP="003306E0">
            <w:pPr>
              <w:rPr>
                <w:rFonts w:asciiTheme="minorHAnsi" w:eastAsia="Times" w:hAnsiTheme="minorHAnsi"/>
                <w:sz w:val="22"/>
                <w:szCs w:val="22"/>
              </w:rPr>
            </w:pPr>
            <w:r w:rsidRPr="00972BF4">
              <w:rPr>
                <w:rFonts w:asciiTheme="minorHAnsi" w:hAnsiTheme="minorHAnsi"/>
                <w:sz w:val="22"/>
                <w:szCs w:val="22"/>
              </w:rPr>
              <w:t>Identifies family access supports available</w:t>
            </w:r>
          </w:p>
        </w:tc>
        <w:tc>
          <w:tcPr>
            <w:tcW w:w="2696" w:type="dxa"/>
            <w:tcBorders>
              <w:top w:val="single" w:sz="4" w:space="0" w:color="auto"/>
              <w:bottom w:val="single" w:sz="24" w:space="0" w:color="auto"/>
            </w:tcBorders>
            <w:shd w:val="clear" w:color="auto" w:fill="FFCC99"/>
          </w:tcPr>
          <w:p w14:paraId="3CA6B57D" w14:textId="04128FD8" w:rsidR="003306E0" w:rsidRPr="00972BF4" w:rsidRDefault="003306E0" w:rsidP="003306E0">
            <w:pPr>
              <w:rPr>
                <w:rFonts w:asciiTheme="minorHAnsi" w:eastAsia="Times" w:hAnsiTheme="minorHAnsi"/>
                <w:sz w:val="22"/>
                <w:szCs w:val="22"/>
              </w:rPr>
            </w:pPr>
            <w:r w:rsidRPr="00972BF4">
              <w:rPr>
                <w:rFonts w:asciiTheme="minorHAnsi" w:hAnsiTheme="minorHAnsi"/>
                <w:sz w:val="22"/>
                <w:szCs w:val="22"/>
              </w:rPr>
              <w:t>Provides limited or incorrect analysis of formal and informal neighborhood and community assets</w:t>
            </w:r>
          </w:p>
        </w:tc>
        <w:tc>
          <w:tcPr>
            <w:tcW w:w="887" w:type="dxa"/>
            <w:tcBorders>
              <w:top w:val="single" w:sz="4" w:space="0" w:color="auto"/>
              <w:bottom w:val="single" w:sz="24" w:space="0" w:color="auto"/>
            </w:tcBorders>
            <w:shd w:val="clear" w:color="auto" w:fill="FFCC99"/>
          </w:tcPr>
          <w:p w14:paraId="628D51E7" w14:textId="77777777" w:rsidR="003306E0" w:rsidRPr="00972BF4" w:rsidRDefault="003306E0" w:rsidP="003306E0">
            <w:pPr>
              <w:rPr>
                <w:rFonts w:asciiTheme="minorHAnsi" w:hAnsiTheme="minorHAnsi"/>
                <w:sz w:val="22"/>
                <w:szCs w:val="22"/>
              </w:rPr>
            </w:pPr>
          </w:p>
        </w:tc>
      </w:tr>
      <w:tr w:rsidR="003306E0" w:rsidRPr="00972BF4" w14:paraId="4F6E391D" w14:textId="77777777" w:rsidTr="003306E0">
        <w:tc>
          <w:tcPr>
            <w:tcW w:w="2683" w:type="dxa"/>
            <w:tcBorders>
              <w:top w:val="single" w:sz="24" w:space="0" w:color="auto"/>
              <w:bottom w:val="single" w:sz="4" w:space="0" w:color="auto"/>
            </w:tcBorders>
            <w:shd w:val="clear" w:color="auto" w:fill="FFFFFF" w:themeFill="background1"/>
          </w:tcPr>
          <w:p w14:paraId="60E7F266" w14:textId="5724F73B" w:rsidR="003306E0" w:rsidRPr="00972BF4" w:rsidRDefault="003306E0" w:rsidP="003306E0">
            <w:pPr>
              <w:jc w:val="center"/>
              <w:rPr>
                <w:rFonts w:asciiTheme="minorHAnsi" w:eastAsia="Times" w:hAnsiTheme="minorHAnsi"/>
                <w:b/>
                <w:sz w:val="22"/>
                <w:szCs w:val="22"/>
              </w:rPr>
            </w:pPr>
            <w:r w:rsidRPr="00972BF4">
              <w:rPr>
                <w:rFonts w:asciiTheme="minorHAnsi" w:eastAsia="Times" w:hAnsiTheme="minorHAnsi"/>
                <w:b/>
                <w:bCs/>
                <w:sz w:val="22"/>
                <w:szCs w:val="22"/>
              </w:rPr>
              <w:t>Competency</w:t>
            </w:r>
          </w:p>
        </w:tc>
        <w:tc>
          <w:tcPr>
            <w:tcW w:w="2693" w:type="dxa"/>
            <w:gridSpan w:val="3"/>
            <w:tcBorders>
              <w:top w:val="single" w:sz="24" w:space="0" w:color="auto"/>
              <w:bottom w:val="single" w:sz="4" w:space="0" w:color="auto"/>
            </w:tcBorders>
            <w:shd w:val="clear" w:color="auto" w:fill="FFFFFF" w:themeFill="background1"/>
          </w:tcPr>
          <w:p w14:paraId="3D4B1E6D" w14:textId="402D8141" w:rsidR="003306E0" w:rsidRPr="00972BF4" w:rsidRDefault="003306E0" w:rsidP="003306E0">
            <w:pPr>
              <w:jc w:val="center"/>
              <w:rPr>
                <w:rFonts w:asciiTheme="minorHAnsi" w:eastAsia="Times" w:hAnsiTheme="minorHAnsi"/>
                <w:sz w:val="22"/>
                <w:szCs w:val="22"/>
              </w:rPr>
            </w:pPr>
            <w:r w:rsidRPr="00972BF4">
              <w:rPr>
                <w:rFonts w:asciiTheme="minorHAnsi" w:eastAsia="Times" w:hAnsiTheme="minorHAnsi"/>
                <w:b/>
                <w:bCs/>
                <w:sz w:val="22"/>
                <w:szCs w:val="22"/>
              </w:rPr>
              <w:t>Distinguished</w:t>
            </w:r>
          </w:p>
        </w:tc>
        <w:tc>
          <w:tcPr>
            <w:tcW w:w="2692" w:type="dxa"/>
            <w:tcBorders>
              <w:top w:val="single" w:sz="24" w:space="0" w:color="auto"/>
              <w:bottom w:val="single" w:sz="4" w:space="0" w:color="auto"/>
            </w:tcBorders>
            <w:shd w:val="clear" w:color="auto" w:fill="FFFFFF" w:themeFill="background1"/>
          </w:tcPr>
          <w:p w14:paraId="05DB209B" w14:textId="2CC466E4" w:rsidR="003306E0" w:rsidRPr="00972BF4" w:rsidRDefault="003306E0" w:rsidP="003306E0">
            <w:pPr>
              <w:jc w:val="center"/>
              <w:rPr>
                <w:rFonts w:asciiTheme="minorHAnsi" w:eastAsia="Times" w:hAnsiTheme="minorHAnsi"/>
                <w:sz w:val="22"/>
                <w:szCs w:val="22"/>
              </w:rPr>
            </w:pPr>
            <w:r w:rsidRPr="00972BF4">
              <w:rPr>
                <w:rFonts w:asciiTheme="minorHAnsi" w:eastAsia="Times" w:hAnsiTheme="minorHAnsi"/>
                <w:b/>
                <w:bCs/>
                <w:sz w:val="22"/>
                <w:szCs w:val="22"/>
              </w:rPr>
              <w:t>Competent</w:t>
            </w:r>
          </w:p>
        </w:tc>
        <w:tc>
          <w:tcPr>
            <w:tcW w:w="2689" w:type="dxa"/>
            <w:tcBorders>
              <w:top w:val="single" w:sz="24" w:space="0" w:color="auto"/>
              <w:bottom w:val="single" w:sz="4" w:space="0" w:color="auto"/>
            </w:tcBorders>
            <w:shd w:val="clear" w:color="auto" w:fill="FFFFFF" w:themeFill="background1"/>
          </w:tcPr>
          <w:p w14:paraId="427E8817" w14:textId="05AC0F39" w:rsidR="003306E0" w:rsidRPr="00972BF4" w:rsidRDefault="003306E0" w:rsidP="003306E0">
            <w:pPr>
              <w:jc w:val="center"/>
              <w:rPr>
                <w:rFonts w:asciiTheme="minorHAnsi" w:eastAsia="Times" w:hAnsiTheme="minorHAnsi"/>
                <w:sz w:val="22"/>
                <w:szCs w:val="22"/>
              </w:rPr>
            </w:pPr>
            <w:r w:rsidRPr="00972BF4">
              <w:rPr>
                <w:rFonts w:asciiTheme="minorHAnsi" w:eastAsia="Times" w:hAnsiTheme="minorHAnsi"/>
                <w:b/>
                <w:bCs/>
                <w:sz w:val="22"/>
                <w:szCs w:val="22"/>
              </w:rPr>
              <w:t>Developing</w:t>
            </w:r>
          </w:p>
        </w:tc>
        <w:tc>
          <w:tcPr>
            <w:tcW w:w="2696" w:type="dxa"/>
            <w:tcBorders>
              <w:top w:val="single" w:sz="24" w:space="0" w:color="auto"/>
              <w:bottom w:val="single" w:sz="4" w:space="0" w:color="auto"/>
            </w:tcBorders>
            <w:shd w:val="clear" w:color="auto" w:fill="FFFFFF" w:themeFill="background1"/>
          </w:tcPr>
          <w:p w14:paraId="0B37B386" w14:textId="34D0C1BE" w:rsidR="003306E0" w:rsidRPr="00972BF4" w:rsidRDefault="003306E0" w:rsidP="003306E0">
            <w:pPr>
              <w:jc w:val="center"/>
              <w:rPr>
                <w:rFonts w:asciiTheme="minorHAnsi" w:eastAsia="Times" w:hAnsiTheme="minorHAnsi"/>
                <w:sz w:val="22"/>
                <w:szCs w:val="22"/>
              </w:rPr>
            </w:pPr>
            <w:r w:rsidRPr="00972BF4">
              <w:rPr>
                <w:rFonts w:asciiTheme="minorHAnsi" w:eastAsia="Times" w:hAnsiTheme="minorHAnsi"/>
                <w:b/>
                <w:bCs/>
                <w:sz w:val="22"/>
                <w:szCs w:val="22"/>
              </w:rPr>
              <w:t>Unsatisfactory</w:t>
            </w:r>
          </w:p>
        </w:tc>
        <w:tc>
          <w:tcPr>
            <w:tcW w:w="887" w:type="dxa"/>
            <w:tcBorders>
              <w:top w:val="single" w:sz="24" w:space="0" w:color="auto"/>
              <w:bottom w:val="single" w:sz="4" w:space="0" w:color="auto"/>
            </w:tcBorders>
            <w:shd w:val="clear" w:color="auto" w:fill="FFFFFF" w:themeFill="background1"/>
          </w:tcPr>
          <w:p w14:paraId="47A56D2A" w14:textId="77777777" w:rsidR="003306E0" w:rsidRPr="00972BF4" w:rsidRDefault="003306E0" w:rsidP="003306E0">
            <w:pPr>
              <w:jc w:val="center"/>
              <w:rPr>
                <w:rFonts w:asciiTheme="minorHAnsi" w:hAnsiTheme="minorHAnsi"/>
                <w:b/>
                <w:bCs/>
                <w:sz w:val="16"/>
                <w:szCs w:val="16"/>
              </w:rPr>
            </w:pPr>
            <w:r w:rsidRPr="00972BF4">
              <w:rPr>
                <w:rFonts w:asciiTheme="minorHAnsi" w:eastAsia="Times" w:hAnsiTheme="minorHAnsi"/>
                <w:b/>
                <w:bCs/>
                <w:sz w:val="16"/>
                <w:szCs w:val="16"/>
              </w:rPr>
              <w:t>Unable</w:t>
            </w:r>
          </w:p>
          <w:p w14:paraId="72EED4FF" w14:textId="3059C79D" w:rsidR="003306E0" w:rsidRPr="00972BF4" w:rsidRDefault="003306E0" w:rsidP="003306E0">
            <w:pPr>
              <w:jc w:val="center"/>
              <w:rPr>
                <w:rFonts w:asciiTheme="minorHAnsi" w:hAnsiTheme="minorHAnsi"/>
                <w:sz w:val="22"/>
                <w:szCs w:val="22"/>
              </w:rPr>
            </w:pPr>
            <w:r w:rsidRPr="00972BF4">
              <w:rPr>
                <w:rFonts w:asciiTheme="minorHAnsi" w:eastAsia="Times" w:hAnsiTheme="minorHAnsi"/>
                <w:b/>
                <w:bCs/>
                <w:sz w:val="16"/>
                <w:szCs w:val="16"/>
              </w:rPr>
              <w:t>to</w:t>
            </w:r>
            <w:r w:rsidRPr="00972BF4">
              <w:rPr>
                <w:rFonts w:asciiTheme="minorHAnsi" w:hAnsiTheme="minorHAnsi"/>
                <w:b/>
                <w:bCs/>
                <w:sz w:val="16"/>
                <w:szCs w:val="16"/>
              </w:rPr>
              <w:t xml:space="preserve"> </w:t>
            </w:r>
            <w:r w:rsidRPr="00972BF4">
              <w:rPr>
                <w:rFonts w:asciiTheme="minorHAnsi" w:eastAsia="Times" w:hAnsiTheme="minorHAnsi"/>
                <w:b/>
                <w:bCs/>
                <w:sz w:val="16"/>
                <w:szCs w:val="16"/>
              </w:rPr>
              <w:t>Assess</w:t>
            </w:r>
          </w:p>
        </w:tc>
      </w:tr>
      <w:tr w:rsidR="003306E0" w:rsidRPr="00972BF4" w14:paraId="5E585BC7" w14:textId="77777777" w:rsidTr="003306E0">
        <w:tc>
          <w:tcPr>
            <w:tcW w:w="2683" w:type="dxa"/>
            <w:tcBorders>
              <w:top w:val="single" w:sz="4" w:space="0" w:color="auto"/>
              <w:bottom w:val="single" w:sz="24" w:space="0" w:color="auto"/>
            </w:tcBorders>
            <w:shd w:val="clear" w:color="auto" w:fill="FFCC99"/>
          </w:tcPr>
          <w:p w14:paraId="7E3AD0F5" w14:textId="7F4BA653" w:rsidR="003306E0" w:rsidRPr="00972BF4" w:rsidRDefault="003306E0" w:rsidP="003306E0">
            <w:pPr>
              <w:rPr>
                <w:rFonts w:asciiTheme="minorHAnsi" w:eastAsia="Times" w:hAnsiTheme="minorHAnsi"/>
                <w:b/>
                <w:sz w:val="22"/>
                <w:szCs w:val="22"/>
              </w:rPr>
            </w:pPr>
            <w:r w:rsidRPr="00972BF4">
              <w:rPr>
                <w:rFonts w:asciiTheme="minorHAnsi" w:hAnsiTheme="minorHAnsi"/>
                <w:b/>
                <w:color w:val="000000" w:themeColor="text1"/>
                <w:sz w:val="22"/>
                <w:szCs w:val="22"/>
              </w:rPr>
              <w:t>FCR4</w:t>
            </w:r>
            <w:r w:rsidRPr="00972BF4">
              <w:rPr>
                <w:rFonts w:asciiTheme="minorHAnsi" w:hAnsiTheme="minorHAnsi"/>
                <w:color w:val="000000" w:themeColor="text1"/>
                <w:sz w:val="22"/>
                <w:szCs w:val="22"/>
              </w:rPr>
              <w:t>: Evaluates program policies and practices for incorporation of family and ecological systems theories and their potential impact on family collaboration, trust and security, sharing information, and family use of services</w:t>
            </w:r>
          </w:p>
        </w:tc>
        <w:tc>
          <w:tcPr>
            <w:tcW w:w="2693" w:type="dxa"/>
            <w:gridSpan w:val="3"/>
            <w:tcBorders>
              <w:top w:val="single" w:sz="4" w:space="0" w:color="auto"/>
              <w:bottom w:val="single" w:sz="24" w:space="0" w:color="auto"/>
            </w:tcBorders>
            <w:shd w:val="clear" w:color="auto" w:fill="FFCC99"/>
          </w:tcPr>
          <w:p w14:paraId="1438CB9F" w14:textId="77777777" w:rsidR="003306E0" w:rsidRPr="00972BF4" w:rsidRDefault="003306E0" w:rsidP="003306E0">
            <w:pPr>
              <w:rPr>
                <w:rFonts w:asciiTheme="minorHAnsi" w:hAnsiTheme="minorHAnsi"/>
                <w:sz w:val="22"/>
                <w:szCs w:val="22"/>
              </w:rPr>
            </w:pPr>
            <w:r w:rsidRPr="00972BF4">
              <w:rPr>
                <w:rFonts w:asciiTheme="minorHAnsi" w:hAnsiTheme="minorHAnsi"/>
                <w:sz w:val="22"/>
                <w:szCs w:val="22"/>
              </w:rPr>
              <w:t>Evaluate program policies and practices based on incorporation of family and ecological system theories</w:t>
            </w:r>
          </w:p>
          <w:p w14:paraId="61E843D7" w14:textId="77777777" w:rsidR="003306E0" w:rsidRPr="00972BF4" w:rsidRDefault="003306E0" w:rsidP="003306E0">
            <w:pPr>
              <w:rPr>
                <w:rFonts w:asciiTheme="minorHAnsi" w:hAnsiTheme="minorHAnsi"/>
                <w:sz w:val="22"/>
                <w:szCs w:val="22"/>
              </w:rPr>
            </w:pPr>
          </w:p>
          <w:p w14:paraId="267F67F9" w14:textId="77777777" w:rsidR="003306E0" w:rsidRPr="00972BF4" w:rsidRDefault="003306E0" w:rsidP="003306E0">
            <w:pPr>
              <w:rPr>
                <w:rFonts w:asciiTheme="minorHAnsi" w:hAnsiTheme="minorHAnsi"/>
                <w:sz w:val="22"/>
                <w:szCs w:val="22"/>
              </w:rPr>
            </w:pPr>
            <w:r w:rsidRPr="00972BF4">
              <w:rPr>
                <w:rFonts w:asciiTheme="minorHAnsi" w:hAnsiTheme="minorHAnsi"/>
                <w:sz w:val="22"/>
                <w:szCs w:val="22"/>
              </w:rPr>
              <w:t>Evaluate program policies and practices for their potential impact on family collaboration, trust and security, sharing information, and use of family services</w:t>
            </w:r>
          </w:p>
          <w:p w14:paraId="00C47F45" w14:textId="77777777" w:rsidR="003306E0" w:rsidRPr="00972BF4" w:rsidRDefault="003306E0" w:rsidP="003306E0">
            <w:pPr>
              <w:rPr>
                <w:rFonts w:asciiTheme="minorHAnsi" w:hAnsiTheme="minorHAnsi"/>
                <w:sz w:val="22"/>
                <w:szCs w:val="22"/>
              </w:rPr>
            </w:pPr>
          </w:p>
          <w:p w14:paraId="316F4808" w14:textId="0D533C4E" w:rsidR="003306E0" w:rsidRPr="00972BF4" w:rsidRDefault="003306E0" w:rsidP="003306E0">
            <w:pPr>
              <w:rPr>
                <w:rFonts w:asciiTheme="minorHAnsi" w:eastAsia="Times" w:hAnsiTheme="minorHAnsi"/>
                <w:sz w:val="22"/>
                <w:szCs w:val="22"/>
              </w:rPr>
            </w:pPr>
            <w:r w:rsidRPr="00972BF4">
              <w:rPr>
                <w:rFonts w:asciiTheme="minorHAnsi" w:hAnsiTheme="minorHAnsi"/>
                <w:sz w:val="22"/>
                <w:szCs w:val="22"/>
              </w:rPr>
              <w:t>Uses research to support rationale for policies and practices identified</w:t>
            </w:r>
          </w:p>
        </w:tc>
        <w:tc>
          <w:tcPr>
            <w:tcW w:w="2692" w:type="dxa"/>
            <w:tcBorders>
              <w:top w:val="single" w:sz="4" w:space="0" w:color="auto"/>
              <w:bottom w:val="single" w:sz="24" w:space="0" w:color="auto"/>
            </w:tcBorders>
            <w:shd w:val="clear" w:color="auto" w:fill="FFCC99"/>
          </w:tcPr>
          <w:p w14:paraId="4D3D45B1" w14:textId="77777777" w:rsidR="003306E0" w:rsidRPr="00972BF4" w:rsidRDefault="003306E0" w:rsidP="003306E0">
            <w:pPr>
              <w:rPr>
                <w:rFonts w:asciiTheme="minorHAnsi" w:hAnsiTheme="minorHAnsi"/>
                <w:sz w:val="22"/>
                <w:szCs w:val="22"/>
              </w:rPr>
            </w:pPr>
            <w:r w:rsidRPr="00972BF4">
              <w:rPr>
                <w:rFonts w:asciiTheme="minorHAnsi" w:hAnsiTheme="minorHAnsi"/>
                <w:sz w:val="22"/>
                <w:szCs w:val="22"/>
              </w:rPr>
              <w:t>Evaluate program policies and practices based on incorporation of family and ecological system theories</w:t>
            </w:r>
          </w:p>
          <w:p w14:paraId="42A775F9" w14:textId="77777777" w:rsidR="003306E0" w:rsidRPr="00972BF4" w:rsidRDefault="003306E0" w:rsidP="003306E0">
            <w:pPr>
              <w:rPr>
                <w:rFonts w:asciiTheme="minorHAnsi" w:hAnsiTheme="minorHAnsi"/>
                <w:sz w:val="22"/>
                <w:szCs w:val="22"/>
              </w:rPr>
            </w:pPr>
          </w:p>
          <w:p w14:paraId="2D65AB5F" w14:textId="77777777" w:rsidR="003306E0" w:rsidRPr="00972BF4" w:rsidRDefault="003306E0" w:rsidP="003306E0">
            <w:pPr>
              <w:rPr>
                <w:rFonts w:asciiTheme="minorHAnsi" w:hAnsiTheme="minorHAnsi"/>
                <w:sz w:val="22"/>
                <w:szCs w:val="22"/>
              </w:rPr>
            </w:pPr>
            <w:r w:rsidRPr="00972BF4">
              <w:rPr>
                <w:rFonts w:asciiTheme="minorHAnsi" w:hAnsiTheme="minorHAnsi"/>
                <w:sz w:val="22"/>
                <w:szCs w:val="22"/>
              </w:rPr>
              <w:t>Evaluate program policies and practices for their potential impact on family collaboration, trust and security, sharing information, and use of family services</w:t>
            </w:r>
          </w:p>
          <w:p w14:paraId="306C3427" w14:textId="77777777" w:rsidR="003306E0" w:rsidRPr="00972BF4" w:rsidRDefault="003306E0" w:rsidP="003306E0">
            <w:pPr>
              <w:rPr>
                <w:rFonts w:asciiTheme="minorHAnsi" w:hAnsiTheme="minorHAnsi"/>
                <w:sz w:val="22"/>
                <w:szCs w:val="22"/>
              </w:rPr>
            </w:pPr>
          </w:p>
          <w:p w14:paraId="152B2CA8" w14:textId="77777777" w:rsidR="003306E0" w:rsidRPr="00972BF4" w:rsidRDefault="003306E0" w:rsidP="003306E0">
            <w:pPr>
              <w:rPr>
                <w:rFonts w:asciiTheme="minorHAnsi" w:eastAsia="Times" w:hAnsiTheme="minorHAnsi"/>
                <w:sz w:val="22"/>
                <w:szCs w:val="22"/>
              </w:rPr>
            </w:pPr>
          </w:p>
        </w:tc>
        <w:tc>
          <w:tcPr>
            <w:tcW w:w="2689" w:type="dxa"/>
            <w:tcBorders>
              <w:top w:val="single" w:sz="4" w:space="0" w:color="auto"/>
              <w:bottom w:val="single" w:sz="24" w:space="0" w:color="auto"/>
            </w:tcBorders>
            <w:shd w:val="clear" w:color="auto" w:fill="FFCC99"/>
          </w:tcPr>
          <w:p w14:paraId="42199170" w14:textId="77777777" w:rsidR="003306E0" w:rsidRPr="00972BF4" w:rsidRDefault="003306E0" w:rsidP="003306E0">
            <w:pPr>
              <w:rPr>
                <w:rFonts w:asciiTheme="minorHAnsi" w:hAnsiTheme="minorHAnsi"/>
                <w:sz w:val="22"/>
                <w:szCs w:val="22"/>
              </w:rPr>
            </w:pPr>
            <w:r w:rsidRPr="00972BF4">
              <w:rPr>
                <w:rFonts w:asciiTheme="minorHAnsi" w:hAnsiTheme="minorHAnsi"/>
                <w:sz w:val="22"/>
                <w:szCs w:val="22"/>
              </w:rPr>
              <w:t>Identify the strengths and challenges associated with program policies and practices in terms of their impact on family collaboration, trust and security, sharing information, and use of family services</w:t>
            </w:r>
          </w:p>
          <w:p w14:paraId="345CE307" w14:textId="77777777" w:rsidR="003306E0" w:rsidRPr="00972BF4" w:rsidRDefault="003306E0" w:rsidP="003306E0">
            <w:pPr>
              <w:rPr>
                <w:rFonts w:asciiTheme="minorHAnsi" w:eastAsia="Times" w:hAnsiTheme="minorHAnsi"/>
                <w:sz w:val="22"/>
                <w:szCs w:val="22"/>
              </w:rPr>
            </w:pPr>
          </w:p>
        </w:tc>
        <w:tc>
          <w:tcPr>
            <w:tcW w:w="2696" w:type="dxa"/>
            <w:tcBorders>
              <w:top w:val="single" w:sz="4" w:space="0" w:color="auto"/>
              <w:bottom w:val="single" w:sz="24" w:space="0" w:color="auto"/>
            </w:tcBorders>
            <w:shd w:val="clear" w:color="auto" w:fill="FFCC99"/>
          </w:tcPr>
          <w:p w14:paraId="69ED4449" w14:textId="77777777" w:rsidR="003306E0" w:rsidRPr="00972BF4" w:rsidRDefault="003306E0" w:rsidP="003306E0">
            <w:pPr>
              <w:rPr>
                <w:rFonts w:asciiTheme="minorHAnsi" w:hAnsiTheme="minorHAnsi"/>
                <w:sz w:val="22"/>
                <w:szCs w:val="22"/>
              </w:rPr>
            </w:pPr>
            <w:r w:rsidRPr="00972BF4">
              <w:rPr>
                <w:rFonts w:asciiTheme="minorHAnsi" w:hAnsiTheme="minorHAnsi"/>
                <w:sz w:val="22"/>
                <w:szCs w:val="22"/>
              </w:rPr>
              <w:t>Partially or incorrectly identifies the strengths and challenges associated with program policies and practices in terms of their impact on family collaboration, trust and security, sharing information, and use of family services</w:t>
            </w:r>
          </w:p>
          <w:p w14:paraId="6A7E4DA5" w14:textId="77777777" w:rsidR="003306E0" w:rsidRPr="00972BF4" w:rsidRDefault="003306E0" w:rsidP="003306E0">
            <w:pPr>
              <w:rPr>
                <w:rFonts w:asciiTheme="minorHAnsi" w:eastAsia="Times" w:hAnsiTheme="minorHAnsi"/>
                <w:sz w:val="22"/>
                <w:szCs w:val="22"/>
              </w:rPr>
            </w:pPr>
          </w:p>
        </w:tc>
        <w:tc>
          <w:tcPr>
            <w:tcW w:w="887" w:type="dxa"/>
            <w:tcBorders>
              <w:top w:val="single" w:sz="4" w:space="0" w:color="auto"/>
              <w:bottom w:val="single" w:sz="24" w:space="0" w:color="auto"/>
            </w:tcBorders>
            <w:shd w:val="clear" w:color="auto" w:fill="FFCC99"/>
          </w:tcPr>
          <w:p w14:paraId="0A75A56F" w14:textId="77777777" w:rsidR="003306E0" w:rsidRPr="00972BF4" w:rsidRDefault="003306E0" w:rsidP="003306E0">
            <w:pPr>
              <w:rPr>
                <w:rFonts w:asciiTheme="minorHAnsi" w:hAnsiTheme="minorHAnsi"/>
                <w:sz w:val="22"/>
                <w:szCs w:val="22"/>
              </w:rPr>
            </w:pPr>
          </w:p>
        </w:tc>
      </w:tr>
      <w:tr w:rsidR="003306E0" w:rsidRPr="00972BF4" w14:paraId="69895CF1" w14:textId="77777777" w:rsidTr="003306E0">
        <w:tc>
          <w:tcPr>
            <w:tcW w:w="2683" w:type="dxa"/>
            <w:tcBorders>
              <w:top w:val="single" w:sz="24" w:space="0" w:color="auto"/>
              <w:bottom w:val="single" w:sz="4" w:space="0" w:color="auto"/>
            </w:tcBorders>
            <w:shd w:val="clear" w:color="auto" w:fill="F2F2F2" w:themeFill="background1" w:themeFillShade="F2"/>
          </w:tcPr>
          <w:p w14:paraId="79E87D26" w14:textId="2161CDFD" w:rsidR="003306E0" w:rsidRPr="00972BF4" w:rsidRDefault="003306E0" w:rsidP="003306E0">
            <w:pPr>
              <w:jc w:val="center"/>
              <w:rPr>
                <w:rFonts w:asciiTheme="minorHAnsi" w:hAnsiTheme="minorHAnsi"/>
                <w:b/>
                <w:color w:val="000000" w:themeColor="text1"/>
                <w:sz w:val="22"/>
                <w:szCs w:val="22"/>
              </w:rPr>
            </w:pPr>
            <w:r w:rsidRPr="00972BF4">
              <w:rPr>
                <w:rFonts w:asciiTheme="minorHAnsi" w:eastAsia="Times" w:hAnsiTheme="minorHAnsi"/>
                <w:b/>
                <w:bCs/>
              </w:rPr>
              <w:t>Competency</w:t>
            </w:r>
          </w:p>
        </w:tc>
        <w:tc>
          <w:tcPr>
            <w:tcW w:w="2693" w:type="dxa"/>
            <w:gridSpan w:val="3"/>
            <w:tcBorders>
              <w:top w:val="single" w:sz="24" w:space="0" w:color="auto"/>
              <w:bottom w:val="single" w:sz="4" w:space="0" w:color="auto"/>
            </w:tcBorders>
            <w:shd w:val="clear" w:color="auto" w:fill="F2F2F2" w:themeFill="background1" w:themeFillShade="F2"/>
          </w:tcPr>
          <w:p w14:paraId="67160E6B" w14:textId="4028345C" w:rsidR="003306E0" w:rsidRPr="00972BF4" w:rsidRDefault="003306E0" w:rsidP="003306E0">
            <w:pPr>
              <w:jc w:val="center"/>
              <w:rPr>
                <w:rFonts w:asciiTheme="minorHAnsi" w:hAnsiTheme="minorHAnsi"/>
                <w:sz w:val="22"/>
                <w:szCs w:val="22"/>
              </w:rPr>
            </w:pPr>
            <w:r w:rsidRPr="00972BF4">
              <w:rPr>
                <w:rFonts w:asciiTheme="minorHAnsi" w:eastAsia="Times" w:hAnsiTheme="minorHAnsi"/>
                <w:b/>
                <w:bCs/>
              </w:rPr>
              <w:t>Distinguished</w:t>
            </w:r>
          </w:p>
        </w:tc>
        <w:tc>
          <w:tcPr>
            <w:tcW w:w="2692" w:type="dxa"/>
            <w:tcBorders>
              <w:top w:val="single" w:sz="24" w:space="0" w:color="auto"/>
              <w:bottom w:val="single" w:sz="4" w:space="0" w:color="auto"/>
            </w:tcBorders>
            <w:shd w:val="clear" w:color="auto" w:fill="F2F2F2" w:themeFill="background1" w:themeFillShade="F2"/>
          </w:tcPr>
          <w:p w14:paraId="54340333" w14:textId="616D71E8" w:rsidR="003306E0" w:rsidRPr="00972BF4" w:rsidRDefault="003306E0" w:rsidP="003306E0">
            <w:pPr>
              <w:jc w:val="center"/>
              <w:rPr>
                <w:rFonts w:asciiTheme="minorHAnsi" w:hAnsiTheme="minorHAnsi"/>
                <w:sz w:val="22"/>
                <w:szCs w:val="22"/>
              </w:rPr>
            </w:pPr>
            <w:r w:rsidRPr="00972BF4">
              <w:rPr>
                <w:rFonts w:asciiTheme="minorHAnsi" w:eastAsia="Times" w:hAnsiTheme="minorHAnsi"/>
                <w:b/>
                <w:bCs/>
              </w:rPr>
              <w:t>Competent</w:t>
            </w:r>
          </w:p>
        </w:tc>
        <w:tc>
          <w:tcPr>
            <w:tcW w:w="2689" w:type="dxa"/>
            <w:tcBorders>
              <w:top w:val="single" w:sz="24" w:space="0" w:color="auto"/>
              <w:bottom w:val="single" w:sz="4" w:space="0" w:color="auto"/>
            </w:tcBorders>
            <w:shd w:val="clear" w:color="auto" w:fill="F2F2F2" w:themeFill="background1" w:themeFillShade="F2"/>
          </w:tcPr>
          <w:p w14:paraId="6A6B9DAE" w14:textId="3EB7ABDF" w:rsidR="003306E0" w:rsidRPr="00972BF4" w:rsidRDefault="003306E0" w:rsidP="003306E0">
            <w:pPr>
              <w:jc w:val="center"/>
              <w:rPr>
                <w:rFonts w:asciiTheme="minorHAnsi" w:hAnsiTheme="minorHAnsi"/>
                <w:sz w:val="22"/>
                <w:szCs w:val="22"/>
              </w:rPr>
            </w:pPr>
            <w:r w:rsidRPr="00972BF4">
              <w:rPr>
                <w:rFonts w:asciiTheme="minorHAnsi" w:eastAsia="Times" w:hAnsiTheme="minorHAnsi"/>
                <w:b/>
                <w:bCs/>
              </w:rPr>
              <w:t>Developing</w:t>
            </w:r>
          </w:p>
        </w:tc>
        <w:tc>
          <w:tcPr>
            <w:tcW w:w="2696" w:type="dxa"/>
            <w:tcBorders>
              <w:top w:val="single" w:sz="24" w:space="0" w:color="auto"/>
              <w:bottom w:val="single" w:sz="4" w:space="0" w:color="auto"/>
            </w:tcBorders>
            <w:shd w:val="clear" w:color="auto" w:fill="F2F2F2" w:themeFill="background1" w:themeFillShade="F2"/>
          </w:tcPr>
          <w:p w14:paraId="3D8D1A77" w14:textId="274954A4" w:rsidR="003306E0" w:rsidRPr="00972BF4" w:rsidRDefault="003306E0" w:rsidP="003306E0">
            <w:pPr>
              <w:jc w:val="center"/>
              <w:rPr>
                <w:rFonts w:asciiTheme="minorHAnsi" w:hAnsiTheme="minorHAnsi"/>
                <w:sz w:val="22"/>
                <w:szCs w:val="22"/>
              </w:rPr>
            </w:pPr>
            <w:r w:rsidRPr="00972BF4">
              <w:rPr>
                <w:rFonts w:asciiTheme="minorHAnsi" w:eastAsia="Times" w:hAnsiTheme="minorHAnsi"/>
                <w:b/>
                <w:bCs/>
              </w:rPr>
              <w:t>Unacceptable</w:t>
            </w:r>
          </w:p>
        </w:tc>
        <w:tc>
          <w:tcPr>
            <w:tcW w:w="887" w:type="dxa"/>
            <w:tcBorders>
              <w:top w:val="single" w:sz="24" w:space="0" w:color="auto"/>
              <w:bottom w:val="single" w:sz="4" w:space="0" w:color="auto"/>
            </w:tcBorders>
            <w:shd w:val="clear" w:color="auto" w:fill="F2F2F2" w:themeFill="background1" w:themeFillShade="F2"/>
          </w:tcPr>
          <w:p w14:paraId="4340EE1F" w14:textId="5A4E21D6" w:rsidR="003306E0" w:rsidRPr="00972BF4" w:rsidRDefault="003306E0" w:rsidP="003306E0">
            <w:pPr>
              <w:jc w:val="center"/>
              <w:rPr>
                <w:rFonts w:asciiTheme="minorHAnsi" w:eastAsia="Times" w:hAnsiTheme="minorHAnsi"/>
                <w:b/>
                <w:bCs/>
                <w:sz w:val="16"/>
                <w:szCs w:val="16"/>
              </w:rPr>
            </w:pPr>
            <w:r w:rsidRPr="00972BF4">
              <w:rPr>
                <w:rFonts w:asciiTheme="minorHAnsi" w:eastAsia="Times" w:hAnsiTheme="minorHAnsi"/>
                <w:b/>
                <w:bCs/>
                <w:sz w:val="16"/>
                <w:szCs w:val="16"/>
              </w:rPr>
              <w:t>Unable</w:t>
            </w:r>
          </w:p>
          <w:p w14:paraId="693D238A" w14:textId="2CFBED3C" w:rsidR="003306E0" w:rsidRPr="00972BF4" w:rsidRDefault="003306E0" w:rsidP="003306E0">
            <w:pPr>
              <w:jc w:val="center"/>
              <w:rPr>
                <w:rFonts w:asciiTheme="minorHAnsi" w:hAnsiTheme="minorHAnsi"/>
                <w:sz w:val="22"/>
                <w:szCs w:val="22"/>
              </w:rPr>
            </w:pPr>
            <w:r w:rsidRPr="00972BF4">
              <w:rPr>
                <w:rFonts w:asciiTheme="minorHAnsi" w:eastAsia="Times" w:hAnsiTheme="minorHAnsi"/>
                <w:b/>
                <w:bCs/>
                <w:sz w:val="16"/>
                <w:szCs w:val="16"/>
              </w:rPr>
              <w:t>to Assess</w:t>
            </w:r>
          </w:p>
        </w:tc>
      </w:tr>
      <w:tr w:rsidR="003306E0" w:rsidRPr="00972BF4" w14:paraId="594D1C34" w14:textId="77777777" w:rsidTr="003306E0">
        <w:tc>
          <w:tcPr>
            <w:tcW w:w="2683" w:type="dxa"/>
            <w:tcBorders>
              <w:top w:val="single" w:sz="4" w:space="0" w:color="auto"/>
              <w:bottom w:val="single" w:sz="24" w:space="0" w:color="auto"/>
            </w:tcBorders>
            <w:shd w:val="clear" w:color="auto" w:fill="CCFFFF"/>
          </w:tcPr>
          <w:p w14:paraId="029F6014" w14:textId="57C8E5B2" w:rsidR="003306E0" w:rsidRPr="00972BF4" w:rsidRDefault="003306E0" w:rsidP="003306E0">
            <w:pPr>
              <w:rPr>
                <w:rFonts w:asciiTheme="minorHAnsi" w:hAnsiTheme="minorHAnsi"/>
                <w:b/>
                <w:color w:val="000000" w:themeColor="text1"/>
                <w:sz w:val="22"/>
                <w:szCs w:val="22"/>
              </w:rPr>
            </w:pPr>
            <w:r w:rsidRPr="00972BF4">
              <w:rPr>
                <w:rFonts w:asciiTheme="minorHAnsi" w:eastAsia="Times" w:hAnsiTheme="minorHAnsi"/>
                <w:b/>
                <w:sz w:val="22"/>
                <w:szCs w:val="22"/>
              </w:rPr>
              <w:t>HSW3</w:t>
            </w:r>
            <w:r w:rsidRPr="00972BF4">
              <w:rPr>
                <w:rFonts w:asciiTheme="minorHAnsi" w:eastAsia="Times" w:hAnsiTheme="minorHAnsi"/>
                <w:sz w:val="22"/>
                <w:szCs w:val="22"/>
              </w:rPr>
              <w:t xml:space="preserve">: </w:t>
            </w:r>
            <w:r w:rsidRPr="00972BF4">
              <w:rPr>
                <w:rFonts w:asciiTheme="minorHAnsi" w:hAnsiTheme="minorHAnsi"/>
                <w:color w:val="000000" w:themeColor="text1"/>
                <w:sz w:val="22"/>
                <w:szCs w:val="22"/>
              </w:rPr>
              <w:t xml:space="preserve">Analyzes conditions within </w:t>
            </w:r>
            <w:r w:rsidRPr="00972BF4">
              <w:rPr>
                <w:rFonts w:asciiTheme="minorHAnsi" w:hAnsiTheme="minorHAnsi"/>
                <w:sz w:val="22"/>
                <w:szCs w:val="22"/>
              </w:rPr>
              <w:t>family, neighborhood and community environments for their ability to support or impede the health, safety and well-being of the family and its individual members</w:t>
            </w:r>
          </w:p>
        </w:tc>
        <w:tc>
          <w:tcPr>
            <w:tcW w:w="2693" w:type="dxa"/>
            <w:gridSpan w:val="3"/>
            <w:tcBorders>
              <w:top w:val="single" w:sz="4" w:space="0" w:color="auto"/>
              <w:bottom w:val="single" w:sz="24" w:space="0" w:color="auto"/>
            </w:tcBorders>
            <w:shd w:val="clear" w:color="auto" w:fill="CCFFFF"/>
          </w:tcPr>
          <w:p w14:paraId="5120C1C4" w14:textId="77777777" w:rsidR="003306E0" w:rsidRPr="00972BF4" w:rsidRDefault="003306E0" w:rsidP="003306E0">
            <w:pPr>
              <w:rPr>
                <w:rFonts w:asciiTheme="minorHAnsi" w:hAnsiTheme="minorHAnsi"/>
                <w:sz w:val="22"/>
                <w:szCs w:val="22"/>
              </w:rPr>
            </w:pPr>
            <w:r w:rsidRPr="00972BF4">
              <w:rPr>
                <w:rFonts w:asciiTheme="minorHAnsi" w:hAnsiTheme="minorHAnsi"/>
                <w:sz w:val="22"/>
                <w:szCs w:val="22"/>
              </w:rPr>
              <w:t>Analyzes conditions supportive of physical health family or child environments, including nutrition, sanitation, and safety</w:t>
            </w:r>
          </w:p>
          <w:p w14:paraId="70B66FD1" w14:textId="77777777" w:rsidR="003306E0" w:rsidRPr="00972BF4" w:rsidRDefault="003306E0" w:rsidP="003306E0">
            <w:pPr>
              <w:rPr>
                <w:rFonts w:asciiTheme="minorHAnsi" w:hAnsiTheme="minorHAnsi"/>
                <w:sz w:val="22"/>
                <w:szCs w:val="22"/>
              </w:rPr>
            </w:pPr>
          </w:p>
          <w:p w14:paraId="21EC892F" w14:textId="77777777" w:rsidR="003306E0" w:rsidRPr="00972BF4" w:rsidRDefault="003306E0" w:rsidP="003306E0">
            <w:pPr>
              <w:rPr>
                <w:rFonts w:asciiTheme="minorHAnsi" w:hAnsiTheme="minorHAnsi"/>
                <w:sz w:val="22"/>
                <w:szCs w:val="22"/>
              </w:rPr>
            </w:pPr>
            <w:r w:rsidRPr="00972BF4">
              <w:rPr>
                <w:rFonts w:asciiTheme="minorHAnsi" w:hAnsiTheme="minorHAnsi"/>
                <w:sz w:val="22"/>
                <w:szCs w:val="22"/>
              </w:rPr>
              <w:t xml:space="preserve">Identifies areas of strength and challenge pertaining to conditions supportive of physical </w:t>
            </w:r>
            <w:r w:rsidRPr="00972BF4">
              <w:rPr>
                <w:rFonts w:asciiTheme="minorHAnsi" w:hAnsiTheme="minorHAnsi"/>
                <w:sz w:val="22"/>
                <w:szCs w:val="22"/>
              </w:rPr>
              <w:lastRenderedPageBreak/>
              <w:t>health in family or child environments, including nutrition, sanitation, and safety</w:t>
            </w:r>
          </w:p>
          <w:p w14:paraId="37359D3B" w14:textId="0A57850D" w:rsidR="003306E0" w:rsidRPr="00972BF4" w:rsidRDefault="003306E0" w:rsidP="003306E0">
            <w:pPr>
              <w:rPr>
                <w:rFonts w:asciiTheme="minorHAnsi" w:hAnsiTheme="minorHAnsi"/>
                <w:sz w:val="22"/>
                <w:szCs w:val="22"/>
              </w:rPr>
            </w:pPr>
            <w:r w:rsidRPr="00972BF4">
              <w:rPr>
                <w:rFonts w:asciiTheme="minorHAnsi" w:hAnsiTheme="minorHAnsi"/>
                <w:sz w:val="22"/>
                <w:szCs w:val="22"/>
              </w:rPr>
              <w:t>Uses research and evidence-based practice to support analyses of the ability of family, neighborhood, and community environments to support or impede the health, safety and well-being of the family and its individual members</w:t>
            </w:r>
          </w:p>
        </w:tc>
        <w:tc>
          <w:tcPr>
            <w:tcW w:w="2692" w:type="dxa"/>
            <w:tcBorders>
              <w:top w:val="single" w:sz="4" w:space="0" w:color="auto"/>
              <w:bottom w:val="single" w:sz="24" w:space="0" w:color="auto"/>
            </w:tcBorders>
            <w:shd w:val="clear" w:color="auto" w:fill="CCFFFF"/>
          </w:tcPr>
          <w:p w14:paraId="5A98074F" w14:textId="77777777" w:rsidR="003306E0" w:rsidRPr="00972BF4" w:rsidRDefault="003306E0" w:rsidP="003306E0">
            <w:pPr>
              <w:rPr>
                <w:rFonts w:asciiTheme="minorHAnsi" w:hAnsiTheme="minorHAnsi"/>
                <w:sz w:val="22"/>
                <w:szCs w:val="22"/>
              </w:rPr>
            </w:pPr>
            <w:r w:rsidRPr="00972BF4">
              <w:rPr>
                <w:rFonts w:asciiTheme="minorHAnsi" w:hAnsiTheme="minorHAnsi"/>
                <w:sz w:val="22"/>
                <w:szCs w:val="22"/>
              </w:rPr>
              <w:lastRenderedPageBreak/>
              <w:t>Analyzes conditions supportive of physical health family or child environments, including nutrition, sanitation, and safety</w:t>
            </w:r>
          </w:p>
          <w:p w14:paraId="155D3566" w14:textId="77777777" w:rsidR="003306E0" w:rsidRPr="00972BF4" w:rsidRDefault="003306E0" w:rsidP="003306E0">
            <w:pPr>
              <w:rPr>
                <w:rFonts w:asciiTheme="minorHAnsi" w:hAnsiTheme="minorHAnsi"/>
                <w:sz w:val="22"/>
                <w:szCs w:val="22"/>
              </w:rPr>
            </w:pPr>
          </w:p>
          <w:p w14:paraId="33D63969" w14:textId="77777777" w:rsidR="003306E0" w:rsidRPr="00972BF4" w:rsidRDefault="003306E0" w:rsidP="003306E0">
            <w:pPr>
              <w:rPr>
                <w:rFonts w:asciiTheme="minorHAnsi" w:hAnsiTheme="minorHAnsi"/>
                <w:sz w:val="22"/>
                <w:szCs w:val="22"/>
              </w:rPr>
            </w:pPr>
            <w:r w:rsidRPr="00972BF4">
              <w:rPr>
                <w:rFonts w:asciiTheme="minorHAnsi" w:hAnsiTheme="minorHAnsi"/>
                <w:sz w:val="22"/>
                <w:szCs w:val="22"/>
              </w:rPr>
              <w:t xml:space="preserve">Identifies areas of strength and challenge pertaining to conditions supportive of physical </w:t>
            </w:r>
            <w:r w:rsidRPr="00972BF4">
              <w:rPr>
                <w:rFonts w:asciiTheme="minorHAnsi" w:hAnsiTheme="minorHAnsi"/>
                <w:sz w:val="22"/>
                <w:szCs w:val="22"/>
              </w:rPr>
              <w:lastRenderedPageBreak/>
              <w:t>health in family or child environments, including nutrition, sanitation, and safety</w:t>
            </w:r>
          </w:p>
          <w:p w14:paraId="1EDDC298" w14:textId="77777777" w:rsidR="003306E0" w:rsidRPr="00972BF4" w:rsidRDefault="003306E0" w:rsidP="003306E0">
            <w:pPr>
              <w:rPr>
                <w:rFonts w:asciiTheme="minorHAnsi" w:hAnsiTheme="minorHAnsi"/>
                <w:sz w:val="22"/>
                <w:szCs w:val="22"/>
              </w:rPr>
            </w:pPr>
          </w:p>
        </w:tc>
        <w:tc>
          <w:tcPr>
            <w:tcW w:w="2689" w:type="dxa"/>
            <w:tcBorders>
              <w:top w:val="single" w:sz="4" w:space="0" w:color="auto"/>
              <w:bottom w:val="single" w:sz="24" w:space="0" w:color="auto"/>
            </w:tcBorders>
            <w:shd w:val="clear" w:color="auto" w:fill="CCFFFF"/>
          </w:tcPr>
          <w:p w14:paraId="3C654331" w14:textId="77777777" w:rsidR="003306E0" w:rsidRPr="00972BF4" w:rsidRDefault="003306E0" w:rsidP="003306E0">
            <w:pPr>
              <w:rPr>
                <w:rFonts w:asciiTheme="minorHAnsi" w:hAnsiTheme="minorHAnsi"/>
                <w:sz w:val="22"/>
                <w:szCs w:val="22"/>
              </w:rPr>
            </w:pPr>
            <w:r w:rsidRPr="00972BF4">
              <w:rPr>
                <w:rFonts w:asciiTheme="minorHAnsi" w:hAnsiTheme="minorHAnsi"/>
                <w:sz w:val="22"/>
                <w:szCs w:val="22"/>
              </w:rPr>
              <w:lastRenderedPageBreak/>
              <w:t>Identifies conditions supportive of physical health family or child environments, including nutrition, sanitation, and safety</w:t>
            </w:r>
          </w:p>
          <w:p w14:paraId="13CF84AC" w14:textId="77777777" w:rsidR="003306E0" w:rsidRPr="00972BF4" w:rsidRDefault="003306E0" w:rsidP="003306E0">
            <w:pPr>
              <w:rPr>
                <w:rFonts w:asciiTheme="minorHAnsi" w:hAnsiTheme="minorHAnsi"/>
                <w:sz w:val="22"/>
                <w:szCs w:val="22"/>
              </w:rPr>
            </w:pPr>
          </w:p>
          <w:p w14:paraId="1B21741B" w14:textId="77777777" w:rsidR="003306E0" w:rsidRPr="00972BF4" w:rsidRDefault="003306E0" w:rsidP="003306E0">
            <w:pPr>
              <w:rPr>
                <w:rFonts w:asciiTheme="minorHAnsi" w:hAnsiTheme="minorHAnsi"/>
                <w:sz w:val="22"/>
                <w:szCs w:val="22"/>
              </w:rPr>
            </w:pPr>
            <w:r w:rsidRPr="00972BF4">
              <w:rPr>
                <w:rFonts w:asciiTheme="minorHAnsi" w:hAnsiTheme="minorHAnsi"/>
                <w:sz w:val="22"/>
                <w:szCs w:val="22"/>
              </w:rPr>
              <w:t xml:space="preserve">Identifies areas of strength or challenge pertaining to conditions supportive of physical </w:t>
            </w:r>
            <w:r w:rsidRPr="00972BF4">
              <w:rPr>
                <w:rFonts w:asciiTheme="minorHAnsi" w:hAnsiTheme="minorHAnsi"/>
                <w:sz w:val="22"/>
                <w:szCs w:val="22"/>
              </w:rPr>
              <w:lastRenderedPageBreak/>
              <w:t>health in family or child environments, including nutrition, sanitation, and safety.</w:t>
            </w:r>
          </w:p>
          <w:p w14:paraId="3C7F09C0" w14:textId="77777777" w:rsidR="003306E0" w:rsidRPr="00972BF4" w:rsidRDefault="003306E0" w:rsidP="003306E0">
            <w:pPr>
              <w:rPr>
                <w:rFonts w:asciiTheme="minorHAnsi" w:hAnsiTheme="minorHAnsi"/>
                <w:sz w:val="22"/>
                <w:szCs w:val="22"/>
              </w:rPr>
            </w:pPr>
          </w:p>
        </w:tc>
        <w:tc>
          <w:tcPr>
            <w:tcW w:w="2696" w:type="dxa"/>
            <w:tcBorders>
              <w:top w:val="single" w:sz="4" w:space="0" w:color="auto"/>
              <w:bottom w:val="single" w:sz="24" w:space="0" w:color="auto"/>
            </w:tcBorders>
            <w:shd w:val="clear" w:color="auto" w:fill="CCFFFF"/>
          </w:tcPr>
          <w:p w14:paraId="6D6FFD6F" w14:textId="77777777" w:rsidR="003306E0" w:rsidRPr="00972BF4" w:rsidRDefault="003306E0" w:rsidP="003306E0">
            <w:pPr>
              <w:rPr>
                <w:rFonts w:asciiTheme="minorHAnsi" w:hAnsiTheme="minorHAnsi"/>
                <w:sz w:val="22"/>
                <w:szCs w:val="22"/>
              </w:rPr>
            </w:pPr>
            <w:r w:rsidRPr="00972BF4">
              <w:rPr>
                <w:rFonts w:asciiTheme="minorHAnsi" w:hAnsiTheme="minorHAnsi"/>
                <w:sz w:val="22"/>
                <w:szCs w:val="22"/>
              </w:rPr>
              <w:lastRenderedPageBreak/>
              <w:t>Inaccurately identifies conditions supportive of physical health family or child environments, including nutrition, sanitation, and safety</w:t>
            </w:r>
          </w:p>
          <w:p w14:paraId="7C5A6C0E" w14:textId="77777777" w:rsidR="003306E0" w:rsidRPr="00972BF4" w:rsidRDefault="003306E0" w:rsidP="003306E0">
            <w:pPr>
              <w:rPr>
                <w:rFonts w:asciiTheme="minorHAnsi" w:hAnsiTheme="minorHAnsi"/>
                <w:sz w:val="22"/>
                <w:szCs w:val="22"/>
              </w:rPr>
            </w:pPr>
          </w:p>
          <w:p w14:paraId="33F0421C" w14:textId="77777777" w:rsidR="003306E0" w:rsidRPr="00972BF4" w:rsidRDefault="003306E0" w:rsidP="003306E0">
            <w:pPr>
              <w:rPr>
                <w:rFonts w:asciiTheme="minorHAnsi" w:hAnsiTheme="minorHAnsi"/>
                <w:sz w:val="22"/>
                <w:szCs w:val="22"/>
              </w:rPr>
            </w:pPr>
            <w:r w:rsidRPr="00972BF4">
              <w:rPr>
                <w:rFonts w:asciiTheme="minorHAnsi" w:hAnsiTheme="minorHAnsi"/>
                <w:sz w:val="22"/>
                <w:szCs w:val="22"/>
              </w:rPr>
              <w:t xml:space="preserve">Does not identify areas of strength or challenge pertaining to conditions supportive of physical </w:t>
            </w:r>
            <w:r w:rsidRPr="00972BF4">
              <w:rPr>
                <w:rFonts w:asciiTheme="minorHAnsi" w:hAnsiTheme="minorHAnsi"/>
                <w:sz w:val="22"/>
                <w:szCs w:val="22"/>
              </w:rPr>
              <w:lastRenderedPageBreak/>
              <w:t>health in family or child environments, including nutrition, sanitation, and safety, or areas of strength or challenge identified are inaccurate</w:t>
            </w:r>
          </w:p>
          <w:p w14:paraId="2324EABD" w14:textId="77777777" w:rsidR="003306E0" w:rsidRPr="00972BF4" w:rsidRDefault="003306E0" w:rsidP="003306E0">
            <w:pPr>
              <w:rPr>
                <w:rFonts w:asciiTheme="minorHAnsi" w:hAnsiTheme="minorHAnsi"/>
                <w:sz w:val="22"/>
                <w:szCs w:val="22"/>
              </w:rPr>
            </w:pPr>
          </w:p>
          <w:p w14:paraId="70A5DDFE" w14:textId="77777777" w:rsidR="003306E0" w:rsidRPr="00972BF4" w:rsidRDefault="003306E0" w:rsidP="003306E0">
            <w:pPr>
              <w:rPr>
                <w:rFonts w:asciiTheme="minorHAnsi" w:hAnsiTheme="minorHAnsi"/>
                <w:sz w:val="22"/>
                <w:szCs w:val="22"/>
              </w:rPr>
            </w:pPr>
          </w:p>
        </w:tc>
        <w:tc>
          <w:tcPr>
            <w:tcW w:w="887" w:type="dxa"/>
            <w:tcBorders>
              <w:top w:val="single" w:sz="4" w:space="0" w:color="auto"/>
              <w:bottom w:val="single" w:sz="24" w:space="0" w:color="auto"/>
            </w:tcBorders>
            <w:shd w:val="clear" w:color="auto" w:fill="CCFFFF"/>
          </w:tcPr>
          <w:p w14:paraId="264251E9" w14:textId="77777777" w:rsidR="003306E0" w:rsidRPr="00972BF4" w:rsidRDefault="003306E0" w:rsidP="003306E0">
            <w:pPr>
              <w:rPr>
                <w:rFonts w:asciiTheme="minorHAnsi" w:hAnsiTheme="minorHAnsi"/>
                <w:sz w:val="22"/>
                <w:szCs w:val="22"/>
              </w:rPr>
            </w:pPr>
          </w:p>
        </w:tc>
      </w:tr>
    </w:tbl>
    <w:p w14:paraId="1C7EAEA6" w14:textId="117E77BD" w:rsidR="00B356CB" w:rsidRPr="00972BF4" w:rsidRDefault="005A3DEC">
      <w:pPr>
        <w:rPr>
          <w:rFonts w:asciiTheme="minorHAnsi" w:hAnsiTheme="minorHAnsi"/>
          <w:iCs/>
          <w:color w:val="000000" w:themeColor="text1"/>
          <w:sz w:val="18"/>
          <w:szCs w:val="18"/>
        </w:rPr>
      </w:pPr>
      <w:r w:rsidRPr="00972BF4">
        <w:rPr>
          <w:rFonts w:asciiTheme="minorHAnsi" w:hAnsiTheme="minorHAnsi"/>
          <w:sz w:val="20"/>
          <w:szCs w:val="20"/>
        </w:rPr>
        <w:t>Yellow = Level 2</w:t>
      </w:r>
      <w:r w:rsidRPr="00972BF4">
        <w:rPr>
          <w:rFonts w:asciiTheme="minorHAnsi" w:hAnsiTheme="minorHAnsi"/>
          <w:sz w:val="20"/>
          <w:szCs w:val="20"/>
        </w:rPr>
        <w:tab/>
      </w:r>
      <w:r w:rsidRPr="00972BF4">
        <w:rPr>
          <w:rFonts w:asciiTheme="minorHAnsi" w:hAnsiTheme="minorHAnsi"/>
          <w:sz w:val="20"/>
          <w:szCs w:val="20"/>
        </w:rPr>
        <w:tab/>
        <w:t>Green = Level 3</w:t>
      </w:r>
      <w:r w:rsidR="00AD108C" w:rsidRPr="00972BF4">
        <w:rPr>
          <w:rFonts w:asciiTheme="minorHAnsi" w:hAnsiTheme="minorHAnsi"/>
          <w:sz w:val="20"/>
          <w:szCs w:val="20"/>
        </w:rPr>
        <w:tab/>
      </w:r>
      <w:r w:rsidR="00AD108C" w:rsidRPr="00972BF4">
        <w:rPr>
          <w:rFonts w:asciiTheme="minorHAnsi" w:hAnsiTheme="minorHAnsi"/>
          <w:sz w:val="20"/>
          <w:szCs w:val="20"/>
        </w:rPr>
        <w:tab/>
        <w:t>Orange = Level 4</w:t>
      </w:r>
      <w:r w:rsidR="008C74BC">
        <w:rPr>
          <w:rFonts w:asciiTheme="minorHAnsi" w:hAnsiTheme="minorHAnsi"/>
          <w:sz w:val="20"/>
          <w:szCs w:val="20"/>
        </w:rPr>
        <w:tab/>
      </w:r>
      <w:r w:rsidR="008C74BC">
        <w:rPr>
          <w:rFonts w:asciiTheme="minorHAnsi" w:hAnsiTheme="minorHAnsi"/>
          <w:sz w:val="20"/>
          <w:szCs w:val="20"/>
        </w:rPr>
        <w:tab/>
        <w:t>Blue = Level 5</w:t>
      </w:r>
    </w:p>
    <w:p w14:paraId="2AA85790" w14:textId="77777777" w:rsidR="00FC554D" w:rsidRPr="00972BF4" w:rsidRDefault="00FC554D">
      <w:pPr>
        <w:rPr>
          <w:rFonts w:asciiTheme="minorHAnsi" w:eastAsia="Calibri" w:hAnsiTheme="minorHAnsi"/>
          <w:color w:val="000000" w:themeColor="text1"/>
        </w:rPr>
      </w:pPr>
    </w:p>
    <w:p w14:paraId="4D022BBF" w14:textId="74542447" w:rsidR="009E6D6F" w:rsidRPr="00972BF4" w:rsidRDefault="00655374">
      <w:pPr>
        <w:rPr>
          <w:rFonts w:asciiTheme="minorHAnsi" w:hAnsiTheme="minorHAnsi"/>
          <w:b/>
          <w:color w:val="000000" w:themeColor="text1"/>
          <w:sz w:val="28"/>
          <w:szCs w:val="28"/>
        </w:rPr>
      </w:pPr>
      <w:r w:rsidRPr="00972BF4">
        <w:rPr>
          <w:rFonts w:asciiTheme="minorHAnsi" w:hAnsiTheme="minorHAnsi"/>
          <w:b/>
          <w:color w:val="000000" w:themeColor="text1"/>
          <w:sz w:val="28"/>
          <w:szCs w:val="28"/>
        </w:rPr>
        <w:t>IV. Data Collection &amp; Analysis Tool</w:t>
      </w:r>
    </w:p>
    <w:p w14:paraId="5B009BE6" w14:textId="77777777" w:rsidR="00655374" w:rsidRPr="00972BF4" w:rsidRDefault="00655374">
      <w:pPr>
        <w:rPr>
          <w:rFonts w:asciiTheme="minorHAnsi" w:hAnsiTheme="minorHAnsi"/>
          <w:b/>
          <w:i/>
          <w:color w:val="000000" w:themeColor="text1"/>
          <w:sz w:val="20"/>
          <w:szCs w:val="20"/>
        </w:rPr>
      </w:pPr>
    </w:p>
    <w:tbl>
      <w:tblPr>
        <w:tblStyle w:val="a2"/>
        <w:tblW w:w="142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7465"/>
        <w:gridCol w:w="1440"/>
        <w:gridCol w:w="1260"/>
        <w:gridCol w:w="1620"/>
        <w:gridCol w:w="1440"/>
        <w:gridCol w:w="1017"/>
      </w:tblGrid>
      <w:tr w:rsidR="00CA6AF0" w:rsidRPr="00972BF4" w14:paraId="5E5BBEB6" w14:textId="77777777" w:rsidTr="00D602F2">
        <w:trPr>
          <w:trHeight w:val="161"/>
        </w:trPr>
        <w:tc>
          <w:tcPr>
            <w:tcW w:w="7465" w:type="dxa"/>
          </w:tcPr>
          <w:p w14:paraId="4C7AF91D" w14:textId="77777777" w:rsidR="00CA6AF0" w:rsidRDefault="00CA6AF0" w:rsidP="000D7AD2">
            <w:pPr>
              <w:pStyle w:val="Heading3"/>
              <w:keepNext w:val="0"/>
              <w:keepLines w:val="0"/>
              <w:spacing w:before="0" w:after="0"/>
              <w:jc w:val="center"/>
              <w:rPr>
                <w:rFonts w:asciiTheme="minorHAnsi" w:eastAsia="Times" w:hAnsiTheme="minorHAnsi"/>
                <w:b/>
                <w:color w:val="000000" w:themeColor="text1"/>
                <w:sz w:val="20"/>
                <w:szCs w:val="20"/>
              </w:rPr>
            </w:pPr>
            <w:r w:rsidRPr="00972BF4">
              <w:rPr>
                <w:rFonts w:asciiTheme="minorHAnsi" w:eastAsia="Times" w:hAnsiTheme="minorHAnsi"/>
                <w:b/>
                <w:color w:val="000000" w:themeColor="text1"/>
                <w:sz w:val="20"/>
                <w:szCs w:val="20"/>
              </w:rPr>
              <w:t>Competenc</w:t>
            </w:r>
            <w:r w:rsidR="00D602F2">
              <w:rPr>
                <w:rFonts w:asciiTheme="minorHAnsi" w:eastAsia="Times" w:hAnsiTheme="minorHAnsi"/>
                <w:b/>
                <w:color w:val="000000" w:themeColor="text1"/>
                <w:sz w:val="20"/>
                <w:szCs w:val="20"/>
              </w:rPr>
              <w:t>ies</w:t>
            </w:r>
          </w:p>
          <w:p w14:paraId="0EDA6F0E" w14:textId="4355C532" w:rsidR="000A5E05" w:rsidRPr="000A5E05" w:rsidRDefault="000A5E05" w:rsidP="000A5E05">
            <w:pPr>
              <w:rPr>
                <w:rFonts w:eastAsia="Times"/>
              </w:rPr>
            </w:pPr>
          </w:p>
        </w:tc>
        <w:tc>
          <w:tcPr>
            <w:tcW w:w="6777" w:type="dxa"/>
            <w:gridSpan w:val="5"/>
          </w:tcPr>
          <w:p w14:paraId="6CE312F9" w14:textId="77777777" w:rsidR="00CA6AF0" w:rsidRPr="00972BF4" w:rsidRDefault="00CA6AF0" w:rsidP="000D7AD2">
            <w:pPr>
              <w:pStyle w:val="Heading3"/>
              <w:keepNext w:val="0"/>
              <w:keepLines w:val="0"/>
              <w:spacing w:before="0" w:after="0"/>
              <w:jc w:val="center"/>
              <w:rPr>
                <w:rFonts w:asciiTheme="minorHAnsi" w:eastAsia="Times" w:hAnsiTheme="minorHAnsi"/>
                <w:b/>
                <w:color w:val="000000" w:themeColor="text1"/>
                <w:sz w:val="20"/>
                <w:szCs w:val="20"/>
              </w:rPr>
            </w:pPr>
            <w:r w:rsidRPr="00972BF4">
              <w:rPr>
                <w:rFonts w:asciiTheme="minorHAnsi" w:eastAsia="Times" w:hAnsiTheme="minorHAnsi"/>
                <w:b/>
                <w:color w:val="000000" w:themeColor="text1"/>
                <w:sz w:val="20"/>
                <w:szCs w:val="20"/>
              </w:rPr>
              <w:t>Cumulative Assessment Data</w:t>
            </w:r>
          </w:p>
        </w:tc>
      </w:tr>
      <w:tr w:rsidR="00D602F2" w:rsidRPr="00972BF4" w14:paraId="0BBCB5EF" w14:textId="77777777" w:rsidTr="00D602F2">
        <w:trPr>
          <w:trHeight w:val="475"/>
        </w:trPr>
        <w:tc>
          <w:tcPr>
            <w:tcW w:w="7465" w:type="dxa"/>
            <w:tcBorders>
              <w:bottom w:val="single" w:sz="4" w:space="0" w:color="000000"/>
            </w:tcBorders>
          </w:tcPr>
          <w:p w14:paraId="00B02775" w14:textId="77777777" w:rsidR="00D602F2" w:rsidRPr="00972BF4" w:rsidRDefault="00D602F2" w:rsidP="000D7AD2">
            <w:pPr>
              <w:jc w:val="center"/>
              <w:rPr>
                <w:rFonts w:asciiTheme="minorHAnsi" w:eastAsia="Times" w:hAnsiTheme="minorHAnsi"/>
                <w:b/>
                <w:color w:val="000000" w:themeColor="text1"/>
                <w:sz w:val="18"/>
                <w:szCs w:val="18"/>
              </w:rPr>
            </w:pPr>
            <w:r w:rsidRPr="00972BF4">
              <w:rPr>
                <w:rFonts w:asciiTheme="minorHAnsi" w:eastAsia="Times" w:hAnsiTheme="minorHAnsi"/>
                <w:b/>
                <w:color w:val="000000" w:themeColor="text1"/>
                <w:sz w:val="18"/>
                <w:szCs w:val="18"/>
              </w:rPr>
              <w:t>Competency</w:t>
            </w:r>
          </w:p>
        </w:tc>
        <w:tc>
          <w:tcPr>
            <w:tcW w:w="1440" w:type="dxa"/>
            <w:tcBorders>
              <w:bottom w:val="single" w:sz="4" w:space="0" w:color="000000"/>
            </w:tcBorders>
          </w:tcPr>
          <w:p w14:paraId="46D2D73E" w14:textId="77777777" w:rsidR="00D602F2" w:rsidRPr="00972BF4" w:rsidRDefault="00D602F2" w:rsidP="000D7AD2">
            <w:pPr>
              <w:jc w:val="center"/>
              <w:rPr>
                <w:rFonts w:asciiTheme="minorHAnsi" w:eastAsia="Times" w:hAnsiTheme="minorHAnsi"/>
                <w:b/>
                <w:color w:val="000000" w:themeColor="text1"/>
                <w:sz w:val="18"/>
                <w:szCs w:val="18"/>
              </w:rPr>
            </w:pPr>
            <w:r w:rsidRPr="00972BF4">
              <w:rPr>
                <w:rFonts w:asciiTheme="minorHAnsi" w:eastAsia="Times" w:hAnsiTheme="minorHAnsi"/>
                <w:b/>
                <w:color w:val="000000" w:themeColor="text1"/>
                <w:sz w:val="18"/>
                <w:szCs w:val="18"/>
              </w:rPr>
              <w:t>Distinguished</w:t>
            </w:r>
          </w:p>
        </w:tc>
        <w:tc>
          <w:tcPr>
            <w:tcW w:w="1260" w:type="dxa"/>
            <w:tcBorders>
              <w:bottom w:val="single" w:sz="4" w:space="0" w:color="000000"/>
            </w:tcBorders>
          </w:tcPr>
          <w:p w14:paraId="219844E9" w14:textId="77777777" w:rsidR="00D602F2" w:rsidRPr="00972BF4" w:rsidRDefault="00D602F2" w:rsidP="000D7AD2">
            <w:pPr>
              <w:jc w:val="center"/>
              <w:rPr>
                <w:rFonts w:asciiTheme="minorHAnsi" w:eastAsia="Times" w:hAnsiTheme="minorHAnsi"/>
                <w:b/>
                <w:color w:val="000000" w:themeColor="text1"/>
                <w:sz w:val="18"/>
                <w:szCs w:val="18"/>
              </w:rPr>
            </w:pPr>
            <w:r w:rsidRPr="00972BF4">
              <w:rPr>
                <w:rFonts w:asciiTheme="minorHAnsi" w:eastAsia="Times" w:hAnsiTheme="minorHAnsi"/>
                <w:b/>
                <w:color w:val="000000" w:themeColor="text1"/>
                <w:sz w:val="18"/>
                <w:szCs w:val="18"/>
              </w:rPr>
              <w:t>Proficient</w:t>
            </w:r>
          </w:p>
        </w:tc>
        <w:tc>
          <w:tcPr>
            <w:tcW w:w="1620" w:type="dxa"/>
            <w:tcBorders>
              <w:bottom w:val="single" w:sz="4" w:space="0" w:color="000000"/>
            </w:tcBorders>
          </w:tcPr>
          <w:p w14:paraId="69985AE2" w14:textId="77777777" w:rsidR="00D602F2" w:rsidRPr="00972BF4" w:rsidRDefault="00D602F2" w:rsidP="000D7AD2">
            <w:pPr>
              <w:jc w:val="center"/>
              <w:rPr>
                <w:rFonts w:asciiTheme="minorHAnsi" w:eastAsia="Times" w:hAnsiTheme="minorHAnsi"/>
                <w:b/>
                <w:color w:val="000000" w:themeColor="text1"/>
                <w:sz w:val="18"/>
                <w:szCs w:val="18"/>
              </w:rPr>
            </w:pPr>
            <w:r w:rsidRPr="00972BF4">
              <w:rPr>
                <w:rFonts w:asciiTheme="minorHAnsi" w:eastAsia="Times" w:hAnsiTheme="minorHAnsi"/>
                <w:b/>
                <w:color w:val="000000" w:themeColor="text1"/>
                <w:sz w:val="18"/>
                <w:szCs w:val="18"/>
              </w:rPr>
              <w:t>Needs Improvement</w:t>
            </w:r>
          </w:p>
        </w:tc>
        <w:tc>
          <w:tcPr>
            <w:tcW w:w="1440" w:type="dxa"/>
            <w:tcBorders>
              <w:bottom w:val="single" w:sz="4" w:space="0" w:color="000000"/>
            </w:tcBorders>
          </w:tcPr>
          <w:p w14:paraId="14E391CE" w14:textId="77777777" w:rsidR="00D602F2" w:rsidRPr="00972BF4" w:rsidRDefault="00D602F2" w:rsidP="000D7AD2">
            <w:pPr>
              <w:jc w:val="center"/>
              <w:rPr>
                <w:rFonts w:asciiTheme="minorHAnsi" w:eastAsia="Times" w:hAnsiTheme="minorHAnsi"/>
                <w:b/>
                <w:color w:val="000000" w:themeColor="text1"/>
                <w:sz w:val="18"/>
                <w:szCs w:val="18"/>
              </w:rPr>
            </w:pPr>
            <w:r w:rsidRPr="00972BF4">
              <w:rPr>
                <w:rFonts w:asciiTheme="minorHAnsi" w:eastAsia="Times" w:hAnsiTheme="minorHAnsi"/>
                <w:b/>
                <w:color w:val="000000" w:themeColor="text1"/>
                <w:sz w:val="18"/>
                <w:szCs w:val="18"/>
              </w:rPr>
              <w:t>Unsatisfactory</w:t>
            </w:r>
          </w:p>
        </w:tc>
        <w:tc>
          <w:tcPr>
            <w:tcW w:w="1014" w:type="dxa"/>
            <w:tcBorders>
              <w:bottom w:val="single" w:sz="4" w:space="0" w:color="000000"/>
            </w:tcBorders>
          </w:tcPr>
          <w:p w14:paraId="795D4F6B" w14:textId="77777777" w:rsidR="00D602F2" w:rsidRPr="00972BF4" w:rsidRDefault="00D602F2" w:rsidP="000D7AD2">
            <w:pPr>
              <w:jc w:val="center"/>
              <w:rPr>
                <w:rFonts w:asciiTheme="minorHAnsi" w:eastAsia="Times" w:hAnsiTheme="minorHAnsi"/>
                <w:b/>
                <w:color w:val="000000" w:themeColor="text1"/>
                <w:sz w:val="18"/>
                <w:szCs w:val="18"/>
              </w:rPr>
            </w:pPr>
            <w:r w:rsidRPr="00972BF4">
              <w:rPr>
                <w:rFonts w:asciiTheme="minorHAnsi" w:eastAsia="Times" w:hAnsiTheme="minorHAnsi"/>
                <w:b/>
                <w:color w:val="000000" w:themeColor="text1"/>
                <w:sz w:val="18"/>
                <w:szCs w:val="18"/>
              </w:rPr>
              <w:t>Unable to Assess</w:t>
            </w:r>
          </w:p>
        </w:tc>
      </w:tr>
      <w:tr w:rsidR="00D602F2" w:rsidRPr="00972BF4" w14:paraId="2943C19A" w14:textId="77777777" w:rsidTr="00D602F2">
        <w:trPr>
          <w:trHeight w:val="44"/>
        </w:trPr>
        <w:tc>
          <w:tcPr>
            <w:tcW w:w="7465" w:type="dxa"/>
            <w:shd w:val="clear" w:color="auto" w:fill="FFFF99"/>
          </w:tcPr>
          <w:p w14:paraId="619C4141" w14:textId="403EC9E2" w:rsidR="00D602F2" w:rsidRPr="00972BF4" w:rsidRDefault="00D602F2" w:rsidP="00CD3E15">
            <w:pPr>
              <w:pStyle w:val="Body"/>
              <w:widowControl w:val="0"/>
              <w:spacing w:after="0" w:line="240" w:lineRule="auto"/>
              <w:outlineLvl w:val="3"/>
              <w:rPr>
                <w:rFonts w:asciiTheme="minorHAnsi" w:hAnsiTheme="minorHAnsi" w:cs="Times New Roman"/>
                <w:color w:val="auto"/>
                <w:sz w:val="21"/>
                <w:szCs w:val="21"/>
              </w:rPr>
            </w:pPr>
            <w:r w:rsidRPr="00972BF4">
              <w:rPr>
                <w:rFonts w:asciiTheme="minorHAnsi" w:hAnsiTheme="minorHAnsi"/>
                <w:b/>
                <w:bCs/>
              </w:rPr>
              <w:t>FSC HSW1</w:t>
            </w:r>
            <w:r w:rsidRPr="00972BF4">
              <w:rPr>
                <w:rFonts w:asciiTheme="minorHAnsi" w:hAnsiTheme="minorHAnsi"/>
              </w:rPr>
              <w:t>: Identifies factors within family, neighborhood and community environments that support or impede the health, safety and well-being of the family and its individual members</w:t>
            </w:r>
          </w:p>
        </w:tc>
        <w:tc>
          <w:tcPr>
            <w:tcW w:w="1440" w:type="dxa"/>
            <w:shd w:val="clear" w:color="auto" w:fill="FFFF99"/>
          </w:tcPr>
          <w:p w14:paraId="52FD6FA2" w14:textId="77777777" w:rsidR="00D602F2" w:rsidRPr="00972BF4" w:rsidRDefault="00D602F2" w:rsidP="00CD3E15">
            <w:pPr>
              <w:rPr>
                <w:rFonts w:asciiTheme="minorHAnsi" w:eastAsia="Times" w:hAnsiTheme="minorHAnsi"/>
                <w:color w:val="000000" w:themeColor="text1"/>
                <w:sz w:val="20"/>
                <w:szCs w:val="20"/>
              </w:rPr>
            </w:pPr>
          </w:p>
        </w:tc>
        <w:tc>
          <w:tcPr>
            <w:tcW w:w="1260" w:type="dxa"/>
            <w:shd w:val="clear" w:color="auto" w:fill="FFFF99"/>
          </w:tcPr>
          <w:p w14:paraId="5FB08C57" w14:textId="77777777" w:rsidR="00D602F2" w:rsidRPr="00972BF4" w:rsidRDefault="00D602F2" w:rsidP="00CD3E15">
            <w:pPr>
              <w:rPr>
                <w:rFonts w:asciiTheme="minorHAnsi" w:eastAsia="Times" w:hAnsiTheme="minorHAnsi"/>
                <w:color w:val="000000" w:themeColor="text1"/>
                <w:sz w:val="20"/>
                <w:szCs w:val="20"/>
              </w:rPr>
            </w:pPr>
          </w:p>
        </w:tc>
        <w:tc>
          <w:tcPr>
            <w:tcW w:w="1620" w:type="dxa"/>
            <w:shd w:val="clear" w:color="auto" w:fill="FFFF99"/>
          </w:tcPr>
          <w:p w14:paraId="1304D46D" w14:textId="77777777" w:rsidR="00D602F2" w:rsidRPr="00972BF4" w:rsidRDefault="00D602F2" w:rsidP="00CD3E15">
            <w:pPr>
              <w:rPr>
                <w:rFonts w:asciiTheme="minorHAnsi" w:eastAsia="Times" w:hAnsiTheme="minorHAnsi"/>
                <w:color w:val="000000" w:themeColor="text1"/>
                <w:sz w:val="20"/>
                <w:szCs w:val="20"/>
              </w:rPr>
            </w:pPr>
          </w:p>
        </w:tc>
        <w:tc>
          <w:tcPr>
            <w:tcW w:w="1440" w:type="dxa"/>
            <w:shd w:val="clear" w:color="auto" w:fill="FFFF99"/>
          </w:tcPr>
          <w:p w14:paraId="3B5625E0" w14:textId="77777777" w:rsidR="00D602F2" w:rsidRPr="00972BF4" w:rsidRDefault="00D602F2" w:rsidP="00CD3E15">
            <w:pPr>
              <w:rPr>
                <w:rFonts w:asciiTheme="minorHAnsi" w:eastAsia="Times" w:hAnsiTheme="minorHAnsi"/>
                <w:color w:val="000000" w:themeColor="text1"/>
                <w:sz w:val="20"/>
                <w:szCs w:val="20"/>
              </w:rPr>
            </w:pPr>
          </w:p>
        </w:tc>
        <w:tc>
          <w:tcPr>
            <w:tcW w:w="1014" w:type="dxa"/>
            <w:shd w:val="clear" w:color="auto" w:fill="FFFF99"/>
          </w:tcPr>
          <w:p w14:paraId="72F7D8C4" w14:textId="77777777" w:rsidR="00D602F2" w:rsidRPr="00972BF4" w:rsidRDefault="00D602F2" w:rsidP="00CD3E15">
            <w:pPr>
              <w:rPr>
                <w:rFonts w:asciiTheme="minorHAnsi" w:eastAsia="Times" w:hAnsiTheme="minorHAnsi"/>
                <w:color w:val="000000" w:themeColor="text1"/>
                <w:sz w:val="20"/>
                <w:szCs w:val="20"/>
              </w:rPr>
            </w:pPr>
          </w:p>
        </w:tc>
      </w:tr>
      <w:tr w:rsidR="00D602F2" w:rsidRPr="00972BF4" w14:paraId="70271F2A" w14:textId="77777777" w:rsidTr="00D602F2">
        <w:trPr>
          <w:trHeight w:val="44"/>
        </w:trPr>
        <w:tc>
          <w:tcPr>
            <w:tcW w:w="7465" w:type="dxa"/>
            <w:shd w:val="clear" w:color="auto" w:fill="CCFFCC"/>
          </w:tcPr>
          <w:p w14:paraId="502AA7A6" w14:textId="2C5AA2DB" w:rsidR="00D602F2" w:rsidRPr="00972BF4" w:rsidRDefault="00D602F2" w:rsidP="00CD3E15">
            <w:pPr>
              <w:pStyle w:val="Body"/>
              <w:widowControl w:val="0"/>
              <w:spacing w:after="0" w:line="240" w:lineRule="auto"/>
              <w:outlineLvl w:val="3"/>
              <w:rPr>
                <w:rFonts w:asciiTheme="minorHAnsi" w:hAnsiTheme="minorHAnsi"/>
                <w:b/>
                <w:bCs/>
              </w:rPr>
            </w:pPr>
            <w:r w:rsidRPr="00972BF4">
              <w:rPr>
                <w:rFonts w:asciiTheme="minorHAnsi" w:hAnsiTheme="minorHAnsi"/>
                <w:b/>
                <w:bCs/>
              </w:rPr>
              <w:t>FSC CPD1</w:t>
            </w:r>
            <w:r w:rsidRPr="00972BF4">
              <w:rPr>
                <w:rFonts w:asciiTheme="minorHAnsi" w:hAnsiTheme="minorHAnsi"/>
              </w:rPr>
              <w:t>: Identifies culturally and linguistically appropriate family service strategies, programs and approaches</w:t>
            </w:r>
          </w:p>
        </w:tc>
        <w:tc>
          <w:tcPr>
            <w:tcW w:w="1440" w:type="dxa"/>
            <w:shd w:val="clear" w:color="auto" w:fill="CCFFCC"/>
          </w:tcPr>
          <w:p w14:paraId="62420C45" w14:textId="77777777" w:rsidR="00D602F2" w:rsidRPr="00972BF4" w:rsidRDefault="00D602F2" w:rsidP="00CD3E15">
            <w:pPr>
              <w:rPr>
                <w:rFonts w:asciiTheme="minorHAnsi" w:eastAsia="Times" w:hAnsiTheme="minorHAnsi"/>
                <w:color w:val="000000" w:themeColor="text1"/>
                <w:sz w:val="20"/>
                <w:szCs w:val="20"/>
              </w:rPr>
            </w:pPr>
          </w:p>
        </w:tc>
        <w:tc>
          <w:tcPr>
            <w:tcW w:w="1260" w:type="dxa"/>
            <w:shd w:val="clear" w:color="auto" w:fill="CCFFCC"/>
          </w:tcPr>
          <w:p w14:paraId="1ADDA3D6" w14:textId="77777777" w:rsidR="00D602F2" w:rsidRPr="00972BF4" w:rsidRDefault="00D602F2" w:rsidP="00CD3E15">
            <w:pPr>
              <w:rPr>
                <w:rFonts w:asciiTheme="minorHAnsi" w:eastAsia="Times" w:hAnsiTheme="minorHAnsi"/>
                <w:color w:val="000000" w:themeColor="text1"/>
                <w:sz w:val="20"/>
                <w:szCs w:val="20"/>
              </w:rPr>
            </w:pPr>
          </w:p>
        </w:tc>
        <w:tc>
          <w:tcPr>
            <w:tcW w:w="1620" w:type="dxa"/>
            <w:shd w:val="clear" w:color="auto" w:fill="CCFFCC"/>
          </w:tcPr>
          <w:p w14:paraId="43E30A61" w14:textId="77777777" w:rsidR="00D602F2" w:rsidRPr="00972BF4" w:rsidRDefault="00D602F2" w:rsidP="00CD3E15">
            <w:pPr>
              <w:rPr>
                <w:rFonts w:asciiTheme="minorHAnsi" w:eastAsia="Times" w:hAnsiTheme="minorHAnsi"/>
                <w:color w:val="000000" w:themeColor="text1"/>
                <w:sz w:val="20"/>
                <w:szCs w:val="20"/>
              </w:rPr>
            </w:pPr>
          </w:p>
        </w:tc>
        <w:tc>
          <w:tcPr>
            <w:tcW w:w="1440" w:type="dxa"/>
            <w:shd w:val="clear" w:color="auto" w:fill="CCFFCC"/>
          </w:tcPr>
          <w:p w14:paraId="78120992" w14:textId="77777777" w:rsidR="00D602F2" w:rsidRPr="00972BF4" w:rsidRDefault="00D602F2" w:rsidP="00CD3E15">
            <w:pPr>
              <w:rPr>
                <w:rFonts w:asciiTheme="minorHAnsi" w:eastAsia="Times" w:hAnsiTheme="minorHAnsi"/>
                <w:color w:val="000000" w:themeColor="text1"/>
                <w:sz w:val="20"/>
                <w:szCs w:val="20"/>
              </w:rPr>
            </w:pPr>
          </w:p>
        </w:tc>
        <w:tc>
          <w:tcPr>
            <w:tcW w:w="1014" w:type="dxa"/>
            <w:shd w:val="clear" w:color="auto" w:fill="CCFFCC"/>
          </w:tcPr>
          <w:p w14:paraId="67061A2D" w14:textId="77777777" w:rsidR="00D602F2" w:rsidRPr="00972BF4" w:rsidRDefault="00D602F2" w:rsidP="00CD3E15">
            <w:pPr>
              <w:rPr>
                <w:rFonts w:asciiTheme="minorHAnsi" w:eastAsia="Times" w:hAnsiTheme="minorHAnsi"/>
                <w:color w:val="000000" w:themeColor="text1"/>
                <w:sz w:val="20"/>
                <w:szCs w:val="20"/>
              </w:rPr>
            </w:pPr>
          </w:p>
        </w:tc>
      </w:tr>
      <w:tr w:rsidR="00D602F2" w:rsidRPr="00972BF4" w14:paraId="5D6F890F" w14:textId="77777777" w:rsidTr="00D602F2">
        <w:trPr>
          <w:trHeight w:val="44"/>
        </w:trPr>
        <w:tc>
          <w:tcPr>
            <w:tcW w:w="7465" w:type="dxa"/>
            <w:shd w:val="clear" w:color="auto" w:fill="CCFFCC"/>
          </w:tcPr>
          <w:p w14:paraId="58B52DD7" w14:textId="58F8B858" w:rsidR="00D602F2" w:rsidRPr="00972BF4" w:rsidRDefault="00D602F2" w:rsidP="00CD3E15">
            <w:pPr>
              <w:pStyle w:val="Body"/>
              <w:widowControl w:val="0"/>
              <w:spacing w:after="0" w:line="240" w:lineRule="auto"/>
              <w:outlineLvl w:val="3"/>
              <w:rPr>
                <w:rFonts w:asciiTheme="minorHAnsi" w:hAnsiTheme="minorHAnsi"/>
                <w:b/>
                <w:bCs/>
              </w:rPr>
            </w:pPr>
            <w:r w:rsidRPr="00972BF4">
              <w:rPr>
                <w:rFonts w:asciiTheme="minorHAnsi" w:hAnsiTheme="minorHAnsi"/>
                <w:b/>
                <w:bCs/>
              </w:rPr>
              <w:t>FSC CPD2</w:t>
            </w:r>
            <w:r w:rsidRPr="00972BF4">
              <w:rPr>
                <w:rFonts w:asciiTheme="minorHAnsi" w:hAnsiTheme="minorHAnsi"/>
              </w:rPr>
              <w:t>: Describes techniques, technologies, learning environments and methods supportive of family competence, confidence and resilience and responsive to individual learning styles, strengths, and opportunities for growth</w:t>
            </w:r>
          </w:p>
        </w:tc>
        <w:tc>
          <w:tcPr>
            <w:tcW w:w="1440" w:type="dxa"/>
            <w:shd w:val="clear" w:color="auto" w:fill="CCFFCC"/>
          </w:tcPr>
          <w:p w14:paraId="512E0525" w14:textId="77777777" w:rsidR="00D602F2" w:rsidRPr="00972BF4" w:rsidRDefault="00D602F2" w:rsidP="00CD3E15">
            <w:pPr>
              <w:rPr>
                <w:rFonts w:asciiTheme="minorHAnsi" w:eastAsia="Times" w:hAnsiTheme="minorHAnsi"/>
                <w:color w:val="000000" w:themeColor="text1"/>
                <w:sz w:val="20"/>
                <w:szCs w:val="20"/>
              </w:rPr>
            </w:pPr>
          </w:p>
        </w:tc>
        <w:tc>
          <w:tcPr>
            <w:tcW w:w="1260" w:type="dxa"/>
            <w:shd w:val="clear" w:color="auto" w:fill="CCFFCC"/>
          </w:tcPr>
          <w:p w14:paraId="6D884D5B" w14:textId="77777777" w:rsidR="00D602F2" w:rsidRPr="00972BF4" w:rsidRDefault="00D602F2" w:rsidP="00CD3E15">
            <w:pPr>
              <w:rPr>
                <w:rFonts w:asciiTheme="minorHAnsi" w:eastAsia="Times" w:hAnsiTheme="minorHAnsi"/>
                <w:color w:val="000000" w:themeColor="text1"/>
                <w:sz w:val="20"/>
                <w:szCs w:val="20"/>
              </w:rPr>
            </w:pPr>
          </w:p>
        </w:tc>
        <w:tc>
          <w:tcPr>
            <w:tcW w:w="1620" w:type="dxa"/>
            <w:shd w:val="clear" w:color="auto" w:fill="CCFFCC"/>
          </w:tcPr>
          <w:p w14:paraId="210C91FF" w14:textId="77777777" w:rsidR="00D602F2" w:rsidRPr="00972BF4" w:rsidRDefault="00D602F2" w:rsidP="00CD3E15">
            <w:pPr>
              <w:rPr>
                <w:rFonts w:asciiTheme="minorHAnsi" w:eastAsia="Times" w:hAnsiTheme="minorHAnsi"/>
                <w:color w:val="000000" w:themeColor="text1"/>
                <w:sz w:val="20"/>
                <w:szCs w:val="20"/>
              </w:rPr>
            </w:pPr>
          </w:p>
        </w:tc>
        <w:tc>
          <w:tcPr>
            <w:tcW w:w="1440" w:type="dxa"/>
            <w:shd w:val="clear" w:color="auto" w:fill="CCFFCC"/>
          </w:tcPr>
          <w:p w14:paraId="7A49B9E0" w14:textId="77777777" w:rsidR="00D602F2" w:rsidRPr="00972BF4" w:rsidRDefault="00D602F2" w:rsidP="00CD3E15">
            <w:pPr>
              <w:rPr>
                <w:rFonts w:asciiTheme="minorHAnsi" w:eastAsia="Times" w:hAnsiTheme="minorHAnsi"/>
                <w:color w:val="000000" w:themeColor="text1"/>
                <w:sz w:val="20"/>
                <w:szCs w:val="20"/>
              </w:rPr>
            </w:pPr>
          </w:p>
        </w:tc>
        <w:tc>
          <w:tcPr>
            <w:tcW w:w="1014" w:type="dxa"/>
            <w:shd w:val="clear" w:color="auto" w:fill="CCFFCC"/>
          </w:tcPr>
          <w:p w14:paraId="796CC932" w14:textId="77777777" w:rsidR="00D602F2" w:rsidRPr="00972BF4" w:rsidRDefault="00D602F2" w:rsidP="00CD3E15">
            <w:pPr>
              <w:rPr>
                <w:rFonts w:asciiTheme="minorHAnsi" w:eastAsia="Times" w:hAnsiTheme="minorHAnsi"/>
                <w:color w:val="000000" w:themeColor="text1"/>
                <w:sz w:val="20"/>
                <w:szCs w:val="20"/>
              </w:rPr>
            </w:pPr>
          </w:p>
        </w:tc>
      </w:tr>
      <w:tr w:rsidR="00D602F2" w:rsidRPr="00972BF4" w14:paraId="490433BE" w14:textId="77777777" w:rsidTr="00D602F2">
        <w:trPr>
          <w:trHeight w:val="44"/>
        </w:trPr>
        <w:tc>
          <w:tcPr>
            <w:tcW w:w="7465" w:type="dxa"/>
            <w:shd w:val="clear" w:color="auto" w:fill="FFCC99"/>
          </w:tcPr>
          <w:p w14:paraId="74012816" w14:textId="58C4E3AE" w:rsidR="00D602F2" w:rsidRPr="00972BF4" w:rsidRDefault="00D602F2" w:rsidP="00CD3E15">
            <w:pPr>
              <w:pStyle w:val="Body"/>
              <w:widowControl w:val="0"/>
              <w:spacing w:after="0" w:line="240" w:lineRule="auto"/>
              <w:outlineLvl w:val="3"/>
              <w:rPr>
                <w:rFonts w:asciiTheme="minorHAnsi" w:hAnsiTheme="minorHAnsi"/>
                <w:b/>
                <w:bCs/>
              </w:rPr>
            </w:pPr>
            <w:r w:rsidRPr="00972BF4">
              <w:rPr>
                <w:rFonts w:asciiTheme="minorHAnsi" w:hAnsiTheme="minorHAnsi"/>
                <w:b/>
                <w:bCs/>
              </w:rPr>
              <w:t>FSC CPD3</w:t>
            </w:r>
            <w:r w:rsidRPr="00972BF4">
              <w:rPr>
                <w:rFonts w:asciiTheme="minorHAnsi" w:hAnsiTheme="minorHAnsi"/>
              </w:rPr>
              <w:t>: Analyzes the impact of theoretical constructs and historical human service concepts and principles of family functioning, sociocultural contexts, family development, and family systems on family service practice</w:t>
            </w:r>
          </w:p>
        </w:tc>
        <w:tc>
          <w:tcPr>
            <w:tcW w:w="1440" w:type="dxa"/>
            <w:shd w:val="clear" w:color="auto" w:fill="FFCC99"/>
          </w:tcPr>
          <w:p w14:paraId="057642A5" w14:textId="77777777" w:rsidR="00D602F2" w:rsidRPr="00972BF4" w:rsidRDefault="00D602F2" w:rsidP="00CD3E15">
            <w:pPr>
              <w:rPr>
                <w:rFonts w:asciiTheme="minorHAnsi" w:eastAsia="Times" w:hAnsiTheme="minorHAnsi"/>
                <w:color w:val="000000" w:themeColor="text1"/>
                <w:sz w:val="20"/>
                <w:szCs w:val="20"/>
              </w:rPr>
            </w:pPr>
          </w:p>
        </w:tc>
        <w:tc>
          <w:tcPr>
            <w:tcW w:w="1260" w:type="dxa"/>
            <w:shd w:val="clear" w:color="auto" w:fill="FFCC99"/>
          </w:tcPr>
          <w:p w14:paraId="24E7682B" w14:textId="77777777" w:rsidR="00D602F2" w:rsidRPr="00972BF4" w:rsidRDefault="00D602F2" w:rsidP="00CD3E15">
            <w:pPr>
              <w:rPr>
                <w:rFonts w:asciiTheme="minorHAnsi" w:eastAsia="Times" w:hAnsiTheme="minorHAnsi"/>
                <w:color w:val="000000" w:themeColor="text1"/>
                <w:sz w:val="20"/>
                <w:szCs w:val="20"/>
              </w:rPr>
            </w:pPr>
          </w:p>
        </w:tc>
        <w:tc>
          <w:tcPr>
            <w:tcW w:w="1620" w:type="dxa"/>
            <w:shd w:val="clear" w:color="auto" w:fill="FFCC99"/>
          </w:tcPr>
          <w:p w14:paraId="5C940440" w14:textId="77777777" w:rsidR="00D602F2" w:rsidRPr="00972BF4" w:rsidRDefault="00D602F2" w:rsidP="00CD3E15">
            <w:pPr>
              <w:rPr>
                <w:rFonts w:asciiTheme="minorHAnsi" w:eastAsia="Times" w:hAnsiTheme="minorHAnsi"/>
                <w:color w:val="000000" w:themeColor="text1"/>
                <w:sz w:val="20"/>
                <w:szCs w:val="20"/>
              </w:rPr>
            </w:pPr>
          </w:p>
        </w:tc>
        <w:tc>
          <w:tcPr>
            <w:tcW w:w="1440" w:type="dxa"/>
            <w:shd w:val="clear" w:color="auto" w:fill="FFCC99"/>
          </w:tcPr>
          <w:p w14:paraId="3573E1CB" w14:textId="77777777" w:rsidR="00D602F2" w:rsidRPr="00972BF4" w:rsidRDefault="00D602F2" w:rsidP="00CD3E15">
            <w:pPr>
              <w:rPr>
                <w:rFonts w:asciiTheme="minorHAnsi" w:eastAsia="Times" w:hAnsiTheme="minorHAnsi"/>
                <w:color w:val="000000" w:themeColor="text1"/>
                <w:sz w:val="20"/>
                <w:szCs w:val="20"/>
              </w:rPr>
            </w:pPr>
          </w:p>
        </w:tc>
        <w:tc>
          <w:tcPr>
            <w:tcW w:w="1014" w:type="dxa"/>
            <w:shd w:val="clear" w:color="auto" w:fill="FFCC99"/>
          </w:tcPr>
          <w:p w14:paraId="39A9FAB8" w14:textId="77777777" w:rsidR="00D602F2" w:rsidRPr="00972BF4" w:rsidRDefault="00D602F2" w:rsidP="00CD3E15">
            <w:pPr>
              <w:rPr>
                <w:rFonts w:asciiTheme="minorHAnsi" w:eastAsia="Times" w:hAnsiTheme="minorHAnsi"/>
                <w:color w:val="000000" w:themeColor="text1"/>
                <w:sz w:val="20"/>
                <w:szCs w:val="20"/>
              </w:rPr>
            </w:pPr>
          </w:p>
        </w:tc>
      </w:tr>
      <w:tr w:rsidR="00D602F2" w:rsidRPr="00972BF4" w14:paraId="473A76CE" w14:textId="77777777" w:rsidTr="00D602F2">
        <w:trPr>
          <w:trHeight w:val="44"/>
        </w:trPr>
        <w:tc>
          <w:tcPr>
            <w:tcW w:w="7465" w:type="dxa"/>
            <w:shd w:val="clear" w:color="auto" w:fill="FFCC99"/>
          </w:tcPr>
          <w:p w14:paraId="4C805AB7" w14:textId="145F70A4" w:rsidR="00D602F2" w:rsidRPr="00972BF4" w:rsidRDefault="00D602F2" w:rsidP="00CD3E15">
            <w:pPr>
              <w:pStyle w:val="Body"/>
              <w:widowControl w:val="0"/>
              <w:spacing w:after="0" w:line="240" w:lineRule="auto"/>
              <w:outlineLvl w:val="3"/>
              <w:rPr>
                <w:rFonts w:asciiTheme="minorHAnsi" w:hAnsiTheme="minorHAnsi"/>
                <w:b/>
                <w:bCs/>
              </w:rPr>
            </w:pPr>
            <w:r w:rsidRPr="00972BF4">
              <w:rPr>
                <w:rFonts w:asciiTheme="minorHAnsi" w:hAnsiTheme="minorHAnsi"/>
                <w:b/>
                <w:bCs/>
              </w:rPr>
              <w:t xml:space="preserve">FSC OA1: </w:t>
            </w:r>
            <w:r w:rsidRPr="00972BF4">
              <w:rPr>
                <w:rFonts w:asciiTheme="minorHAnsi" w:hAnsiTheme="minorHAnsi"/>
              </w:rPr>
              <w:t>Identifies data collection tools based on standards of practice</w:t>
            </w:r>
          </w:p>
        </w:tc>
        <w:tc>
          <w:tcPr>
            <w:tcW w:w="1440" w:type="dxa"/>
            <w:shd w:val="clear" w:color="auto" w:fill="FFCC99"/>
          </w:tcPr>
          <w:p w14:paraId="70033365" w14:textId="77777777" w:rsidR="00D602F2" w:rsidRPr="00972BF4" w:rsidRDefault="00D602F2" w:rsidP="00CD3E15">
            <w:pPr>
              <w:rPr>
                <w:rFonts w:asciiTheme="minorHAnsi" w:eastAsia="Times" w:hAnsiTheme="minorHAnsi"/>
                <w:color w:val="000000" w:themeColor="text1"/>
                <w:sz w:val="20"/>
                <w:szCs w:val="20"/>
              </w:rPr>
            </w:pPr>
          </w:p>
        </w:tc>
        <w:tc>
          <w:tcPr>
            <w:tcW w:w="1260" w:type="dxa"/>
            <w:shd w:val="clear" w:color="auto" w:fill="FFCC99"/>
          </w:tcPr>
          <w:p w14:paraId="45D797B0" w14:textId="77777777" w:rsidR="00D602F2" w:rsidRPr="00972BF4" w:rsidRDefault="00D602F2" w:rsidP="00CD3E15">
            <w:pPr>
              <w:rPr>
                <w:rFonts w:asciiTheme="minorHAnsi" w:eastAsia="Times" w:hAnsiTheme="minorHAnsi"/>
                <w:color w:val="000000" w:themeColor="text1"/>
                <w:sz w:val="20"/>
                <w:szCs w:val="20"/>
              </w:rPr>
            </w:pPr>
          </w:p>
        </w:tc>
        <w:tc>
          <w:tcPr>
            <w:tcW w:w="1620" w:type="dxa"/>
            <w:shd w:val="clear" w:color="auto" w:fill="FFCC99"/>
          </w:tcPr>
          <w:p w14:paraId="7AE30749" w14:textId="77777777" w:rsidR="00D602F2" w:rsidRPr="00972BF4" w:rsidRDefault="00D602F2" w:rsidP="00CD3E15">
            <w:pPr>
              <w:rPr>
                <w:rFonts w:asciiTheme="minorHAnsi" w:eastAsia="Times" w:hAnsiTheme="minorHAnsi"/>
                <w:color w:val="000000" w:themeColor="text1"/>
                <w:sz w:val="20"/>
                <w:szCs w:val="20"/>
              </w:rPr>
            </w:pPr>
          </w:p>
        </w:tc>
        <w:tc>
          <w:tcPr>
            <w:tcW w:w="1440" w:type="dxa"/>
            <w:shd w:val="clear" w:color="auto" w:fill="FFCC99"/>
          </w:tcPr>
          <w:p w14:paraId="729B7F3E" w14:textId="77777777" w:rsidR="00D602F2" w:rsidRPr="00972BF4" w:rsidRDefault="00D602F2" w:rsidP="00CD3E15">
            <w:pPr>
              <w:rPr>
                <w:rFonts w:asciiTheme="minorHAnsi" w:eastAsia="Times" w:hAnsiTheme="minorHAnsi"/>
                <w:color w:val="000000" w:themeColor="text1"/>
                <w:sz w:val="20"/>
                <w:szCs w:val="20"/>
              </w:rPr>
            </w:pPr>
          </w:p>
        </w:tc>
        <w:tc>
          <w:tcPr>
            <w:tcW w:w="1014" w:type="dxa"/>
            <w:shd w:val="clear" w:color="auto" w:fill="FFCC99"/>
          </w:tcPr>
          <w:p w14:paraId="526D53F3" w14:textId="77777777" w:rsidR="00D602F2" w:rsidRPr="00972BF4" w:rsidRDefault="00D602F2" w:rsidP="00CD3E15">
            <w:pPr>
              <w:rPr>
                <w:rFonts w:asciiTheme="minorHAnsi" w:eastAsia="Times" w:hAnsiTheme="minorHAnsi"/>
                <w:color w:val="000000" w:themeColor="text1"/>
                <w:sz w:val="20"/>
                <w:szCs w:val="20"/>
              </w:rPr>
            </w:pPr>
          </w:p>
        </w:tc>
      </w:tr>
      <w:tr w:rsidR="00D602F2" w:rsidRPr="00972BF4" w14:paraId="31836238" w14:textId="77777777" w:rsidTr="00D602F2">
        <w:trPr>
          <w:trHeight w:val="44"/>
        </w:trPr>
        <w:tc>
          <w:tcPr>
            <w:tcW w:w="7465" w:type="dxa"/>
            <w:shd w:val="clear" w:color="auto" w:fill="FFCC99"/>
          </w:tcPr>
          <w:p w14:paraId="7660F119" w14:textId="2C7102AB" w:rsidR="00D602F2" w:rsidRPr="00972BF4" w:rsidRDefault="00D602F2" w:rsidP="00CD3E15">
            <w:pPr>
              <w:pStyle w:val="Body"/>
              <w:widowControl w:val="0"/>
              <w:spacing w:after="0" w:line="240" w:lineRule="auto"/>
              <w:outlineLvl w:val="3"/>
              <w:rPr>
                <w:rFonts w:asciiTheme="minorHAnsi" w:hAnsiTheme="minorHAnsi"/>
                <w:b/>
                <w:bCs/>
              </w:rPr>
            </w:pPr>
            <w:r w:rsidRPr="00972BF4">
              <w:rPr>
                <w:rFonts w:asciiTheme="minorHAnsi" w:hAnsiTheme="minorHAnsi"/>
                <w:b/>
                <w:bCs/>
              </w:rPr>
              <w:t>FSC OA2</w:t>
            </w:r>
            <w:r w:rsidRPr="00972BF4">
              <w:rPr>
                <w:rFonts w:asciiTheme="minorHAnsi" w:hAnsiTheme="minorHAnsi"/>
              </w:rPr>
              <w:t>:  Selects, utilizes, and evaluates formal and informal approaches and tools to gather information relevant to family service and curricular planning and implementation, intervention, monitoring, and evaluation</w:t>
            </w:r>
          </w:p>
        </w:tc>
        <w:tc>
          <w:tcPr>
            <w:tcW w:w="1440" w:type="dxa"/>
            <w:shd w:val="clear" w:color="auto" w:fill="FFCC99"/>
          </w:tcPr>
          <w:p w14:paraId="014862DA" w14:textId="77777777" w:rsidR="00D602F2" w:rsidRPr="00972BF4" w:rsidRDefault="00D602F2" w:rsidP="00CD3E15">
            <w:pPr>
              <w:rPr>
                <w:rFonts w:asciiTheme="minorHAnsi" w:eastAsia="Times" w:hAnsiTheme="minorHAnsi"/>
                <w:color w:val="000000" w:themeColor="text1"/>
                <w:sz w:val="20"/>
                <w:szCs w:val="20"/>
              </w:rPr>
            </w:pPr>
          </w:p>
        </w:tc>
        <w:tc>
          <w:tcPr>
            <w:tcW w:w="1260" w:type="dxa"/>
            <w:shd w:val="clear" w:color="auto" w:fill="FFCC99"/>
          </w:tcPr>
          <w:p w14:paraId="5104EFE7" w14:textId="77777777" w:rsidR="00D602F2" w:rsidRPr="00972BF4" w:rsidRDefault="00D602F2" w:rsidP="00CD3E15">
            <w:pPr>
              <w:rPr>
                <w:rFonts w:asciiTheme="minorHAnsi" w:eastAsia="Times" w:hAnsiTheme="minorHAnsi"/>
                <w:color w:val="000000" w:themeColor="text1"/>
                <w:sz w:val="20"/>
                <w:szCs w:val="20"/>
              </w:rPr>
            </w:pPr>
          </w:p>
        </w:tc>
        <w:tc>
          <w:tcPr>
            <w:tcW w:w="1620" w:type="dxa"/>
            <w:shd w:val="clear" w:color="auto" w:fill="FFCC99"/>
          </w:tcPr>
          <w:p w14:paraId="45745F4A" w14:textId="77777777" w:rsidR="00D602F2" w:rsidRPr="00972BF4" w:rsidRDefault="00D602F2" w:rsidP="00CD3E15">
            <w:pPr>
              <w:rPr>
                <w:rFonts w:asciiTheme="minorHAnsi" w:eastAsia="Times" w:hAnsiTheme="minorHAnsi"/>
                <w:color w:val="000000" w:themeColor="text1"/>
                <w:sz w:val="20"/>
                <w:szCs w:val="20"/>
              </w:rPr>
            </w:pPr>
          </w:p>
        </w:tc>
        <w:tc>
          <w:tcPr>
            <w:tcW w:w="1440" w:type="dxa"/>
            <w:shd w:val="clear" w:color="auto" w:fill="FFCC99"/>
          </w:tcPr>
          <w:p w14:paraId="1C786E2E" w14:textId="77777777" w:rsidR="00D602F2" w:rsidRPr="00972BF4" w:rsidRDefault="00D602F2" w:rsidP="00CD3E15">
            <w:pPr>
              <w:rPr>
                <w:rFonts w:asciiTheme="minorHAnsi" w:eastAsia="Times" w:hAnsiTheme="minorHAnsi"/>
                <w:color w:val="000000" w:themeColor="text1"/>
                <w:sz w:val="20"/>
                <w:szCs w:val="20"/>
              </w:rPr>
            </w:pPr>
          </w:p>
        </w:tc>
        <w:tc>
          <w:tcPr>
            <w:tcW w:w="1014" w:type="dxa"/>
            <w:shd w:val="clear" w:color="auto" w:fill="FFCC99"/>
          </w:tcPr>
          <w:p w14:paraId="53279B73" w14:textId="77777777" w:rsidR="00D602F2" w:rsidRPr="00972BF4" w:rsidRDefault="00D602F2" w:rsidP="00CD3E15">
            <w:pPr>
              <w:rPr>
                <w:rFonts w:asciiTheme="minorHAnsi" w:eastAsia="Times" w:hAnsiTheme="minorHAnsi"/>
                <w:color w:val="000000" w:themeColor="text1"/>
                <w:sz w:val="20"/>
                <w:szCs w:val="20"/>
              </w:rPr>
            </w:pPr>
          </w:p>
        </w:tc>
      </w:tr>
      <w:tr w:rsidR="00D602F2" w:rsidRPr="00972BF4" w14:paraId="27453131" w14:textId="77777777" w:rsidTr="00D602F2">
        <w:trPr>
          <w:trHeight w:val="44"/>
        </w:trPr>
        <w:tc>
          <w:tcPr>
            <w:tcW w:w="7465" w:type="dxa"/>
            <w:shd w:val="clear" w:color="auto" w:fill="FFCC99"/>
          </w:tcPr>
          <w:p w14:paraId="2D6E6999" w14:textId="068031B7" w:rsidR="00D602F2" w:rsidRPr="00972BF4" w:rsidRDefault="00D602F2" w:rsidP="00CD3E15">
            <w:pPr>
              <w:pStyle w:val="Body"/>
              <w:widowControl w:val="0"/>
              <w:spacing w:after="0" w:line="240" w:lineRule="auto"/>
              <w:outlineLvl w:val="3"/>
              <w:rPr>
                <w:rFonts w:asciiTheme="minorHAnsi" w:hAnsiTheme="minorHAnsi"/>
                <w:b/>
                <w:bCs/>
              </w:rPr>
            </w:pPr>
            <w:r w:rsidRPr="00972BF4">
              <w:rPr>
                <w:rFonts w:asciiTheme="minorHAnsi" w:hAnsiTheme="minorHAnsi"/>
                <w:b/>
                <w:bCs/>
              </w:rPr>
              <w:t>FSC OA3</w:t>
            </w:r>
            <w:r w:rsidRPr="00972BF4">
              <w:rPr>
                <w:rFonts w:asciiTheme="minorHAnsi" w:hAnsiTheme="minorHAnsi"/>
              </w:rPr>
              <w:t xml:space="preserve">: Incorporates, summarizes, and evaluates multiple measures, multiple sources of data, and frequent data collection methods that are valid, </w:t>
            </w:r>
            <w:r w:rsidRPr="00972BF4">
              <w:rPr>
                <w:rFonts w:asciiTheme="minorHAnsi" w:hAnsiTheme="minorHAnsi"/>
              </w:rPr>
              <w:lastRenderedPageBreak/>
              <w:t>reliable, legal and ethical and responsive to family characteristics and functioning, including child characteristics and functioning within the context of the family system</w:t>
            </w:r>
          </w:p>
        </w:tc>
        <w:tc>
          <w:tcPr>
            <w:tcW w:w="1440" w:type="dxa"/>
            <w:shd w:val="clear" w:color="auto" w:fill="FFCC99"/>
          </w:tcPr>
          <w:p w14:paraId="1E29F6A7" w14:textId="77777777" w:rsidR="00D602F2" w:rsidRPr="00972BF4" w:rsidRDefault="00D602F2" w:rsidP="00CD3E15">
            <w:pPr>
              <w:rPr>
                <w:rFonts w:asciiTheme="minorHAnsi" w:eastAsia="Times" w:hAnsiTheme="minorHAnsi"/>
                <w:color w:val="000000" w:themeColor="text1"/>
                <w:sz w:val="20"/>
                <w:szCs w:val="20"/>
              </w:rPr>
            </w:pPr>
          </w:p>
        </w:tc>
        <w:tc>
          <w:tcPr>
            <w:tcW w:w="1260" w:type="dxa"/>
            <w:shd w:val="clear" w:color="auto" w:fill="FFCC99"/>
          </w:tcPr>
          <w:p w14:paraId="4AE81AD7" w14:textId="77777777" w:rsidR="00D602F2" w:rsidRPr="00972BF4" w:rsidRDefault="00D602F2" w:rsidP="00CD3E15">
            <w:pPr>
              <w:rPr>
                <w:rFonts w:asciiTheme="minorHAnsi" w:eastAsia="Times" w:hAnsiTheme="minorHAnsi"/>
                <w:color w:val="000000" w:themeColor="text1"/>
                <w:sz w:val="20"/>
                <w:szCs w:val="20"/>
              </w:rPr>
            </w:pPr>
          </w:p>
        </w:tc>
        <w:tc>
          <w:tcPr>
            <w:tcW w:w="1620" w:type="dxa"/>
            <w:shd w:val="clear" w:color="auto" w:fill="FFCC99"/>
          </w:tcPr>
          <w:p w14:paraId="455A9075" w14:textId="77777777" w:rsidR="00D602F2" w:rsidRPr="00972BF4" w:rsidRDefault="00D602F2" w:rsidP="00CD3E15">
            <w:pPr>
              <w:rPr>
                <w:rFonts w:asciiTheme="minorHAnsi" w:eastAsia="Times" w:hAnsiTheme="minorHAnsi"/>
                <w:color w:val="000000" w:themeColor="text1"/>
                <w:sz w:val="20"/>
                <w:szCs w:val="20"/>
              </w:rPr>
            </w:pPr>
          </w:p>
        </w:tc>
        <w:tc>
          <w:tcPr>
            <w:tcW w:w="1440" w:type="dxa"/>
            <w:shd w:val="clear" w:color="auto" w:fill="FFCC99"/>
          </w:tcPr>
          <w:p w14:paraId="3E64B6FD" w14:textId="77777777" w:rsidR="00D602F2" w:rsidRPr="00972BF4" w:rsidRDefault="00D602F2" w:rsidP="00CD3E15">
            <w:pPr>
              <w:rPr>
                <w:rFonts w:asciiTheme="minorHAnsi" w:eastAsia="Times" w:hAnsiTheme="minorHAnsi"/>
                <w:color w:val="000000" w:themeColor="text1"/>
                <w:sz w:val="20"/>
                <w:szCs w:val="20"/>
              </w:rPr>
            </w:pPr>
          </w:p>
        </w:tc>
        <w:tc>
          <w:tcPr>
            <w:tcW w:w="1014" w:type="dxa"/>
            <w:shd w:val="clear" w:color="auto" w:fill="FFCC99"/>
          </w:tcPr>
          <w:p w14:paraId="38CCE3A0" w14:textId="77777777" w:rsidR="00D602F2" w:rsidRPr="00972BF4" w:rsidRDefault="00D602F2" w:rsidP="00CD3E15">
            <w:pPr>
              <w:rPr>
                <w:rFonts w:asciiTheme="minorHAnsi" w:eastAsia="Times" w:hAnsiTheme="minorHAnsi"/>
                <w:color w:val="000000" w:themeColor="text1"/>
                <w:sz w:val="20"/>
                <w:szCs w:val="20"/>
              </w:rPr>
            </w:pPr>
          </w:p>
        </w:tc>
      </w:tr>
      <w:tr w:rsidR="00D602F2" w:rsidRPr="00972BF4" w14:paraId="32755A77" w14:textId="77777777" w:rsidTr="00D602F2">
        <w:trPr>
          <w:trHeight w:val="44"/>
        </w:trPr>
        <w:tc>
          <w:tcPr>
            <w:tcW w:w="7465" w:type="dxa"/>
            <w:shd w:val="clear" w:color="auto" w:fill="FFCC99"/>
          </w:tcPr>
          <w:p w14:paraId="282C353D" w14:textId="7EFFF9EA" w:rsidR="00D602F2" w:rsidRPr="00972BF4" w:rsidRDefault="00D602F2" w:rsidP="00CD3E15">
            <w:pPr>
              <w:pStyle w:val="Body"/>
              <w:widowControl w:val="0"/>
              <w:spacing w:after="0" w:line="240" w:lineRule="auto"/>
              <w:outlineLvl w:val="3"/>
              <w:rPr>
                <w:rFonts w:asciiTheme="minorHAnsi" w:hAnsiTheme="minorHAnsi"/>
                <w:b/>
                <w:bCs/>
              </w:rPr>
            </w:pPr>
            <w:r w:rsidRPr="00972BF4">
              <w:rPr>
                <w:rFonts w:asciiTheme="minorHAnsi" w:hAnsiTheme="minorHAnsi"/>
                <w:b/>
                <w:bCs/>
              </w:rPr>
              <w:t>FSC FCR3</w:t>
            </w:r>
            <w:r w:rsidRPr="00972BF4">
              <w:rPr>
                <w:rFonts w:asciiTheme="minorHAnsi" w:hAnsiTheme="minorHAnsi"/>
              </w:rPr>
              <w:t>:  Develops, in partnership with families, enhanced supports and access to resources to enhance family functioning and development (e.g. formal and informal neighborhood and community assets)</w:t>
            </w:r>
          </w:p>
        </w:tc>
        <w:tc>
          <w:tcPr>
            <w:tcW w:w="1440" w:type="dxa"/>
            <w:shd w:val="clear" w:color="auto" w:fill="FFCC99"/>
          </w:tcPr>
          <w:p w14:paraId="533D0377" w14:textId="77777777" w:rsidR="00D602F2" w:rsidRPr="00972BF4" w:rsidRDefault="00D602F2" w:rsidP="00CD3E15">
            <w:pPr>
              <w:rPr>
                <w:rFonts w:asciiTheme="minorHAnsi" w:eastAsia="Times" w:hAnsiTheme="minorHAnsi"/>
                <w:color w:val="000000" w:themeColor="text1"/>
                <w:sz w:val="20"/>
                <w:szCs w:val="20"/>
              </w:rPr>
            </w:pPr>
          </w:p>
        </w:tc>
        <w:tc>
          <w:tcPr>
            <w:tcW w:w="1260" w:type="dxa"/>
            <w:shd w:val="clear" w:color="auto" w:fill="FFCC99"/>
          </w:tcPr>
          <w:p w14:paraId="66BAD068" w14:textId="77777777" w:rsidR="00D602F2" w:rsidRPr="00972BF4" w:rsidRDefault="00D602F2" w:rsidP="00CD3E15">
            <w:pPr>
              <w:rPr>
                <w:rFonts w:asciiTheme="minorHAnsi" w:eastAsia="Times" w:hAnsiTheme="minorHAnsi"/>
                <w:color w:val="000000" w:themeColor="text1"/>
                <w:sz w:val="20"/>
                <w:szCs w:val="20"/>
              </w:rPr>
            </w:pPr>
          </w:p>
        </w:tc>
        <w:tc>
          <w:tcPr>
            <w:tcW w:w="1620" w:type="dxa"/>
            <w:shd w:val="clear" w:color="auto" w:fill="FFCC99"/>
          </w:tcPr>
          <w:p w14:paraId="27DA205E" w14:textId="77777777" w:rsidR="00D602F2" w:rsidRPr="00972BF4" w:rsidRDefault="00D602F2" w:rsidP="00CD3E15">
            <w:pPr>
              <w:rPr>
                <w:rFonts w:asciiTheme="minorHAnsi" w:eastAsia="Times" w:hAnsiTheme="minorHAnsi"/>
                <w:color w:val="000000" w:themeColor="text1"/>
                <w:sz w:val="20"/>
                <w:szCs w:val="20"/>
              </w:rPr>
            </w:pPr>
          </w:p>
        </w:tc>
        <w:tc>
          <w:tcPr>
            <w:tcW w:w="1440" w:type="dxa"/>
            <w:shd w:val="clear" w:color="auto" w:fill="FFCC99"/>
          </w:tcPr>
          <w:p w14:paraId="76186FEA" w14:textId="77777777" w:rsidR="00D602F2" w:rsidRPr="00972BF4" w:rsidRDefault="00D602F2" w:rsidP="00CD3E15">
            <w:pPr>
              <w:rPr>
                <w:rFonts w:asciiTheme="minorHAnsi" w:eastAsia="Times" w:hAnsiTheme="minorHAnsi"/>
                <w:color w:val="000000" w:themeColor="text1"/>
                <w:sz w:val="20"/>
                <w:szCs w:val="20"/>
              </w:rPr>
            </w:pPr>
          </w:p>
        </w:tc>
        <w:tc>
          <w:tcPr>
            <w:tcW w:w="1014" w:type="dxa"/>
            <w:shd w:val="clear" w:color="auto" w:fill="FFCC99"/>
          </w:tcPr>
          <w:p w14:paraId="228A65F0" w14:textId="77777777" w:rsidR="00D602F2" w:rsidRPr="00972BF4" w:rsidRDefault="00D602F2" w:rsidP="00CD3E15">
            <w:pPr>
              <w:rPr>
                <w:rFonts w:asciiTheme="minorHAnsi" w:eastAsia="Times" w:hAnsiTheme="minorHAnsi"/>
                <w:color w:val="000000" w:themeColor="text1"/>
                <w:sz w:val="20"/>
                <w:szCs w:val="20"/>
              </w:rPr>
            </w:pPr>
          </w:p>
        </w:tc>
      </w:tr>
      <w:tr w:rsidR="00D602F2" w:rsidRPr="00972BF4" w14:paraId="7A21CA6C" w14:textId="77777777" w:rsidTr="00D602F2">
        <w:trPr>
          <w:trHeight w:val="44"/>
        </w:trPr>
        <w:tc>
          <w:tcPr>
            <w:tcW w:w="7465" w:type="dxa"/>
            <w:shd w:val="clear" w:color="auto" w:fill="FFCC99"/>
          </w:tcPr>
          <w:p w14:paraId="7482B176" w14:textId="3D238E4E" w:rsidR="00D602F2" w:rsidRPr="00972BF4" w:rsidRDefault="00D602F2" w:rsidP="00CD3E15">
            <w:pPr>
              <w:pStyle w:val="Body"/>
              <w:widowControl w:val="0"/>
              <w:spacing w:after="0" w:line="240" w:lineRule="auto"/>
              <w:outlineLvl w:val="3"/>
              <w:rPr>
                <w:rFonts w:asciiTheme="minorHAnsi" w:hAnsiTheme="minorHAnsi"/>
                <w:b/>
                <w:bCs/>
              </w:rPr>
            </w:pPr>
            <w:r w:rsidRPr="00972BF4">
              <w:rPr>
                <w:rFonts w:asciiTheme="minorHAnsi" w:hAnsiTheme="minorHAnsi"/>
                <w:b/>
                <w:bCs/>
              </w:rPr>
              <w:t>FSC FCR4</w:t>
            </w:r>
            <w:r w:rsidRPr="00972BF4">
              <w:rPr>
                <w:rFonts w:asciiTheme="minorHAnsi" w:hAnsiTheme="minorHAnsi"/>
              </w:rPr>
              <w:t>: Evaluates program policies and practices for incorporation of family and ecological systems theories and their potential impact on family collaboration, trust and security, sharing information, and family use of services</w:t>
            </w:r>
          </w:p>
        </w:tc>
        <w:tc>
          <w:tcPr>
            <w:tcW w:w="1440" w:type="dxa"/>
            <w:shd w:val="clear" w:color="auto" w:fill="FFCC99"/>
          </w:tcPr>
          <w:p w14:paraId="44674758" w14:textId="77777777" w:rsidR="00D602F2" w:rsidRPr="00972BF4" w:rsidRDefault="00D602F2" w:rsidP="00CD3E15">
            <w:pPr>
              <w:rPr>
                <w:rFonts w:asciiTheme="minorHAnsi" w:eastAsia="Times" w:hAnsiTheme="minorHAnsi"/>
                <w:color w:val="000000" w:themeColor="text1"/>
                <w:sz w:val="20"/>
                <w:szCs w:val="20"/>
              </w:rPr>
            </w:pPr>
          </w:p>
        </w:tc>
        <w:tc>
          <w:tcPr>
            <w:tcW w:w="1260" w:type="dxa"/>
            <w:shd w:val="clear" w:color="auto" w:fill="FFCC99"/>
          </w:tcPr>
          <w:p w14:paraId="4928D149" w14:textId="77777777" w:rsidR="00D602F2" w:rsidRPr="00972BF4" w:rsidRDefault="00D602F2" w:rsidP="00CD3E15">
            <w:pPr>
              <w:rPr>
                <w:rFonts w:asciiTheme="minorHAnsi" w:eastAsia="Times" w:hAnsiTheme="minorHAnsi"/>
                <w:color w:val="000000" w:themeColor="text1"/>
                <w:sz w:val="20"/>
                <w:szCs w:val="20"/>
              </w:rPr>
            </w:pPr>
          </w:p>
        </w:tc>
        <w:tc>
          <w:tcPr>
            <w:tcW w:w="1620" w:type="dxa"/>
            <w:shd w:val="clear" w:color="auto" w:fill="FFCC99"/>
          </w:tcPr>
          <w:p w14:paraId="3DF1C0F3" w14:textId="77777777" w:rsidR="00D602F2" w:rsidRPr="00972BF4" w:rsidRDefault="00D602F2" w:rsidP="00CD3E15">
            <w:pPr>
              <w:rPr>
                <w:rFonts w:asciiTheme="minorHAnsi" w:eastAsia="Times" w:hAnsiTheme="minorHAnsi"/>
                <w:color w:val="000000" w:themeColor="text1"/>
                <w:sz w:val="20"/>
                <w:szCs w:val="20"/>
              </w:rPr>
            </w:pPr>
          </w:p>
        </w:tc>
        <w:tc>
          <w:tcPr>
            <w:tcW w:w="1440" w:type="dxa"/>
            <w:shd w:val="clear" w:color="auto" w:fill="FFCC99"/>
          </w:tcPr>
          <w:p w14:paraId="7E840589" w14:textId="77777777" w:rsidR="00D602F2" w:rsidRPr="00972BF4" w:rsidRDefault="00D602F2" w:rsidP="00CD3E15">
            <w:pPr>
              <w:rPr>
                <w:rFonts w:asciiTheme="minorHAnsi" w:eastAsia="Times" w:hAnsiTheme="minorHAnsi"/>
                <w:color w:val="000000" w:themeColor="text1"/>
                <w:sz w:val="20"/>
                <w:szCs w:val="20"/>
              </w:rPr>
            </w:pPr>
          </w:p>
        </w:tc>
        <w:tc>
          <w:tcPr>
            <w:tcW w:w="1014" w:type="dxa"/>
            <w:shd w:val="clear" w:color="auto" w:fill="FFCC99"/>
          </w:tcPr>
          <w:p w14:paraId="29D5621D" w14:textId="77777777" w:rsidR="00D602F2" w:rsidRPr="00972BF4" w:rsidRDefault="00D602F2" w:rsidP="00CD3E15">
            <w:pPr>
              <w:rPr>
                <w:rFonts w:asciiTheme="minorHAnsi" w:eastAsia="Times" w:hAnsiTheme="minorHAnsi"/>
                <w:color w:val="000000" w:themeColor="text1"/>
                <w:sz w:val="20"/>
                <w:szCs w:val="20"/>
              </w:rPr>
            </w:pPr>
          </w:p>
        </w:tc>
      </w:tr>
      <w:tr w:rsidR="00D602F2" w:rsidRPr="00972BF4" w14:paraId="7C054C2E" w14:textId="77777777" w:rsidTr="00D602F2">
        <w:trPr>
          <w:trHeight w:val="44"/>
        </w:trPr>
        <w:tc>
          <w:tcPr>
            <w:tcW w:w="7465" w:type="dxa"/>
            <w:shd w:val="clear" w:color="auto" w:fill="CCFFFF"/>
          </w:tcPr>
          <w:p w14:paraId="7DC8ED4E" w14:textId="2B0DAC4E" w:rsidR="00D602F2" w:rsidRPr="00972BF4" w:rsidRDefault="00D602F2" w:rsidP="00CD3E15">
            <w:pPr>
              <w:pStyle w:val="Body"/>
              <w:widowControl w:val="0"/>
              <w:spacing w:after="0" w:line="240" w:lineRule="auto"/>
              <w:outlineLvl w:val="3"/>
              <w:rPr>
                <w:rFonts w:asciiTheme="minorHAnsi" w:hAnsiTheme="minorHAnsi"/>
                <w:b/>
                <w:bCs/>
              </w:rPr>
            </w:pPr>
            <w:r w:rsidRPr="00972BF4">
              <w:rPr>
                <w:rFonts w:asciiTheme="minorHAnsi" w:eastAsia="Times" w:hAnsiTheme="minorHAnsi"/>
                <w:b/>
              </w:rPr>
              <w:t>FSC HSW3</w:t>
            </w:r>
            <w:r w:rsidRPr="00972BF4">
              <w:rPr>
                <w:rFonts w:asciiTheme="minorHAnsi" w:eastAsia="Times" w:hAnsiTheme="minorHAnsi"/>
              </w:rPr>
              <w:t xml:space="preserve">: </w:t>
            </w:r>
            <w:r w:rsidRPr="00972BF4">
              <w:rPr>
                <w:rFonts w:asciiTheme="minorHAnsi" w:hAnsiTheme="minorHAnsi"/>
                <w:color w:val="000000" w:themeColor="text1"/>
              </w:rPr>
              <w:t xml:space="preserve">Analyzes conditions within </w:t>
            </w:r>
            <w:r w:rsidRPr="00972BF4">
              <w:rPr>
                <w:rFonts w:asciiTheme="minorHAnsi" w:hAnsiTheme="minorHAnsi"/>
              </w:rPr>
              <w:t>family, neighborhood and community environments for their ability to support or impede the health, safety and well-being of the family and its individual members</w:t>
            </w:r>
          </w:p>
        </w:tc>
        <w:tc>
          <w:tcPr>
            <w:tcW w:w="1440" w:type="dxa"/>
            <w:shd w:val="clear" w:color="auto" w:fill="CCFFFF"/>
          </w:tcPr>
          <w:p w14:paraId="4001AE12" w14:textId="77777777" w:rsidR="00D602F2" w:rsidRPr="00972BF4" w:rsidRDefault="00D602F2" w:rsidP="00CD3E15">
            <w:pPr>
              <w:rPr>
                <w:rFonts w:asciiTheme="minorHAnsi" w:eastAsia="Times" w:hAnsiTheme="minorHAnsi"/>
                <w:color w:val="000000" w:themeColor="text1"/>
                <w:sz w:val="20"/>
                <w:szCs w:val="20"/>
              </w:rPr>
            </w:pPr>
          </w:p>
        </w:tc>
        <w:tc>
          <w:tcPr>
            <w:tcW w:w="1260" w:type="dxa"/>
            <w:shd w:val="clear" w:color="auto" w:fill="CCFFFF"/>
          </w:tcPr>
          <w:p w14:paraId="1B7FC680" w14:textId="77777777" w:rsidR="00D602F2" w:rsidRPr="00972BF4" w:rsidRDefault="00D602F2" w:rsidP="00CD3E15">
            <w:pPr>
              <w:rPr>
                <w:rFonts w:asciiTheme="minorHAnsi" w:eastAsia="Times" w:hAnsiTheme="minorHAnsi"/>
                <w:color w:val="000000" w:themeColor="text1"/>
                <w:sz w:val="20"/>
                <w:szCs w:val="20"/>
              </w:rPr>
            </w:pPr>
          </w:p>
        </w:tc>
        <w:tc>
          <w:tcPr>
            <w:tcW w:w="1620" w:type="dxa"/>
            <w:shd w:val="clear" w:color="auto" w:fill="CCFFFF"/>
          </w:tcPr>
          <w:p w14:paraId="0FEEEDCD" w14:textId="77777777" w:rsidR="00D602F2" w:rsidRPr="00972BF4" w:rsidRDefault="00D602F2" w:rsidP="00CD3E15">
            <w:pPr>
              <w:rPr>
                <w:rFonts w:asciiTheme="minorHAnsi" w:eastAsia="Times" w:hAnsiTheme="minorHAnsi"/>
                <w:color w:val="000000" w:themeColor="text1"/>
                <w:sz w:val="20"/>
                <w:szCs w:val="20"/>
              </w:rPr>
            </w:pPr>
          </w:p>
        </w:tc>
        <w:tc>
          <w:tcPr>
            <w:tcW w:w="1440" w:type="dxa"/>
            <w:shd w:val="clear" w:color="auto" w:fill="CCFFFF"/>
          </w:tcPr>
          <w:p w14:paraId="5C258805" w14:textId="77777777" w:rsidR="00D602F2" w:rsidRPr="00972BF4" w:rsidRDefault="00D602F2" w:rsidP="00CD3E15">
            <w:pPr>
              <w:rPr>
                <w:rFonts w:asciiTheme="minorHAnsi" w:eastAsia="Times" w:hAnsiTheme="minorHAnsi"/>
                <w:color w:val="000000" w:themeColor="text1"/>
                <w:sz w:val="20"/>
                <w:szCs w:val="20"/>
              </w:rPr>
            </w:pPr>
          </w:p>
        </w:tc>
        <w:tc>
          <w:tcPr>
            <w:tcW w:w="1014" w:type="dxa"/>
            <w:shd w:val="clear" w:color="auto" w:fill="CCFFFF"/>
          </w:tcPr>
          <w:p w14:paraId="26E00AA6" w14:textId="77777777" w:rsidR="00D602F2" w:rsidRPr="00972BF4" w:rsidRDefault="00D602F2" w:rsidP="00CD3E15">
            <w:pPr>
              <w:rPr>
                <w:rFonts w:asciiTheme="minorHAnsi" w:eastAsia="Times" w:hAnsiTheme="minorHAnsi"/>
                <w:color w:val="000000" w:themeColor="text1"/>
                <w:sz w:val="20"/>
                <w:szCs w:val="20"/>
              </w:rPr>
            </w:pPr>
          </w:p>
        </w:tc>
      </w:tr>
    </w:tbl>
    <w:p w14:paraId="34DDFF69" w14:textId="3850B9C2" w:rsidR="0066442E" w:rsidRPr="00972BF4" w:rsidRDefault="0066442E">
      <w:pPr>
        <w:rPr>
          <w:rFonts w:asciiTheme="minorHAnsi" w:eastAsia="Calibri" w:hAnsiTheme="minorHAnsi"/>
          <w:color w:val="000000" w:themeColor="text1"/>
        </w:rPr>
      </w:pPr>
    </w:p>
    <w:p w14:paraId="0BF31269" w14:textId="0715EBD6" w:rsidR="0044613E" w:rsidRPr="00972BF4" w:rsidRDefault="0044613E">
      <w:pPr>
        <w:rPr>
          <w:rFonts w:asciiTheme="minorHAnsi" w:eastAsia="Calibri" w:hAnsiTheme="minorHAnsi"/>
          <w:color w:val="000000" w:themeColor="text1"/>
        </w:rPr>
      </w:pPr>
    </w:p>
    <w:p w14:paraId="6F05323A" w14:textId="3564D1D5" w:rsidR="0044613E" w:rsidRPr="00972BF4" w:rsidRDefault="0044613E">
      <w:pPr>
        <w:rPr>
          <w:rFonts w:asciiTheme="minorHAnsi" w:eastAsia="Calibri" w:hAnsiTheme="minorHAnsi"/>
          <w:color w:val="000000" w:themeColor="text1"/>
        </w:rPr>
      </w:pPr>
    </w:p>
    <w:p w14:paraId="77D2AE78" w14:textId="687C267B" w:rsidR="0044613E" w:rsidRPr="00972BF4" w:rsidRDefault="0044613E">
      <w:pPr>
        <w:rPr>
          <w:rFonts w:asciiTheme="minorHAnsi" w:eastAsia="Calibri" w:hAnsiTheme="minorHAnsi"/>
          <w:color w:val="000000" w:themeColor="text1"/>
        </w:rPr>
      </w:pPr>
    </w:p>
    <w:p w14:paraId="7DDD244E" w14:textId="29B7F92D" w:rsidR="0044613E" w:rsidRDefault="0044613E">
      <w:pPr>
        <w:rPr>
          <w:rFonts w:asciiTheme="minorHAnsi" w:eastAsia="Calibri" w:hAnsiTheme="minorHAnsi"/>
          <w:color w:val="000000" w:themeColor="text1"/>
        </w:rPr>
      </w:pPr>
    </w:p>
    <w:p w14:paraId="11DF03F9" w14:textId="33A82C04" w:rsidR="00D602F2" w:rsidRDefault="00D602F2">
      <w:pPr>
        <w:rPr>
          <w:rFonts w:asciiTheme="minorHAnsi" w:eastAsia="Calibri" w:hAnsiTheme="minorHAnsi"/>
          <w:color w:val="000000" w:themeColor="text1"/>
        </w:rPr>
      </w:pPr>
    </w:p>
    <w:p w14:paraId="55AD7702" w14:textId="7ABB7498" w:rsidR="00D602F2" w:rsidRDefault="00D602F2">
      <w:pPr>
        <w:rPr>
          <w:rFonts w:asciiTheme="minorHAnsi" w:eastAsia="Calibri" w:hAnsiTheme="minorHAnsi"/>
          <w:color w:val="000000" w:themeColor="text1"/>
        </w:rPr>
      </w:pPr>
    </w:p>
    <w:p w14:paraId="0474E881" w14:textId="140844F4" w:rsidR="00D602F2" w:rsidRDefault="00D602F2">
      <w:pPr>
        <w:rPr>
          <w:rFonts w:asciiTheme="minorHAnsi" w:eastAsia="Calibri" w:hAnsiTheme="minorHAnsi"/>
          <w:color w:val="000000" w:themeColor="text1"/>
        </w:rPr>
      </w:pPr>
    </w:p>
    <w:p w14:paraId="1C49FEF0" w14:textId="5DC5FCCD" w:rsidR="00D602F2" w:rsidRDefault="00D602F2">
      <w:pPr>
        <w:rPr>
          <w:rFonts w:asciiTheme="minorHAnsi" w:eastAsia="Calibri" w:hAnsiTheme="minorHAnsi"/>
          <w:color w:val="000000" w:themeColor="text1"/>
        </w:rPr>
      </w:pPr>
    </w:p>
    <w:p w14:paraId="0F80267B" w14:textId="425106A3" w:rsidR="00D602F2" w:rsidRDefault="00D602F2">
      <w:pPr>
        <w:rPr>
          <w:rFonts w:asciiTheme="minorHAnsi" w:eastAsia="Calibri" w:hAnsiTheme="minorHAnsi"/>
          <w:color w:val="000000" w:themeColor="text1"/>
        </w:rPr>
      </w:pPr>
    </w:p>
    <w:p w14:paraId="39787FC5" w14:textId="5ECA7943" w:rsidR="00D602F2" w:rsidRDefault="00D602F2">
      <w:pPr>
        <w:rPr>
          <w:rFonts w:asciiTheme="minorHAnsi" w:eastAsia="Calibri" w:hAnsiTheme="minorHAnsi"/>
          <w:color w:val="000000" w:themeColor="text1"/>
        </w:rPr>
      </w:pPr>
    </w:p>
    <w:p w14:paraId="189AF13C" w14:textId="0B2541DF" w:rsidR="00D602F2" w:rsidRDefault="00D602F2">
      <w:pPr>
        <w:rPr>
          <w:rFonts w:asciiTheme="minorHAnsi" w:eastAsia="Calibri" w:hAnsiTheme="minorHAnsi"/>
          <w:color w:val="000000" w:themeColor="text1"/>
        </w:rPr>
      </w:pPr>
    </w:p>
    <w:p w14:paraId="2F5CCEE5" w14:textId="1679FA97" w:rsidR="00D602F2" w:rsidRDefault="00D602F2">
      <w:pPr>
        <w:rPr>
          <w:rFonts w:asciiTheme="minorHAnsi" w:eastAsia="Calibri" w:hAnsiTheme="minorHAnsi"/>
          <w:color w:val="000000" w:themeColor="text1"/>
        </w:rPr>
      </w:pPr>
    </w:p>
    <w:p w14:paraId="608F2CB3" w14:textId="6FB2B18E" w:rsidR="00D602F2" w:rsidRDefault="00D602F2">
      <w:pPr>
        <w:rPr>
          <w:rFonts w:asciiTheme="minorHAnsi" w:eastAsia="Calibri" w:hAnsiTheme="minorHAnsi"/>
          <w:color w:val="000000" w:themeColor="text1"/>
        </w:rPr>
      </w:pPr>
    </w:p>
    <w:p w14:paraId="35528F52" w14:textId="3B5104A5" w:rsidR="00D602F2" w:rsidRDefault="00D602F2">
      <w:pPr>
        <w:rPr>
          <w:rFonts w:asciiTheme="minorHAnsi" w:eastAsia="Calibri" w:hAnsiTheme="minorHAnsi"/>
          <w:color w:val="000000" w:themeColor="text1"/>
        </w:rPr>
      </w:pPr>
    </w:p>
    <w:p w14:paraId="2E2C0F33" w14:textId="6B4FE886" w:rsidR="00D602F2" w:rsidRDefault="00D602F2">
      <w:pPr>
        <w:rPr>
          <w:rFonts w:asciiTheme="minorHAnsi" w:eastAsia="Calibri" w:hAnsiTheme="minorHAnsi"/>
          <w:color w:val="000000" w:themeColor="text1"/>
        </w:rPr>
      </w:pPr>
    </w:p>
    <w:p w14:paraId="73984414" w14:textId="3378A695" w:rsidR="00D602F2" w:rsidRDefault="00D602F2">
      <w:pPr>
        <w:rPr>
          <w:rFonts w:asciiTheme="minorHAnsi" w:eastAsia="Calibri" w:hAnsiTheme="minorHAnsi"/>
          <w:color w:val="000000" w:themeColor="text1"/>
        </w:rPr>
      </w:pPr>
    </w:p>
    <w:p w14:paraId="369B6A96" w14:textId="0354C8C6" w:rsidR="00D602F2" w:rsidRDefault="00D602F2">
      <w:pPr>
        <w:rPr>
          <w:rFonts w:asciiTheme="minorHAnsi" w:eastAsia="Calibri" w:hAnsiTheme="minorHAnsi"/>
          <w:color w:val="000000" w:themeColor="text1"/>
        </w:rPr>
      </w:pPr>
    </w:p>
    <w:p w14:paraId="66A703F5" w14:textId="304FB868" w:rsidR="00D602F2" w:rsidRDefault="00D602F2">
      <w:pPr>
        <w:rPr>
          <w:rFonts w:asciiTheme="minorHAnsi" w:eastAsia="Calibri" w:hAnsiTheme="minorHAnsi"/>
          <w:color w:val="000000" w:themeColor="text1"/>
        </w:rPr>
      </w:pPr>
    </w:p>
    <w:p w14:paraId="7D62358F" w14:textId="3BADAF9A" w:rsidR="00D602F2" w:rsidRDefault="00D602F2">
      <w:pPr>
        <w:rPr>
          <w:rFonts w:asciiTheme="minorHAnsi" w:eastAsia="Calibri" w:hAnsiTheme="minorHAnsi"/>
          <w:color w:val="000000" w:themeColor="text1"/>
        </w:rPr>
      </w:pPr>
    </w:p>
    <w:p w14:paraId="11367C24" w14:textId="724538B5" w:rsidR="00D602F2" w:rsidRDefault="00D602F2">
      <w:pPr>
        <w:rPr>
          <w:rFonts w:asciiTheme="minorHAnsi" w:eastAsia="Calibri" w:hAnsiTheme="minorHAnsi"/>
          <w:color w:val="000000" w:themeColor="text1"/>
        </w:rPr>
      </w:pPr>
    </w:p>
    <w:p w14:paraId="649D6A78" w14:textId="060A5B08" w:rsidR="00D602F2" w:rsidRDefault="00D602F2">
      <w:pPr>
        <w:rPr>
          <w:rFonts w:asciiTheme="minorHAnsi" w:eastAsia="Calibri" w:hAnsiTheme="minorHAnsi"/>
          <w:color w:val="000000" w:themeColor="text1"/>
        </w:rPr>
      </w:pPr>
    </w:p>
    <w:p w14:paraId="565308CA" w14:textId="4A8500C7" w:rsidR="00D602F2" w:rsidRDefault="00D602F2">
      <w:pPr>
        <w:rPr>
          <w:rFonts w:asciiTheme="minorHAnsi" w:eastAsia="Calibri" w:hAnsiTheme="minorHAnsi"/>
          <w:color w:val="000000" w:themeColor="text1"/>
        </w:rPr>
      </w:pPr>
    </w:p>
    <w:p w14:paraId="18412FD6" w14:textId="77777777" w:rsidR="0044613E" w:rsidRPr="00972BF4" w:rsidRDefault="0044613E" w:rsidP="0044613E">
      <w:pPr>
        <w:spacing w:after="240"/>
        <w:rPr>
          <w:rFonts w:asciiTheme="minorHAnsi" w:hAnsiTheme="minorHAnsi"/>
          <w:color w:val="000000"/>
        </w:rPr>
      </w:pPr>
    </w:p>
    <w:p w14:paraId="17D4EED9" w14:textId="77777777" w:rsidR="0044613E" w:rsidRPr="00972BF4" w:rsidRDefault="0044613E" w:rsidP="0044613E">
      <w:pPr>
        <w:pStyle w:val="NormalWeb"/>
        <w:spacing w:before="0" w:beforeAutospacing="0" w:after="0" w:afterAutospacing="0"/>
        <w:jc w:val="center"/>
        <w:rPr>
          <w:rFonts w:asciiTheme="minorHAnsi" w:hAnsiTheme="minorHAnsi"/>
          <w:color w:val="000000"/>
        </w:rPr>
      </w:pPr>
      <w:r w:rsidRPr="00972BF4">
        <w:rPr>
          <w:rFonts w:asciiTheme="minorHAnsi" w:hAnsiTheme="minorHAnsi"/>
          <w:b/>
          <w:bCs/>
          <w:color w:val="000000"/>
        </w:rPr>
        <w:lastRenderedPageBreak/>
        <w:t>Community Data Form</w:t>
      </w:r>
    </w:p>
    <w:p w14:paraId="5EDBC6F5" w14:textId="77777777" w:rsidR="0044613E" w:rsidRPr="00972BF4" w:rsidRDefault="0044613E" w:rsidP="0044613E">
      <w:pPr>
        <w:rPr>
          <w:rFonts w:asciiTheme="minorHAnsi" w:hAnsiTheme="minorHAnsi"/>
          <w:color w:val="000000"/>
        </w:rPr>
      </w:pPr>
    </w:p>
    <w:p w14:paraId="306C93D3" w14:textId="30018809" w:rsidR="0044613E" w:rsidRPr="00972BF4" w:rsidRDefault="0044613E" w:rsidP="0044613E">
      <w:pPr>
        <w:pStyle w:val="NormalWeb"/>
        <w:spacing w:before="0" w:beforeAutospacing="0" w:after="0" w:afterAutospacing="0"/>
        <w:jc w:val="both"/>
        <w:rPr>
          <w:rFonts w:asciiTheme="minorHAnsi" w:hAnsiTheme="minorHAnsi"/>
          <w:color w:val="000000"/>
        </w:rPr>
      </w:pPr>
      <w:r w:rsidRPr="00972BF4">
        <w:rPr>
          <w:rFonts w:asciiTheme="minorHAnsi" w:hAnsiTheme="minorHAnsi"/>
          <w:b/>
          <w:bCs/>
          <w:color w:val="000000"/>
        </w:rPr>
        <w:t>Type of Geographic Area You Have Selected (i.e.: neighborhood, community, town, city, etc.):  ________________________________________</w:t>
      </w:r>
    </w:p>
    <w:p w14:paraId="506FD1EE" w14:textId="77777777" w:rsidR="0044613E" w:rsidRPr="00972BF4" w:rsidRDefault="0044613E" w:rsidP="0044613E">
      <w:pPr>
        <w:rPr>
          <w:rFonts w:asciiTheme="minorHAnsi" w:hAnsiTheme="minorHAnsi"/>
          <w:color w:val="000000"/>
        </w:rPr>
      </w:pPr>
    </w:p>
    <w:p w14:paraId="6CD56DDA" w14:textId="77777777" w:rsidR="0044613E" w:rsidRPr="00972BF4" w:rsidRDefault="0044613E" w:rsidP="0044613E">
      <w:pPr>
        <w:pStyle w:val="NormalWeb"/>
        <w:spacing w:before="0" w:beforeAutospacing="0" w:after="0" w:afterAutospacing="0"/>
        <w:jc w:val="both"/>
        <w:rPr>
          <w:rFonts w:asciiTheme="minorHAnsi" w:hAnsiTheme="minorHAnsi"/>
          <w:color w:val="000000"/>
        </w:rPr>
      </w:pPr>
      <w:r w:rsidRPr="00972BF4">
        <w:rPr>
          <w:rFonts w:asciiTheme="minorHAnsi" w:hAnsiTheme="minorHAnsi"/>
          <w:b/>
          <w:bCs/>
          <w:color w:val="000000"/>
        </w:rPr>
        <w:t>Name of Community:  ____________________________________________________________________________________________________</w:t>
      </w:r>
    </w:p>
    <w:p w14:paraId="52E42E98" w14:textId="77777777" w:rsidR="0044613E" w:rsidRPr="00972BF4" w:rsidRDefault="0044613E" w:rsidP="0044613E">
      <w:pPr>
        <w:rPr>
          <w:rFonts w:asciiTheme="minorHAnsi" w:hAnsiTheme="minorHAnsi"/>
          <w:color w:val="000000"/>
        </w:rPr>
      </w:pPr>
    </w:p>
    <w:tbl>
      <w:tblPr>
        <w:tblW w:w="14385" w:type="dxa"/>
        <w:tblCellMar>
          <w:top w:w="15" w:type="dxa"/>
          <w:left w:w="15" w:type="dxa"/>
          <w:bottom w:w="15" w:type="dxa"/>
          <w:right w:w="15" w:type="dxa"/>
        </w:tblCellMar>
        <w:tblLook w:val="04A0" w:firstRow="1" w:lastRow="0" w:firstColumn="1" w:lastColumn="0" w:noHBand="0" w:noVBand="1"/>
      </w:tblPr>
      <w:tblGrid>
        <w:gridCol w:w="3315"/>
        <w:gridCol w:w="5580"/>
        <w:gridCol w:w="2430"/>
        <w:gridCol w:w="3060"/>
      </w:tblGrid>
      <w:tr w:rsidR="0044613E" w:rsidRPr="00972BF4" w14:paraId="540021A9" w14:textId="77777777" w:rsidTr="0044613E">
        <w:tc>
          <w:tcPr>
            <w:tcW w:w="3315" w:type="dxa"/>
            <w:tcBorders>
              <w:top w:val="single" w:sz="12" w:space="0" w:color="000000"/>
              <w:left w:val="single" w:sz="12" w:space="0" w:color="000000"/>
              <w:bottom w:val="single" w:sz="12" w:space="0" w:color="000000"/>
              <w:right w:val="single" w:sz="12" w:space="0" w:color="000000"/>
            </w:tcBorders>
            <w:shd w:val="clear" w:color="auto" w:fill="D9D9D9"/>
            <w:tcMar>
              <w:top w:w="0" w:type="dxa"/>
              <w:left w:w="115" w:type="dxa"/>
              <w:bottom w:w="0" w:type="dxa"/>
              <w:right w:w="115" w:type="dxa"/>
            </w:tcMar>
            <w:hideMark/>
          </w:tcPr>
          <w:p w14:paraId="16DC545D" w14:textId="77777777" w:rsidR="0044613E" w:rsidRPr="00972BF4" w:rsidRDefault="0044613E">
            <w:pPr>
              <w:pStyle w:val="NormalWeb"/>
              <w:spacing w:before="0" w:beforeAutospacing="0" w:after="0" w:afterAutospacing="0"/>
              <w:jc w:val="center"/>
              <w:rPr>
                <w:rFonts w:asciiTheme="minorHAnsi" w:hAnsiTheme="minorHAnsi"/>
              </w:rPr>
            </w:pPr>
            <w:r w:rsidRPr="00972BF4">
              <w:rPr>
                <w:rFonts w:asciiTheme="minorHAnsi" w:hAnsiTheme="minorHAnsi"/>
                <w:b/>
                <w:bCs/>
                <w:color w:val="000000"/>
                <w:sz w:val="22"/>
                <w:szCs w:val="22"/>
              </w:rPr>
              <w:t>Community Factor</w:t>
            </w:r>
          </w:p>
        </w:tc>
        <w:tc>
          <w:tcPr>
            <w:tcW w:w="5580" w:type="dxa"/>
            <w:tcBorders>
              <w:top w:val="single" w:sz="12" w:space="0" w:color="000000"/>
              <w:left w:val="single" w:sz="12" w:space="0" w:color="000000"/>
              <w:bottom w:val="single" w:sz="12" w:space="0" w:color="000000"/>
              <w:right w:val="single" w:sz="12" w:space="0" w:color="000000"/>
            </w:tcBorders>
            <w:shd w:val="clear" w:color="auto" w:fill="D9D9D9"/>
            <w:tcMar>
              <w:top w:w="0" w:type="dxa"/>
              <w:left w:w="115" w:type="dxa"/>
              <w:bottom w:w="0" w:type="dxa"/>
              <w:right w:w="115" w:type="dxa"/>
            </w:tcMar>
            <w:hideMark/>
          </w:tcPr>
          <w:p w14:paraId="1D9D30C7" w14:textId="77777777" w:rsidR="0044613E" w:rsidRPr="00972BF4" w:rsidRDefault="0044613E">
            <w:pPr>
              <w:pStyle w:val="NormalWeb"/>
              <w:spacing w:before="0" w:beforeAutospacing="0" w:after="0" w:afterAutospacing="0"/>
              <w:jc w:val="center"/>
              <w:rPr>
                <w:rFonts w:asciiTheme="minorHAnsi" w:hAnsiTheme="minorHAnsi"/>
              </w:rPr>
            </w:pPr>
            <w:r w:rsidRPr="00972BF4">
              <w:rPr>
                <w:rFonts w:asciiTheme="minorHAnsi" w:hAnsiTheme="minorHAnsi"/>
                <w:b/>
                <w:bCs/>
                <w:color w:val="000000"/>
                <w:sz w:val="22"/>
                <w:szCs w:val="22"/>
              </w:rPr>
              <w:t>Data Gathered</w:t>
            </w:r>
          </w:p>
        </w:tc>
        <w:tc>
          <w:tcPr>
            <w:tcW w:w="2430" w:type="dxa"/>
            <w:tcBorders>
              <w:top w:val="single" w:sz="12" w:space="0" w:color="000000"/>
              <w:left w:val="single" w:sz="12" w:space="0" w:color="000000"/>
              <w:bottom w:val="single" w:sz="12" w:space="0" w:color="000000"/>
              <w:right w:val="single" w:sz="12" w:space="0" w:color="000000"/>
            </w:tcBorders>
            <w:shd w:val="clear" w:color="auto" w:fill="D9D9D9"/>
            <w:tcMar>
              <w:top w:w="0" w:type="dxa"/>
              <w:left w:w="115" w:type="dxa"/>
              <w:bottom w:w="0" w:type="dxa"/>
              <w:right w:w="115" w:type="dxa"/>
            </w:tcMar>
            <w:hideMark/>
          </w:tcPr>
          <w:p w14:paraId="32651697" w14:textId="77777777" w:rsidR="0044613E" w:rsidRPr="00972BF4" w:rsidRDefault="0044613E">
            <w:pPr>
              <w:pStyle w:val="NormalWeb"/>
              <w:spacing w:before="0" w:beforeAutospacing="0" w:after="0" w:afterAutospacing="0"/>
              <w:jc w:val="center"/>
              <w:rPr>
                <w:rFonts w:asciiTheme="minorHAnsi" w:hAnsiTheme="minorHAnsi"/>
              </w:rPr>
            </w:pPr>
            <w:r w:rsidRPr="00972BF4">
              <w:rPr>
                <w:rFonts w:asciiTheme="minorHAnsi" w:hAnsiTheme="minorHAnsi"/>
                <w:b/>
                <w:bCs/>
                <w:color w:val="000000"/>
                <w:sz w:val="22"/>
                <w:szCs w:val="22"/>
              </w:rPr>
              <w:t>Source(s)</w:t>
            </w:r>
          </w:p>
        </w:tc>
        <w:tc>
          <w:tcPr>
            <w:tcW w:w="3060" w:type="dxa"/>
            <w:tcBorders>
              <w:top w:val="single" w:sz="12" w:space="0" w:color="000000"/>
              <w:left w:val="single" w:sz="12" w:space="0" w:color="000000"/>
              <w:bottom w:val="single" w:sz="12" w:space="0" w:color="000000"/>
              <w:right w:val="single" w:sz="12" w:space="0" w:color="000000"/>
            </w:tcBorders>
            <w:shd w:val="clear" w:color="auto" w:fill="D9D9D9"/>
            <w:tcMar>
              <w:top w:w="0" w:type="dxa"/>
              <w:left w:w="115" w:type="dxa"/>
              <w:bottom w:w="0" w:type="dxa"/>
              <w:right w:w="115" w:type="dxa"/>
            </w:tcMar>
            <w:hideMark/>
          </w:tcPr>
          <w:p w14:paraId="6B205F97" w14:textId="77777777" w:rsidR="0044613E" w:rsidRPr="00972BF4" w:rsidRDefault="0044613E">
            <w:pPr>
              <w:pStyle w:val="NormalWeb"/>
              <w:spacing w:before="0" w:beforeAutospacing="0" w:after="0" w:afterAutospacing="0"/>
              <w:jc w:val="center"/>
              <w:rPr>
                <w:rFonts w:asciiTheme="minorHAnsi" w:hAnsiTheme="minorHAnsi"/>
              </w:rPr>
            </w:pPr>
            <w:r w:rsidRPr="00972BF4">
              <w:rPr>
                <w:rFonts w:asciiTheme="minorHAnsi" w:hAnsiTheme="minorHAnsi"/>
                <w:b/>
                <w:bCs/>
                <w:color w:val="000000"/>
                <w:sz w:val="22"/>
                <w:szCs w:val="22"/>
              </w:rPr>
              <w:t>Notes</w:t>
            </w:r>
          </w:p>
        </w:tc>
      </w:tr>
      <w:tr w:rsidR="0044613E" w:rsidRPr="00972BF4" w14:paraId="0702D542" w14:textId="77777777" w:rsidTr="0044613E">
        <w:trPr>
          <w:trHeight w:val="1580"/>
        </w:trPr>
        <w:tc>
          <w:tcPr>
            <w:tcW w:w="3315" w:type="dxa"/>
            <w:tcBorders>
              <w:top w:val="single" w:sz="12"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4182956" w14:textId="6545E8A7" w:rsidR="0044613E" w:rsidRPr="00972BF4" w:rsidRDefault="0044613E" w:rsidP="0044613E">
            <w:pPr>
              <w:pStyle w:val="NormalWeb"/>
              <w:spacing w:before="0" w:beforeAutospacing="0" w:after="0" w:afterAutospacing="0"/>
              <w:rPr>
                <w:rFonts w:asciiTheme="minorHAnsi" w:hAnsiTheme="minorHAnsi"/>
              </w:rPr>
            </w:pPr>
            <w:r w:rsidRPr="00972BF4">
              <w:rPr>
                <w:rFonts w:asciiTheme="minorHAnsi" w:hAnsiTheme="minorHAnsi"/>
                <w:color w:val="000000"/>
                <w:sz w:val="22"/>
                <w:szCs w:val="22"/>
              </w:rPr>
              <w:t>Profile of community members (i.e.: age, gender, socioeconomic status, etc.)</w:t>
            </w:r>
          </w:p>
        </w:tc>
        <w:tc>
          <w:tcPr>
            <w:tcW w:w="5580" w:type="dxa"/>
            <w:tcBorders>
              <w:top w:val="single" w:sz="12"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DF69305" w14:textId="77777777" w:rsidR="0044613E" w:rsidRPr="00972BF4" w:rsidRDefault="0044613E">
            <w:pPr>
              <w:rPr>
                <w:rFonts w:asciiTheme="minorHAnsi" w:hAnsiTheme="minorHAnsi"/>
              </w:rPr>
            </w:pPr>
          </w:p>
        </w:tc>
        <w:tc>
          <w:tcPr>
            <w:tcW w:w="2430" w:type="dxa"/>
            <w:tcBorders>
              <w:top w:val="single" w:sz="12"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7730B4D" w14:textId="77777777" w:rsidR="0044613E" w:rsidRPr="00972BF4" w:rsidRDefault="0044613E">
            <w:pPr>
              <w:rPr>
                <w:rFonts w:asciiTheme="minorHAnsi" w:hAnsiTheme="minorHAnsi"/>
              </w:rPr>
            </w:pPr>
          </w:p>
        </w:tc>
        <w:tc>
          <w:tcPr>
            <w:tcW w:w="3060" w:type="dxa"/>
            <w:tcBorders>
              <w:top w:val="single" w:sz="12"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3852C56" w14:textId="77777777" w:rsidR="0044613E" w:rsidRPr="00972BF4" w:rsidRDefault="0044613E">
            <w:pPr>
              <w:rPr>
                <w:rFonts w:asciiTheme="minorHAnsi" w:hAnsiTheme="minorHAnsi"/>
              </w:rPr>
            </w:pPr>
          </w:p>
        </w:tc>
      </w:tr>
      <w:tr w:rsidR="0044613E" w:rsidRPr="00972BF4" w14:paraId="5244FE58" w14:textId="77777777" w:rsidTr="0044613E">
        <w:trPr>
          <w:trHeight w:val="1580"/>
        </w:trPr>
        <w:tc>
          <w:tcPr>
            <w:tcW w:w="331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12BBFBAD" w14:textId="77777777" w:rsidR="0044613E" w:rsidRPr="00972BF4" w:rsidRDefault="0044613E" w:rsidP="0044613E">
            <w:pPr>
              <w:pStyle w:val="NormalWeb"/>
              <w:spacing w:before="0" w:beforeAutospacing="0" w:after="0" w:afterAutospacing="0"/>
              <w:rPr>
                <w:rFonts w:asciiTheme="minorHAnsi" w:hAnsiTheme="minorHAnsi"/>
              </w:rPr>
            </w:pPr>
            <w:r w:rsidRPr="00972BF4">
              <w:rPr>
                <w:rFonts w:asciiTheme="minorHAnsi" w:hAnsiTheme="minorHAnsi"/>
                <w:color w:val="000000"/>
                <w:sz w:val="22"/>
                <w:szCs w:val="22"/>
              </w:rPr>
              <w:t>Description of geographic location (please include distinguishing boundaries on all sides)</w:t>
            </w:r>
          </w:p>
        </w:tc>
        <w:tc>
          <w:tcPr>
            <w:tcW w:w="558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0B2E640" w14:textId="77777777" w:rsidR="0044613E" w:rsidRPr="00972BF4" w:rsidRDefault="0044613E">
            <w:pPr>
              <w:rPr>
                <w:rFonts w:asciiTheme="minorHAnsi" w:hAnsiTheme="minorHAnsi"/>
              </w:rPr>
            </w:pPr>
          </w:p>
        </w:tc>
        <w:tc>
          <w:tcPr>
            <w:tcW w:w="243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A380D3F" w14:textId="77777777" w:rsidR="0044613E" w:rsidRPr="00972BF4" w:rsidRDefault="0044613E">
            <w:pPr>
              <w:rPr>
                <w:rFonts w:asciiTheme="minorHAnsi" w:hAnsiTheme="minorHAnsi"/>
              </w:rPr>
            </w:pPr>
          </w:p>
        </w:tc>
        <w:tc>
          <w:tcPr>
            <w:tcW w:w="306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3612E95" w14:textId="77777777" w:rsidR="0044613E" w:rsidRPr="00972BF4" w:rsidRDefault="0044613E">
            <w:pPr>
              <w:rPr>
                <w:rFonts w:asciiTheme="minorHAnsi" w:hAnsiTheme="minorHAnsi"/>
              </w:rPr>
            </w:pPr>
          </w:p>
        </w:tc>
      </w:tr>
      <w:tr w:rsidR="0044613E" w:rsidRPr="00972BF4" w14:paraId="15B920AB" w14:textId="77777777" w:rsidTr="0044613E">
        <w:trPr>
          <w:trHeight w:val="1580"/>
        </w:trPr>
        <w:tc>
          <w:tcPr>
            <w:tcW w:w="331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BDE453E" w14:textId="77777777" w:rsidR="0044613E" w:rsidRPr="00972BF4" w:rsidRDefault="0044613E" w:rsidP="0044613E">
            <w:pPr>
              <w:pStyle w:val="NormalWeb"/>
              <w:spacing w:before="0" w:beforeAutospacing="0" w:after="0" w:afterAutospacing="0"/>
              <w:rPr>
                <w:rFonts w:asciiTheme="minorHAnsi" w:hAnsiTheme="minorHAnsi"/>
              </w:rPr>
            </w:pPr>
            <w:r w:rsidRPr="00972BF4">
              <w:rPr>
                <w:rFonts w:asciiTheme="minorHAnsi" w:hAnsiTheme="minorHAnsi"/>
                <w:color w:val="000000"/>
                <w:sz w:val="22"/>
                <w:szCs w:val="22"/>
              </w:rPr>
              <w:t>Density (dwelling units per acre)</w:t>
            </w:r>
          </w:p>
        </w:tc>
        <w:tc>
          <w:tcPr>
            <w:tcW w:w="558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9133C1B" w14:textId="77777777" w:rsidR="0044613E" w:rsidRPr="00972BF4" w:rsidRDefault="0044613E">
            <w:pPr>
              <w:rPr>
                <w:rFonts w:asciiTheme="minorHAnsi" w:hAnsiTheme="minorHAnsi"/>
              </w:rPr>
            </w:pPr>
          </w:p>
        </w:tc>
        <w:tc>
          <w:tcPr>
            <w:tcW w:w="243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1F5B6D1" w14:textId="77777777" w:rsidR="0044613E" w:rsidRPr="00972BF4" w:rsidRDefault="0044613E">
            <w:pPr>
              <w:rPr>
                <w:rFonts w:asciiTheme="minorHAnsi" w:hAnsiTheme="minorHAnsi"/>
              </w:rPr>
            </w:pPr>
          </w:p>
        </w:tc>
        <w:tc>
          <w:tcPr>
            <w:tcW w:w="306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A73560D" w14:textId="77777777" w:rsidR="0044613E" w:rsidRPr="00972BF4" w:rsidRDefault="0044613E">
            <w:pPr>
              <w:rPr>
                <w:rFonts w:asciiTheme="minorHAnsi" w:hAnsiTheme="minorHAnsi"/>
              </w:rPr>
            </w:pPr>
          </w:p>
        </w:tc>
      </w:tr>
      <w:tr w:rsidR="0044613E" w:rsidRPr="00972BF4" w14:paraId="092395B9" w14:textId="77777777" w:rsidTr="0044613E">
        <w:trPr>
          <w:trHeight w:val="1580"/>
        </w:trPr>
        <w:tc>
          <w:tcPr>
            <w:tcW w:w="331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7A2701D4" w14:textId="77777777" w:rsidR="0044613E" w:rsidRPr="00972BF4" w:rsidRDefault="0044613E" w:rsidP="0044613E">
            <w:pPr>
              <w:pStyle w:val="NormalWeb"/>
              <w:spacing w:before="0" w:beforeAutospacing="0" w:after="0" w:afterAutospacing="0"/>
              <w:rPr>
                <w:rFonts w:asciiTheme="minorHAnsi" w:hAnsiTheme="minorHAnsi"/>
              </w:rPr>
            </w:pPr>
            <w:r w:rsidRPr="00972BF4">
              <w:rPr>
                <w:rFonts w:asciiTheme="minorHAnsi" w:hAnsiTheme="minorHAnsi"/>
                <w:color w:val="000000"/>
                <w:sz w:val="22"/>
                <w:szCs w:val="22"/>
              </w:rPr>
              <w:t>Economic, social, and ethnic diversity</w:t>
            </w:r>
          </w:p>
        </w:tc>
        <w:tc>
          <w:tcPr>
            <w:tcW w:w="558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57E2DAF" w14:textId="77777777" w:rsidR="0044613E" w:rsidRPr="00972BF4" w:rsidRDefault="0044613E">
            <w:pPr>
              <w:rPr>
                <w:rFonts w:asciiTheme="minorHAnsi" w:hAnsiTheme="minorHAnsi"/>
              </w:rPr>
            </w:pPr>
          </w:p>
        </w:tc>
        <w:tc>
          <w:tcPr>
            <w:tcW w:w="243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4AB5C3B" w14:textId="77777777" w:rsidR="0044613E" w:rsidRPr="00972BF4" w:rsidRDefault="0044613E">
            <w:pPr>
              <w:rPr>
                <w:rFonts w:asciiTheme="minorHAnsi" w:hAnsiTheme="minorHAnsi"/>
              </w:rPr>
            </w:pPr>
          </w:p>
        </w:tc>
        <w:tc>
          <w:tcPr>
            <w:tcW w:w="306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CFE0C1E" w14:textId="77777777" w:rsidR="0044613E" w:rsidRPr="00972BF4" w:rsidRDefault="0044613E">
            <w:pPr>
              <w:rPr>
                <w:rFonts w:asciiTheme="minorHAnsi" w:hAnsiTheme="minorHAnsi"/>
              </w:rPr>
            </w:pPr>
          </w:p>
        </w:tc>
      </w:tr>
      <w:tr w:rsidR="0044613E" w:rsidRPr="00972BF4" w14:paraId="4C3AE0B6" w14:textId="77777777" w:rsidTr="0044613E">
        <w:trPr>
          <w:trHeight w:val="1580"/>
        </w:trPr>
        <w:tc>
          <w:tcPr>
            <w:tcW w:w="331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5337DE0" w14:textId="77777777" w:rsidR="0044613E" w:rsidRPr="00972BF4" w:rsidRDefault="0044613E" w:rsidP="0044613E">
            <w:pPr>
              <w:pStyle w:val="NormalWeb"/>
              <w:spacing w:before="0" w:beforeAutospacing="0" w:after="0" w:afterAutospacing="0"/>
              <w:rPr>
                <w:rFonts w:asciiTheme="minorHAnsi" w:hAnsiTheme="minorHAnsi"/>
              </w:rPr>
            </w:pPr>
            <w:r w:rsidRPr="00972BF4">
              <w:rPr>
                <w:rFonts w:asciiTheme="minorHAnsi" w:hAnsiTheme="minorHAnsi"/>
                <w:color w:val="000000"/>
                <w:sz w:val="22"/>
                <w:szCs w:val="22"/>
              </w:rPr>
              <w:t>Crime rates and security from crime</w:t>
            </w:r>
          </w:p>
        </w:tc>
        <w:tc>
          <w:tcPr>
            <w:tcW w:w="558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370BF89" w14:textId="77777777" w:rsidR="0044613E" w:rsidRPr="00972BF4" w:rsidRDefault="0044613E">
            <w:pPr>
              <w:rPr>
                <w:rFonts w:asciiTheme="minorHAnsi" w:hAnsiTheme="minorHAnsi"/>
              </w:rPr>
            </w:pPr>
          </w:p>
        </w:tc>
        <w:tc>
          <w:tcPr>
            <w:tcW w:w="243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770B758" w14:textId="77777777" w:rsidR="0044613E" w:rsidRPr="00972BF4" w:rsidRDefault="0044613E">
            <w:pPr>
              <w:rPr>
                <w:rFonts w:asciiTheme="minorHAnsi" w:hAnsiTheme="minorHAnsi"/>
              </w:rPr>
            </w:pPr>
          </w:p>
        </w:tc>
        <w:tc>
          <w:tcPr>
            <w:tcW w:w="306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A369D3B" w14:textId="77777777" w:rsidR="0044613E" w:rsidRPr="00972BF4" w:rsidRDefault="0044613E">
            <w:pPr>
              <w:rPr>
                <w:rFonts w:asciiTheme="minorHAnsi" w:hAnsiTheme="minorHAnsi"/>
              </w:rPr>
            </w:pPr>
          </w:p>
        </w:tc>
      </w:tr>
      <w:tr w:rsidR="0044613E" w:rsidRPr="00972BF4" w14:paraId="0705E2D1" w14:textId="77777777" w:rsidTr="0044613E">
        <w:trPr>
          <w:trHeight w:val="1580"/>
        </w:trPr>
        <w:tc>
          <w:tcPr>
            <w:tcW w:w="331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09CB7EC3" w14:textId="77777777" w:rsidR="0044613E" w:rsidRPr="00972BF4" w:rsidRDefault="0044613E" w:rsidP="0044613E">
            <w:pPr>
              <w:pStyle w:val="NormalWeb"/>
              <w:spacing w:before="0" w:beforeAutospacing="0" w:after="0" w:afterAutospacing="0"/>
              <w:rPr>
                <w:rFonts w:asciiTheme="minorHAnsi" w:hAnsiTheme="minorHAnsi"/>
              </w:rPr>
            </w:pPr>
            <w:r w:rsidRPr="00972BF4">
              <w:rPr>
                <w:rFonts w:asciiTheme="minorHAnsi" w:hAnsiTheme="minorHAnsi"/>
                <w:color w:val="000000"/>
                <w:sz w:val="22"/>
                <w:szCs w:val="22"/>
              </w:rPr>
              <w:lastRenderedPageBreak/>
              <w:t>Air and water quality</w:t>
            </w:r>
          </w:p>
        </w:tc>
        <w:tc>
          <w:tcPr>
            <w:tcW w:w="558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ECAADBE" w14:textId="77777777" w:rsidR="0044613E" w:rsidRPr="00972BF4" w:rsidRDefault="0044613E">
            <w:pPr>
              <w:rPr>
                <w:rFonts w:asciiTheme="minorHAnsi" w:hAnsiTheme="minorHAnsi"/>
              </w:rPr>
            </w:pPr>
          </w:p>
        </w:tc>
        <w:tc>
          <w:tcPr>
            <w:tcW w:w="243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07846FD" w14:textId="77777777" w:rsidR="0044613E" w:rsidRPr="00972BF4" w:rsidRDefault="0044613E">
            <w:pPr>
              <w:rPr>
                <w:rFonts w:asciiTheme="minorHAnsi" w:hAnsiTheme="minorHAnsi"/>
              </w:rPr>
            </w:pPr>
          </w:p>
        </w:tc>
        <w:tc>
          <w:tcPr>
            <w:tcW w:w="306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1482024" w14:textId="77777777" w:rsidR="0044613E" w:rsidRPr="00972BF4" w:rsidRDefault="0044613E">
            <w:pPr>
              <w:rPr>
                <w:rFonts w:asciiTheme="minorHAnsi" w:hAnsiTheme="minorHAnsi"/>
              </w:rPr>
            </w:pPr>
          </w:p>
        </w:tc>
      </w:tr>
      <w:tr w:rsidR="0044613E" w:rsidRPr="00972BF4" w14:paraId="10FF7FC7" w14:textId="77777777" w:rsidTr="0044613E">
        <w:trPr>
          <w:trHeight w:val="1580"/>
        </w:trPr>
        <w:tc>
          <w:tcPr>
            <w:tcW w:w="331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07DB2852" w14:textId="3CFC0CD5" w:rsidR="0044613E" w:rsidRPr="00972BF4" w:rsidRDefault="0044613E" w:rsidP="0044613E">
            <w:pPr>
              <w:pStyle w:val="NormalWeb"/>
              <w:spacing w:before="0" w:beforeAutospacing="0" w:after="0" w:afterAutospacing="0"/>
              <w:rPr>
                <w:rFonts w:asciiTheme="minorHAnsi" w:hAnsiTheme="minorHAnsi"/>
              </w:rPr>
            </w:pPr>
            <w:r w:rsidRPr="00972BF4">
              <w:rPr>
                <w:rFonts w:asciiTheme="minorHAnsi" w:hAnsiTheme="minorHAnsi"/>
                <w:color w:val="000000"/>
                <w:sz w:val="22"/>
                <w:szCs w:val="22"/>
              </w:rPr>
              <w:t>Housing types available (i.e.: subsidized housing, apartments, condos, single-family homes, rental units, etc.) </w:t>
            </w:r>
          </w:p>
        </w:tc>
        <w:tc>
          <w:tcPr>
            <w:tcW w:w="558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DA694B2" w14:textId="77777777" w:rsidR="0044613E" w:rsidRPr="00972BF4" w:rsidRDefault="0044613E">
            <w:pPr>
              <w:rPr>
                <w:rFonts w:asciiTheme="minorHAnsi" w:hAnsiTheme="minorHAnsi"/>
              </w:rPr>
            </w:pPr>
          </w:p>
        </w:tc>
        <w:tc>
          <w:tcPr>
            <w:tcW w:w="243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AA378BB" w14:textId="77777777" w:rsidR="0044613E" w:rsidRPr="00972BF4" w:rsidRDefault="0044613E">
            <w:pPr>
              <w:rPr>
                <w:rFonts w:asciiTheme="minorHAnsi" w:hAnsiTheme="minorHAnsi"/>
              </w:rPr>
            </w:pPr>
          </w:p>
        </w:tc>
        <w:tc>
          <w:tcPr>
            <w:tcW w:w="306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C5B98BD" w14:textId="77777777" w:rsidR="0044613E" w:rsidRPr="00972BF4" w:rsidRDefault="0044613E">
            <w:pPr>
              <w:rPr>
                <w:rFonts w:asciiTheme="minorHAnsi" w:hAnsiTheme="minorHAnsi"/>
              </w:rPr>
            </w:pPr>
          </w:p>
        </w:tc>
      </w:tr>
      <w:tr w:rsidR="0044613E" w:rsidRPr="00972BF4" w14:paraId="6EA20FD2" w14:textId="77777777" w:rsidTr="0044613E">
        <w:trPr>
          <w:trHeight w:val="1580"/>
        </w:trPr>
        <w:tc>
          <w:tcPr>
            <w:tcW w:w="331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4D5A52C" w14:textId="21A9648A" w:rsidR="0044613E" w:rsidRPr="00972BF4" w:rsidRDefault="0044613E" w:rsidP="0044613E">
            <w:pPr>
              <w:pStyle w:val="NormalWeb"/>
              <w:spacing w:before="0" w:beforeAutospacing="0" w:after="0" w:afterAutospacing="0"/>
              <w:rPr>
                <w:rFonts w:asciiTheme="minorHAnsi" w:hAnsiTheme="minorHAnsi"/>
              </w:rPr>
            </w:pPr>
            <w:r w:rsidRPr="00972BF4">
              <w:rPr>
                <w:rFonts w:asciiTheme="minorHAnsi" w:hAnsiTheme="minorHAnsi"/>
                <w:color w:val="000000"/>
                <w:sz w:val="22"/>
                <w:szCs w:val="22"/>
              </w:rPr>
              <w:t>Municipal services available (i.e.: Fire, Police, schools, park districts, library, etc.)</w:t>
            </w:r>
          </w:p>
        </w:tc>
        <w:tc>
          <w:tcPr>
            <w:tcW w:w="558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32E6573" w14:textId="77777777" w:rsidR="0044613E" w:rsidRPr="00972BF4" w:rsidRDefault="0044613E">
            <w:pPr>
              <w:rPr>
                <w:rFonts w:asciiTheme="minorHAnsi" w:hAnsiTheme="minorHAnsi"/>
              </w:rPr>
            </w:pPr>
          </w:p>
        </w:tc>
        <w:tc>
          <w:tcPr>
            <w:tcW w:w="243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5F6A5CD" w14:textId="77777777" w:rsidR="0044613E" w:rsidRPr="00972BF4" w:rsidRDefault="0044613E">
            <w:pPr>
              <w:rPr>
                <w:rFonts w:asciiTheme="minorHAnsi" w:hAnsiTheme="minorHAnsi"/>
              </w:rPr>
            </w:pPr>
          </w:p>
        </w:tc>
        <w:tc>
          <w:tcPr>
            <w:tcW w:w="306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24365B9" w14:textId="77777777" w:rsidR="0044613E" w:rsidRPr="00972BF4" w:rsidRDefault="0044613E">
            <w:pPr>
              <w:rPr>
                <w:rFonts w:asciiTheme="minorHAnsi" w:hAnsiTheme="minorHAnsi"/>
              </w:rPr>
            </w:pPr>
          </w:p>
        </w:tc>
      </w:tr>
      <w:tr w:rsidR="0044613E" w:rsidRPr="00972BF4" w14:paraId="15CDC8A7" w14:textId="77777777" w:rsidTr="0044613E">
        <w:trPr>
          <w:trHeight w:val="1580"/>
        </w:trPr>
        <w:tc>
          <w:tcPr>
            <w:tcW w:w="331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A45CC2C" w14:textId="7C3F364B" w:rsidR="0044613E" w:rsidRPr="00972BF4" w:rsidRDefault="0044613E" w:rsidP="0044613E">
            <w:pPr>
              <w:pStyle w:val="NormalWeb"/>
              <w:spacing w:before="0" w:beforeAutospacing="0" w:after="0" w:afterAutospacing="0"/>
              <w:rPr>
                <w:rFonts w:asciiTheme="minorHAnsi" w:hAnsiTheme="minorHAnsi"/>
              </w:rPr>
            </w:pPr>
            <w:r w:rsidRPr="00972BF4">
              <w:rPr>
                <w:rFonts w:asciiTheme="minorHAnsi" w:hAnsiTheme="minorHAnsi"/>
                <w:color w:val="000000"/>
                <w:sz w:val="22"/>
                <w:szCs w:val="22"/>
              </w:rPr>
              <w:t>Transportation (i.e.: pedestrian, busing, bicyclists, public transport, train lines, etc.)</w:t>
            </w:r>
          </w:p>
        </w:tc>
        <w:tc>
          <w:tcPr>
            <w:tcW w:w="558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2B69F82" w14:textId="77777777" w:rsidR="0044613E" w:rsidRPr="00972BF4" w:rsidRDefault="0044613E">
            <w:pPr>
              <w:rPr>
                <w:rFonts w:asciiTheme="minorHAnsi" w:hAnsiTheme="minorHAnsi"/>
              </w:rPr>
            </w:pPr>
          </w:p>
        </w:tc>
        <w:tc>
          <w:tcPr>
            <w:tcW w:w="243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3120ACD" w14:textId="77777777" w:rsidR="0044613E" w:rsidRPr="00972BF4" w:rsidRDefault="0044613E">
            <w:pPr>
              <w:rPr>
                <w:rFonts w:asciiTheme="minorHAnsi" w:hAnsiTheme="minorHAnsi"/>
              </w:rPr>
            </w:pPr>
          </w:p>
        </w:tc>
        <w:tc>
          <w:tcPr>
            <w:tcW w:w="306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6354CBE" w14:textId="77777777" w:rsidR="0044613E" w:rsidRPr="00972BF4" w:rsidRDefault="0044613E">
            <w:pPr>
              <w:rPr>
                <w:rFonts w:asciiTheme="minorHAnsi" w:hAnsiTheme="minorHAnsi"/>
              </w:rPr>
            </w:pPr>
          </w:p>
        </w:tc>
      </w:tr>
      <w:tr w:rsidR="0044613E" w:rsidRPr="00972BF4" w14:paraId="03E91952" w14:textId="77777777" w:rsidTr="0044613E">
        <w:trPr>
          <w:trHeight w:val="1580"/>
        </w:trPr>
        <w:tc>
          <w:tcPr>
            <w:tcW w:w="331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129767EB" w14:textId="77777777" w:rsidR="0044613E" w:rsidRPr="00972BF4" w:rsidRDefault="0044613E" w:rsidP="0044613E">
            <w:pPr>
              <w:pStyle w:val="NormalWeb"/>
              <w:spacing w:before="0" w:beforeAutospacing="0" w:after="0" w:afterAutospacing="0"/>
              <w:rPr>
                <w:rFonts w:asciiTheme="minorHAnsi" w:hAnsiTheme="minorHAnsi"/>
              </w:rPr>
            </w:pPr>
            <w:r w:rsidRPr="00972BF4">
              <w:rPr>
                <w:rFonts w:asciiTheme="minorHAnsi" w:hAnsiTheme="minorHAnsi"/>
                <w:color w:val="000000"/>
                <w:sz w:val="22"/>
                <w:szCs w:val="22"/>
              </w:rPr>
              <w:t>Opportunities for social connection</w:t>
            </w:r>
          </w:p>
        </w:tc>
        <w:tc>
          <w:tcPr>
            <w:tcW w:w="558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57A4D27" w14:textId="77777777" w:rsidR="0044613E" w:rsidRPr="00972BF4" w:rsidRDefault="0044613E">
            <w:pPr>
              <w:rPr>
                <w:rFonts w:asciiTheme="minorHAnsi" w:hAnsiTheme="minorHAnsi"/>
              </w:rPr>
            </w:pPr>
          </w:p>
        </w:tc>
        <w:tc>
          <w:tcPr>
            <w:tcW w:w="243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FEEC681" w14:textId="77777777" w:rsidR="0044613E" w:rsidRPr="00972BF4" w:rsidRDefault="0044613E">
            <w:pPr>
              <w:rPr>
                <w:rFonts w:asciiTheme="minorHAnsi" w:hAnsiTheme="minorHAnsi"/>
              </w:rPr>
            </w:pPr>
          </w:p>
        </w:tc>
        <w:tc>
          <w:tcPr>
            <w:tcW w:w="306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6422DF0" w14:textId="77777777" w:rsidR="0044613E" w:rsidRPr="00972BF4" w:rsidRDefault="0044613E">
            <w:pPr>
              <w:rPr>
                <w:rFonts w:asciiTheme="minorHAnsi" w:hAnsiTheme="minorHAnsi"/>
              </w:rPr>
            </w:pPr>
          </w:p>
        </w:tc>
      </w:tr>
      <w:tr w:rsidR="0044613E" w:rsidRPr="00972BF4" w14:paraId="7DC59937" w14:textId="77777777" w:rsidTr="0044613E">
        <w:trPr>
          <w:trHeight w:val="1580"/>
        </w:trPr>
        <w:tc>
          <w:tcPr>
            <w:tcW w:w="331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07D1D0F" w14:textId="77777777" w:rsidR="0044613E" w:rsidRPr="00972BF4" w:rsidRDefault="0044613E" w:rsidP="0044613E">
            <w:pPr>
              <w:pStyle w:val="NormalWeb"/>
              <w:spacing w:before="0" w:beforeAutospacing="0" w:after="0" w:afterAutospacing="0"/>
              <w:rPr>
                <w:rFonts w:asciiTheme="minorHAnsi" w:hAnsiTheme="minorHAnsi"/>
              </w:rPr>
            </w:pPr>
            <w:r w:rsidRPr="00972BF4">
              <w:rPr>
                <w:rFonts w:asciiTheme="minorHAnsi" w:hAnsiTheme="minorHAnsi"/>
                <w:color w:val="000000"/>
                <w:sz w:val="22"/>
                <w:szCs w:val="22"/>
              </w:rPr>
              <w:t>Access to fresh food, transit, community parks, public spaces, shopping, houses of worship, etc.</w:t>
            </w:r>
          </w:p>
        </w:tc>
        <w:tc>
          <w:tcPr>
            <w:tcW w:w="558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AD079C0" w14:textId="77777777" w:rsidR="0044613E" w:rsidRPr="00972BF4" w:rsidRDefault="0044613E">
            <w:pPr>
              <w:rPr>
                <w:rFonts w:asciiTheme="minorHAnsi" w:hAnsiTheme="minorHAnsi"/>
              </w:rPr>
            </w:pPr>
          </w:p>
        </w:tc>
        <w:tc>
          <w:tcPr>
            <w:tcW w:w="243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ADBA886" w14:textId="77777777" w:rsidR="0044613E" w:rsidRPr="00972BF4" w:rsidRDefault="0044613E">
            <w:pPr>
              <w:rPr>
                <w:rFonts w:asciiTheme="minorHAnsi" w:hAnsiTheme="minorHAnsi"/>
              </w:rPr>
            </w:pPr>
          </w:p>
        </w:tc>
        <w:tc>
          <w:tcPr>
            <w:tcW w:w="306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7DCD434" w14:textId="77777777" w:rsidR="0044613E" w:rsidRPr="00972BF4" w:rsidRDefault="0044613E">
            <w:pPr>
              <w:rPr>
                <w:rFonts w:asciiTheme="minorHAnsi" w:hAnsiTheme="minorHAnsi"/>
              </w:rPr>
            </w:pPr>
          </w:p>
        </w:tc>
      </w:tr>
    </w:tbl>
    <w:p w14:paraId="37B6F944" w14:textId="77777777" w:rsidR="006D52C2" w:rsidRPr="00972BF4" w:rsidRDefault="0044613E" w:rsidP="0044613E">
      <w:pPr>
        <w:rPr>
          <w:rFonts w:asciiTheme="minorHAnsi" w:hAnsiTheme="minorHAnsi"/>
          <w:color w:val="000000"/>
        </w:rPr>
      </w:pPr>
      <w:r w:rsidRPr="00972BF4">
        <w:rPr>
          <w:rFonts w:asciiTheme="minorHAnsi" w:hAnsiTheme="minorHAnsi"/>
          <w:color w:val="000000"/>
        </w:rPr>
        <w:br/>
      </w:r>
      <w:r w:rsidRPr="00972BF4">
        <w:rPr>
          <w:rFonts w:asciiTheme="minorHAnsi" w:hAnsiTheme="minorHAnsi"/>
          <w:color w:val="000000"/>
        </w:rPr>
        <w:br/>
      </w:r>
    </w:p>
    <w:p w14:paraId="632D7767" w14:textId="77777777" w:rsidR="0044613E" w:rsidRPr="00972BF4" w:rsidRDefault="0044613E" w:rsidP="0044613E">
      <w:pPr>
        <w:pStyle w:val="NormalWeb"/>
        <w:spacing w:before="0" w:beforeAutospacing="0" w:after="0" w:afterAutospacing="0"/>
        <w:jc w:val="center"/>
        <w:rPr>
          <w:rFonts w:asciiTheme="minorHAnsi" w:hAnsiTheme="minorHAnsi"/>
          <w:color w:val="000000"/>
        </w:rPr>
      </w:pPr>
      <w:r w:rsidRPr="00972BF4">
        <w:rPr>
          <w:rFonts w:asciiTheme="minorHAnsi" w:hAnsiTheme="minorHAnsi"/>
          <w:b/>
          <w:bCs/>
          <w:color w:val="000000"/>
        </w:rPr>
        <w:lastRenderedPageBreak/>
        <w:t>Community Resource Assessment Form</w:t>
      </w:r>
    </w:p>
    <w:p w14:paraId="624AA526" w14:textId="77777777" w:rsidR="0044613E" w:rsidRPr="00972BF4" w:rsidRDefault="0044613E" w:rsidP="0044613E">
      <w:pPr>
        <w:rPr>
          <w:rFonts w:asciiTheme="minorHAnsi" w:hAnsiTheme="minorHAnsi"/>
          <w:color w:val="000000"/>
        </w:rPr>
      </w:pPr>
    </w:p>
    <w:p w14:paraId="64AE90DF" w14:textId="7A7DC323" w:rsidR="0044613E" w:rsidRPr="00972BF4" w:rsidRDefault="0044613E" w:rsidP="0044613E">
      <w:pPr>
        <w:pStyle w:val="NormalWeb"/>
        <w:spacing w:before="0" w:beforeAutospacing="0" w:after="0" w:afterAutospacing="0"/>
        <w:jc w:val="both"/>
        <w:rPr>
          <w:rFonts w:asciiTheme="minorHAnsi" w:hAnsiTheme="minorHAnsi"/>
          <w:color w:val="000000"/>
        </w:rPr>
      </w:pPr>
      <w:r w:rsidRPr="00972BF4">
        <w:rPr>
          <w:rFonts w:asciiTheme="minorHAnsi" w:hAnsiTheme="minorHAnsi"/>
          <w:b/>
          <w:bCs/>
          <w:color w:val="000000"/>
        </w:rPr>
        <w:t>Type of Geographic Area You Have Selected (i.e.: neighborhood, community, town, city, etc.):  ________________________________________</w:t>
      </w:r>
    </w:p>
    <w:p w14:paraId="17F8B4B3" w14:textId="77777777" w:rsidR="0044613E" w:rsidRPr="00972BF4" w:rsidRDefault="0044613E" w:rsidP="0044613E">
      <w:pPr>
        <w:rPr>
          <w:rFonts w:asciiTheme="minorHAnsi" w:hAnsiTheme="minorHAnsi"/>
          <w:color w:val="000000"/>
        </w:rPr>
      </w:pPr>
    </w:p>
    <w:p w14:paraId="3B38E9E7" w14:textId="77777777" w:rsidR="0044613E" w:rsidRPr="00972BF4" w:rsidRDefault="0044613E" w:rsidP="0044613E">
      <w:pPr>
        <w:pStyle w:val="NormalWeb"/>
        <w:spacing w:before="0" w:beforeAutospacing="0" w:after="0" w:afterAutospacing="0"/>
        <w:jc w:val="both"/>
        <w:rPr>
          <w:rFonts w:asciiTheme="minorHAnsi" w:hAnsiTheme="minorHAnsi"/>
          <w:color w:val="000000"/>
        </w:rPr>
      </w:pPr>
      <w:r w:rsidRPr="00972BF4">
        <w:rPr>
          <w:rFonts w:asciiTheme="minorHAnsi" w:hAnsiTheme="minorHAnsi"/>
          <w:b/>
          <w:bCs/>
          <w:color w:val="000000"/>
        </w:rPr>
        <w:t>Name of Community:  ____________________________________________________________________________________________________</w:t>
      </w:r>
    </w:p>
    <w:p w14:paraId="11722993" w14:textId="77777777" w:rsidR="0044613E" w:rsidRPr="00972BF4" w:rsidRDefault="0044613E" w:rsidP="0044613E">
      <w:pPr>
        <w:rPr>
          <w:rFonts w:asciiTheme="minorHAnsi" w:hAnsiTheme="minorHAnsi"/>
          <w:color w:val="000000"/>
        </w:rPr>
      </w:pPr>
    </w:p>
    <w:p w14:paraId="63B19A08" w14:textId="77777777" w:rsidR="0044613E" w:rsidRPr="00972BF4" w:rsidRDefault="0044613E" w:rsidP="0044613E">
      <w:pPr>
        <w:pStyle w:val="NormalWeb"/>
        <w:spacing w:before="0" w:beforeAutospacing="0" w:after="0" w:afterAutospacing="0"/>
        <w:jc w:val="both"/>
        <w:rPr>
          <w:rFonts w:asciiTheme="minorHAnsi" w:hAnsiTheme="minorHAnsi"/>
          <w:color w:val="000000"/>
        </w:rPr>
      </w:pPr>
      <w:r w:rsidRPr="00972BF4">
        <w:rPr>
          <w:rFonts w:asciiTheme="minorHAnsi" w:hAnsiTheme="minorHAnsi"/>
          <w:b/>
          <w:bCs/>
          <w:color w:val="000000"/>
        </w:rPr>
        <w:t>Description of Geographic Location:  ________________________________________________________________________________________</w:t>
      </w:r>
    </w:p>
    <w:p w14:paraId="2F6F1680" w14:textId="77777777" w:rsidR="0044613E" w:rsidRPr="00972BF4" w:rsidRDefault="0044613E" w:rsidP="0044613E">
      <w:pPr>
        <w:rPr>
          <w:rFonts w:asciiTheme="minorHAnsi" w:hAnsiTheme="minorHAnsi"/>
          <w:color w:val="000000"/>
        </w:rPr>
      </w:pPr>
    </w:p>
    <w:p w14:paraId="53BEEE10" w14:textId="77777777" w:rsidR="0044613E" w:rsidRPr="00972BF4" w:rsidRDefault="0044613E" w:rsidP="0044613E">
      <w:pPr>
        <w:pStyle w:val="NormalWeb"/>
        <w:spacing w:before="0" w:beforeAutospacing="0" w:after="0" w:afterAutospacing="0"/>
        <w:jc w:val="both"/>
        <w:rPr>
          <w:rFonts w:asciiTheme="minorHAnsi" w:hAnsiTheme="minorHAnsi"/>
          <w:color w:val="000000"/>
        </w:rPr>
      </w:pPr>
      <w:r w:rsidRPr="00972BF4">
        <w:rPr>
          <w:rFonts w:asciiTheme="minorHAnsi" w:hAnsiTheme="minorHAnsi"/>
          <w:color w:val="000000"/>
        </w:rPr>
        <w:t>Provide a brief overview of the services available in each of the following areas.  Be sure to include the following information for at least one organization that provides each type of service under the Overview of Services column:</w:t>
      </w:r>
    </w:p>
    <w:p w14:paraId="5EBFB32D" w14:textId="77777777" w:rsidR="0044613E" w:rsidRPr="00972BF4" w:rsidRDefault="0044613E" w:rsidP="0044613E">
      <w:pPr>
        <w:pStyle w:val="NormalWeb"/>
        <w:numPr>
          <w:ilvl w:val="0"/>
          <w:numId w:val="28"/>
        </w:numPr>
        <w:spacing w:before="0" w:beforeAutospacing="0" w:after="0" w:afterAutospacing="0"/>
        <w:jc w:val="both"/>
        <w:textAlignment w:val="baseline"/>
        <w:rPr>
          <w:rFonts w:asciiTheme="minorHAnsi" w:hAnsiTheme="minorHAnsi"/>
          <w:color w:val="000000"/>
        </w:rPr>
      </w:pPr>
      <w:r w:rsidRPr="00972BF4">
        <w:rPr>
          <w:rFonts w:asciiTheme="minorHAnsi" w:hAnsiTheme="minorHAnsi"/>
          <w:color w:val="000000"/>
        </w:rPr>
        <w:t>Name of organization that provides services of this type (*note: if this type of service does not exist in your community, please also note this and then discuss it and its impact—as well as how it may be an opportunity for the community—as a part of your reflection)</w:t>
      </w:r>
    </w:p>
    <w:p w14:paraId="7B49BD9B" w14:textId="77777777" w:rsidR="0044613E" w:rsidRPr="00972BF4" w:rsidRDefault="0044613E" w:rsidP="0044613E">
      <w:pPr>
        <w:pStyle w:val="NormalWeb"/>
        <w:numPr>
          <w:ilvl w:val="0"/>
          <w:numId w:val="28"/>
        </w:numPr>
        <w:spacing w:before="0" w:beforeAutospacing="0" w:after="0" w:afterAutospacing="0"/>
        <w:jc w:val="both"/>
        <w:textAlignment w:val="baseline"/>
        <w:rPr>
          <w:rFonts w:asciiTheme="minorHAnsi" w:hAnsiTheme="minorHAnsi"/>
          <w:color w:val="000000"/>
        </w:rPr>
      </w:pPr>
      <w:r w:rsidRPr="00972BF4">
        <w:rPr>
          <w:rFonts w:asciiTheme="minorHAnsi" w:hAnsiTheme="minorHAnsi"/>
          <w:color w:val="000000"/>
        </w:rPr>
        <w:t>Brief description of services provided</w:t>
      </w:r>
    </w:p>
    <w:p w14:paraId="56FBD19A" w14:textId="77777777" w:rsidR="0044613E" w:rsidRPr="00972BF4" w:rsidRDefault="0044613E" w:rsidP="0044613E">
      <w:pPr>
        <w:pStyle w:val="NormalWeb"/>
        <w:numPr>
          <w:ilvl w:val="0"/>
          <w:numId w:val="28"/>
        </w:numPr>
        <w:spacing w:before="0" w:beforeAutospacing="0" w:after="0" w:afterAutospacing="0"/>
        <w:jc w:val="both"/>
        <w:textAlignment w:val="baseline"/>
        <w:rPr>
          <w:rFonts w:asciiTheme="minorHAnsi" w:hAnsiTheme="minorHAnsi"/>
          <w:color w:val="000000"/>
        </w:rPr>
      </w:pPr>
      <w:r w:rsidRPr="00972BF4">
        <w:rPr>
          <w:rFonts w:asciiTheme="minorHAnsi" w:hAnsiTheme="minorHAnsi"/>
          <w:color w:val="000000"/>
        </w:rPr>
        <w:t>Contact information for organization</w:t>
      </w:r>
    </w:p>
    <w:p w14:paraId="15A4E92C" w14:textId="77777777" w:rsidR="0044613E" w:rsidRPr="00972BF4" w:rsidRDefault="0044613E" w:rsidP="0044613E">
      <w:pPr>
        <w:pStyle w:val="NormalWeb"/>
        <w:numPr>
          <w:ilvl w:val="0"/>
          <w:numId w:val="28"/>
        </w:numPr>
        <w:spacing w:before="0" w:beforeAutospacing="0" w:after="0" w:afterAutospacing="0"/>
        <w:jc w:val="both"/>
        <w:textAlignment w:val="baseline"/>
        <w:rPr>
          <w:rFonts w:asciiTheme="minorHAnsi" w:hAnsiTheme="minorHAnsi"/>
          <w:color w:val="000000"/>
        </w:rPr>
      </w:pPr>
      <w:r w:rsidRPr="00972BF4">
        <w:rPr>
          <w:rFonts w:asciiTheme="minorHAnsi" w:hAnsiTheme="minorHAnsi"/>
          <w:color w:val="000000"/>
        </w:rPr>
        <w:t>How services are accessed by clients (i.e. referral, appointment, drop-in, virtual, etc.)</w:t>
      </w:r>
    </w:p>
    <w:p w14:paraId="729209DC" w14:textId="77777777" w:rsidR="0044613E" w:rsidRPr="00972BF4" w:rsidRDefault="0044613E" w:rsidP="0044613E">
      <w:pPr>
        <w:pStyle w:val="NormalWeb"/>
        <w:numPr>
          <w:ilvl w:val="0"/>
          <w:numId w:val="28"/>
        </w:numPr>
        <w:spacing w:before="0" w:beforeAutospacing="0" w:after="160" w:afterAutospacing="0"/>
        <w:jc w:val="both"/>
        <w:textAlignment w:val="baseline"/>
        <w:rPr>
          <w:rFonts w:asciiTheme="minorHAnsi" w:hAnsiTheme="minorHAnsi"/>
          <w:color w:val="000000"/>
        </w:rPr>
      </w:pPr>
      <w:r w:rsidRPr="00972BF4">
        <w:rPr>
          <w:rFonts w:asciiTheme="minorHAnsi" w:hAnsiTheme="minorHAnsi"/>
          <w:color w:val="000000"/>
        </w:rPr>
        <w:t>Resources you used to find this information and date as of which the information was current</w:t>
      </w:r>
    </w:p>
    <w:p w14:paraId="679124B2" w14:textId="77777777" w:rsidR="0044613E" w:rsidRPr="00972BF4" w:rsidRDefault="0044613E" w:rsidP="0044613E">
      <w:pPr>
        <w:rPr>
          <w:rFonts w:asciiTheme="minorHAnsi" w:hAnsiTheme="minorHAnsi"/>
          <w:color w:val="000000"/>
        </w:rPr>
      </w:pPr>
    </w:p>
    <w:tbl>
      <w:tblPr>
        <w:tblW w:w="14377" w:type="dxa"/>
        <w:tblCellMar>
          <w:top w:w="15" w:type="dxa"/>
          <w:left w:w="15" w:type="dxa"/>
          <w:bottom w:w="15" w:type="dxa"/>
          <w:right w:w="15" w:type="dxa"/>
        </w:tblCellMar>
        <w:tblLook w:val="04A0" w:firstRow="1" w:lastRow="0" w:firstColumn="1" w:lastColumn="0" w:noHBand="0" w:noVBand="1"/>
      </w:tblPr>
      <w:tblGrid>
        <w:gridCol w:w="3217"/>
        <w:gridCol w:w="11160"/>
      </w:tblGrid>
      <w:tr w:rsidR="0044613E" w:rsidRPr="00972BF4" w14:paraId="703CB503" w14:textId="77777777" w:rsidTr="0044613E">
        <w:tc>
          <w:tcPr>
            <w:tcW w:w="3217" w:type="dxa"/>
            <w:tcBorders>
              <w:top w:val="single" w:sz="18" w:space="0" w:color="000000"/>
              <w:left w:val="single" w:sz="18" w:space="0" w:color="000000"/>
              <w:bottom w:val="single" w:sz="18" w:space="0" w:color="000000"/>
              <w:right w:val="single" w:sz="18" w:space="0" w:color="000000"/>
            </w:tcBorders>
            <w:shd w:val="clear" w:color="auto" w:fill="BFBFBF"/>
            <w:tcMar>
              <w:top w:w="0" w:type="dxa"/>
              <w:left w:w="115" w:type="dxa"/>
              <w:bottom w:w="0" w:type="dxa"/>
              <w:right w:w="115" w:type="dxa"/>
            </w:tcMar>
            <w:hideMark/>
          </w:tcPr>
          <w:p w14:paraId="4639B088" w14:textId="77777777" w:rsidR="0044613E" w:rsidRPr="00972BF4" w:rsidRDefault="0044613E">
            <w:pPr>
              <w:pStyle w:val="NormalWeb"/>
              <w:spacing w:before="0" w:beforeAutospacing="0" w:after="0" w:afterAutospacing="0"/>
              <w:jc w:val="center"/>
              <w:rPr>
                <w:rFonts w:asciiTheme="minorHAnsi" w:hAnsiTheme="minorHAnsi"/>
              </w:rPr>
            </w:pPr>
            <w:r w:rsidRPr="00972BF4">
              <w:rPr>
                <w:rFonts w:asciiTheme="minorHAnsi" w:hAnsiTheme="minorHAnsi"/>
                <w:b/>
                <w:bCs/>
                <w:color w:val="000000"/>
                <w:sz w:val="22"/>
                <w:szCs w:val="22"/>
              </w:rPr>
              <w:t>Type of Service</w:t>
            </w:r>
          </w:p>
        </w:tc>
        <w:tc>
          <w:tcPr>
            <w:tcW w:w="11160" w:type="dxa"/>
            <w:tcBorders>
              <w:top w:val="single" w:sz="18" w:space="0" w:color="000000"/>
              <w:left w:val="single" w:sz="18" w:space="0" w:color="000000"/>
              <w:bottom w:val="single" w:sz="18" w:space="0" w:color="000000"/>
              <w:right w:val="single" w:sz="18" w:space="0" w:color="000000"/>
            </w:tcBorders>
            <w:shd w:val="clear" w:color="auto" w:fill="BFBFBF"/>
            <w:tcMar>
              <w:top w:w="0" w:type="dxa"/>
              <w:left w:w="115" w:type="dxa"/>
              <w:bottom w:w="0" w:type="dxa"/>
              <w:right w:w="115" w:type="dxa"/>
            </w:tcMar>
            <w:hideMark/>
          </w:tcPr>
          <w:p w14:paraId="2E363284" w14:textId="77777777" w:rsidR="0044613E" w:rsidRPr="00972BF4" w:rsidRDefault="0044613E">
            <w:pPr>
              <w:pStyle w:val="NormalWeb"/>
              <w:spacing w:before="0" w:beforeAutospacing="0" w:after="0" w:afterAutospacing="0"/>
              <w:jc w:val="center"/>
              <w:rPr>
                <w:rFonts w:asciiTheme="minorHAnsi" w:hAnsiTheme="minorHAnsi"/>
              </w:rPr>
            </w:pPr>
            <w:r w:rsidRPr="00972BF4">
              <w:rPr>
                <w:rFonts w:asciiTheme="minorHAnsi" w:hAnsiTheme="minorHAnsi"/>
                <w:b/>
                <w:bCs/>
                <w:color w:val="000000"/>
                <w:sz w:val="22"/>
                <w:szCs w:val="22"/>
              </w:rPr>
              <w:t>Overview of Services</w:t>
            </w:r>
          </w:p>
        </w:tc>
      </w:tr>
      <w:tr w:rsidR="0044613E" w:rsidRPr="00972BF4" w14:paraId="1C62700A" w14:textId="77777777" w:rsidTr="0044613E">
        <w:trPr>
          <w:trHeight w:val="1580"/>
        </w:trPr>
        <w:tc>
          <w:tcPr>
            <w:tcW w:w="3217" w:type="dxa"/>
            <w:tcBorders>
              <w:top w:val="single" w:sz="1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vAlign w:val="center"/>
            <w:hideMark/>
          </w:tcPr>
          <w:p w14:paraId="63F923BB" w14:textId="77777777" w:rsidR="0044613E" w:rsidRPr="00972BF4" w:rsidRDefault="0044613E">
            <w:pPr>
              <w:pStyle w:val="NormalWeb"/>
              <w:spacing w:before="0" w:beforeAutospacing="0" w:after="0" w:afterAutospacing="0"/>
              <w:rPr>
                <w:rFonts w:asciiTheme="minorHAnsi" w:hAnsiTheme="minorHAnsi"/>
              </w:rPr>
            </w:pPr>
            <w:r w:rsidRPr="00972BF4">
              <w:rPr>
                <w:rFonts w:asciiTheme="minorHAnsi" w:hAnsiTheme="minorHAnsi"/>
                <w:b/>
                <w:bCs/>
                <w:color w:val="000000"/>
                <w:sz w:val="22"/>
                <w:szCs w:val="22"/>
              </w:rPr>
              <w:t>Family Health/Well-Being: </w:t>
            </w:r>
          </w:p>
          <w:p w14:paraId="67DCAFA6" w14:textId="77777777" w:rsidR="0044613E" w:rsidRPr="00972BF4" w:rsidRDefault="0044613E">
            <w:pPr>
              <w:pStyle w:val="NormalWeb"/>
              <w:spacing w:before="0" w:beforeAutospacing="0" w:after="0" w:afterAutospacing="0"/>
              <w:rPr>
                <w:rFonts w:asciiTheme="minorHAnsi" w:hAnsiTheme="minorHAnsi"/>
              </w:rPr>
            </w:pPr>
            <w:r w:rsidRPr="00972BF4">
              <w:rPr>
                <w:rFonts w:asciiTheme="minorHAnsi" w:hAnsiTheme="minorHAnsi"/>
                <w:color w:val="000000"/>
                <w:sz w:val="22"/>
                <w:szCs w:val="22"/>
              </w:rPr>
              <w:t>Prenatal and Infancy Programs</w:t>
            </w:r>
          </w:p>
        </w:tc>
        <w:tc>
          <w:tcPr>
            <w:tcW w:w="11160" w:type="dxa"/>
            <w:tcBorders>
              <w:top w:val="single" w:sz="1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hideMark/>
          </w:tcPr>
          <w:p w14:paraId="184B50AB" w14:textId="77777777" w:rsidR="0044613E" w:rsidRPr="00972BF4" w:rsidRDefault="0044613E">
            <w:pPr>
              <w:rPr>
                <w:rFonts w:asciiTheme="minorHAnsi" w:hAnsiTheme="minorHAnsi"/>
              </w:rPr>
            </w:pPr>
          </w:p>
        </w:tc>
      </w:tr>
      <w:tr w:rsidR="0044613E" w:rsidRPr="00972BF4" w14:paraId="46A5D4DC" w14:textId="77777777" w:rsidTr="0044613E">
        <w:trPr>
          <w:trHeight w:val="1580"/>
        </w:trPr>
        <w:tc>
          <w:tcPr>
            <w:tcW w:w="3217"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vAlign w:val="center"/>
            <w:hideMark/>
          </w:tcPr>
          <w:p w14:paraId="0770E0CA" w14:textId="77777777" w:rsidR="0044613E" w:rsidRPr="00972BF4" w:rsidRDefault="0044613E">
            <w:pPr>
              <w:pStyle w:val="NormalWeb"/>
              <w:spacing w:before="0" w:beforeAutospacing="0" w:after="0" w:afterAutospacing="0"/>
              <w:rPr>
                <w:rFonts w:asciiTheme="minorHAnsi" w:hAnsiTheme="minorHAnsi"/>
              </w:rPr>
            </w:pPr>
            <w:r w:rsidRPr="00972BF4">
              <w:rPr>
                <w:rFonts w:asciiTheme="minorHAnsi" w:hAnsiTheme="minorHAnsi"/>
                <w:b/>
                <w:bCs/>
                <w:color w:val="000000"/>
                <w:sz w:val="22"/>
                <w:szCs w:val="22"/>
              </w:rPr>
              <w:t>Family Health/Well-Being: </w:t>
            </w:r>
          </w:p>
          <w:p w14:paraId="106C5EDB" w14:textId="77777777" w:rsidR="0044613E" w:rsidRPr="00972BF4" w:rsidRDefault="0044613E">
            <w:pPr>
              <w:pStyle w:val="NormalWeb"/>
              <w:spacing w:before="0" w:beforeAutospacing="0" w:after="0" w:afterAutospacing="0"/>
              <w:rPr>
                <w:rFonts w:asciiTheme="minorHAnsi" w:hAnsiTheme="minorHAnsi"/>
              </w:rPr>
            </w:pPr>
            <w:r w:rsidRPr="00972BF4">
              <w:rPr>
                <w:rFonts w:asciiTheme="minorHAnsi" w:hAnsiTheme="minorHAnsi"/>
                <w:color w:val="000000"/>
                <w:sz w:val="22"/>
                <w:szCs w:val="22"/>
              </w:rPr>
              <w:t>Early Childhood Education Programs</w:t>
            </w:r>
          </w:p>
        </w:tc>
        <w:tc>
          <w:tcPr>
            <w:tcW w:w="11160"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hideMark/>
          </w:tcPr>
          <w:p w14:paraId="287FB740" w14:textId="77777777" w:rsidR="0044613E" w:rsidRPr="00972BF4" w:rsidRDefault="0044613E">
            <w:pPr>
              <w:rPr>
                <w:rFonts w:asciiTheme="minorHAnsi" w:hAnsiTheme="minorHAnsi"/>
              </w:rPr>
            </w:pPr>
          </w:p>
        </w:tc>
      </w:tr>
      <w:tr w:rsidR="0044613E" w:rsidRPr="00972BF4" w14:paraId="3F628216" w14:textId="77777777" w:rsidTr="0044613E">
        <w:trPr>
          <w:trHeight w:val="1580"/>
        </w:trPr>
        <w:tc>
          <w:tcPr>
            <w:tcW w:w="3217"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vAlign w:val="center"/>
            <w:hideMark/>
          </w:tcPr>
          <w:p w14:paraId="62E3E81E" w14:textId="77777777" w:rsidR="0044613E" w:rsidRPr="00972BF4" w:rsidRDefault="0044613E">
            <w:pPr>
              <w:pStyle w:val="NormalWeb"/>
              <w:spacing w:before="0" w:beforeAutospacing="0" w:after="0" w:afterAutospacing="0"/>
              <w:rPr>
                <w:rFonts w:asciiTheme="minorHAnsi" w:hAnsiTheme="minorHAnsi"/>
              </w:rPr>
            </w:pPr>
            <w:r w:rsidRPr="00972BF4">
              <w:rPr>
                <w:rFonts w:asciiTheme="minorHAnsi" w:hAnsiTheme="minorHAnsi"/>
                <w:b/>
                <w:bCs/>
                <w:color w:val="000000"/>
                <w:sz w:val="22"/>
                <w:szCs w:val="22"/>
              </w:rPr>
              <w:t>Family Health/Well-Being: </w:t>
            </w:r>
          </w:p>
          <w:p w14:paraId="5C4CABD3" w14:textId="77777777" w:rsidR="0044613E" w:rsidRPr="00972BF4" w:rsidRDefault="0044613E">
            <w:pPr>
              <w:pStyle w:val="NormalWeb"/>
              <w:spacing w:before="0" w:beforeAutospacing="0" w:after="0" w:afterAutospacing="0"/>
              <w:rPr>
                <w:rFonts w:asciiTheme="minorHAnsi" w:hAnsiTheme="minorHAnsi"/>
              </w:rPr>
            </w:pPr>
            <w:r w:rsidRPr="00972BF4">
              <w:rPr>
                <w:rFonts w:asciiTheme="minorHAnsi" w:hAnsiTheme="minorHAnsi"/>
                <w:color w:val="000000"/>
                <w:sz w:val="22"/>
                <w:szCs w:val="22"/>
              </w:rPr>
              <w:t>Parent Training Programs</w:t>
            </w:r>
          </w:p>
        </w:tc>
        <w:tc>
          <w:tcPr>
            <w:tcW w:w="11160"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hideMark/>
          </w:tcPr>
          <w:p w14:paraId="0468B132" w14:textId="77777777" w:rsidR="0044613E" w:rsidRPr="00972BF4" w:rsidRDefault="0044613E">
            <w:pPr>
              <w:rPr>
                <w:rFonts w:asciiTheme="minorHAnsi" w:hAnsiTheme="minorHAnsi"/>
              </w:rPr>
            </w:pPr>
          </w:p>
        </w:tc>
      </w:tr>
      <w:tr w:rsidR="0044613E" w:rsidRPr="00972BF4" w14:paraId="38186190" w14:textId="77777777" w:rsidTr="0044613E">
        <w:trPr>
          <w:trHeight w:val="1580"/>
        </w:trPr>
        <w:tc>
          <w:tcPr>
            <w:tcW w:w="3217"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vAlign w:val="center"/>
            <w:hideMark/>
          </w:tcPr>
          <w:p w14:paraId="4125654D" w14:textId="77777777" w:rsidR="0044613E" w:rsidRPr="00972BF4" w:rsidRDefault="0044613E">
            <w:pPr>
              <w:pStyle w:val="NormalWeb"/>
              <w:spacing w:before="0" w:beforeAutospacing="0" w:after="0" w:afterAutospacing="0"/>
              <w:rPr>
                <w:rFonts w:asciiTheme="minorHAnsi" w:hAnsiTheme="minorHAnsi"/>
              </w:rPr>
            </w:pPr>
            <w:r w:rsidRPr="00972BF4">
              <w:rPr>
                <w:rFonts w:asciiTheme="minorHAnsi" w:hAnsiTheme="minorHAnsi"/>
                <w:b/>
                <w:bCs/>
                <w:color w:val="000000"/>
                <w:sz w:val="22"/>
                <w:szCs w:val="22"/>
              </w:rPr>
              <w:lastRenderedPageBreak/>
              <w:t>Family Health/Well-Being: </w:t>
            </w:r>
          </w:p>
          <w:p w14:paraId="52AC169C" w14:textId="77777777" w:rsidR="0044613E" w:rsidRPr="00972BF4" w:rsidRDefault="0044613E">
            <w:pPr>
              <w:pStyle w:val="NormalWeb"/>
              <w:spacing w:before="0" w:beforeAutospacing="0" w:after="0" w:afterAutospacing="0"/>
              <w:rPr>
                <w:rFonts w:asciiTheme="minorHAnsi" w:hAnsiTheme="minorHAnsi"/>
              </w:rPr>
            </w:pPr>
            <w:r w:rsidRPr="00972BF4">
              <w:rPr>
                <w:rFonts w:asciiTheme="minorHAnsi" w:hAnsiTheme="minorHAnsi"/>
                <w:color w:val="000000"/>
                <w:sz w:val="22"/>
                <w:szCs w:val="22"/>
              </w:rPr>
              <w:t>Family Therapy or Marital Therapy Services</w:t>
            </w:r>
          </w:p>
        </w:tc>
        <w:tc>
          <w:tcPr>
            <w:tcW w:w="11160"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hideMark/>
          </w:tcPr>
          <w:p w14:paraId="2EEC3E22" w14:textId="77777777" w:rsidR="0044613E" w:rsidRPr="00972BF4" w:rsidRDefault="0044613E">
            <w:pPr>
              <w:rPr>
                <w:rFonts w:asciiTheme="minorHAnsi" w:hAnsiTheme="minorHAnsi"/>
              </w:rPr>
            </w:pPr>
          </w:p>
        </w:tc>
      </w:tr>
      <w:tr w:rsidR="0044613E" w:rsidRPr="00972BF4" w14:paraId="298C146B" w14:textId="77777777" w:rsidTr="0044613E">
        <w:trPr>
          <w:trHeight w:val="1580"/>
        </w:trPr>
        <w:tc>
          <w:tcPr>
            <w:tcW w:w="3217"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vAlign w:val="center"/>
            <w:hideMark/>
          </w:tcPr>
          <w:p w14:paraId="1A63A888" w14:textId="77777777" w:rsidR="0044613E" w:rsidRPr="00972BF4" w:rsidRDefault="0044613E">
            <w:pPr>
              <w:pStyle w:val="NormalWeb"/>
              <w:spacing w:before="0" w:beforeAutospacing="0" w:after="0" w:afterAutospacing="0"/>
              <w:rPr>
                <w:rFonts w:asciiTheme="minorHAnsi" w:hAnsiTheme="minorHAnsi"/>
              </w:rPr>
            </w:pPr>
            <w:r w:rsidRPr="00972BF4">
              <w:rPr>
                <w:rFonts w:asciiTheme="minorHAnsi" w:hAnsiTheme="minorHAnsi"/>
                <w:b/>
                <w:bCs/>
                <w:color w:val="000000"/>
                <w:sz w:val="22"/>
                <w:szCs w:val="22"/>
              </w:rPr>
              <w:t>Family Health/Well-Being: </w:t>
            </w:r>
          </w:p>
          <w:p w14:paraId="7C452D5D" w14:textId="77777777" w:rsidR="0044613E" w:rsidRPr="00972BF4" w:rsidRDefault="0044613E">
            <w:pPr>
              <w:pStyle w:val="NormalWeb"/>
              <w:spacing w:before="0" w:beforeAutospacing="0" w:after="0" w:afterAutospacing="0"/>
              <w:rPr>
                <w:rFonts w:asciiTheme="minorHAnsi" w:hAnsiTheme="minorHAnsi"/>
              </w:rPr>
            </w:pPr>
            <w:r w:rsidRPr="00972BF4">
              <w:rPr>
                <w:rFonts w:asciiTheme="minorHAnsi" w:hAnsiTheme="minorHAnsi"/>
                <w:color w:val="000000"/>
                <w:sz w:val="22"/>
                <w:szCs w:val="22"/>
              </w:rPr>
              <w:t>Mentoring and Tutoring Programs</w:t>
            </w:r>
          </w:p>
        </w:tc>
        <w:tc>
          <w:tcPr>
            <w:tcW w:w="11160"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hideMark/>
          </w:tcPr>
          <w:p w14:paraId="04EA3F53" w14:textId="77777777" w:rsidR="0044613E" w:rsidRPr="00972BF4" w:rsidRDefault="0044613E">
            <w:pPr>
              <w:rPr>
                <w:rFonts w:asciiTheme="minorHAnsi" w:hAnsiTheme="minorHAnsi"/>
              </w:rPr>
            </w:pPr>
          </w:p>
        </w:tc>
      </w:tr>
      <w:tr w:rsidR="0044613E" w:rsidRPr="00972BF4" w14:paraId="628E2AE7" w14:textId="77777777" w:rsidTr="0044613E">
        <w:trPr>
          <w:trHeight w:val="1580"/>
        </w:trPr>
        <w:tc>
          <w:tcPr>
            <w:tcW w:w="3217"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vAlign w:val="center"/>
            <w:hideMark/>
          </w:tcPr>
          <w:p w14:paraId="7DF8085C" w14:textId="77777777" w:rsidR="0044613E" w:rsidRPr="00972BF4" w:rsidRDefault="0044613E">
            <w:pPr>
              <w:pStyle w:val="NormalWeb"/>
              <w:spacing w:before="0" w:beforeAutospacing="0" w:after="0" w:afterAutospacing="0"/>
              <w:rPr>
                <w:rFonts w:asciiTheme="minorHAnsi" w:hAnsiTheme="minorHAnsi"/>
              </w:rPr>
            </w:pPr>
            <w:r w:rsidRPr="00972BF4">
              <w:rPr>
                <w:rFonts w:asciiTheme="minorHAnsi" w:hAnsiTheme="minorHAnsi"/>
                <w:b/>
                <w:bCs/>
                <w:color w:val="000000"/>
                <w:sz w:val="22"/>
                <w:szCs w:val="22"/>
              </w:rPr>
              <w:t>Family Health/Well-Being: </w:t>
            </w:r>
          </w:p>
          <w:p w14:paraId="2F65BA2B" w14:textId="77777777" w:rsidR="0044613E" w:rsidRPr="00972BF4" w:rsidRDefault="0044613E">
            <w:pPr>
              <w:pStyle w:val="NormalWeb"/>
              <w:spacing w:before="0" w:beforeAutospacing="0" w:after="0" w:afterAutospacing="0"/>
              <w:rPr>
                <w:rFonts w:asciiTheme="minorHAnsi" w:hAnsiTheme="minorHAnsi"/>
              </w:rPr>
            </w:pPr>
            <w:r w:rsidRPr="00972BF4">
              <w:rPr>
                <w:rFonts w:asciiTheme="minorHAnsi" w:hAnsiTheme="minorHAnsi"/>
                <w:color w:val="000000"/>
                <w:sz w:val="22"/>
                <w:szCs w:val="22"/>
              </w:rPr>
              <w:t>Before and After School Programs</w:t>
            </w:r>
          </w:p>
        </w:tc>
        <w:tc>
          <w:tcPr>
            <w:tcW w:w="11160"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hideMark/>
          </w:tcPr>
          <w:p w14:paraId="6CA3CA20" w14:textId="77777777" w:rsidR="0044613E" w:rsidRPr="00972BF4" w:rsidRDefault="0044613E">
            <w:pPr>
              <w:rPr>
                <w:rFonts w:asciiTheme="minorHAnsi" w:hAnsiTheme="minorHAnsi"/>
              </w:rPr>
            </w:pPr>
          </w:p>
        </w:tc>
      </w:tr>
      <w:tr w:rsidR="0044613E" w:rsidRPr="00972BF4" w14:paraId="4CD74C63" w14:textId="77777777" w:rsidTr="0044613E">
        <w:trPr>
          <w:trHeight w:val="1580"/>
        </w:trPr>
        <w:tc>
          <w:tcPr>
            <w:tcW w:w="3217"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vAlign w:val="center"/>
            <w:hideMark/>
          </w:tcPr>
          <w:p w14:paraId="0310D4BC" w14:textId="77777777" w:rsidR="0044613E" w:rsidRPr="00972BF4" w:rsidRDefault="0044613E">
            <w:pPr>
              <w:pStyle w:val="NormalWeb"/>
              <w:spacing w:before="0" w:beforeAutospacing="0" w:after="0" w:afterAutospacing="0"/>
              <w:rPr>
                <w:rFonts w:asciiTheme="minorHAnsi" w:hAnsiTheme="minorHAnsi"/>
              </w:rPr>
            </w:pPr>
            <w:r w:rsidRPr="00972BF4">
              <w:rPr>
                <w:rFonts w:asciiTheme="minorHAnsi" w:hAnsiTheme="minorHAnsi"/>
                <w:b/>
                <w:bCs/>
                <w:color w:val="000000"/>
                <w:sz w:val="22"/>
                <w:szCs w:val="22"/>
              </w:rPr>
              <w:t>Family Health/Well-Being: </w:t>
            </w:r>
          </w:p>
          <w:p w14:paraId="37BDEA98" w14:textId="77777777" w:rsidR="0044613E" w:rsidRPr="00972BF4" w:rsidRDefault="0044613E">
            <w:pPr>
              <w:pStyle w:val="NormalWeb"/>
              <w:spacing w:before="0" w:beforeAutospacing="0" w:after="0" w:afterAutospacing="0"/>
              <w:rPr>
                <w:rFonts w:asciiTheme="minorHAnsi" w:hAnsiTheme="minorHAnsi"/>
              </w:rPr>
            </w:pPr>
            <w:r w:rsidRPr="00972BF4">
              <w:rPr>
                <w:rFonts w:asciiTheme="minorHAnsi" w:hAnsiTheme="minorHAnsi"/>
                <w:color w:val="000000"/>
                <w:sz w:val="22"/>
                <w:szCs w:val="22"/>
              </w:rPr>
              <w:t>Food Security</w:t>
            </w:r>
          </w:p>
        </w:tc>
        <w:tc>
          <w:tcPr>
            <w:tcW w:w="11160"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hideMark/>
          </w:tcPr>
          <w:p w14:paraId="0BDD88D7" w14:textId="77777777" w:rsidR="0044613E" w:rsidRPr="00972BF4" w:rsidRDefault="0044613E">
            <w:pPr>
              <w:rPr>
                <w:rFonts w:asciiTheme="minorHAnsi" w:hAnsiTheme="minorHAnsi"/>
              </w:rPr>
            </w:pPr>
          </w:p>
        </w:tc>
      </w:tr>
      <w:tr w:rsidR="0044613E" w:rsidRPr="00972BF4" w14:paraId="37929ACA" w14:textId="77777777" w:rsidTr="0044613E">
        <w:trPr>
          <w:trHeight w:val="1580"/>
        </w:trPr>
        <w:tc>
          <w:tcPr>
            <w:tcW w:w="3217"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vAlign w:val="center"/>
            <w:hideMark/>
          </w:tcPr>
          <w:p w14:paraId="7A9A5936" w14:textId="77777777" w:rsidR="0044613E" w:rsidRPr="00972BF4" w:rsidRDefault="0044613E">
            <w:pPr>
              <w:pStyle w:val="NormalWeb"/>
              <w:spacing w:before="0" w:beforeAutospacing="0" w:after="0" w:afterAutospacing="0"/>
              <w:rPr>
                <w:rFonts w:asciiTheme="minorHAnsi" w:hAnsiTheme="minorHAnsi"/>
              </w:rPr>
            </w:pPr>
            <w:r w:rsidRPr="00972BF4">
              <w:rPr>
                <w:rFonts w:asciiTheme="minorHAnsi" w:hAnsiTheme="minorHAnsi"/>
                <w:b/>
                <w:bCs/>
                <w:color w:val="000000"/>
                <w:sz w:val="22"/>
                <w:szCs w:val="22"/>
              </w:rPr>
              <w:t>Family Health/Well-Being: </w:t>
            </w:r>
          </w:p>
          <w:p w14:paraId="0E5D785D" w14:textId="77777777" w:rsidR="0044613E" w:rsidRPr="00972BF4" w:rsidRDefault="0044613E">
            <w:pPr>
              <w:pStyle w:val="NormalWeb"/>
              <w:spacing w:before="0" w:beforeAutospacing="0" w:after="0" w:afterAutospacing="0"/>
              <w:rPr>
                <w:rFonts w:asciiTheme="minorHAnsi" w:hAnsiTheme="minorHAnsi"/>
              </w:rPr>
            </w:pPr>
            <w:r w:rsidRPr="00972BF4">
              <w:rPr>
                <w:rFonts w:asciiTheme="minorHAnsi" w:hAnsiTheme="minorHAnsi"/>
                <w:color w:val="000000"/>
                <w:sz w:val="22"/>
                <w:szCs w:val="22"/>
              </w:rPr>
              <w:t>Housing</w:t>
            </w:r>
          </w:p>
        </w:tc>
        <w:tc>
          <w:tcPr>
            <w:tcW w:w="11160"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hideMark/>
          </w:tcPr>
          <w:p w14:paraId="32DF321F" w14:textId="77777777" w:rsidR="0044613E" w:rsidRPr="00972BF4" w:rsidRDefault="0044613E">
            <w:pPr>
              <w:rPr>
                <w:rFonts w:asciiTheme="minorHAnsi" w:hAnsiTheme="minorHAnsi"/>
              </w:rPr>
            </w:pPr>
          </w:p>
        </w:tc>
      </w:tr>
      <w:tr w:rsidR="0044613E" w:rsidRPr="00972BF4" w14:paraId="2F592373" w14:textId="77777777" w:rsidTr="0044613E">
        <w:trPr>
          <w:trHeight w:val="1580"/>
        </w:trPr>
        <w:tc>
          <w:tcPr>
            <w:tcW w:w="3217"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vAlign w:val="center"/>
            <w:hideMark/>
          </w:tcPr>
          <w:p w14:paraId="0E4914D2" w14:textId="77777777" w:rsidR="0044613E" w:rsidRPr="00972BF4" w:rsidRDefault="0044613E">
            <w:pPr>
              <w:pStyle w:val="NormalWeb"/>
              <w:spacing w:before="0" w:beforeAutospacing="0" w:after="0" w:afterAutospacing="0"/>
              <w:rPr>
                <w:rFonts w:asciiTheme="minorHAnsi" w:hAnsiTheme="minorHAnsi"/>
              </w:rPr>
            </w:pPr>
            <w:r w:rsidRPr="00972BF4">
              <w:rPr>
                <w:rFonts w:asciiTheme="minorHAnsi" w:hAnsiTheme="minorHAnsi"/>
                <w:b/>
                <w:bCs/>
                <w:color w:val="000000"/>
                <w:sz w:val="22"/>
                <w:szCs w:val="22"/>
              </w:rPr>
              <w:t>Family Health/Well-Being: </w:t>
            </w:r>
          </w:p>
          <w:p w14:paraId="24B0832C" w14:textId="77777777" w:rsidR="0044613E" w:rsidRPr="00972BF4" w:rsidRDefault="0044613E">
            <w:pPr>
              <w:pStyle w:val="NormalWeb"/>
              <w:spacing w:before="0" w:beforeAutospacing="0" w:after="0" w:afterAutospacing="0"/>
              <w:rPr>
                <w:rFonts w:asciiTheme="minorHAnsi" w:hAnsiTheme="minorHAnsi"/>
              </w:rPr>
            </w:pPr>
            <w:r w:rsidRPr="00972BF4">
              <w:rPr>
                <w:rFonts w:asciiTheme="minorHAnsi" w:hAnsiTheme="minorHAnsi"/>
                <w:color w:val="000000"/>
                <w:sz w:val="22"/>
                <w:szCs w:val="22"/>
              </w:rPr>
              <w:t>Income and Employment</w:t>
            </w:r>
          </w:p>
        </w:tc>
        <w:tc>
          <w:tcPr>
            <w:tcW w:w="11160"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hideMark/>
          </w:tcPr>
          <w:p w14:paraId="22A50262" w14:textId="77777777" w:rsidR="0044613E" w:rsidRPr="00972BF4" w:rsidRDefault="0044613E">
            <w:pPr>
              <w:rPr>
                <w:rFonts w:asciiTheme="minorHAnsi" w:hAnsiTheme="minorHAnsi"/>
              </w:rPr>
            </w:pPr>
          </w:p>
        </w:tc>
      </w:tr>
      <w:tr w:rsidR="0044613E" w:rsidRPr="00972BF4" w14:paraId="61750E39" w14:textId="77777777" w:rsidTr="0044613E">
        <w:trPr>
          <w:trHeight w:val="1580"/>
        </w:trPr>
        <w:tc>
          <w:tcPr>
            <w:tcW w:w="3217"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vAlign w:val="center"/>
            <w:hideMark/>
          </w:tcPr>
          <w:p w14:paraId="09B1AEF3" w14:textId="77777777" w:rsidR="0044613E" w:rsidRPr="00972BF4" w:rsidRDefault="0044613E">
            <w:pPr>
              <w:pStyle w:val="NormalWeb"/>
              <w:spacing w:before="0" w:beforeAutospacing="0" w:after="0" w:afterAutospacing="0"/>
              <w:rPr>
                <w:rFonts w:asciiTheme="minorHAnsi" w:hAnsiTheme="minorHAnsi"/>
              </w:rPr>
            </w:pPr>
            <w:r w:rsidRPr="00972BF4">
              <w:rPr>
                <w:rFonts w:asciiTheme="minorHAnsi" w:hAnsiTheme="minorHAnsi"/>
                <w:b/>
                <w:bCs/>
                <w:color w:val="000000"/>
                <w:sz w:val="22"/>
                <w:szCs w:val="22"/>
              </w:rPr>
              <w:lastRenderedPageBreak/>
              <w:t>Crisis or Emergency Services</w:t>
            </w:r>
          </w:p>
        </w:tc>
        <w:tc>
          <w:tcPr>
            <w:tcW w:w="11160"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hideMark/>
          </w:tcPr>
          <w:p w14:paraId="00914E4A" w14:textId="77777777" w:rsidR="0044613E" w:rsidRPr="00972BF4" w:rsidRDefault="0044613E">
            <w:pPr>
              <w:rPr>
                <w:rFonts w:asciiTheme="minorHAnsi" w:hAnsiTheme="minorHAnsi"/>
              </w:rPr>
            </w:pPr>
          </w:p>
        </w:tc>
      </w:tr>
      <w:tr w:rsidR="0044613E" w:rsidRPr="00972BF4" w14:paraId="1E26B88B" w14:textId="77777777" w:rsidTr="0044613E">
        <w:trPr>
          <w:trHeight w:val="1580"/>
        </w:trPr>
        <w:tc>
          <w:tcPr>
            <w:tcW w:w="3217"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vAlign w:val="center"/>
            <w:hideMark/>
          </w:tcPr>
          <w:p w14:paraId="62AF9A64" w14:textId="77777777" w:rsidR="0044613E" w:rsidRPr="00972BF4" w:rsidRDefault="0044613E">
            <w:pPr>
              <w:pStyle w:val="NormalWeb"/>
              <w:spacing w:before="0" w:beforeAutospacing="0" w:after="0" w:afterAutospacing="0"/>
              <w:rPr>
                <w:rFonts w:asciiTheme="minorHAnsi" w:hAnsiTheme="minorHAnsi"/>
              </w:rPr>
            </w:pPr>
            <w:r w:rsidRPr="00972BF4">
              <w:rPr>
                <w:rFonts w:asciiTheme="minorHAnsi" w:hAnsiTheme="minorHAnsi"/>
                <w:b/>
                <w:bCs/>
                <w:color w:val="000000"/>
                <w:sz w:val="22"/>
                <w:szCs w:val="22"/>
              </w:rPr>
              <w:t>Disability-Related Services</w:t>
            </w:r>
          </w:p>
        </w:tc>
        <w:tc>
          <w:tcPr>
            <w:tcW w:w="11160"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hideMark/>
          </w:tcPr>
          <w:p w14:paraId="05C2D309" w14:textId="77777777" w:rsidR="0044613E" w:rsidRPr="00972BF4" w:rsidRDefault="0044613E">
            <w:pPr>
              <w:rPr>
                <w:rFonts w:asciiTheme="minorHAnsi" w:hAnsiTheme="minorHAnsi"/>
              </w:rPr>
            </w:pPr>
          </w:p>
        </w:tc>
      </w:tr>
      <w:tr w:rsidR="0044613E" w:rsidRPr="00972BF4" w14:paraId="16DD034F" w14:textId="77777777" w:rsidTr="0044613E">
        <w:trPr>
          <w:trHeight w:val="1580"/>
        </w:trPr>
        <w:tc>
          <w:tcPr>
            <w:tcW w:w="3217"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vAlign w:val="center"/>
            <w:hideMark/>
          </w:tcPr>
          <w:p w14:paraId="4E826FC8" w14:textId="77777777" w:rsidR="0044613E" w:rsidRPr="00972BF4" w:rsidRDefault="0044613E">
            <w:pPr>
              <w:pStyle w:val="NormalWeb"/>
              <w:spacing w:before="0" w:beforeAutospacing="0" w:after="0" w:afterAutospacing="0"/>
              <w:rPr>
                <w:rFonts w:asciiTheme="minorHAnsi" w:hAnsiTheme="minorHAnsi"/>
              </w:rPr>
            </w:pPr>
            <w:r w:rsidRPr="00972BF4">
              <w:rPr>
                <w:rFonts w:asciiTheme="minorHAnsi" w:hAnsiTheme="minorHAnsi"/>
                <w:b/>
                <w:bCs/>
                <w:color w:val="000000"/>
                <w:sz w:val="22"/>
                <w:szCs w:val="22"/>
              </w:rPr>
              <w:t>Substance Abuse Services</w:t>
            </w:r>
          </w:p>
        </w:tc>
        <w:tc>
          <w:tcPr>
            <w:tcW w:w="11160"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hideMark/>
          </w:tcPr>
          <w:p w14:paraId="7D0729D6" w14:textId="77777777" w:rsidR="0044613E" w:rsidRPr="00972BF4" w:rsidRDefault="0044613E">
            <w:pPr>
              <w:rPr>
                <w:rFonts w:asciiTheme="minorHAnsi" w:hAnsiTheme="minorHAnsi"/>
              </w:rPr>
            </w:pPr>
          </w:p>
        </w:tc>
      </w:tr>
      <w:tr w:rsidR="0044613E" w:rsidRPr="00972BF4" w14:paraId="6B10CFC8" w14:textId="77777777" w:rsidTr="0044613E">
        <w:trPr>
          <w:trHeight w:val="1580"/>
        </w:trPr>
        <w:tc>
          <w:tcPr>
            <w:tcW w:w="3217"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vAlign w:val="center"/>
            <w:hideMark/>
          </w:tcPr>
          <w:p w14:paraId="37D4BE3F" w14:textId="77777777" w:rsidR="0044613E" w:rsidRPr="00972BF4" w:rsidRDefault="0044613E">
            <w:pPr>
              <w:pStyle w:val="NormalWeb"/>
              <w:spacing w:before="0" w:beforeAutospacing="0" w:after="0" w:afterAutospacing="0"/>
              <w:rPr>
                <w:rFonts w:asciiTheme="minorHAnsi" w:hAnsiTheme="minorHAnsi"/>
              </w:rPr>
            </w:pPr>
            <w:r w:rsidRPr="00972BF4">
              <w:rPr>
                <w:rFonts w:asciiTheme="minorHAnsi" w:hAnsiTheme="minorHAnsi"/>
                <w:b/>
                <w:bCs/>
                <w:color w:val="000000"/>
                <w:sz w:val="22"/>
                <w:szCs w:val="22"/>
              </w:rPr>
              <w:t>Refugee or Immigrant Family Services</w:t>
            </w:r>
          </w:p>
        </w:tc>
        <w:tc>
          <w:tcPr>
            <w:tcW w:w="11160"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hideMark/>
          </w:tcPr>
          <w:p w14:paraId="77935AD7" w14:textId="77777777" w:rsidR="0044613E" w:rsidRPr="00972BF4" w:rsidRDefault="0044613E">
            <w:pPr>
              <w:rPr>
                <w:rFonts w:asciiTheme="minorHAnsi" w:hAnsiTheme="minorHAnsi"/>
              </w:rPr>
            </w:pPr>
          </w:p>
        </w:tc>
      </w:tr>
      <w:tr w:rsidR="0044613E" w:rsidRPr="00972BF4" w14:paraId="566EE933" w14:textId="77777777" w:rsidTr="0044613E">
        <w:trPr>
          <w:trHeight w:val="1580"/>
        </w:trPr>
        <w:tc>
          <w:tcPr>
            <w:tcW w:w="3217"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vAlign w:val="center"/>
            <w:hideMark/>
          </w:tcPr>
          <w:p w14:paraId="7F001839" w14:textId="77777777" w:rsidR="0044613E" w:rsidRPr="00972BF4" w:rsidRDefault="0044613E">
            <w:pPr>
              <w:pStyle w:val="NormalWeb"/>
              <w:spacing w:before="0" w:beforeAutospacing="0" w:after="0" w:afterAutospacing="0"/>
              <w:rPr>
                <w:rFonts w:asciiTheme="minorHAnsi" w:hAnsiTheme="minorHAnsi"/>
              </w:rPr>
            </w:pPr>
            <w:r w:rsidRPr="00972BF4">
              <w:rPr>
                <w:rFonts w:asciiTheme="minorHAnsi" w:hAnsiTheme="minorHAnsi"/>
                <w:b/>
                <w:bCs/>
                <w:color w:val="000000"/>
                <w:sz w:val="22"/>
                <w:szCs w:val="22"/>
              </w:rPr>
              <w:t>Senior Services</w:t>
            </w:r>
          </w:p>
        </w:tc>
        <w:tc>
          <w:tcPr>
            <w:tcW w:w="11160"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hideMark/>
          </w:tcPr>
          <w:p w14:paraId="41AE4A8D" w14:textId="77777777" w:rsidR="0044613E" w:rsidRPr="00972BF4" w:rsidRDefault="0044613E">
            <w:pPr>
              <w:rPr>
                <w:rFonts w:asciiTheme="minorHAnsi" w:hAnsiTheme="minorHAnsi"/>
              </w:rPr>
            </w:pPr>
          </w:p>
        </w:tc>
      </w:tr>
    </w:tbl>
    <w:p w14:paraId="77F52B88" w14:textId="77777777" w:rsidR="0044613E" w:rsidRPr="00972BF4" w:rsidRDefault="0044613E" w:rsidP="0044613E">
      <w:pPr>
        <w:rPr>
          <w:rFonts w:asciiTheme="minorHAnsi" w:hAnsiTheme="minorHAnsi"/>
        </w:rPr>
      </w:pPr>
    </w:p>
    <w:p w14:paraId="1880E67E" w14:textId="77777777" w:rsidR="0044613E" w:rsidRPr="00972BF4" w:rsidRDefault="0044613E">
      <w:pPr>
        <w:rPr>
          <w:rFonts w:asciiTheme="minorHAnsi" w:eastAsia="Calibri" w:hAnsiTheme="minorHAnsi"/>
          <w:color w:val="000000" w:themeColor="text1"/>
        </w:rPr>
      </w:pPr>
    </w:p>
    <w:sectPr w:rsidR="0044613E" w:rsidRPr="00972BF4" w:rsidSect="00655374">
      <w:footerReference w:type="even" r:id="rId8"/>
      <w:footerReference w:type="default" r:id="rId9"/>
      <w:pgSz w:w="15840" w:h="12240"/>
      <w:pgMar w:top="720" w:right="720" w:bottom="720" w:left="720" w:header="720"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762E059" w14:textId="77777777" w:rsidR="007B3E35" w:rsidRDefault="007B3E35" w:rsidP="004C59D7">
      <w:r>
        <w:separator/>
      </w:r>
    </w:p>
  </w:endnote>
  <w:endnote w:type="continuationSeparator" w:id="0">
    <w:p w14:paraId="615169D2" w14:textId="77777777" w:rsidR="007B3E35" w:rsidRDefault="007B3E35" w:rsidP="004C59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auto"/>
    <w:pitch w:val="variable"/>
    <w:sig w:usb0="E00002FF" w:usb1="5000785B" w:usb2="00000000" w:usb3="00000000" w:csb0="0000019F" w:csb1="00000000"/>
  </w:font>
  <w:font w:name="Times">
    <w:panose1 w:val="02020603050405020304"/>
    <w:charset w:val="00"/>
    <w:family w:val="auto"/>
    <w:pitch w:val="variable"/>
    <w:sig w:usb0="E00002FF" w:usb1="5000205A" w:usb2="00000000" w:usb3="00000000" w:csb0="0000019F" w:csb1="00000000"/>
  </w:font>
  <w:font w:name="Cambria">
    <w:panose1 w:val="02040503050406030204"/>
    <w:charset w:val="00"/>
    <w:family w:val="roman"/>
    <w:pitch w:val="variable"/>
    <w:sig w:usb0="E00006FF" w:usb1="420024FF" w:usb2="02000000" w:usb3="00000000" w:csb0="0000019F" w:csb1="00000000"/>
  </w:font>
  <w:font w:name="Franklin Gothic Book">
    <w:panose1 w:val="020B0503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476886477"/>
      <w:docPartObj>
        <w:docPartGallery w:val="Page Numbers (Bottom of Page)"/>
        <w:docPartUnique/>
      </w:docPartObj>
    </w:sdtPr>
    <w:sdtEndPr>
      <w:rPr>
        <w:rStyle w:val="PageNumber"/>
      </w:rPr>
    </w:sdtEndPr>
    <w:sdtContent>
      <w:p w14:paraId="3D5C4BFC" w14:textId="428EF712" w:rsidR="004C59D7" w:rsidRDefault="004C59D7" w:rsidP="00DB2E69">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FE4F372" w14:textId="77777777" w:rsidR="004C59D7" w:rsidRDefault="004C59D7" w:rsidP="004C59D7">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729878159"/>
      <w:docPartObj>
        <w:docPartGallery w:val="Page Numbers (Bottom of Page)"/>
        <w:docPartUnique/>
      </w:docPartObj>
    </w:sdtPr>
    <w:sdtEndPr>
      <w:rPr>
        <w:rStyle w:val="PageNumber"/>
      </w:rPr>
    </w:sdtEndPr>
    <w:sdtContent>
      <w:p w14:paraId="74A48449" w14:textId="76042A11" w:rsidR="004C59D7" w:rsidRDefault="004C59D7" w:rsidP="00DB2E69">
        <w:pPr>
          <w:pStyle w:val="Footer"/>
          <w:framePr w:wrap="none" w:vAnchor="text" w:hAnchor="margin" w:xAlign="right" w:y="1"/>
          <w:rPr>
            <w:rStyle w:val="PageNumber"/>
          </w:rPr>
        </w:pPr>
        <w:r w:rsidRPr="004C59D7">
          <w:rPr>
            <w:rStyle w:val="PageNumber"/>
          </w:rPr>
          <w:fldChar w:fldCharType="begin"/>
        </w:r>
        <w:r w:rsidRPr="004C59D7">
          <w:rPr>
            <w:rStyle w:val="PageNumber"/>
          </w:rPr>
          <w:instrText xml:space="preserve"> PAGE </w:instrText>
        </w:r>
        <w:r w:rsidRPr="004C59D7">
          <w:rPr>
            <w:rStyle w:val="PageNumber"/>
          </w:rPr>
          <w:fldChar w:fldCharType="separate"/>
        </w:r>
        <w:r w:rsidR="00922D76">
          <w:rPr>
            <w:rStyle w:val="PageNumber"/>
            <w:noProof/>
          </w:rPr>
          <w:t>5</w:t>
        </w:r>
        <w:r w:rsidRPr="004C59D7">
          <w:rPr>
            <w:rStyle w:val="PageNumber"/>
          </w:rPr>
          <w:fldChar w:fldCharType="end"/>
        </w:r>
      </w:p>
    </w:sdtContent>
  </w:sdt>
  <w:p w14:paraId="2B0EDF98" w14:textId="77777777" w:rsidR="004C59D7" w:rsidRDefault="004C59D7" w:rsidP="004C59D7">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EEFCA4A" w14:textId="77777777" w:rsidR="007B3E35" w:rsidRDefault="007B3E35" w:rsidP="004C59D7">
      <w:r>
        <w:separator/>
      </w:r>
    </w:p>
  </w:footnote>
  <w:footnote w:type="continuationSeparator" w:id="0">
    <w:p w14:paraId="262D940C" w14:textId="77777777" w:rsidR="007B3E35" w:rsidRDefault="007B3E35" w:rsidP="004C59D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C6328B"/>
    <w:multiLevelType w:val="multilevel"/>
    <w:tmpl w:val="9AA070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4113FD5"/>
    <w:multiLevelType w:val="multilevel"/>
    <w:tmpl w:val="1256D3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6F21814"/>
    <w:multiLevelType w:val="multilevel"/>
    <w:tmpl w:val="BB3A549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0705C6C"/>
    <w:multiLevelType w:val="multilevel"/>
    <w:tmpl w:val="E80804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1D67AAD"/>
    <w:multiLevelType w:val="multilevel"/>
    <w:tmpl w:val="268C23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53A14E4"/>
    <w:multiLevelType w:val="multilevel"/>
    <w:tmpl w:val="28C805E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53E1CA3"/>
    <w:multiLevelType w:val="multilevel"/>
    <w:tmpl w:val="C33ED64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6E33281"/>
    <w:multiLevelType w:val="multilevel"/>
    <w:tmpl w:val="87FE7D3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3871EBF"/>
    <w:multiLevelType w:val="multilevel"/>
    <w:tmpl w:val="98A097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3DD7EDA"/>
    <w:multiLevelType w:val="multilevel"/>
    <w:tmpl w:val="AE72DCE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476075B"/>
    <w:multiLevelType w:val="multilevel"/>
    <w:tmpl w:val="A536A48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58E63F0"/>
    <w:multiLevelType w:val="multilevel"/>
    <w:tmpl w:val="7B8E734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25F3273C"/>
    <w:multiLevelType w:val="multilevel"/>
    <w:tmpl w:val="D908A3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25F8668A"/>
    <w:multiLevelType w:val="multilevel"/>
    <w:tmpl w:val="CA20AC50"/>
    <w:lvl w:ilvl="0">
      <w:start w:val="1"/>
      <w:numFmt w:val="bullet"/>
      <w:lvlText w:val="o"/>
      <w:lvlJc w:val="left"/>
      <w:pPr>
        <w:ind w:left="1080" w:hanging="360"/>
      </w:pPr>
      <w:rPr>
        <w:rFonts w:ascii="Courier New" w:hAnsi="Courier New" w:cs="Courier New" w:hint="default"/>
        <w:sz w:val="20"/>
      </w:rPr>
    </w:lvl>
    <w:lvl w:ilvl="1">
      <w:start w:val="1"/>
      <w:numFmt w:val="bullet"/>
      <w:lvlText w:val="o"/>
      <w:lvlJc w:val="left"/>
      <w:pPr>
        <w:tabs>
          <w:tab w:val="num" w:pos="1800"/>
        </w:tabs>
        <w:ind w:left="1800" w:hanging="360"/>
      </w:pPr>
      <w:rPr>
        <w:rFonts w:ascii="Courier New" w:hAnsi="Courier New" w:hint="default"/>
        <w:sz w:val="20"/>
      </w:rPr>
    </w:lvl>
    <w:lvl w:ilvl="2">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14" w15:restartNumberingAfterBreak="0">
    <w:nsid w:val="287708CE"/>
    <w:multiLevelType w:val="multilevel"/>
    <w:tmpl w:val="D458AF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8B73ED6"/>
    <w:multiLevelType w:val="multilevel"/>
    <w:tmpl w:val="A18C0A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0EE65C0"/>
    <w:multiLevelType w:val="hybridMultilevel"/>
    <w:tmpl w:val="967C89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34F60DC1"/>
    <w:multiLevelType w:val="multilevel"/>
    <w:tmpl w:val="97CCD4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5B232ED"/>
    <w:multiLevelType w:val="multilevel"/>
    <w:tmpl w:val="BB52E8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8555350"/>
    <w:multiLevelType w:val="multilevel"/>
    <w:tmpl w:val="C51C42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9953C27"/>
    <w:multiLevelType w:val="multilevel"/>
    <w:tmpl w:val="EAD0C2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1A23510"/>
    <w:multiLevelType w:val="multilevel"/>
    <w:tmpl w:val="AAF8839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1E65E68"/>
    <w:multiLevelType w:val="multilevel"/>
    <w:tmpl w:val="03DAFA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3E7444D"/>
    <w:multiLevelType w:val="multilevel"/>
    <w:tmpl w:val="E54E5E7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448D18D3"/>
    <w:multiLevelType w:val="multilevel"/>
    <w:tmpl w:val="161440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54197EE0"/>
    <w:multiLevelType w:val="multilevel"/>
    <w:tmpl w:val="63E6D1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5A3148C"/>
    <w:multiLevelType w:val="multilevel"/>
    <w:tmpl w:val="E0A602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7383B36"/>
    <w:multiLevelType w:val="multilevel"/>
    <w:tmpl w:val="7EEE0B1A"/>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28" w15:restartNumberingAfterBreak="0">
    <w:nsid w:val="5B4E150A"/>
    <w:multiLevelType w:val="multilevel"/>
    <w:tmpl w:val="9EE432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61DA44D1"/>
    <w:multiLevelType w:val="multilevel"/>
    <w:tmpl w:val="92CC17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66F51EB6"/>
    <w:multiLevelType w:val="multilevel"/>
    <w:tmpl w:val="B7A6F8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67FD2E56"/>
    <w:multiLevelType w:val="multilevel"/>
    <w:tmpl w:val="B1A825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71214505"/>
    <w:multiLevelType w:val="multilevel"/>
    <w:tmpl w:val="14CA01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79D53BD8"/>
    <w:multiLevelType w:val="hybridMultilevel"/>
    <w:tmpl w:val="16285A9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33"/>
  </w:num>
  <w:num w:numId="2">
    <w:abstractNumId w:val="10"/>
  </w:num>
  <w:num w:numId="3">
    <w:abstractNumId w:val="32"/>
  </w:num>
  <w:num w:numId="4">
    <w:abstractNumId w:val="29"/>
  </w:num>
  <w:num w:numId="5">
    <w:abstractNumId w:val="26"/>
  </w:num>
  <w:num w:numId="6">
    <w:abstractNumId w:val="5"/>
  </w:num>
  <w:num w:numId="7">
    <w:abstractNumId w:val="15"/>
  </w:num>
  <w:num w:numId="8">
    <w:abstractNumId w:val="4"/>
  </w:num>
  <w:num w:numId="9">
    <w:abstractNumId w:val="0"/>
  </w:num>
  <w:num w:numId="10">
    <w:abstractNumId w:val="28"/>
  </w:num>
  <w:num w:numId="11">
    <w:abstractNumId w:val="24"/>
  </w:num>
  <w:num w:numId="12">
    <w:abstractNumId w:val="8"/>
  </w:num>
  <w:num w:numId="13">
    <w:abstractNumId w:val="31"/>
  </w:num>
  <w:num w:numId="14">
    <w:abstractNumId w:val="1"/>
  </w:num>
  <w:num w:numId="15">
    <w:abstractNumId w:val="9"/>
  </w:num>
  <w:num w:numId="16">
    <w:abstractNumId w:val="9"/>
    <w:lvlOverride w:ilvl="1">
      <w:lvl w:ilvl="1">
        <w:numFmt w:val="bullet"/>
        <w:lvlText w:val=""/>
        <w:lvlJc w:val="left"/>
        <w:pPr>
          <w:tabs>
            <w:tab w:val="num" w:pos="1440"/>
          </w:tabs>
          <w:ind w:left="1440" w:hanging="360"/>
        </w:pPr>
        <w:rPr>
          <w:rFonts w:ascii="Symbol" w:hAnsi="Symbol" w:hint="default"/>
          <w:sz w:val="20"/>
        </w:rPr>
      </w:lvl>
    </w:lvlOverride>
  </w:num>
  <w:num w:numId="17">
    <w:abstractNumId w:val="9"/>
    <w:lvlOverride w:ilvl="1">
      <w:lvl w:ilvl="1">
        <w:numFmt w:val="bullet"/>
        <w:lvlText w:val=""/>
        <w:lvlJc w:val="left"/>
        <w:pPr>
          <w:tabs>
            <w:tab w:val="num" w:pos="1440"/>
          </w:tabs>
          <w:ind w:left="1440" w:hanging="360"/>
        </w:pPr>
        <w:rPr>
          <w:rFonts w:ascii="Symbol" w:hAnsi="Symbol" w:hint="default"/>
          <w:sz w:val="20"/>
        </w:rPr>
      </w:lvl>
    </w:lvlOverride>
    <w:lvlOverride w:ilvl="2">
      <w:lvl w:ilvl="2">
        <w:numFmt w:val="bullet"/>
        <w:lvlText w:val=""/>
        <w:lvlJc w:val="left"/>
        <w:pPr>
          <w:tabs>
            <w:tab w:val="num" w:pos="2160"/>
          </w:tabs>
          <w:ind w:left="2160" w:hanging="360"/>
        </w:pPr>
        <w:rPr>
          <w:rFonts w:ascii="Symbol" w:hAnsi="Symbol" w:hint="default"/>
          <w:sz w:val="20"/>
        </w:rPr>
      </w:lvl>
    </w:lvlOverride>
  </w:num>
  <w:num w:numId="18">
    <w:abstractNumId w:val="2"/>
  </w:num>
  <w:num w:numId="19">
    <w:abstractNumId w:val="2"/>
    <w:lvlOverride w:ilvl="1">
      <w:lvl w:ilvl="1">
        <w:numFmt w:val="bullet"/>
        <w:lvlText w:val=""/>
        <w:lvlJc w:val="left"/>
        <w:pPr>
          <w:tabs>
            <w:tab w:val="num" w:pos="1440"/>
          </w:tabs>
          <w:ind w:left="1440" w:hanging="360"/>
        </w:pPr>
        <w:rPr>
          <w:rFonts w:ascii="Symbol" w:hAnsi="Symbol" w:hint="default"/>
          <w:sz w:val="20"/>
        </w:rPr>
      </w:lvl>
    </w:lvlOverride>
  </w:num>
  <w:num w:numId="20">
    <w:abstractNumId w:val="20"/>
  </w:num>
  <w:num w:numId="21">
    <w:abstractNumId w:val="16"/>
  </w:num>
  <w:num w:numId="22">
    <w:abstractNumId w:val="3"/>
  </w:num>
  <w:num w:numId="23">
    <w:abstractNumId w:val="21"/>
  </w:num>
  <w:num w:numId="24">
    <w:abstractNumId w:val="19"/>
  </w:num>
  <w:num w:numId="25">
    <w:abstractNumId w:val="6"/>
  </w:num>
  <w:num w:numId="26">
    <w:abstractNumId w:val="11"/>
  </w:num>
  <w:num w:numId="27">
    <w:abstractNumId w:val="11"/>
    <w:lvlOverride w:ilvl="1">
      <w:lvl w:ilvl="1">
        <w:numFmt w:val="lowerLetter"/>
        <w:lvlText w:val="%2."/>
        <w:lvlJc w:val="left"/>
      </w:lvl>
    </w:lvlOverride>
  </w:num>
  <w:num w:numId="28">
    <w:abstractNumId w:val="22"/>
  </w:num>
  <w:num w:numId="29">
    <w:abstractNumId w:val="12"/>
  </w:num>
  <w:num w:numId="30">
    <w:abstractNumId w:val="18"/>
  </w:num>
  <w:num w:numId="31">
    <w:abstractNumId w:val="17"/>
  </w:num>
  <w:num w:numId="32">
    <w:abstractNumId w:val="30"/>
  </w:num>
  <w:num w:numId="33">
    <w:abstractNumId w:val="23"/>
  </w:num>
  <w:num w:numId="34">
    <w:abstractNumId w:val="13"/>
  </w:num>
  <w:num w:numId="35">
    <w:abstractNumId w:val="7"/>
    <w:lvlOverride w:ilvl="1">
      <w:lvl w:ilvl="1">
        <w:numFmt w:val="bullet"/>
        <w:lvlText w:val=""/>
        <w:lvlJc w:val="left"/>
        <w:pPr>
          <w:tabs>
            <w:tab w:val="num" w:pos="1440"/>
          </w:tabs>
          <w:ind w:left="1440" w:hanging="360"/>
        </w:pPr>
        <w:rPr>
          <w:rFonts w:ascii="Symbol" w:hAnsi="Symbol" w:hint="default"/>
          <w:sz w:val="20"/>
        </w:rPr>
      </w:lvl>
    </w:lvlOverride>
  </w:num>
  <w:num w:numId="36">
    <w:abstractNumId w:val="27"/>
  </w:num>
  <w:num w:numId="37">
    <w:abstractNumId w:val="14"/>
  </w:num>
  <w:num w:numId="38">
    <w:abstractNumId w:val="25"/>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E6D6F"/>
    <w:rsid w:val="00001D51"/>
    <w:rsid w:val="000037A5"/>
    <w:rsid w:val="00045EFB"/>
    <w:rsid w:val="00076946"/>
    <w:rsid w:val="000779FA"/>
    <w:rsid w:val="000844A5"/>
    <w:rsid w:val="000849CC"/>
    <w:rsid w:val="00084A5F"/>
    <w:rsid w:val="00092C31"/>
    <w:rsid w:val="000A0C47"/>
    <w:rsid w:val="000A4E16"/>
    <w:rsid w:val="000A5E05"/>
    <w:rsid w:val="000C2157"/>
    <w:rsid w:val="000C2688"/>
    <w:rsid w:val="000E0F26"/>
    <w:rsid w:val="000F7F6D"/>
    <w:rsid w:val="00114781"/>
    <w:rsid w:val="00140450"/>
    <w:rsid w:val="00153EA6"/>
    <w:rsid w:val="00154C6C"/>
    <w:rsid w:val="00182A2D"/>
    <w:rsid w:val="001A7AFD"/>
    <w:rsid w:val="001C0030"/>
    <w:rsid w:val="001D28E7"/>
    <w:rsid w:val="001D69B5"/>
    <w:rsid w:val="001E4F86"/>
    <w:rsid w:val="001F23D0"/>
    <w:rsid w:val="002025C1"/>
    <w:rsid w:val="00203325"/>
    <w:rsid w:val="0022646A"/>
    <w:rsid w:val="002664C1"/>
    <w:rsid w:val="002803A2"/>
    <w:rsid w:val="00285C23"/>
    <w:rsid w:val="002A2120"/>
    <w:rsid w:val="002A5590"/>
    <w:rsid w:val="002E4F05"/>
    <w:rsid w:val="003043A3"/>
    <w:rsid w:val="003200FB"/>
    <w:rsid w:val="003306E0"/>
    <w:rsid w:val="00333879"/>
    <w:rsid w:val="00391670"/>
    <w:rsid w:val="003931DE"/>
    <w:rsid w:val="003A53D9"/>
    <w:rsid w:val="003B79E5"/>
    <w:rsid w:val="003E5B9C"/>
    <w:rsid w:val="00436651"/>
    <w:rsid w:val="00445A45"/>
    <w:rsid w:val="0044613E"/>
    <w:rsid w:val="00450740"/>
    <w:rsid w:val="00456EA8"/>
    <w:rsid w:val="00493FC2"/>
    <w:rsid w:val="004A0BA1"/>
    <w:rsid w:val="004A6557"/>
    <w:rsid w:val="004C1E04"/>
    <w:rsid w:val="004C1EDC"/>
    <w:rsid w:val="004C59D7"/>
    <w:rsid w:val="004D7F52"/>
    <w:rsid w:val="004F1B24"/>
    <w:rsid w:val="00506833"/>
    <w:rsid w:val="00522811"/>
    <w:rsid w:val="0052634A"/>
    <w:rsid w:val="00530CFB"/>
    <w:rsid w:val="00533C49"/>
    <w:rsid w:val="005636F5"/>
    <w:rsid w:val="00565A9A"/>
    <w:rsid w:val="0059785F"/>
    <w:rsid w:val="005A3DEC"/>
    <w:rsid w:val="005A566E"/>
    <w:rsid w:val="005C7557"/>
    <w:rsid w:val="005E0438"/>
    <w:rsid w:val="005E50CE"/>
    <w:rsid w:val="00614058"/>
    <w:rsid w:val="00614B26"/>
    <w:rsid w:val="00617405"/>
    <w:rsid w:val="006251B6"/>
    <w:rsid w:val="00643FCE"/>
    <w:rsid w:val="00644A58"/>
    <w:rsid w:val="00647A6C"/>
    <w:rsid w:val="00655374"/>
    <w:rsid w:val="0066442E"/>
    <w:rsid w:val="006670B4"/>
    <w:rsid w:val="0068526F"/>
    <w:rsid w:val="00695755"/>
    <w:rsid w:val="006A7A2F"/>
    <w:rsid w:val="006D52C2"/>
    <w:rsid w:val="006F4E4A"/>
    <w:rsid w:val="00702D3B"/>
    <w:rsid w:val="00705C47"/>
    <w:rsid w:val="00742D44"/>
    <w:rsid w:val="00755D74"/>
    <w:rsid w:val="00775F22"/>
    <w:rsid w:val="0079108D"/>
    <w:rsid w:val="007B3E35"/>
    <w:rsid w:val="007F6617"/>
    <w:rsid w:val="0081006F"/>
    <w:rsid w:val="00810547"/>
    <w:rsid w:val="0081259D"/>
    <w:rsid w:val="00826826"/>
    <w:rsid w:val="0085508A"/>
    <w:rsid w:val="00860135"/>
    <w:rsid w:val="00883757"/>
    <w:rsid w:val="008847F5"/>
    <w:rsid w:val="008C74BC"/>
    <w:rsid w:val="008F04EC"/>
    <w:rsid w:val="00922D76"/>
    <w:rsid w:val="00950A4F"/>
    <w:rsid w:val="009631C8"/>
    <w:rsid w:val="00972BF4"/>
    <w:rsid w:val="009A1BCD"/>
    <w:rsid w:val="009A7DF9"/>
    <w:rsid w:val="009C79C8"/>
    <w:rsid w:val="009E6D6F"/>
    <w:rsid w:val="009F1A81"/>
    <w:rsid w:val="00A04C19"/>
    <w:rsid w:val="00A24094"/>
    <w:rsid w:val="00A511D3"/>
    <w:rsid w:val="00A7405B"/>
    <w:rsid w:val="00A864AD"/>
    <w:rsid w:val="00AA0862"/>
    <w:rsid w:val="00AD108C"/>
    <w:rsid w:val="00AD6ECD"/>
    <w:rsid w:val="00AE4916"/>
    <w:rsid w:val="00B10B97"/>
    <w:rsid w:val="00B175A5"/>
    <w:rsid w:val="00B315B2"/>
    <w:rsid w:val="00B356CB"/>
    <w:rsid w:val="00B41B5C"/>
    <w:rsid w:val="00B81710"/>
    <w:rsid w:val="00B95B11"/>
    <w:rsid w:val="00BA600F"/>
    <w:rsid w:val="00BC64D2"/>
    <w:rsid w:val="00BD128C"/>
    <w:rsid w:val="00BD54FB"/>
    <w:rsid w:val="00BE4C49"/>
    <w:rsid w:val="00C12C03"/>
    <w:rsid w:val="00C12EC5"/>
    <w:rsid w:val="00C552B8"/>
    <w:rsid w:val="00C66AA7"/>
    <w:rsid w:val="00C6703A"/>
    <w:rsid w:val="00C74B27"/>
    <w:rsid w:val="00C97FDC"/>
    <w:rsid w:val="00CA6AF0"/>
    <w:rsid w:val="00CD3E15"/>
    <w:rsid w:val="00CD533C"/>
    <w:rsid w:val="00CE12D1"/>
    <w:rsid w:val="00CE501B"/>
    <w:rsid w:val="00D13916"/>
    <w:rsid w:val="00D311B8"/>
    <w:rsid w:val="00D42330"/>
    <w:rsid w:val="00D602F2"/>
    <w:rsid w:val="00D65319"/>
    <w:rsid w:val="00D67A05"/>
    <w:rsid w:val="00D71622"/>
    <w:rsid w:val="00D80342"/>
    <w:rsid w:val="00DA07DD"/>
    <w:rsid w:val="00DA4005"/>
    <w:rsid w:val="00DA5996"/>
    <w:rsid w:val="00DC752A"/>
    <w:rsid w:val="00E05A18"/>
    <w:rsid w:val="00E16E01"/>
    <w:rsid w:val="00E37B04"/>
    <w:rsid w:val="00E9468D"/>
    <w:rsid w:val="00EA30F7"/>
    <w:rsid w:val="00EA6DB3"/>
    <w:rsid w:val="00EB2198"/>
    <w:rsid w:val="00F1610C"/>
    <w:rsid w:val="00F3603C"/>
    <w:rsid w:val="00F36DF4"/>
    <w:rsid w:val="00F81E1F"/>
    <w:rsid w:val="00F82885"/>
    <w:rsid w:val="00F90635"/>
    <w:rsid w:val="00FA3A8A"/>
    <w:rsid w:val="00FC142A"/>
    <w:rsid w:val="00FC554D"/>
    <w:rsid w:val="00FD418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6C4561"/>
  <w15:docId w15:val="{87A8A436-F4B0-234A-857C-53F15E6F2C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1BCD"/>
    <w:pPr>
      <w:spacing w:line="240" w:lineRule="auto"/>
    </w:pPr>
    <w:rPr>
      <w:rFonts w:ascii="Times New Roman" w:eastAsia="Times New Roman" w:hAnsi="Times New Roman" w:cs="Times New Roman"/>
      <w:sz w:val="24"/>
      <w:szCs w:val="24"/>
      <w:lang w:val="en-US"/>
    </w:rPr>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uiPriority w:val="9"/>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paragraph" w:styleId="NormalWeb">
    <w:name w:val="Normal (Web)"/>
    <w:basedOn w:val="Normal"/>
    <w:uiPriority w:val="99"/>
    <w:unhideWhenUsed/>
    <w:rsid w:val="00655374"/>
    <w:pPr>
      <w:spacing w:before="100" w:beforeAutospacing="1" w:after="100" w:afterAutospacing="1"/>
    </w:pPr>
  </w:style>
  <w:style w:type="paragraph" w:customStyle="1" w:styleId="Body">
    <w:name w:val="Body"/>
    <w:rsid w:val="00655374"/>
    <w:pPr>
      <w:pBdr>
        <w:top w:val="nil"/>
        <w:left w:val="nil"/>
        <w:bottom w:val="nil"/>
        <w:right w:val="nil"/>
        <w:between w:val="nil"/>
        <w:bar w:val="nil"/>
      </w:pBdr>
      <w:spacing w:after="200"/>
    </w:pPr>
    <w:rPr>
      <w:rFonts w:ascii="Calibri" w:eastAsia="Calibri" w:hAnsi="Calibri" w:cs="Calibri"/>
      <w:color w:val="000000"/>
      <w:u w:color="000000"/>
      <w:bdr w:val="nil"/>
      <w:lang w:val="en-US"/>
    </w:rPr>
  </w:style>
  <w:style w:type="character" w:customStyle="1" w:styleId="normaltextrun">
    <w:name w:val="normaltextrun"/>
    <w:rsid w:val="00655374"/>
    <w:rPr>
      <w:lang w:val="en-US"/>
    </w:rPr>
  </w:style>
  <w:style w:type="paragraph" w:customStyle="1" w:styleId="paragraph">
    <w:name w:val="paragraph"/>
    <w:rsid w:val="00655374"/>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lang w:val="en-US"/>
    </w:rPr>
  </w:style>
  <w:style w:type="table" w:styleId="TableGrid">
    <w:name w:val="Table Grid"/>
    <w:basedOn w:val="TableNormal"/>
    <w:uiPriority w:val="39"/>
    <w:rsid w:val="00655374"/>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4C59D7"/>
    <w:pPr>
      <w:tabs>
        <w:tab w:val="center" w:pos="4680"/>
        <w:tab w:val="right" w:pos="9360"/>
      </w:tabs>
    </w:pPr>
  </w:style>
  <w:style w:type="character" w:customStyle="1" w:styleId="FooterChar">
    <w:name w:val="Footer Char"/>
    <w:basedOn w:val="DefaultParagraphFont"/>
    <w:link w:val="Footer"/>
    <w:uiPriority w:val="99"/>
    <w:rsid w:val="004C59D7"/>
  </w:style>
  <w:style w:type="character" w:styleId="PageNumber">
    <w:name w:val="page number"/>
    <w:basedOn w:val="DefaultParagraphFont"/>
    <w:uiPriority w:val="99"/>
    <w:semiHidden/>
    <w:unhideWhenUsed/>
    <w:rsid w:val="004C59D7"/>
  </w:style>
  <w:style w:type="paragraph" w:styleId="Header">
    <w:name w:val="header"/>
    <w:basedOn w:val="Normal"/>
    <w:link w:val="HeaderChar"/>
    <w:uiPriority w:val="99"/>
    <w:unhideWhenUsed/>
    <w:rsid w:val="004C59D7"/>
    <w:pPr>
      <w:tabs>
        <w:tab w:val="center" w:pos="4680"/>
        <w:tab w:val="right" w:pos="9360"/>
      </w:tabs>
    </w:pPr>
  </w:style>
  <w:style w:type="character" w:customStyle="1" w:styleId="HeaderChar">
    <w:name w:val="Header Char"/>
    <w:basedOn w:val="DefaultParagraphFont"/>
    <w:link w:val="Header"/>
    <w:uiPriority w:val="99"/>
    <w:rsid w:val="004C59D7"/>
  </w:style>
  <w:style w:type="paragraph" w:styleId="ListParagraph">
    <w:name w:val="List Paragraph"/>
    <w:basedOn w:val="Normal"/>
    <w:uiPriority w:val="34"/>
    <w:qFormat/>
    <w:rsid w:val="001C0030"/>
    <w:pPr>
      <w:ind w:left="720"/>
      <w:contextualSpacing/>
    </w:pPr>
  </w:style>
  <w:style w:type="paragraph" w:customStyle="1" w:styleId="Default">
    <w:name w:val="Default"/>
    <w:rsid w:val="00CD533C"/>
    <w:pPr>
      <w:pBdr>
        <w:top w:val="nil"/>
        <w:left w:val="nil"/>
        <w:bottom w:val="nil"/>
        <w:right w:val="nil"/>
        <w:between w:val="nil"/>
        <w:bar w:val="nil"/>
      </w:pBdr>
      <w:spacing w:line="240" w:lineRule="auto"/>
    </w:pPr>
    <w:rPr>
      <w:rFonts w:ascii="Helvetica" w:eastAsia="Helvetica" w:hAnsi="Helvetica" w:cs="Helvetica"/>
      <w:color w:val="000000"/>
      <w:bdr w:val="nil"/>
      <w:lang w:val="en-US"/>
    </w:rPr>
  </w:style>
  <w:style w:type="paragraph" w:styleId="BodyText">
    <w:name w:val="Body Text"/>
    <w:basedOn w:val="Normal"/>
    <w:link w:val="BodyTextChar"/>
    <w:semiHidden/>
    <w:rsid w:val="0085508A"/>
    <w:rPr>
      <w:rFonts w:ascii="Times" w:eastAsia="Times" w:hAnsi="Times"/>
      <w:sz w:val="22"/>
      <w:szCs w:val="20"/>
    </w:rPr>
  </w:style>
  <w:style w:type="character" w:customStyle="1" w:styleId="BodyTextChar">
    <w:name w:val="Body Text Char"/>
    <w:basedOn w:val="DefaultParagraphFont"/>
    <w:link w:val="BodyText"/>
    <w:semiHidden/>
    <w:rsid w:val="0085508A"/>
    <w:rPr>
      <w:rFonts w:ascii="Times" w:eastAsia="Times" w:hAnsi="Times" w:cs="Times New Roman"/>
      <w:szCs w:val="20"/>
      <w:lang w:val="en-US"/>
    </w:rPr>
  </w:style>
  <w:style w:type="character" w:styleId="Hyperlink">
    <w:name w:val="Hyperlink"/>
    <w:basedOn w:val="DefaultParagraphFont"/>
    <w:uiPriority w:val="99"/>
    <w:unhideWhenUsed/>
    <w:rsid w:val="00644A58"/>
    <w:rPr>
      <w:color w:val="0000FF"/>
      <w:u w:val="single"/>
    </w:rPr>
  </w:style>
  <w:style w:type="character" w:customStyle="1" w:styleId="apple-tab-span">
    <w:name w:val="apple-tab-span"/>
    <w:basedOn w:val="DefaultParagraphFont"/>
    <w:rsid w:val="00644A58"/>
  </w:style>
  <w:style w:type="character" w:customStyle="1" w:styleId="UnresolvedMention1">
    <w:name w:val="Unresolved Mention1"/>
    <w:basedOn w:val="DefaultParagraphFont"/>
    <w:uiPriority w:val="99"/>
    <w:semiHidden/>
    <w:unhideWhenUsed/>
    <w:rsid w:val="00644A58"/>
    <w:rPr>
      <w:color w:val="605E5C"/>
      <w:shd w:val="clear" w:color="auto" w:fill="E1DFDD"/>
    </w:rPr>
  </w:style>
  <w:style w:type="paragraph" w:styleId="BodyText2">
    <w:name w:val="Body Text 2"/>
    <w:basedOn w:val="Normal"/>
    <w:link w:val="BodyText2Char"/>
    <w:uiPriority w:val="99"/>
    <w:semiHidden/>
    <w:unhideWhenUsed/>
    <w:rsid w:val="005A3DEC"/>
    <w:pPr>
      <w:spacing w:after="120" w:line="480" w:lineRule="auto"/>
    </w:pPr>
  </w:style>
  <w:style w:type="character" w:customStyle="1" w:styleId="BodyText2Char">
    <w:name w:val="Body Text 2 Char"/>
    <w:basedOn w:val="DefaultParagraphFont"/>
    <w:link w:val="BodyText2"/>
    <w:uiPriority w:val="99"/>
    <w:semiHidden/>
    <w:rsid w:val="005A3DEC"/>
    <w:rPr>
      <w:rFonts w:ascii="Times New Roman" w:eastAsia="Times New Roman" w:hAnsi="Times New Roman" w:cs="Times New Roman"/>
      <w:sz w:val="24"/>
      <w:szCs w:val="24"/>
      <w:lang w:val="en-US"/>
    </w:rPr>
  </w:style>
  <w:style w:type="paragraph" w:styleId="BalloonText">
    <w:name w:val="Balloon Text"/>
    <w:basedOn w:val="Normal"/>
    <w:link w:val="BalloonTextChar"/>
    <w:uiPriority w:val="99"/>
    <w:semiHidden/>
    <w:unhideWhenUsed/>
    <w:rsid w:val="00D602F2"/>
    <w:rPr>
      <w:sz w:val="18"/>
      <w:szCs w:val="18"/>
    </w:rPr>
  </w:style>
  <w:style w:type="character" w:customStyle="1" w:styleId="BalloonTextChar">
    <w:name w:val="Balloon Text Char"/>
    <w:basedOn w:val="DefaultParagraphFont"/>
    <w:link w:val="BalloonText"/>
    <w:uiPriority w:val="99"/>
    <w:semiHidden/>
    <w:rsid w:val="00D602F2"/>
    <w:rPr>
      <w:rFonts w:ascii="Times New Roman" w:eastAsia="Times New Roman" w:hAnsi="Times New Roman" w:cs="Times New Roman"/>
      <w:sz w:val="18"/>
      <w:szCs w:val="18"/>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552052">
      <w:bodyDiv w:val="1"/>
      <w:marLeft w:val="0"/>
      <w:marRight w:val="0"/>
      <w:marTop w:val="0"/>
      <w:marBottom w:val="0"/>
      <w:divBdr>
        <w:top w:val="none" w:sz="0" w:space="0" w:color="auto"/>
        <w:left w:val="none" w:sz="0" w:space="0" w:color="auto"/>
        <w:bottom w:val="none" w:sz="0" w:space="0" w:color="auto"/>
        <w:right w:val="none" w:sz="0" w:space="0" w:color="auto"/>
      </w:divBdr>
    </w:div>
    <w:div w:id="54938860">
      <w:bodyDiv w:val="1"/>
      <w:marLeft w:val="0"/>
      <w:marRight w:val="0"/>
      <w:marTop w:val="0"/>
      <w:marBottom w:val="0"/>
      <w:divBdr>
        <w:top w:val="none" w:sz="0" w:space="0" w:color="auto"/>
        <w:left w:val="none" w:sz="0" w:space="0" w:color="auto"/>
        <w:bottom w:val="none" w:sz="0" w:space="0" w:color="auto"/>
        <w:right w:val="none" w:sz="0" w:space="0" w:color="auto"/>
      </w:divBdr>
    </w:div>
    <w:div w:id="103966635">
      <w:bodyDiv w:val="1"/>
      <w:marLeft w:val="0"/>
      <w:marRight w:val="0"/>
      <w:marTop w:val="0"/>
      <w:marBottom w:val="0"/>
      <w:divBdr>
        <w:top w:val="none" w:sz="0" w:space="0" w:color="auto"/>
        <w:left w:val="none" w:sz="0" w:space="0" w:color="auto"/>
        <w:bottom w:val="none" w:sz="0" w:space="0" w:color="auto"/>
        <w:right w:val="none" w:sz="0" w:space="0" w:color="auto"/>
      </w:divBdr>
    </w:div>
    <w:div w:id="119761667">
      <w:bodyDiv w:val="1"/>
      <w:marLeft w:val="0"/>
      <w:marRight w:val="0"/>
      <w:marTop w:val="0"/>
      <w:marBottom w:val="0"/>
      <w:divBdr>
        <w:top w:val="none" w:sz="0" w:space="0" w:color="auto"/>
        <w:left w:val="none" w:sz="0" w:space="0" w:color="auto"/>
        <w:bottom w:val="none" w:sz="0" w:space="0" w:color="auto"/>
        <w:right w:val="none" w:sz="0" w:space="0" w:color="auto"/>
      </w:divBdr>
    </w:div>
    <w:div w:id="123813498">
      <w:bodyDiv w:val="1"/>
      <w:marLeft w:val="0"/>
      <w:marRight w:val="0"/>
      <w:marTop w:val="0"/>
      <w:marBottom w:val="0"/>
      <w:divBdr>
        <w:top w:val="none" w:sz="0" w:space="0" w:color="auto"/>
        <w:left w:val="none" w:sz="0" w:space="0" w:color="auto"/>
        <w:bottom w:val="none" w:sz="0" w:space="0" w:color="auto"/>
        <w:right w:val="none" w:sz="0" w:space="0" w:color="auto"/>
      </w:divBdr>
    </w:div>
    <w:div w:id="160003443">
      <w:bodyDiv w:val="1"/>
      <w:marLeft w:val="0"/>
      <w:marRight w:val="0"/>
      <w:marTop w:val="0"/>
      <w:marBottom w:val="0"/>
      <w:divBdr>
        <w:top w:val="none" w:sz="0" w:space="0" w:color="auto"/>
        <w:left w:val="none" w:sz="0" w:space="0" w:color="auto"/>
        <w:bottom w:val="none" w:sz="0" w:space="0" w:color="auto"/>
        <w:right w:val="none" w:sz="0" w:space="0" w:color="auto"/>
      </w:divBdr>
      <w:divsChild>
        <w:div w:id="1899199952">
          <w:marLeft w:val="-115"/>
          <w:marRight w:val="0"/>
          <w:marTop w:val="0"/>
          <w:marBottom w:val="0"/>
          <w:divBdr>
            <w:top w:val="none" w:sz="0" w:space="0" w:color="auto"/>
            <w:left w:val="none" w:sz="0" w:space="0" w:color="auto"/>
            <w:bottom w:val="none" w:sz="0" w:space="0" w:color="auto"/>
            <w:right w:val="none" w:sz="0" w:space="0" w:color="auto"/>
          </w:divBdr>
        </w:div>
        <w:div w:id="1624651687">
          <w:marLeft w:val="-115"/>
          <w:marRight w:val="0"/>
          <w:marTop w:val="0"/>
          <w:marBottom w:val="0"/>
          <w:divBdr>
            <w:top w:val="none" w:sz="0" w:space="0" w:color="auto"/>
            <w:left w:val="none" w:sz="0" w:space="0" w:color="auto"/>
            <w:bottom w:val="none" w:sz="0" w:space="0" w:color="auto"/>
            <w:right w:val="none" w:sz="0" w:space="0" w:color="auto"/>
          </w:divBdr>
        </w:div>
      </w:divsChild>
    </w:div>
    <w:div w:id="176426048">
      <w:bodyDiv w:val="1"/>
      <w:marLeft w:val="0"/>
      <w:marRight w:val="0"/>
      <w:marTop w:val="0"/>
      <w:marBottom w:val="0"/>
      <w:divBdr>
        <w:top w:val="none" w:sz="0" w:space="0" w:color="auto"/>
        <w:left w:val="none" w:sz="0" w:space="0" w:color="auto"/>
        <w:bottom w:val="none" w:sz="0" w:space="0" w:color="auto"/>
        <w:right w:val="none" w:sz="0" w:space="0" w:color="auto"/>
      </w:divBdr>
    </w:div>
    <w:div w:id="221333121">
      <w:bodyDiv w:val="1"/>
      <w:marLeft w:val="0"/>
      <w:marRight w:val="0"/>
      <w:marTop w:val="0"/>
      <w:marBottom w:val="0"/>
      <w:divBdr>
        <w:top w:val="none" w:sz="0" w:space="0" w:color="auto"/>
        <w:left w:val="none" w:sz="0" w:space="0" w:color="auto"/>
        <w:bottom w:val="none" w:sz="0" w:space="0" w:color="auto"/>
        <w:right w:val="none" w:sz="0" w:space="0" w:color="auto"/>
      </w:divBdr>
    </w:div>
    <w:div w:id="221840928">
      <w:bodyDiv w:val="1"/>
      <w:marLeft w:val="0"/>
      <w:marRight w:val="0"/>
      <w:marTop w:val="0"/>
      <w:marBottom w:val="0"/>
      <w:divBdr>
        <w:top w:val="none" w:sz="0" w:space="0" w:color="auto"/>
        <w:left w:val="none" w:sz="0" w:space="0" w:color="auto"/>
        <w:bottom w:val="none" w:sz="0" w:space="0" w:color="auto"/>
        <w:right w:val="none" w:sz="0" w:space="0" w:color="auto"/>
      </w:divBdr>
    </w:div>
    <w:div w:id="243030697">
      <w:bodyDiv w:val="1"/>
      <w:marLeft w:val="0"/>
      <w:marRight w:val="0"/>
      <w:marTop w:val="0"/>
      <w:marBottom w:val="0"/>
      <w:divBdr>
        <w:top w:val="none" w:sz="0" w:space="0" w:color="auto"/>
        <w:left w:val="none" w:sz="0" w:space="0" w:color="auto"/>
        <w:bottom w:val="none" w:sz="0" w:space="0" w:color="auto"/>
        <w:right w:val="none" w:sz="0" w:space="0" w:color="auto"/>
      </w:divBdr>
    </w:div>
    <w:div w:id="244464577">
      <w:bodyDiv w:val="1"/>
      <w:marLeft w:val="0"/>
      <w:marRight w:val="0"/>
      <w:marTop w:val="0"/>
      <w:marBottom w:val="0"/>
      <w:divBdr>
        <w:top w:val="none" w:sz="0" w:space="0" w:color="auto"/>
        <w:left w:val="none" w:sz="0" w:space="0" w:color="auto"/>
        <w:bottom w:val="none" w:sz="0" w:space="0" w:color="auto"/>
        <w:right w:val="none" w:sz="0" w:space="0" w:color="auto"/>
      </w:divBdr>
    </w:div>
    <w:div w:id="272446632">
      <w:bodyDiv w:val="1"/>
      <w:marLeft w:val="0"/>
      <w:marRight w:val="0"/>
      <w:marTop w:val="0"/>
      <w:marBottom w:val="0"/>
      <w:divBdr>
        <w:top w:val="none" w:sz="0" w:space="0" w:color="auto"/>
        <w:left w:val="none" w:sz="0" w:space="0" w:color="auto"/>
        <w:bottom w:val="none" w:sz="0" w:space="0" w:color="auto"/>
        <w:right w:val="none" w:sz="0" w:space="0" w:color="auto"/>
      </w:divBdr>
    </w:div>
    <w:div w:id="273754617">
      <w:bodyDiv w:val="1"/>
      <w:marLeft w:val="0"/>
      <w:marRight w:val="0"/>
      <w:marTop w:val="0"/>
      <w:marBottom w:val="0"/>
      <w:divBdr>
        <w:top w:val="none" w:sz="0" w:space="0" w:color="auto"/>
        <w:left w:val="none" w:sz="0" w:space="0" w:color="auto"/>
        <w:bottom w:val="none" w:sz="0" w:space="0" w:color="auto"/>
        <w:right w:val="none" w:sz="0" w:space="0" w:color="auto"/>
      </w:divBdr>
    </w:div>
    <w:div w:id="300699371">
      <w:bodyDiv w:val="1"/>
      <w:marLeft w:val="0"/>
      <w:marRight w:val="0"/>
      <w:marTop w:val="0"/>
      <w:marBottom w:val="0"/>
      <w:divBdr>
        <w:top w:val="none" w:sz="0" w:space="0" w:color="auto"/>
        <w:left w:val="none" w:sz="0" w:space="0" w:color="auto"/>
        <w:bottom w:val="none" w:sz="0" w:space="0" w:color="auto"/>
        <w:right w:val="none" w:sz="0" w:space="0" w:color="auto"/>
      </w:divBdr>
    </w:div>
    <w:div w:id="345908328">
      <w:bodyDiv w:val="1"/>
      <w:marLeft w:val="0"/>
      <w:marRight w:val="0"/>
      <w:marTop w:val="0"/>
      <w:marBottom w:val="0"/>
      <w:divBdr>
        <w:top w:val="none" w:sz="0" w:space="0" w:color="auto"/>
        <w:left w:val="none" w:sz="0" w:space="0" w:color="auto"/>
        <w:bottom w:val="none" w:sz="0" w:space="0" w:color="auto"/>
        <w:right w:val="none" w:sz="0" w:space="0" w:color="auto"/>
      </w:divBdr>
    </w:div>
    <w:div w:id="375128588">
      <w:bodyDiv w:val="1"/>
      <w:marLeft w:val="0"/>
      <w:marRight w:val="0"/>
      <w:marTop w:val="0"/>
      <w:marBottom w:val="0"/>
      <w:divBdr>
        <w:top w:val="none" w:sz="0" w:space="0" w:color="auto"/>
        <w:left w:val="none" w:sz="0" w:space="0" w:color="auto"/>
        <w:bottom w:val="none" w:sz="0" w:space="0" w:color="auto"/>
        <w:right w:val="none" w:sz="0" w:space="0" w:color="auto"/>
      </w:divBdr>
    </w:div>
    <w:div w:id="376317319">
      <w:bodyDiv w:val="1"/>
      <w:marLeft w:val="0"/>
      <w:marRight w:val="0"/>
      <w:marTop w:val="0"/>
      <w:marBottom w:val="0"/>
      <w:divBdr>
        <w:top w:val="none" w:sz="0" w:space="0" w:color="auto"/>
        <w:left w:val="none" w:sz="0" w:space="0" w:color="auto"/>
        <w:bottom w:val="none" w:sz="0" w:space="0" w:color="auto"/>
        <w:right w:val="none" w:sz="0" w:space="0" w:color="auto"/>
      </w:divBdr>
    </w:div>
    <w:div w:id="383337084">
      <w:bodyDiv w:val="1"/>
      <w:marLeft w:val="0"/>
      <w:marRight w:val="0"/>
      <w:marTop w:val="0"/>
      <w:marBottom w:val="0"/>
      <w:divBdr>
        <w:top w:val="none" w:sz="0" w:space="0" w:color="auto"/>
        <w:left w:val="none" w:sz="0" w:space="0" w:color="auto"/>
        <w:bottom w:val="none" w:sz="0" w:space="0" w:color="auto"/>
        <w:right w:val="none" w:sz="0" w:space="0" w:color="auto"/>
      </w:divBdr>
    </w:div>
    <w:div w:id="391779971">
      <w:bodyDiv w:val="1"/>
      <w:marLeft w:val="0"/>
      <w:marRight w:val="0"/>
      <w:marTop w:val="0"/>
      <w:marBottom w:val="0"/>
      <w:divBdr>
        <w:top w:val="none" w:sz="0" w:space="0" w:color="auto"/>
        <w:left w:val="none" w:sz="0" w:space="0" w:color="auto"/>
        <w:bottom w:val="none" w:sz="0" w:space="0" w:color="auto"/>
        <w:right w:val="none" w:sz="0" w:space="0" w:color="auto"/>
      </w:divBdr>
    </w:div>
    <w:div w:id="422918233">
      <w:bodyDiv w:val="1"/>
      <w:marLeft w:val="0"/>
      <w:marRight w:val="0"/>
      <w:marTop w:val="0"/>
      <w:marBottom w:val="0"/>
      <w:divBdr>
        <w:top w:val="none" w:sz="0" w:space="0" w:color="auto"/>
        <w:left w:val="none" w:sz="0" w:space="0" w:color="auto"/>
        <w:bottom w:val="none" w:sz="0" w:space="0" w:color="auto"/>
        <w:right w:val="none" w:sz="0" w:space="0" w:color="auto"/>
      </w:divBdr>
    </w:div>
    <w:div w:id="466900924">
      <w:bodyDiv w:val="1"/>
      <w:marLeft w:val="0"/>
      <w:marRight w:val="0"/>
      <w:marTop w:val="0"/>
      <w:marBottom w:val="0"/>
      <w:divBdr>
        <w:top w:val="none" w:sz="0" w:space="0" w:color="auto"/>
        <w:left w:val="none" w:sz="0" w:space="0" w:color="auto"/>
        <w:bottom w:val="none" w:sz="0" w:space="0" w:color="auto"/>
        <w:right w:val="none" w:sz="0" w:space="0" w:color="auto"/>
      </w:divBdr>
    </w:div>
    <w:div w:id="477458144">
      <w:bodyDiv w:val="1"/>
      <w:marLeft w:val="0"/>
      <w:marRight w:val="0"/>
      <w:marTop w:val="0"/>
      <w:marBottom w:val="0"/>
      <w:divBdr>
        <w:top w:val="none" w:sz="0" w:space="0" w:color="auto"/>
        <w:left w:val="none" w:sz="0" w:space="0" w:color="auto"/>
        <w:bottom w:val="none" w:sz="0" w:space="0" w:color="auto"/>
        <w:right w:val="none" w:sz="0" w:space="0" w:color="auto"/>
      </w:divBdr>
    </w:div>
    <w:div w:id="534778632">
      <w:bodyDiv w:val="1"/>
      <w:marLeft w:val="0"/>
      <w:marRight w:val="0"/>
      <w:marTop w:val="0"/>
      <w:marBottom w:val="0"/>
      <w:divBdr>
        <w:top w:val="none" w:sz="0" w:space="0" w:color="auto"/>
        <w:left w:val="none" w:sz="0" w:space="0" w:color="auto"/>
        <w:bottom w:val="none" w:sz="0" w:space="0" w:color="auto"/>
        <w:right w:val="none" w:sz="0" w:space="0" w:color="auto"/>
      </w:divBdr>
    </w:div>
    <w:div w:id="537550727">
      <w:bodyDiv w:val="1"/>
      <w:marLeft w:val="0"/>
      <w:marRight w:val="0"/>
      <w:marTop w:val="0"/>
      <w:marBottom w:val="0"/>
      <w:divBdr>
        <w:top w:val="none" w:sz="0" w:space="0" w:color="auto"/>
        <w:left w:val="none" w:sz="0" w:space="0" w:color="auto"/>
        <w:bottom w:val="none" w:sz="0" w:space="0" w:color="auto"/>
        <w:right w:val="none" w:sz="0" w:space="0" w:color="auto"/>
      </w:divBdr>
    </w:div>
    <w:div w:id="538903318">
      <w:bodyDiv w:val="1"/>
      <w:marLeft w:val="0"/>
      <w:marRight w:val="0"/>
      <w:marTop w:val="0"/>
      <w:marBottom w:val="0"/>
      <w:divBdr>
        <w:top w:val="none" w:sz="0" w:space="0" w:color="auto"/>
        <w:left w:val="none" w:sz="0" w:space="0" w:color="auto"/>
        <w:bottom w:val="none" w:sz="0" w:space="0" w:color="auto"/>
        <w:right w:val="none" w:sz="0" w:space="0" w:color="auto"/>
      </w:divBdr>
    </w:div>
    <w:div w:id="559369914">
      <w:bodyDiv w:val="1"/>
      <w:marLeft w:val="0"/>
      <w:marRight w:val="0"/>
      <w:marTop w:val="0"/>
      <w:marBottom w:val="0"/>
      <w:divBdr>
        <w:top w:val="none" w:sz="0" w:space="0" w:color="auto"/>
        <w:left w:val="none" w:sz="0" w:space="0" w:color="auto"/>
        <w:bottom w:val="none" w:sz="0" w:space="0" w:color="auto"/>
        <w:right w:val="none" w:sz="0" w:space="0" w:color="auto"/>
      </w:divBdr>
    </w:div>
    <w:div w:id="570770732">
      <w:bodyDiv w:val="1"/>
      <w:marLeft w:val="0"/>
      <w:marRight w:val="0"/>
      <w:marTop w:val="0"/>
      <w:marBottom w:val="0"/>
      <w:divBdr>
        <w:top w:val="none" w:sz="0" w:space="0" w:color="auto"/>
        <w:left w:val="none" w:sz="0" w:space="0" w:color="auto"/>
        <w:bottom w:val="none" w:sz="0" w:space="0" w:color="auto"/>
        <w:right w:val="none" w:sz="0" w:space="0" w:color="auto"/>
      </w:divBdr>
    </w:div>
    <w:div w:id="607007813">
      <w:bodyDiv w:val="1"/>
      <w:marLeft w:val="0"/>
      <w:marRight w:val="0"/>
      <w:marTop w:val="0"/>
      <w:marBottom w:val="0"/>
      <w:divBdr>
        <w:top w:val="none" w:sz="0" w:space="0" w:color="auto"/>
        <w:left w:val="none" w:sz="0" w:space="0" w:color="auto"/>
        <w:bottom w:val="none" w:sz="0" w:space="0" w:color="auto"/>
        <w:right w:val="none" w:sz="0" w:space="0" w:color="auto"/>
      </w:divBdr>
    </w:div>
    <w:div w:id="703560602">
      <w:bodyDiv w:val="1"/>
      <w:marLeft w:val="0"/>
      <w:marRight w:val="0"/>
      <w:marTop w:val="0"/>
      <w:marBottom w:val="0"/>
      <w:divBdr>
        <w:top w:val="none" w:sz="0" w:space="0" w:color="auto"/>
        <w:left w:val="none" w:sz="0" w:space="0" w:color="auto"/>
        <w:bottom w:val="none" w:sz="0" w:space="0" w:color="auto"/>
        <w:right w:val="none" w:sz="0" w:space="0" w:color="auto"/>
      </w:divBdr>
    </w:div>
    <w:div w:id="744259182">
      <w:bodyDiv w:val="1"/>
      <w:marLeft w:val="0"/>
      <w:marRight w:val="0"/>
      <w:marTop w:val="0"/>
      <w:marBottom w:val="0"/>
      <w:divBdr>
        <w:top w:val="none" w:sz="0" w:space="0" w:color="auto"/>
        <w:left w:val="none" w:sz="0" w:space="0" w:color="auto"/>
        <w:bottom w:val="none" w:sz="0" w:space="0" w:color="auto"/>
        <w:right w:val="none" w:sz="0" w:space="0" w:color="auto"/>
      </w:divBdr>
    </w:div>
    <w:div w:id="812992168">
      <w:bodyDiv w:val="1"/>
      <w:marLeft w:val="0"/>
      <w:marRight w:val="0"/>
      <w:marTop w:val="0"/>
      <w:marBottom w:val="0"/>
      <w:divBdr>
        <w:top w:val="none" w:sz="0" w:space="0" w:color="auto"/>
        <w:left w:val="none" w:sz="0" w:space="0" w:color="auto"/>
        <w:bottom w:val="none" w:sz="0" w:space="0" w:color="auto"/>
        <w:right w:val="none" w:sz="0" w:space="0" w:color="auto"/>
      </w:divBdr>
    </w:div>
    <w:div w:id="865172841">
      <w:bodyDiv w:val="1"/>
      <w:marLeft w:val="0"/>
      <w:marRight w:val="0"/>
      <w:marTop w:val="0"/>
      <w:marBottom w:val="0"/>
      <w:divBdr>
        <w:top w:val="none" w:sz="0" w:space="0" w:color="auto"/>
        <w:left w:val="none" w:sz="0" w:space="0" w:color="auto"/>
        <w:bottom w:val="none" w:sz="0" w:space="0" w:color="auto"/>
        <w:right w:val="none" w:sz="0" w:space="0" w:color="auto"/>
      </w:divBdr>
    </w:div>
    <w:div w:id="867984214">
      <w:bodyDiv w:val="1"/>
      <w:marLeft w:val="0"/>
      <w:marRight w:val="0"/>
      <w:marTop w:val="0"/>
      <w:marBottom w:val="0"/>
      <w:divBdr>
        <w:top w:val="none" w:sz="0" w:space="0" w:color="auto"/>
        <w:left w:val="none" w:sz="0" w:space="0" w:color="auto"/>
        <w:bottom w:val="none" w:sz="0" w:space="0" w:color="auto"/>
        <w:right w:val="none" w:sz="0" w:space="0" w:color="auto"/>
      </w:divBdr>
    </w:div>
    <w:div w:id="884298598">
      <w:bodyDiv w:val="1"/>
      <w:marLeft w:val="0"/>
      <w:marRight w:val="0"/>
      <w:marTop w:val="0"/>
      <w:marBottom w:val="0"/>
      <w:divBdr>
        <w:top w:val="none" w:sz="0" w:space="0" w:color="auto"/>
        <w:left w:val="none" w:sz="0" w:space="0" w:color="auto"/>
        <w:bottom w:val="none" w:sz="0" w:space="0" w:color="auto"/>
        <w:right w:val="none" w:sz="0" w:space="0" w:color="auto"/>
      </w:divBdr>
      <w:divsChild>
        <w:div w:id="172840924">
          <w:marLeft w:val="-108"/>
          <w:marRight w:val="0"/>
          <w:marTop w:val="0"/>
          <w:marBottom w:val="0"/>
          <w:divBdr>
            <w:top w:val="none" w:sz="0" w:space="0" w:color="auto"/>
            <w:left w:val="none" w:sz="0" w:space="0" w:color="auto"/>
            <w:bottom w:val="none" w:sz="0" w:space="0" w:color="auto"/>
            <w:right w:val="none" w:sz="0" w:space="0" w:color="auto"/>
          </w:divBdr>
        </w:div>
        <w:div w:id="96020641">
          <w:marLeft w:val="-108"/>
          <w:marRight w:val="0"/>
          <w:marTop w:val="0"/>
          <w:marBottom w:val="0"/>
          <w:divBdr>
            <w:top w:val="none" w:sz="0" w:space="0" w:color="auto"/>
            <w:left w:val="none" w:sz="0" w:space="0" w:color="auto"/>
            <w:bottom w:val="none" w:sz="0" w:space="0" w:color="auto"/>
            <w:right w:val="none" w:sz="0" w:space="0" w:color="auto"/>
          </w:divBdr>
        </w:div>
      </w:divsChild>
    </w:div>
    <w:div w:id="955328832">
      <w:bodyDiv w:val="1"/>
      <w:marLeft w:val="0"/>
      <w:marRight w:val="0"/>
      <w:marTop w:val="0"/>
      <w:marBottom w:val="0"/>
      <w:divBdr>
        <w:top w:val="none" w:sz="0" w:space="0" w:color="auto"/>
        <w:left w:val="none" w:sz="0" w:space="0" w:color="auto"/>
        <w:bottom w:val="none" w:sz="0" w:space="0" w:color="auto"/>
        <w:right w:val="none" w:sz="0" w:space="0" w:color="auto"/>
      </w:divBdr>
    </w:div>
    <w:div w:id="982081004">
      <w:bodyDiv w:val="1"/>
      <w:marLeft w:val="0"/>
      <w:marRight w:val="0"/>
      <w:marTop w:val="0"/>
      <w:marBottom w:val="0"/>
      <w:divBdr>
        <w:top w:val="none" w:sz="0" w:space="0" w:color="auto"/>
        <w:left w:val="none" w:sz="0" w:space="0" w:color="auto"/>
        <w:bottom w:val="none" w:sz="0" w:space="0" w:color="auto"/>
        <w:right w:val="none" w:sz="0" w:space="0" w:color="auto"/>
      </w:divBdr>
    </w:div>
    <w:div w:id="988943268">
      <w:bodyDiv w:val="1"/>
      <w:marLeft w:val="0"/>
      <w:marRight w:val="0"/>
      <w:marTop w:val="0"/>
      <w:marBottom w:val="0"/>
      <w:divBdr>
        <w:top w:val="none" w:sz="0" w:space="0" w:color="auto"/>
        <w:left w:val="none" w:sz="0" w:space="0" w:color="auto"/>
        <w:bottom w:val="none" w:sz="0" w:space="0" w:color="auto"/>
        <w:right w:val="none" w:sz="0" w:space="0" w:color="auto"/>
      </w:divBdr>
    </w:div>
    <w:div w:id="1097291008">
      <w:bodyDiv w:val="1"/>
      <w:marLeft w:val="0"/>
      <w:marRight w:val="0"/>
      <w:marTop w:val="0"/>
      <w:marBottom w:val="0"/>
      <w:divBdr>
        <w:top w:val="none" w:sz="0" w:space="0" w:color="auto"/>
        <w:left w:val="none" w:sz="0" w:space="0" w:color="auto"/>
        <w:bottom w:val="none" w:sz="0" w:space="0" w:color="auto"/>
        <w:right w:val="none" w:sz="0" w:space="0" w:color="auto"/>
      </w:divBdr>
    </w:div>
    <w:div w:id="1172263415">
      <w:bodyDiv w:val="1"/>
      <w:marLeft w:val="0"/>
      <w:marRight w:val="0"/>
      <w:marTop w:val="0"/>
      <w:marBottom w:val="0"/>
      <w:divBdr>
        <w:top w:val="none" w:sz="0" w:space="0" w:color="auto"/>
        <w:left w:val="none" w:sz="0" w:space="0" w:color="auto"/>
        <w:bottom w:val="none" w:sz="0" w:space="0" w:color="auto"/>
        <w:right w:val="none" w:sz="0" w:space="0" w:color="auto"/>
      </w:divBdr>
    </w:div>
    <w:div w:id="1172601558">
      <w:bodyDiv w:val="1"/>
      <w:marLeft w:val="0"/>
      <w:marRight w:val="0"/>
      <w:marTop w:val="0"/>
      <w:marBottom w:val="0"/>
      <w:divBdr>
        <w:top w:val="none" w:sz="0" w:space="0" w:color="auto"/>
        <w:left w:val="none" w:sz="0" w:space="0" w:color="auto"/>
        <w:bottom w:val="none" w:sz="0" w:space="0" w:color="auto"/>
        <w:right w:val="none" w:sz="0" w:space="0" w:color="auto"/>
      </w:divBdr>
    </w:div>
    <w:div w:id="1211647681">
      <w:bodyDiv w:val="1"/>
      <w:marLeft w:val="0"/>
      <w:marRight w:val="0"/>
      <w:marTop w:val="0"/>
      <w:marBottom w:val="0"/>
      <w:divBdr>
        <w:top w:val="none" w:sz="0" w:space="0" w:color="auto"/>
        <w:left w:val="none" w:sz="0" w:space="0" w:color="auto"/>
        <w:bottom w:val="none" w:sz="0" w:space="0" w:color="auto"/>
        <w:right w:val="none" w:sz="0" w:space="0" w:color="auto"/>
      </w:divBdr>
    </w:div>
    <w:div w:id="1223445543">
      <w:bodyDiv w:val="1"/>
      <w:marLeft w:val="0"/>
      <w:marRight w:val="0"/>
      <w:marTop w:val="0"/>
      <w:marBottom w:val="0"/>
      <w:divBdr>
        <w:top w:val="none" w:sz="0" w:space="0" w:color="auto"/>
        <w:left w:val="none" w:sz="0" w:space="0" w:color="auto"/>
        <w:bottom w:val="none" w:sz="0" w:space="0" w:color="auto"/>
        <w:right w:val="none" w:sz="0" w:space="0" w:color="auto"/>
      </w:divBdr>
      <w:divsChild>
        <w:div w:id="580990558">
          <w:marLeft w:val="-108"/>
          <w:marRight w:val="0"/>
          <w:marTop w:val="0"/>
          <w:marBottom w:val="0"/>
          <w:divBdr>
            <w:top w:val="none" w:sz="0" w:space="0" w:color="auto"/>
            <w:left w:val="none" w:sz="0" w:space="0" w:color="auto"/>
            <w:bottom w:val="none" w:sz="0" w:space="0" w:color="auto"/>
            <w:right w:val="none" w:sz="0" w:space="0" w:color="auto"/>
          </w:divBdr>
        </w:div>
      </w:divsChild>
    </w:div>
    <w:div w:id="1248924823">
      <w:bodyDiv w:val="1"/>
      <w:marLeft w:val="0"/>
      <w:marRight w:val="0"/>
      <w:marTop w:val="0"/>
      <w:marBottom w:val="0"/>
      <w:divBdr>
        <w:top w:val="none" w:sz="0" w:space="0" w:color="auto"/>
        <w:left w:val="none" w:sz="0" w:space="0" w:color="auto"/>
        <w:bottom w:val="none" w:sz="0" w:space="0" w:color="auto"/>
        <w:right w:val="none" w:sz="0" w:space="0" w:color="auto"/>
      </w:divBdr>
    </w:div>
    <w:div w:id="1270358159">
      <w:bodyDiv w:val="1"/>
      <w:marLeft w:val="0"/>
      <w:marRight w:val="0"/>
      <w:marTop w:val="0"/>
      <w:marBottom w:val="0"/>
      <w:divBdr>
        <w:top w:val="none" w:sz="0" w:space="0" w:color="auto"/>
        <w:left w:val="none" w:sz="0" w:space="0" w:color="auto"/>
        <w:bottom w:val="none" w:sz="0" w:space="0" w:color="auto"/>
        <w:right w:val="none" w:sz="0" w:space="0" w:color="auto"/>
      </w:divBdr>
    </w:div>
    <w:div w:id="1270890065">
      <w:bodyDiv w:val="1"/>
      <w:marLeft w:val="0"/>
      <w:marRight w:val="0"/>
      <w:marTop w:val="0"/>
      <w:marBottom w:val="0"/>
      <w:divBdr>
        <w:top w:val="none" w:sz="0" w:space="0" w:color="auto"/>
        <w:left w:val="none" w:sz="0" w:space="0" w:color="auto"/>
        <w:bottom w:val="none" w:sz="0" w:space="0" w:color="auto"/>
        <w:right w:val="none" w:sz="0" w:space="0" w:color="auto"/>
      </w:divBdr>
    </w:div>
    <w:div w:id="1314259506">
      <w:bodyDiv w:val="1"/>
      <w:marLeft w:val="0"/>
      <w:marRight w:val="0"/>
      <w:marTop w:val="0"/>
      <w:marBottom w:val="0"/>
      <w:divBdr>
        <w:top w:val="none" w:sz="0" w:space="0" w:color="auto"/>
        <w:left w:val="none" w:sz="0" w:space="0" w:color="auto"/>
        <w:bottom w:val="none" w:sz="0" w:space="0" w:color="auto"/>
        <w:right w:val="none" w:sz="0" w:space="0" w:color="auto"/>
      </w:divBdr>
    </w:div>
    <w:div w:id="1332566259">
      <w:bodyDiv w:val="1"/>
      <w:marLeft w:val="0"/>
      <w:marRight w:val="0"/>
      <w:marTop w:val="0"/>
      <w:marBottom w:val="0"/>
      <w:divBdr>
        <w:top w:val="none" w:sz="0" w:space="0" w:color="auto"/>
        <w:left w:val="none" w:sz="0" w:space="0" w:color="auto"/>
        <w:bottom w:val="none" w:sz="0" w:space="0" w:color="auto"/>
        <w:right w:val="none" w:sz="0" w:space="0" w:color="auto"/>
      </w:divBdr>
    </w:div>
    <w:div w:id="1381904125">
      <w:bodyDiv w:val="1"/>
      <w:marLeft w:val="0"/>
      <w:marRight w:val="0"/>
      <w:marTop w:val="0"/>
      <w:marBottom w:val="0"/>
      <w:divBdr>
        <w:top w:val="none" w:sz="0" w:space="0" w:color="auto"/>
        <w:left w:val="none" w:sz="0" w:space="0" w:color="auto"/>
        <w:bottom w:val="none" w:sz="0" w:space="0" w:color="auto"/>
        <w:right w:val="none" w:sz="0" w:space="0" w:color="auto"/>
      </w:divBdr>
    </w:div>
    <w:div w:id="1389110570">
      <w:bodyDiv w:val="1"/>
      <w:marLeft w:val="0"/>
      <w:marRight w:val="0"/>
      <w:marTop w:val="0"/>
      <w:marBottom w:val="0"/>
      <w:divBdr>
        <w:top w:val="none" w:sz="0" w:space="0" w:color="auto"/>
        <w:left w:val="none" w:sz="0" w:space="0" w:color="auto"/>
        <w:bottom w:val="none" w:sz="0" w:space="0" w:color="auto"/>
        <w:right w:val="none" w:sz="0" w:space="0" w:color="auto"/>
      </w:divBdr>
    </w:div>
    <w:div w:id="1400127509">
      <w:bodyDiv w:val="1"/>
      <w:marLeft w:val="0"/>
      <w:marRight w:val="0"/>
      <w:marTop w:val="0"/>
      <w:marBottom w:val="0"/>
      <w:divBdr>
        <w:top w:val="none" w:sz="0" w:space="0" w:color="auto"/>
        <w:left w:val="none" w:sz="0" w:space="0" w:color="auto"/>
        <w:bottom w:val="none" w:sz="0" w:space="0" w:color="auto"/>
        <w:right w:val="none" w:sz="0" w:space="0" w:color="auto"/>
      </w:divBdr>
    </w:div>
    <w:div w:id="1405835339">
      <w:bodyDiv w:val="1"/>
      <w:marLeft w:val="0"/>
      <w:marRight w:val="0"/>
      <w:marTop w:val="0"/>
      <w:marBottom w:val="0"/>
      <w:divBdr>
        <w:top w:val="none" w:sz="0" w:space="0" w:color="auto"/>
        <w:left w:val="none" w:sz="0" w:space="0" w:color="auto"/>
        <w:bottom w:val="none" w:sz="0" w:space="0" w:color="auto"/>
        <w:right w:val="none" w:sz="0" w:space="0" w:color="auto"/>
      </w:divBdr>
    </w:div>
    <w:div w:id="1437676876">
      <w:bodyDiv w:val="1"/>
      <w:marLeft w:val="0"/>
      <w:marRight w:val="0"/>
      <w:marTop w:val="0"/>
      <w:marBottom w:val="0"/>
      <w:divBdr>
        <w:top w:val="none" w:sz="0" w:space="0" w:color="auto"/>
        <w:left w:val="none" w:sz="0" w:space="0" w:color="auto"/>
        <w:bottom w:val="none" w:sz="0" w:space="0" w:color="auto"/>
        <w:right w:val="none" w:sz="0" w:space="0" w:color="auto"/>
      </w:divBdr>
    </w:div>
    <w:div w:id="1492142685">
      <w:bodyDiv w:val="1"/>
      <w:marLeft w:val="0"/>
      <w:marRight w:val="0"/>
      <w:marTop w:val="0"/>
      <w:marBottom w:val="0"/>
      <w:divBdr>
        <w:top w:val="none" w:sz="0" w:space="0" w:color="auto"/>
        <w:left w:val="none" w:sz="0" w:space="0" w:color="auto"/>
        <w:bottom w:val="none" w:sz="0" w:space="0" w:color="auto"/>
        <w:right w:val="none" w:sz="0" w:space="0" w:color="auto"/>
      </w:divBdr>
    </w:div>
    <w:div w:id="1501189185">
      <w:bodyDiv w:val="1"/>
      <w:marLeft w:val="0"/>
      <w:marRight w:val="0"/>
      <w:marTop w:val="0"/>
      <w:marBottom w:val="0"/>
      <w:divBdr>
        <w:top w:val="none" w:sz="0" w:space="0" w:color="auto"/>
        <w:left w:val="none" w:sz="0" w:space="0" w:color="auto"/>
        <w:bottom w:val="none" w:sz="0" w:space="0" w:color="auto"/>
        <w:right w:val="none" w:sz="0" w:space="0" w:color="auto"/>
      </w:divBdr>
    </w:div>
    <w:div w:id="1546595936">
      <w:bodyDiv w:val="1"/>
      <w:marLeft w:val="0"/>
      <w:marRight w:val="0"/>
      <w:marTop w:val="0"/>
      <w:marBottom w:val="0"/>
      <w:divBdr>
        <w:top w:val="none" w:sz="0" w:space="0" w:color="auto"/>
        <w:left w:val="none" w:sz="0" w:space="0" w:color="auto"/>
        <w:bottom w:val="none" w:sz="0" w:space="0" w:color="auto"/>
        <w:right w:val="none" w:sz="0" w:space="0" w:color="auto"/>
      </w:divBdr>
    </w:div>
    <w:div w:id="1550915979">
      <w:bodyDiv w:val="1"/>
      <w:marLeft w:val="0"/>
      <w:marRight w:val="0"/>
      <w:marTop w:val="0"/>
      <w:marBottom w:val="0"/>
      <w:divBdr>
        <w:top w:val="none" w:sz="0" w:space="0" w:color="auto"/>
        <w:left w:val="none" w:sz="0" w:space="0" w:color="auto"/>
        <w:bottom w:val="none" w:sz="0" w:space="0" w:color="auto"/>
        <w:right w:val="none" w:sz="0" w:space="0" w:color="auto"/>
      </w:divBdr>
    </w:div>
    <w:div w:id="1596210305">
      <w:bodyDiv w:val="1"/>
      <w:marLeft w:val="0"/>
      <w:marRight w:val="0"/>
      <w:marTop w:val="0"/>
      <w:marBottom w:val="0"/>
      <w:divBdr>
        <w:top w:val="none" w:sz="0" w:space="0" w:color="auto"/>
        <w:left w:val="none" w:sz="0" w:space="0" w:color="auto"/>
        <w:bottom w:val="none" w:sz="0" w:space="0" w:color="auto"/>
        <w:right w:val="none" w:sz="0" w:space="0" w:color="auto"/>
      </w:divBdr>
    </w:div>
    <w:div w:id="1605453058">
      <w:bodyDiv w:val="1"/>
      <w:marLeft w:val="0"/>
      <w:marRight w:val="0"/>
      <w:marTop w:val="0"/>
      <w:marBottom w:val="0"/>
      <w:divBdr>
        <w:top w:val="none" w:sz="0" w:space="0" w:color="auto"/>
        <w:left w:val="none" w:sz="0" w:space="0" w:color="auto"/>
        <w:bottom w:val="none" w:sz="0" w:space="0" w:color="auto"/>
        <w:right w:val="none" w:sz="0" w:space="0" w:color="auto"/>
      </w:divBdr>
    </w:div>
    <w:div w:id="1653826009">
      <w:bodyDiv w:val="1"/>
      <w:marLeft w:val="0"/>
      <w:marRight w:val="0"/>
      <w:marTop w:val="0"/>
      <w:marBottom w:val="0"/>
      <w:divBdr>
        <w:top w:val="none" w:sz="0" w:space="0" w:color="auto"/>
        <w:left w:val="none" w:sz="0" w:space="0" w:color="auto"/>
        <w:bottom w:val="none" w:sz="0" w:space="0" w:color="auto"/>
        <w:right w:val="none" w:sz="0" w:space="0" w:color="auto"/>
      </w:divBdr>
    </w:div>
    <w:div w:id="1653875097">
      <w:bodyDiv w:val="1"/>
      <w:marLeft w:val="0"/>
      <w:marRight w:val="0"/>
      <w:marTop w:val="0"/>
      <w:marBottom w:val="0"/>
      <w:divBdr>
        <w:top w:val="none" w:sz="0" w:space="0" w:color="auto"/>
        <w:left w:val="none" w:sz="0" w:space="0" w:color="auto"/>
        <w:bottom w:val="none" w:sz="0" w:space="0" w:color="auto"/>
        <w:right w:val="none" w:sz="0" w:space="0" w:color="auto"/>
      </w:divBdr>
    </w:div>
    <w:div w:id="1695034697">
      <w:bodyDiv w:val="1"/>
      <w:marLeft w:val="0"/>
      <w:marRight w:val="0"/>
      <w:marTop w:val="0"/>
      <w:marBottom w:val="0"/>
      <w:divBdr>
        <w:top w:val="none" w:sz="0" w:space="0" w:color="auto"/>
        <w:left w:val="none" w:sz="0" w:space="0" w:color="auto"/>
        <w:bottom w:val="none" w:sz="0" w:space="0" w:color="auto"/>
        <w:right w:val="none" w:sz="0" w:space="0" w:color="auto"/>
      </w:divBdr>
    </w:div>
    <w:div w:id="1728605972">
      <w:bodyDiv w:val="1"/>
      <w:marLeft w:val="0"/>
      <w:marRight w:val="0"/>
      <w:marTop w:val="0"/>
      <w:marBottom w:val="0"/>
      <w:divBdr>
        <w:top w:val="none" w:sz="0" w:space="0" w:color="auto"/>
        <w:left w:val="none" w:sz="0" w:space="0" w:color="auto"/>
        <w:bottom w:val="none" w:sz="0" w:space="0" w:color="auto"/>
        <w:right w:val="none" w:sz="0" w:space="0" w:color="auto"/>
      </w:divBdr>
    </w:div>
    <w:div w:id="1739789518">
      <w:bodyDiv w:val="1"/>
      <w:marLeft w:val="0"/>
      <w:marRight w:val="0"/>
      <w:marTop w:val="0"/>
      <w:marBottom w:val="0"/>
      <w:divBdr>
        <w:top w:val="none" w:sz="0" w:space="0" w:color="auto"/>
        <w:left w:val="none" w:sz="0" w:space="0" w:color="auto"/>
        <w:bottom w:val="none" w:sz="0" w:space="0" w:color="auto"/>
        <w:right w:val="none" w:sz="0" w:space="0" w:color="auto"/>
      </w:divBdr>
    </w:div>
    <w:div w:id="1746684804">
      <w:bodyDiv w:val="1"/>
      <w:marLeft w:val="0"/>
      <w:marRight w:val="0"/>
      <w:marTop w:val="0"/>
      <w:marBottom w:val="0"/>
      <w:divBdr>
        <w:top w:val="none" w:sz="0" w:space="0" w:color="auto"/>
        <w:left w:val="none" w:sz="0" w:space="0" w:color="auto"/>
        <w:bottom w:val="none" w:sz="0" w:space="0" w:color="auto"/>
        <w:right w:val="none" w:sz="0" w:space="0" w:color="auto"/>
      </w:divBdr>
    </w:div>
    <w:div w:id="1792169040">
      <w:bodyDiv w:val="1"/>
      <w:marLeft w:val="0"/>
      <w:marRight w:val="0"/>
      <w:marTop w:val="0"/>
      <w:marBottom w:val="0"/>
      <w:divBdr>
        <w:top w:val="none" w:sz="0" w:space="0" w:color="auto"/>
        <w:left w:val="none" w:sz="0" w:space="0" w:color="auto"/>
        <w:bottom w:val="none" w:sz="0" w:space="0" w:color="auto"/>
        <w:right w:val="none" w:sz="0" w:space="0" w:color="auto"/>
      </w:divBdr>
    </w:div>
    <w:div w:id="1872448147">
      <w:bodyDiv w:val="1"/>
      <w:marLeft w:val="0"/>
      <w:marRight w:val="0"/>
      <w:marTop w:val="0"/>
      <w:marBottom w:val="0"/>
      <w:divBdr>
        <w:top w:val="none" w:sz="0" w:space="0" w:color="auto"/>
        <w:left w:val="none" w:sz="0" w:space="0" w:color="auto"/>
        <w:bottom w:val="none" w:sz="0" w:space="0" w:color="auto"/>
        <w:right w:val="none" w:sz="0" w:space="0" w:color="auto"/>
      </w:divBdr>
    </w:div>
    <w:div w:id="1893076049">
      <w:bodyDiv w:val="1"/>
      <w:marLeft w:val="0"/>
      <w:marRight w:val="0"/>
      <w:marTop w:val="0"/>
      <w:marBottom w:val="0"/>
      <w:divBdr>
        <w:top w:val="none" w:sz="0" w:space="0" w:color="auto"/>
        <w:left w:val="none" w:sz="0" w:space="0" w:color="auto"/>
        <w:bottom w:val="none" w:sz="0" w:space="0" w:color="auto"/>
        <w:right w:val="none" w:sz="0" w:space="0" w:color="auto"/>
      </w:divBdr>
    </w:div>
    <w:div w:id="1935212854">
      <w:bodyDiv w:val="1"/>
      <w:marLeft w:val="0"/>
      <w:marRight w:val="0"/>
      <w:marTop w:val="0"/>
      <w:marBottom w:val="0"/>
      <w:divBdr>
        <w:top w:val="none" w:sz="0" w:space="0" w:color="auto"/>
        <w:left w:val="none" w:sz="0" w:space="0" w:color="auto"/>
        <w:bottom w:val="none" w:sz="0" w:space="0" w:color="auto"/>
        <w:right w:val="none" w:sz="0" w:space="0" w:color="auto"/>
      </w:divBdr>
    </w:div>
    <w:div w:id="1984894885">
      <w:bodyDiv w:val="1"/>
      <w:marLeft w:val="0"/>
      <w:marRight w:val="0"/>
      <w:marTop w:val="0"/>
      <w:marBottom w:val="0"/>
      <w:divBdr>
        <w:top w:val="none" w:sz="0" w:space="0" w:color="auto"/>
        <w:left w:val="none" w:sz="0" w:space="0" w:color="auto"/>
        <w:bottom w:val="none" w:sz="0" w:space="0" w:color="auto"/>
        <w:right w:val="none" w:sz="0" w:space="0" w:color="auto"/>
      </w:divBdr>
    </w:div>
    <w:div w:id="1998340679">
      <w:bodyDiv w:val="1"/>
      <w:marLeft w:val="0"/>
      <w:marRight w:val="0"/>
      <w:marTop w:val="0"/>
      <w:marBottom w:val="0"/>
      <w:divBdr>
        <w:top w:val="none" w:sz="0" w:space="0" w:color="auto"/>
        <w:left w:val="none" w:sz="0" w:space="0" w:color="auto"/>
        <w:bottom w:val="none" w:sz="0" w:space="0" w:color="auto"/>
        <w:right w:val="none" w:sz="0" w:space="0" w:color="auto"/>
      </w:divBdr>
    </w:div>
    <w:div w:id="2037924845">
      <w:bodyDiv w:val="1"/>
      <w:marLeft w:val="0"/>
      <w:marRight w:val="0"/>
      <w:marTop w:val="0"/>
      <w:marBottom w:val="0"/>
      <w:divBdr>
        <w:top w:val="none" w:sz="0" w:space="0" w:color="auto"/>
        <w:left w:val="none" w:sz="0" w:space="0" w:color="auto"/>
        <w:bottom w:val="none" w:sz="0" w:space="0" w:color="auto"/>
        <w:right w:val="none" w:sz="0" w:space="0" w:color="auto"/>
      </w:divBdr>
    </w:div>
    <w:div w:id="2042630838">
      <w:bodyDiv w:val="1"/>
      <w:marLeft w:val="0"/>
      <w:marRight w:val="0"/>
      <w:marTop w:val="0"/>
      <w:marBottom w:val="0"/>
      <w:divBdr>
        <w:top w:val="none" w:sz="0" w:space="0" w:color="auto"/>
        <w:left w:val="none" w:sz="0" w:space="0" w:color="auto"/>
        <w:bottom w:val="none" w:sz="0" w:space="0" w:color="auto"/>
        <w:right w:val="none" w:sz="0" w:space="0" w:color="auto"/>
      </w:divBdr>
    </w:div>
    <w:div w:id="2075273905">
      <w:bodyDiv w:val="1"/>
      <w:marLeft w:val="0"/>
      <w:marRight w:val="0"/>
      <w:marTop w:val="0"/>
      <w:marBottom w:val="0"/>
      <w:divBdr>
        <w:top w:val="none" w:sz="0" w:space="0" w:color="auto"/>
        <w:left w:val="none" w:sz="0" w:space="0" w:color="auto"/>
        <w:bottom w:val="none" w:sz="0" w:space="0" w:color="auto"/>
        <w:right w:val="none" w:sz="0" w:space="0" w:color="auto"/>
      </w:divBdr>
    </w:div>
    <w:div w:id="2096003759">
      <w:bodyDiv w:val="1"/>
      <w:marLeft w:val="0"/>
      <w:marRight w:val="0"/>
      <w:marTop w:val="0"/>
      <w:marBottom w:val="0"/>
      <w:divBdr>
        <w:top w:val="none" w:sz="0" w:space="0" w:color="auto"/>
        <w:left w:val="none" w:sz="0" w:space="0" w:color="auto"/>
        <w:bottom w:val="none" w:sz="0" w:space="0" w:color="auto"/>
        <w:right w:val="none" w:sz="0" w:space="0" w:color="auto"/>
      </w:divBdr>
    </w:div>
    <w:div w:id="212776772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s://www.census.gov/"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16</Pages>
  <Words>4437</Words>
  <Characters>25293</Characters>
  <Application>Microsoft Office Word</Application>
  <DocSecurity>0</DocSecurity>
  <Lines>210</Lines>
  <Paragraphs>59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29671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Reinking, Anna</dc:creator>
  <cp:lastModifiedBy>Julie Lindstrom</cp:lastModifiedBy>
  <cp:revision>2</cp:revision>
  <dcterms:created xsi:type="dcterms:W3CDTF">2020-08-11T13:50:00Z</dcterms:created>
  <dcterms:modified xsi:type="dcterms:W3CDTF">2020-08-11T13:50:00Z</dcterms:modified>
</cp:coreProperties>
</file>