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9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4"/>
        <w:gridCol w:w="2605"/>
        <w:gridCol w:w="2680"/>
        <w:gridCol w:w="2682"/>
        <w:gridCol w:w="2525"/>
        <w:gridCol w:w="1046"/>
      </w:tblGrid>
      <w:tr w:rsidR="00DF534C" w:rsidRPr="00DF534C" w14:paraId="12F70674" w14:textId="77777777" w:rsidTr="008C2E77">
        <w:trPr>
          <w:trHeight w:val="411"/>
          <w:tblHeader/>
        </w:trPr>
        <w:tc>
          <w:tcPr>
            <w:tcW w:w="1419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453203A7" w:rsidR="00B101C1" w:rsidRPr="00DF534C" w:rsidRDefault="00C179A2" w:rsidP="00F13C5F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D06FE3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Leadership &amp; Advocacy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8C2E77" w:rsidRPr="00DF534C" w14:paraId="222F1856" w14:textId="77777777" w:rsidTr="008C2E77">
        <w:trPr>
          <w:trHeight w:val="360"/>
          <w:tblHeader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8C2E77" w:rsidRPr="00DF534C" w14:paraId="03C23A2C" w14:textId="77777777" w:rsidTr="008C2E77">
        <w:tblPrEx>
          <w:shd w:val="clear" w:color="auto" w:fill="CED7E7"/>
        </w:tblPrEx>
        <w:trPr>
          <w:trHeight w:val="84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66C83B" w14:textId="2B2B19AB" w:rsidR="00D06FE3" w:rsidRPr="00F13C5F" w:rsidRDefault="00D06FE3" w:rsidP="00477969">
            <w:pPr>
              <w:rPr>
                <w:rFonts w:ascii="Times" w:hAnsi="Times"/>
                <w:sz w:val="20"/>
                <w:szCs w:val="20"/>
              </w:rPr>
            </w:pPr>
            <w:r w:rsidRPr="00F13C5F">
              <w:rPr>
                <w:rFonts w:ascii="Times" w:hAnsi="Times"/>
                <w:sz w:val="20"/>
                <w:szCs w:val="20"/>
              </w:rPr>
              <w:t xml:space="preserve">LA1: Evaluate organizational climate and program and classroom quality, using valid and reliable tools, and implement improvement plans based on data gathered. </w:t>
            </w:r>
          </w:p>
          <w:p w14:paraId="0E1C8915" w14:textId="77777777" w:rsidR="008C2E77" w:rsidRPr="00F13C5F" w:rsidRDefault="008C2E77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639A14B5" w14:textId="2AC2F03E" w:rsidR="008C2E77" w:rsidRPr="00F13C5F" w:rsidRDefault="008C2E77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94D41" w14:textId="2C69F3AE" w:rsidR="00D06FE3" w:rsidRPr="00DF534C" w:rsidRDefault="006F4937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Establishes and models the consistent use of established, valid and reliable tools to assess the </w:t>
            </w:r>
            <w:r w:rsidRPr="00B14B0D">
              <w:rPr>
                <w:rFonts w:ascii="Times" w:hAnsi="Times"/>
                <w:sz w:val="20"/>
                <w:szCs w:val="20"/>
              </w:rPr>
              <w:t xml:space="preserve">organizational climate and program and classroom quality, </w:t>
            </w:r>
            <w:r>
              <w:rPr>
                <w:rFonts w:ascii="Times" w:hAnsi="Times"/>
                <w:sz w:val="20"/>
                <w:szCs w:val="20"/>
              </w:rPr>
              <w:t>and implements</w:t>
            </w:r>
            <w:r w:rsidRPr="00B14B0D">
              <w:rPr>
                <w:rFonts w:ascii="Times" w:hAnsi="Times"/>
                <w:sz w:val="20"/>
                <w:szCs w:val="20"/>
              </w:rPr>
              <w:t xml:space="preserve"> improvement plans based on data gathered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BB4502" w14:textId="77777777" w:rsidR="00D06FE3" w:rsidRDefault="00F13C5F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Organizational climate assessment plans are comprehensive and related to improving organizational culture and climate.</w:t>
            </w:r>
          </w:p>
          <w:p w14:paraId="7F5349D8" w14:textId="77777777" w:rsidR="00F13C5F" w:rsidRDefault="00F13C5F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AB586DC" w14:textId="43FBA6BC" w:rsidR="00F13C5F" w:rsidRPr="00DF534C" w:rsidRDefault="00F13C5F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improvement plans are based on data derived from program and classroom assessment through use of valid and reliable tools.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090431" w14:textId="66D41AD1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Organizational climate assessment plans are related to improving organizational culture and climate.</w:t>
            </w:r>
          </w:p>
          <w:p w14:paraId="3EF2B1DA" w14:textId="77777777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103945E" w14:textId="3C3375FC" w:rsidR="00D06FE3" w:rsidRPr="00DF534C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improvement plans are based on data derived from program and classroom assessment.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3B67D" w14:textId="27774B56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Organizational climate assessment plans are not related to improving organizational culture and climate.</w:t>
            </w:r>
          </w:p>
          <w:p w14:paraId="547CA4B6" w14:textId="77777777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15FA9F2" w14:textId="2691F484" w:rsidR="00D06FE3" w:rsidRPr="00DF534C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improvement plans are not based on data derived from program and classroom assessment.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0793E8" w14:textId="77777777" w:rsidR="00D06FE3" w:rsidRPr="00DF534C" w:rsidRDefault="00D06FE3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8C2E77" w:rsidRPr="00DF534C" w14:paraId="7B9B9E17" w14:textId="77777777" w:rsidTr="008C2E77">
        <w:tblPrEx>
          <w:shd w:val="clear" w:color="auto" w:fill="CED7E7"/>
        </w:tblPrEx>
        <w:trPr>
          <w:trHeight w:val="84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A1F539" w14:textId="7A22FC04" w:rsidR="008C2E77" w:rsidRPr="00F13C5F" w:rsidRDefault="00444DEA" w:rsidP="0047796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LA2: </w:t>
            </w:r>
            <w:r w:rsidR="00D06FE3" w:rsidRPr="00F13C5F">
              <w:rPr>
                <w:rFonts w:ascii="Times" w:hAnsi="Times"/>
                <w:sz w:val="20"/>
                <w:szCs w:val="20"/>
              </w:rPr>
              <w:t>Collaboratively evaluate program effectiveness and utilize data to inform continuous quality improvement efforts.</w:t>
            </w:r>
          </w:p>
          <w:p w14:paraId="2839987D" w14:textId="77777777" w:rsidR="008C2E77" w:rsidRPr="00F13C5F" w:rsidRDefault="008C2E77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493F6993" w14:textId="13873472" w:rsidR="00D06FE3" w:rsidRPr="00F13C5F" w:rsidRDefault="00D06FE3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C2141B" w14:textId="3C1E8892" w:rsidR="00D06FE3" w:rsidRPr="00DF534C" w:rsidRDefault="006F4937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Creates and supports an environment where ECE professionals and families consistently and substantively ass</w:t>
            </w:r>
            <w:bookmarkStart w:id="0" w:name="_GoBack"/>
            <w:bookmarkEnd w:id="0"/>
            <w:r>
              <w:rPr>
                <w:rFonts w:ascii="Times" w:hAnsi="Times"/>
                <w:sz w:val="20"/>
                <w:szCs w:val="20"/>
              </w:rPr>
              <w:t xml:space="preserve">ess and collect data on </w:t>
            </w:r>
            <w:r w:rsidRPr="00C746CC">
              <w:rPr>
                <w:rFonts w:ascii="Times" w:hAnsi="Times"/>
                <w:sz w:val="20"/>
                <w:szCs w:val="20"/>
              </w:rPr>
              <w:t>program effectiveness and utilize data to inform continuous quality improvement efforts.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5204EF" w14:textId="77777777" w:rsidR="00D06FE3" w:rsidRDefault="00F13C5F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Self-study process is cohesive, supportive of continuous quality improvement, and based on data.</w:t>
            </w:r>
          </w:p>
          <w:p w14:paraId="47942E40" w14:textId="77777777" w:rsidR="00F13C5F" w:rsidRDefault="00F13C5F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08A1245" w14:textId="6025CF18" w:rsidR="00F13C5F" w:rsidRPr="00DF534C" w:rsidRDefault="00F13C5F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Multiple stakeholders are engaged in continuous quality improvement.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A60A4" w14:textId="56C62130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Self-study process is cohesive, supportive of continuous quality improvement, and partially based on data.</w:t>
            </w:r>
          </w:p>
          <w:p w14:paraId="662A6DC9" w14:textId="77777777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BEBBF53" w14:textId="51A9456B" w:rsidR="00D06FE3" w:rsidRPr="00DF534C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 partial group of stakeholders are engaged in continuous quality improvement.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F35DE" w14:textId="714BC98F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Self-study process is not related to data </w:t>
            </w:r>
            <w:r w:rsidR="0058224A">
              <w:rPr>
                <w:rFonts w:ascii="Times" w:hAnsi="Times"/>
                <w:color w:val="auto"/>
                <w:sz w:val="20"/>
                <w:szCs w:val="20"/>
              </w:rPr>
              <w:t>or continuous quality improvement.</w:t>
            </w:r>
          </w:p>
          <w:p w14:paraId="28626449" w14:textId="77777777" w:rsidR="00F13C5F" w:rsidRDefault="00F13C5F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E17C052" w14:textId="6D538470" w:rsidR="00D06FE3" w:rsidRPr="00DF534C" w:rsidRDefault="0058224A" w:rsidP="00F13C5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Stakeholders are not engaged in continuous quality improvement.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39FC94" w14:textId="77777777" w:rsidR="00D06FE3" w:rsidRPr="00DF534C" w:rsidRDefault="00D06FE3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8C2E77" w:rsidRPr="00DF534C" w14:paraId="74B04C30" w14:textId="77777777" w:rsidTr="00436EBD">
        <w:tblPrEx>
          <w:shd w:val="clear" w:color="auto" w:fill="CED7E7"/>
        </w:tblPrEx>
        <w:trPr>
          <w:trHeight w:val="198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47C0AE" w14:textId="09DAD726" w:rsidR="008C2E77" w:rsidRPr="00F13C5F" w:rsidRDefault="00444DEA" w:rsidP="00D06FE3">
            <w:pPr>
              <w:pStyle w:val="Default"/>
              <w:rPr>
                <w:rFonts w:ascii="Times" w:hAnsi="Times" w:cs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color w:val="auto"/>
                <w:sz w:val="20"/>
                <w:szCs w:val="20"/>
              </w:rPr>
              <w:t xml:space="preserve">LA3: </w:t>
            </w:r>
            <w:r w:rsidR="00F13C5F" w:rsidRPr="00F13C5F">
              <w:rPr>
                <w:rFonts w:ascii="Times" w:hAnsi="Times" w:cs="Times"/>
                <w:color w:val="auto"/>
                <w:sz w:val="20"/>
                <w:szCs w:val="20"/>
              </w:rPr>
              <w:t xml:space="preserve">Engage staff, families, community stakeholders, and professional organizations in support of high-quality early childhood services for young children and their families.  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08B4136F" w:rsidR="00D06FE3" w:rsidRPr="00DF534C" w:rsidRDefault="006F4937" w:rsidP="006F493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Models and advocates collaborative strategies that include</w:t>
            </w:r>
            <w:r w:rsidRPr="00C746CC">
              <w:rPr>
                <w:rFonts w:ascii="Times" w:hAnsi="Times" w:cs="Times"/>
                <w:sz w:val="20"/>
                <w:szCs w:val="20"/>
              </w:rPr>
              <w:t xml:space="preserve"> staff, families, community stakeholders, and professional organizations in support of high-quality early childhood services for young children and their families.  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7513117D" w:rsidR="00D06FE3" w:rsidRPr="00DF534C" w:rsidRDefault="0058224A" w:rsidP="0058224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identified and engaged in support family, staff, and community engagement in coordinated advocacy efforts, including targeted advocacy toward as high-quality, inclusive services and equitable compensation.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1120CDF5" w:rsidR="00D06FE3" w:rsidRPr="00DF534C" w:rsidRDefault="0058224A" w:rsidP="0058224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identified and engaged in support coordinated advocacy efforts, including targeted advocacy toward as high-quality, inclusive services and equitable compensation.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3DD028EB" w:rsidR="00D06FE3" w:rsidRPr="00DF534C" w:rsidRDefault="0058224A" w:rsidP="0058224A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identified and engaged fail to support coordinated advocacy efforts.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D06FE3" w:rsidRPr="00DF534C" w:rsidRDefault="00D06FE3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8C2E77" w:rsidRPr="00DF534C" w14:paraId="6AD19236" w14:textId="77777777" w:rsidTr="008C2E77">
        <w:tblPrEx>
          <w:shd w:val="clear" w:color="auto" w:fill="CED7E7"/>
        </w:tblPrEx>
        <w:trPr>
          <w:trHeight w:val="50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5D04F" w14:textId="0ADC37E1" w:rsidR="00D06FE3" w:rsidRPr="00444DEA" w:rsidRDefault="00444DEA" w:rsidP="00D06FE3">
            <w:pPr>
              <w:pStyle w:val="Default"/>
              <w:rPr>
                <w:rFonts w:ascii="Times" w:hAnsi="Times" w:cs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color w:val="auto"/>
                <w:sz w:val="20"/>
                <w:szCs w:val="20"/>
              </w:rPr>
              <w:t xml:space="preserve">LA4: </w:t>
            </w:r>
            <w:r w:rsidR="00D06FE3" w:rsidRPr="00F13C5F">
              <w:rPr>
                <w:rFonts w:ascii="Times" w:hAnsi="Times" w:cs="Times"/>
                <w:color w:val="auto"/>
                <w:sz w:val="20"/>
                <w:szCs w:val="20"/>
              </w:rPr>
              <w:t xml:space="preserve">Advocate </w:t>
            </w:r>
            <w:r w:rsidR="00D06FE3" w:rsidRPr="00F13C5F">
              <w:rPr>
                <w:rFonts w:ascii="Times" w:eastAsia="Times" w:hAnsi="Times" w:cs="Times"/>
                <w:color w:val="auto"/>
                <w:sz w:val="20"/>
                <w:szCs w:val="20"/>
              </w:rPr>
              <w:t>for effective early childhood and school age systems and the advancement of the field.</w:t>
            </w:r>
          </w:p>
          <w:p w14:paraId="351550CC" w14:textId="77777777" w:rsidR="008C2E77" w:rsidRPr="00F13C5F" w:rsidRDefault="008C2E77" w:rsidP="00D06FE3">
            <w:pPr>
              <w:pStyle w:val="Default"/>
              <w:rPr>
                <w:rFonts w:ascii="Times" w:eastAsia="Times" w:hAnsi="Times" w:cs="Times"/>
                <w:color w:val="auto"/>
                <w:sz w:val="20"/>
                <w:szCs w:val="20"/>
              </w:rPr>
            </w:pPr>
          </w:p>
          <w:p w14:paraId="0E536A0C" w14:textId="4DA404F5" w:rsidR="008C2E77" w:rsidRPr="00F13C5F" w:rsidRDefault="008C2E77" w:rsidP="00D06FE3">
            <w:pPr>
              <w:pStyle w:val="Default"/>
              <w:rPr>
                <w:rFonts w:ascii="Times" w:hAnsi="Times" w:cs="Times"/>
                <w:color w:val="auto"/>
                <w:sz w:val="20"/>
                <w:szCs w:val="20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1818FD" w14:textId="167C5FDB" w:rsidR="00D06FE3" w:rsidRPr="00DF534C" w:rsidRDefault="006F4937" w:rsidP="006F493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Promotes and encourage at all levels</w:t>
            </w:r>
            <w:r w:rsidRPr="00B14B0D">
              <w:rPr>
                <w:rFonts w:ascii="Times" w:eastAsia="Times" w:hAnsi="Times" w:cs="Times"/>
                <w:sz w:val="20"/>
                <w:szCs w:val="20"/>
              </w:rPr>
              <w:t xml:space="preserve"> effective early childhood and school age systems and the advancement of the field.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22748B" w14:textId="24D59632" w:rsidR="00D06FE3" w:rsidRDefault="0058224A" w:rsidP="006F4937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Comprehensive description of how investments in early childhood and/or school-age education support societal changes provided.</w:t>
            </w:r>
          </w:p>
          <w:p w14:paraId="30EFBC14" w14:textId="77777777" w:rsidR="0058224A" w:rsidRDefault="0058224A" w:rsidP="006F4937">
            <w:pPr>
              <w:rPr>
                <w:rFonts w:ascii="Times" w:hAnsi="Times" w:cs="Times"/>
                <w:sz w:val="20"/>
                <w:szCs w:val="20"/>
              </w:rPr>
            </w:pPr>
          </w:p>
          <w:p w14:paraId="780F22C7" w14:textId="09948A82" w:rsidR="0058224A" w:rsidRDefault="0058224A" w:rsidP="006F4937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Advocacy strategies outlined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support alignment of standards, high-quality learning environments, and effective teaching and assessment practices across the early childhood/school age learning continuum.</w:t>
            </w:r>
          </w:p>
          <w:p w14:paraId="04837875" w14:textId="49CC9FFC" w:rsidR="0058224A" w:rsidRPr="00DF534C" w:rsidRDefault="0058224A" w:rsidP="006F4937">
            <w:pPr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F9EAB" w14:textId="39E973B5" w:rsidR="0058224A" w:rsidRDefault="0058224A" w:rsidP="0058224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>A description of how investments in early childhood and/or school-age education support societal changes provided.</w:t>
            </w:r>
          </w:p>
          <w:p w14:paraId="1EB6E342" w14:textId="77777777" w:rsidR="0058224A" w:rsidRDefault="0058224A" w:rsidP="0058224A">
            <w:pPr>
              <w:rPr>
                <w:rFonts w:ascii="Times" w:hAnsi="Times" w:cs="Times"/>
                <w:sz w:val="20"/>
                <w:szCs w:val="20"/>
              </w:rPr>
            </w:pPr>
          </w:p>
          <w:p w14:paraId="69392C59" w14:textId="280730F0" w:rsidR="0058224A" w:rsidRDefault="0058224A" w:rsidP="0058224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Advocacy strategies outlined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partially support alignment of standards, high-quality learning environments, and effective teaching and assessment practices across the early childhood/school age learning continuum.</w:t>
            </w:r>
          </w:p>
          <w:p w14:paraId="42B0CC1D" w14:textId="6BBC70C8" w:rsidR="00D06FE3" w:rsidRPr="00DF534C" w:rsidRDefault="00D06FE3" w:rsidP="006F493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C78B03" w14:textId="509D78FD" w:rsidR="0058224A" w:rsidRDefault="0058224A" w:rsidP="0058224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A description of how investments in early childhood and/or school-age education support societal changes is not provided or is inaccurate. </w:t>
            </w:r>
          </w:p>
          <w:p w14:paraId="7C2CC6C1" w14:textId="77777777" w:rsidR="0058224A" w:rsidRDefault="0058224A" w:rsidP="0058224A">
            <w:pPr>
              <w:rPr>
                <w:rFonts w:ascii="Times" w:hAnsi="Times" w:cs="Times"/>
                <w:sz w:val="20"/>
                <w:szCs w:val="20"/>
              </w:rPr>
            </w:pPr>
          </w:p>
          <w:p w14:paraId="13934370" w14:textId="08539A73" w:rsidR="00D06FE3" w:rsidRPr="00444DEA" w:rsidRDefault="0058224A" w:rsidP="00444DE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>Advocacy strategies outlined do not support alignment of standards, high-quality learning environments, and effective teaching and assessment practices across the early childhood/school age learning continuum.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EDD6E" w14:textId="77777777" w:rsidR="00D06FE3" w:rsidRPr="00DF534C" w:rsidRDefault="00D06FE3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0F5E48DF" w14:textId="561C9CAE" w:rsidR="0006424B" w:rsidRDefault="00F13C5F" w:rsidP="0006424B">
      <w:r>
        <w:rPr>
          <w:sz w:val="20"/>
          <w:szCs w:val="20"/>
        </w:rPr>
        <w:lastRenderedPageBreak/>
        <w:t>Level II—Blue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Level III</w:t>
      </w:r>
      <w:r w:rsidR="0006424B" w:rsidRPr="00D20BE1">
        <w:rPr>
          <w:sz w:val="20"/>
          <w:szCs w:val="20"/>
        </w:rPr>
        <w:t>—Purple</w:t>
      </w:r>
    </w:p>
    <w:p w14:paraId="79F6E623" w14:textId="6C0FE9C4" w:rsidR="004B458B" w:rsidRPr="00DF534C" w:rsidRDefault="004B458B" w:rsidP="00C36D50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4B458B" w:rsidRPr="00DF534C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87E083" w14:textId="77777777" w:rsidR="00D70C3A" w:rsidRDefault="00D70C3A">
      <w:r>
        <w:separator/>
      </w:r>
    </w:p>
  </w:endnote>
  <w:endnote w:type="continuationSeparator" w:id="0">
    <w:p w14:paraId="745D2F91" w14:textId="77777777" w:rsidR="00D70C3A" w:rsidRDefault="00D70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D117D" w14:textId="35F8C99E" w:rsidR="00444DEA" w:rsidRDefault="00444DEA">
    <w:pPr>
      <w:pStyle w:val="Footer"/>
    </w:pPr>
    <w:r>
      <w:t>8.25.17</w:t>
    </w:r>
  </w:p>
  <w:p w14:paraId="7643883B" w14:textId="77777777" w:rsidR="00444DEA" w:rsidRDefault="00444D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02932A" w14:textId="77777777" w:rsidR="00D70C3A" w:rsidRDefault="00D70C3A">
      <w:r>
        <w:separator/>
      </w:r>
    </w:p>
  </w:footnote>
  <w:footnote w:type="continuationSeparator" w:id="0">
    <w:p w14:paraId="66F84247" w14:textId="77777777" w:rsidR="00D70C3A" w:rsidRDefault="00D70C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52D4A"/>
    <w:rsid w:val="0006424B"/>
    <w:rsid w:val="0009188A"/>
    <w:rsid w:val="000F28E5"/>
    <w:rsid w:val="00140AAF"/>
    <w:rsid w:val="00152715"/>
    <w:rsid w:val="001E1603"/>
    <w:rsid w:val="0023683F"/>
    <w:rsid w:val="00266141"/>
    <w:rsid w:val="00277623"/>
    <w:rsid w:val="002E5FCB"/>
    <w:rsid w:val="00312049"/>
    <w:rsid w:val="00334230"/>
    <w:rsid w:val="003547F6"/>
    <w:rsid w:val="00365F6D"/>
    <w:rsid w:val="00370750"/>
    <w:rsid w:val="003B7D34"/>
    <w:rsid w:val="003E1009"/>
    <w:rsid w:val="00407971"/>
    <w:rsid w:val="00436EBD"/>
    <w:rsid w:val="00444DEA"/>
    <w:rsid w:val="00465E4C"/>
    <w:rsid w:val="00477969"/>
    <w:rsid w:val="00491D69"/>
    <w:rsid w:val="004B458B"/>
    <w:rsid w:val="004C60F8"/>
    <w:rsid w:val="004E62BE"/>
    <w:rsid w:val="0050776A"/>
    <w:rsid w:val="0051023C"/>
    <w:rsid w:val="0058224A"/>
    <w:rsid w:val="005B31C2"/>
    <w:rsid w:val="00630EA8"/>
    <w:rsid w:val="006469FE"/>
    <w:rsid w:val="006A56DB"/>
    <w:rsid w:val="006B2ABE"/>
    <w:rsid w:val="006E357B"/>
    <w:rsid w:val="006F0840"/>
    <w:rsid w:val="006F4937"/>
    <w:rsid w:val="007339CD"/>
    <w:rsid w:val="007669C7"/>
    <w:rsid w:val="00790CC1"/>
    <w:rsid w:val="00797585"/>
    <w:rsid w:val="007A38CD"/>
    <w:rsid w:val="007B54F6"/>
    <w:rsid w:val="007F3F03"/>
    <w:rsid w:val="00822B29"/>
    <w:rsid w:val="00823C49"/>
    <w:rsid w:val="00834A82"/>
    <w:rsid w:val="00887CA4"/>
    <w:rsid w:val="008A4D58"/>
    <w:rsid w:val="008C2E77"/>
    <w:rsid w:val="00936CB2"/>
    <w:rsid w:val="009522F0"/>
    <w:rsid w:val="00955B41"/>
    <w:rsid w:val="00994C2F"/>
    <w:rsid w:val="009A6678"/>
    <w:rsid w:val="00A5214C"/>
    <w:rsid w:val="00A5217B"/>
    <w:rsid w:val="00AB4954"/>
    <w:rsid w:val="00AB5BFF"/>
    <w:rsid w:val="00AF708F"/>
    <w:rsid w:val="00B101C1"/>
    <w:rsid w:val="00B304EB"/>
    <w:rsid w:val="00B31A46"/>
    <w:rsid w:val="00B34F07"/>
    <w:rsid w:val="00B7709B"/>
    <w:rsid w:val="00B844BA"/>
    <w:rsid w:val="00BF4CD1"/>
    <w:rsid w:val="00C179A2"/>
    <w:rsid w:val="00C24051"/>
    <w:rsid w:val="00C36D50"/>
    <w:rsid w:val="00C606ED"/>
    <w:rsid w:val="00C83DF1"/>
    <w:rsid w:val="00C90D6E"/>
    <w:rsid w:val="00D06FE3"/>
    <w:rsid w:val="00D12577"/>
    <w:rsid w:val="00D606D1"/>
    <w:rsid w:val="00D70C3A"/>
    <w:rsid w:val="00DC13FB"/>
    <w:rsid w:val="00DF534C"/>
    <w:rsid w:val="00E377EC"/>
    <w:rsid w:val="00E5435A"/>
    <w:rsid w:val="00E61E0E"/>
    <w:rsid w:val="00E64221"/>
    <w:rsid w:val="00E72F49"/>
    <w:rsid w:val="00EB743B"/>
    <w:rsid w:val="00ED160F"/>
    <w:rsid w:val="00EE77A4"/>
    <w:rsid w:val="00F13C5F"/>
    <w:rsid w:val="00F27A54"/>
    <w:rsid w:val="00F35CD6"/>
    <w:rsid w:val="00F71596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444D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4DE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44D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4DEA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444D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4DE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44D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4DE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4125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6</cp:revision>
  <cp:lastPrinted>2017-09-11T16:40:00Z</cp:lastPrinted>
  <dcterms:created xsi:type="dcterms:W3CDTF">2017-08-26T14:05:00Z</dcterms:created>
  <dcterms:modified xsi:type="dcterms:W3CDTF">2017-09-11T20:35:00Z</dcterms:modified>
</cp:coreProperties>
</file>