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27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7"/>
        <w:gridCol w:w="2625"/>
        <w:gridCol w:w="2703"/>
        <w:gridCol w:w="2705"/>
        <w:gridCol w:w="2546"/>
        <w:gridCol w:w="1018"/>
      </w:tblGrid>
      <w:tr w:rsidR="00DF534C" w:rsidRPr="00DF534C" w14:paraId="12F70674" w14:textId="77777777" w:rsidTr="00960518">
        <w:trPr>
          <w:trHeight w:val="23"/>
          <w:tblHeader/>
        </w:trPr>
        <w:tc>
          <w:tcPr>
            <w:tcW w:w="1427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4E144586" w:rsidR="00B101C1" w:rsidRPr="00DF534C" w:rsidRDefault="00C179A2" w:rsidP="00122181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bookmarkStart w:id="0" w:name="_GoBack"/>
            <w:bookmarkEnd w:id="0"/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IDC Legal &amp; Fiscal Management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960518" w:rsidRPr="00DF534C" w14:paraId="222F1856" w14:textId="77777777" w:rsidTr="00960518">
        <w:trPr>
          <w:trHeight w:val="365"/>
          <w:tblHeader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12218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12218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12218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12218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12218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122181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960518" w:rsidRPr="00DF534C" w14:paraId="3146E6E6" w14:textId="77777777" w:rsidTr="00960518">
        <w:tblPrEx>
          <w:shd w:val="clear" w:color="auto" w:fill="CED7E7"/>
        </w:tblPrEx>
        <w:trPr>
          <w:trHeight w:val="852"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9DF9EB" w14:textId="6431B670" w:rsidR="00C179A2" w:rsidRPr="00B811AB" w:rsidRDefault="00C179A2" w:rsidP="00122181">
            <w:pPr>
              <w:pStyle w:val="BodyText"/>
              <w:ind w:right="317"/>
              <w:rPr>
                <w:rFonts w:eastAsia="Myriad Pro"/>
                <w:sz w:val="16"/>
                <w:szCs w:val="16"/>
              </w:rPr>
            </w:pPr>
            <w:r w:rsidRPr="00960518">
              <w:rPr>
                <w:b/>
                <w:sz w:val="20"/>
                <w:u w:val="single"/>
              </w:rPr>
              <w:t>LFM1</w:t>
            </w:r>
            <w:r w:rsidRPr="00241293">
              <w:rPr>
                <w:sz w:val="20"/>
              </w:rPr>
              <w:t>:</w:t>
            </w:r>
            <w:r w:rsidRPr="00241293">
              <w:rPr>
                <w:rFonts w:eastAsia="Myriad Pro"/>
                <w:sz w:val="16"/>
                <w:szCs w:val="16"/>
              </w:rPr>
              <w:t xml:space="preserve"> </w:t>
            </w:r>
            <w:r w:rsidRPr="00241293">
              <w:rPr>
                <w:sz w:val="20"/>
              </w:rPr>
              <w:t>Develop policies and procedures and implement best practices in alignment with federal, state, and local mandates.</w:t>
            </w:r>
          </w:p>
          <w:p w14:paraId="1A89AC93" w14:textId="77777777" w:rsidR="00960518" w:rsidRDefault="00960518" w:rsidP="00122181">
            <w:pPr>
              <w:pStyle w:val="BodyText"/>
              <w:ind w:right="317"/>
              <w:rPr>
                <w:sz w:val="20"/>
              </w:rPr>
            </w:pPr>
          </w:p>
          <w:p w14:paraId="0FE5C269" w14:textId="623C304C" w:rsidR="00960518" w:rsidRPr="00C179A2" w:rsidRDefault="00960518" w:rsidP="00122181">
            <w:pPr>
              <w:pStyle w:val="BodyText"/>
              <w:ind w:right="317"/>
              <w:rPr>
                <w:rFonts w:eastAsia="Myriad Pro"/>
                <w:sz w:val="16"/>
                <w:szCs w:val="16"/>
              </w:rPr>
            </w:pP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50011F02" w:rsidR="00C179A2" w:rsidRPr="00DF534C" w:rsidRDefault="00C06BE8" w:rsidP="0012218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sz w:val="20"/>
              </w:rPr>
              <w:t xml:space="preserve">Policies and procedures outlined demonstrate clear alignment </w:t>
            </w:r>
            <w:r w:rsidRPr="00241293">
              <w:rPr>
                <w:sz w:val="20"/>
              </w:rPr>
              <w:t>with federal, state, and local mandates</w:t>
            </w:r>
            <w:r>
              <w:rPr>
                <w:sz w:val="20"/>
              </w:rPr>
              <w:t xml:space="preserve"> and clear connections to research and the evidence-base of the field.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D77C6F" w14:textId="2E1BCAC8" w:rsidR="00A25C72" w:rsidRPr="00A25C72" w:rsidRDefault="008D25F6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Developed policies </w:t>
            </w:r>
            <w:r w:rsidR="00A25C72"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>c</w:t>
            </w:r>
            <w:r w:rsidR="00A25C72" w:rsidRPr="00A25C72"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omply with federal and state laws related to </w:t>
            </w:r>
            <w:r w:rsidR="00A25C72"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wages and working conditions, inclusive of </w:t>
            </w:r>
            <w:r w:rsidR="00A25C72" w:rsidRPr="00A25C72"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>mechanisms for recourse and adjustment.</w:t>
            </w:r>
            <w:r w:rsidR="00A25C72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  <w:p w14:paraId="7B3F1552" w14:textId="77777777" w:rsidR="008D25F6" w:rsidRDefault="008D25F6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4081AA12" w14:textId="77777777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A</w:t>
            </w:r>
            <w:r w:rsid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ppropriate </w:t>
            </w:r>
            <w:r w:rsidR="00A25C72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legal resources to support e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ffective program administration are identified.</w:t>
            </w:r>
          </w:p>
          <w:p w14:paraId="7327A46F" w14:textId="77777777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1FD93A54" w14:textId="622A09E9" w:rsidR="00A25C72" w:rsidRPr="00A25C72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E</w:t>
            </w:r>
            <w:r w:rsid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ffective </w:t>
            </w:r>
            <w:r w:rsidR="00A25C72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policies, procedures, and training for staff regarding the identification and reporting of child abuse and neglect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are outlined</w:t>
            </w:r>
            <w:r w:rsidR="00A25C72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.</w:t>
            </w:r>
          </w:p>
          <w:p w14:paraId="683FC8CC" w14:textId="77777777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6B9F62E2" w14:textId="567D8EEF" w:rsidR="00A25C72" w:rsidRPr="00A25C72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E</w:t>
            </w:r>
            <w:r w:rsid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ffective </w:t>
            </w:r>
            <w:r w:rsidR="00A25C72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policies, procedures, and training for staff regarding inclusion of children with special needs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</w:t>
            </w:r>
            <w:r w:rsidR="00A25C72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in accordance with the Americans with Disabilities Act and/or the Individuals w</w:t>
            </w:r>
            <w:r w:rsid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ith Disability in Education Act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</w:t>
            </w:r>
            <w:r w:rsid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and the </w:t>
            </w:r>
          </w:p>
          <w:p w14:paraId="08D13092" w14:textId="19DCAD9C" w:rsidR="00C179A2" w:rsidRPr="00122181" w:rsidRDefault="00A25C72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confidential</w:t>
            </w:r>
            <w:r w:rsidR="000B23A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ity of work-related information are clearly outlined.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9E22F2" w14:textId="77777777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>Developed policies comply with federal or</w:t>
            </w:r>
            <w:r w:rsidRPr="00A25C72"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state laws related to </w:t>
            </w:r>
            <w:r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wages and working conditions, inclusive of </w:t>
            </w:r>
            <w:r w:rsidRPr="00A25C72"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>mechanisms for recourse and adjustment.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  <w:p w14:paraId="46339F95" w14:textId="77777777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1FA1F5A1" w14:textId="0CCE5D8B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L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egal resources to support e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ffective program administration are identified.</w:t>
            </w:r>
          </w:p>
          <w:p w14:paraId="2358D20B" w14:textId="77777777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217EBE73" w14:textId="6CCE60C7" w:rsidR="000B23A5" w:rsidRPr="00A25C72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</w:t>
            </w:r>
            <w:r w:rsidR="000B23A5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olicies, procedures, and training for staff regarding the identification and reporting of child abuse and neglect</w:t>
            </w:r>
            <w:r w:rsidR="000B23A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are 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partially </w:t>
            </w:r>
            <w:r w:rsidR="000B23A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outlined</w:t>
            </w:r>
            <w:r w:rsidR="000B23A5"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.</w:t>
            </w:r>
          </w:p>
          <w:p w14:paraId="165CFC13" w14:textId="77777777" w:rsidR="000B23A5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083F2485" w14:textId="3E17373A" w:rsidR="000B23A5" w:rsidRPr="00A25C72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Effective 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policies, procedures, and training for staff regarding inclusion of children with special needs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in accordance with the Americans with Disabilities Act and/or the Individuals w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ith Disability in Education Act,</w:t>
            </w:r>
            <w:r w:rsidR="00C06BE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or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the </w:t>
            </w:r>
          </w:p>
          <w:p w14:paraId="5C4117FF" w14:textId="6EB7BD0E" w:rsidR="00C179A2" w:rsidRPr="00122181" w:rsidRDefault="000B23A5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confidential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ity of work-related information are clearly outlined.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32D8F6" w14:textId="7748379C" w:rsidR="00C06BE8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>Policies developed do not comply with federal or</w:t>
            </w:r>
            <w:r w:rsidRPr="00A25C72"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state laws related to </w:t>
            </w:r>
            <w:r>
              <w:rPr>
                <w:rStyle w:val="A4"/>
                <w:rFonts w:ascii="Times New Roman" w:hAnsi="Times New Roman" w:cs="Times New Roman"/>
                <w:color w:val="auto"/>
                <w:sz w:val="20"/>
                <w:szCs w:val="20"/>
              </w:rPr>
              <w:t>wages and working conditions.</w:t>
            </w:r>
          </w:p>
          <w:p w14:paraId="04BA3A73" w14:textId="77777777" w:rsidR="00C06BE8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77610286" w14:textId="560F7999" w:rsidR="00C06BE8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Legal resources identified are limited in support of 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support e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ffective program administration..</w:t>
            </w:r>
          </w:p>
          <w:p w14:paraId="5FAACA16" w14:textId="77777777" w:rsidR="00C06BE8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36178E20" w14:textId="7A8756F2" w:rsidR="00C06BE8" w:rsidRPr="00A25C72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olicies, procedures, and training for staff regarding the identification and reporting of child abuse and neglect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are incorrectly or insufficiently outlined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.</w:t>
            </w:r>
          </w:p>
          <w:p w14:paraId="40B43D30" w14:textId="77777777" w:rsidR="00C06BE8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4C5A9BCB" w14:textId="346D7C42" w:rsidR="00C06BE8" w:rsidRPr="00A25C72" w:rsidRDefault="00C06BE8" w:rsidP="00122181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</w:t>
            </w:r>
            <w:r w:rsidRPr="00A25C7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olicies, procedures, and training for staff regarding inclusion of children with special needs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fail to account for federal mandates and/or confidentiality requirements.</w:t>
            </w:r>
          </w:p>
          <w:p w14:paraId="48426C00" w14:textId="52A03C77" w:rsidR="00C179A2" w:rsidRPr="00DF534C" w:rsidRDefault="006B06B3" w:rsidP="0012218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241293">
              <w:rPr>
                <w:sz w:val="20"/>
              </w:rPr>
              <w:t>.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C179A2" w:rsidRPr="00DF534C" w:rsidRDefault="00C179A2" w:rsidP="00122181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960518" w:rsidRPr="00DF534C" w14:paraId="2CBD13F1" w14:textId="77777777" w:rsidTr="00960518">
        <w:tblPrEx>
          <w:shd w:val="clear" w:color="auto" w:fill="CED7E7"/>
        </w:tblPrEx>
        <w:trPr>
          <w:trHeight w:val="779"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A42CB6" w14:textId="6230E191" w:rsidR="006B06B3" w:rsidRDefault="006B06B3" w:rsidP="00122181">
            <w:pPr>
              <w:rPr>
                <w:rFonts w:ascii="Times" w:hAnsi="Times"/>
                <w:sz w:val="20"/>
                <w:szCs w:val="20"/>
              </w:rPr>
            </w:pPr>
            <w:r w:rsidRPr="00960518">
              <w:rPr>
                <w:rFonts w:ascii="Times" w:hAnsi="Times"/>
                <w:b/>
                <w:sz w:val="20"/>
                <w:szCs w:val="20"/>
                <w:u w:val="single"/>
              </w:rPr>
              <w:t>LFM2</w:t>
            </w:r>
            <w:r w:rsidRPr="00241293">
              <w:rPr>
                <w:rFonts w:ascii="Times" w:hAnsi="Times"/>
                <w:sz w:val="20"/>
                <w:szCs w:val="20"/>
              </w:rPr>
              <w:t xml:space="preserve">:  Develop fiscal policies and procedures and implement best practices to support sound fiscal operations. </w:t>
            </w:r>
          </w:p>
          <w:p w14:paraId="6954295E" w14:textId="77777777" w:rsidR="00960518" w:rsidRDefault="00960518" w:rsidP="00122181">
            <w:pPr>
              <w:rPr>
                <w:rFonts w:ascii="Times" w:hAnsi="Times"/>
                <w:sz w:val="20"/>
                <w:szCs w:val="20"/>
              </w:rPr>
            </w:pPr>
          </w:p>
          <w:p w14:paraId="7CB0EA7A" w14:textId="502B177A" w:rsidR="00960518" w:rsidRPr="00C179A2" w:rsidRDefault="00960518" w:rsidP="00122181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2FBB7A" w14:textId="294F376B" w:rsidR="006B06B3" w:rsidRPr="00DF534C" w:rsidRDefault="006B06B3" w:rsidP="0012218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sz w:val="20"/>
              </w:rPr>
              <w:t>Articulates and models</w:t>
            </w:r>
            <w:r w:rsidRPr="00241293">
              <w:rPr>
                <w:sz w:val="20"/>
              </w:rPr>
              <w:t xml:space="preserve"> </w:t>
            </w:r>
            <w:r>
              <w:rPr>
                <w:sz w:val="20"/>
              </w:rPr>
              <w:t>for other ECE professionals, fiscal policies</w:t>
            </w:r>
            <w:r w:rsidRPr="00241293">
              <w:rPr>
                <w:sz w:val="20"/>
              </w:rPr>
              <w:t xml:space="preserve"> </w:t>
            </w:r>
            <w:r w:rsidR="00960518">
              <w:rPr>
                <w:sz w:val="20"/>
              </w:rPr>
              <w:t>that are examples of</w:t>
            </w:r>
            <w:r w:rsidRPr="00241293">
              <w:rPr>
                <w:sz w:val="20"/>
              </w:rPr>
              <w:t xml:space="preserve"> best practices </w:t>
            </w:r>
            <w:r>
              <w:rPr>
                <w:sz w:val="20"/>
              </w:rPr>
              <w:t>and are in</w:t>
            </w:r>
            <w:r w:rsidRPr="00241293">
              <w:rPr>
                <w:sz w:val="20"/>
              </w:rPr>
              <w:t xml:space="preserve"> alignment with federal, state, and local mandates.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BC04E1" w14:textId="70268230" w:rsidR="00A25C72" w:rsidRP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A25C72" w:rsidRPr="00C06BE8">
              <w:rPr>
                <w:sz w:val="20"/>
                <w:szCs w:val="20"/>
              </w:rPr>
              <w:t xml:space="preserve">perating budget and </w:t>
            </w:r>
            <w:r w:rsidRPr="00C06BE8">
              <w:rPr>
                <w:sz w:val="20"/>
                <w:szCs w:val="20"/>
              </w:rPr>
              <w:t>accounting policies</w:t>
            </w:r>
            <w:r w:rsidR="00A25C72" w:rsidRPr="00C06BE8">
              <w:rPr>
                <w:sz w:val="20"/>
                <w:szCs w:val="20"/>
              </w:rPr>
              <w:t xml:space="preserve"> that protects against mismanagement of funds</w:t>
            </w:r>
            <w:r w:rsidRPr="00C06BE8">
              <w:rPr>
                <w:sz w:val="20"/>
                <w:szCs w:val="20"/>
              </w:rPr>
              <w:t xml:space="preserve"> are comprehensively outlined.</w:t>
            </w:r>
          </w:p>
          <w:p w14:paraId="12BCCE3D" w14:textId="77777777" w:rsid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5313E548" w14:textId="6E8B1F34" w:rsidR="00A25C72" w:rsidRP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 w:rsidRPr="00C06BE8">
              <w:rPr>
                <w:sz w:val="20"/>
                <w:szCs w:val="20"/>
              </w:rPr>
              <w:t>Short</w:t>
            </w:r>
            <w:r w:rsidR="00A25C72" w:rsidRPr="00C06BE8">
              <w:rPr>
                <w:sz w:val="20"/>
                <w:szCs w:val="20"/>
              </w:rPr>
              <w:t xml:space="preserve"> and long-range fundraising goals and grant proposals that support a program’s mission </w:t>
            </w:r>
            <w:r w:rsidRPr="00C06BE8">
              <w:rPr>
                <w:sz w:val="20"/>
                <w:szCs w:val="20"/>
              </w:rPr>
              <w:t>are comprehensively developed.</w:t>
            </w:r>
          </w:p>
          <w:p w14:paraId="3569EA1F" w14:textId="24CE2100" w:rsidR="006B06B3" w:rsidRPr="00A25C72" w:rsidRDefault="006B06B3" w:rsidP="00122181">
            <w:pPr>
              <w:tabs>
                <w:tab w:val="left" w:pos="794"/>
              </w:tabs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4642DB" w14:textId="579C66F7" w:rsidR="006B06B3" w:rsidRPr="00DF534C" w:rsidRDefault="006B06B3" w:rsidP="0012218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sz w:val="20"/>
              </w:rPr>
              <w:lastRenderedPageBreak/>
              <w:t>Formulates center/program</w:t>
            </w:r>
            <w:r w:rsidRPr="00241293">
              <w:rPr>
                <w:sz w:val="20"/>
              </w:rPr>
              <w:t xml:space="preserve"> </w:t>
            </w:r>
            <w:r>
              <w:rPr>
                <w:sz w:val="20"/>
              </w:rPr>
              <w:t>fiscal policies</w:t>
            </w:r>
            <w:r w:rsidRPr="00241293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and attempts to align </w:t>
            </w:r>
            <w:r w:rsidRPr="00241293">
              <w:rPr>
                <w:sz w:val="20"/>
              </w:rPr>
              <w:t>with federal, state, and local mandates.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6CC02D" w14:textId="530ED121" w:rsidR="006B06B3" w:rsidRPr="00DF534C" w:rsidRDefault="006B06B3" w:rsidP="00122181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sz w:val="20"/>
              </w:rPr>
              <w:t>Creates center/program</w:t>
            </w:r>
            <w:r w:rsidRPr="00241293">
              <w:rPr>
                <w:sz w:val="20"/>
              </w:rPr>
              <w:t xml:space="preserve"> </w:t>
            </w:r>
            <w:r>
              <w:rPr>
                <w:sz w:val="20"/>
              </w:rPr>
              <w:t>fiscal policies</w:t>
            </w:r>
            <w:r w:rsidRPr="00241293">
              <w:rPr>
                <w:sz w:val="20"/>
              </w:rPr>
              <w:t xml:space="preserve"> </w:t>
            </w:r>
            <w:r>
              <w:rPr>
                <w:sz w:val="20"/>
              </w:rPr>
              <w:t>that do not reflect</w:t>
            </w:r>
            <w:r w:rsidRPr="00241293">
              <w:rPr>
                <w:sz w:val="20"/>
              </w:rPr>
              <w:t xml:space="preserve"> best practices </w:t>
            </w:r>
            <w:r w:rsidR="00960518">
              <w:rPr>
                <w:sz w:val="20"/>
              </w:rPr>
              <w:t>or</w:t>
            </w:r>
            <w:r>
              <w:rPr>
                <w:sz w:val="20"/>
              </w:rPr>
              <w:t xml:space="preserve"> align applicable</w:t>
            </w:r>
            <w:r w:rsidRPr="00241293">
              <w:rPr>
                <w:sz w:val="20"/>
              </w:rPr>
              <w:t xml:space="preserve"> mandates.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549CD" w14:textId="77777777" w:rsidR="006B06B3" w:rsidRPr="00DF534C" w:rsidRDefault="006B06B3" w:rsidP="00122181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960518" w:rsidRPr="00DF534C" w14:paraId="4AC676CE" w14:textId="77777777" w:rsidTr="00122181">
        <w:tblPrEx>
          <w:shd w:val="clear" w:color="auto" w:fill="CED7E7"/>
        </w:tblPrEx>
        <w:trPr>
          <w:trHeight w:val="4599"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96BAA" w14:textId="084A73B0" w:rsidR="00960518" w:rsidRDefault="006B06B3" w:rsidP="00122181">
            <w:pPr>
              <w:rPr>
                <w:rFonts w:ascii="Times" w:hAnsi="Times"/>
                <w:sz w:val="20"/>
                <w:szCs w:val="20"/>
              </w:rPr>
            </w:pPr>
            <w:r w:rsidRPr="00960518"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LFM3</w:t>
            </w:r>
            <w:r w:rsidRPr="00241293">
              <w:rPr>
                <w:rFonts w:ascii="Times" w:hAnsi="Times"/>
                <w:sz w:val="20"/>
                <w:szCs w:val="20"/>
              </w:rPr>
              <w:t xml:space="preserve">: </w:t>
            </w:r>
            <w:r w:rsidR="00A25C72" w:rsidRPr="0035773D">
              <w:rPr>
                <w:sz w:val="20"/>
                <w:szCs w:val="20"/>
              </w:rPr>
              <w:t>Develop and/or implement policies and practices that align funding stream requirements and long-term fiscal health, equitable compensation for staff, and high-quality services for children and families.</w:t>
            </w:r>
          </w:p>
          <w:p w14:paraId="258DB081" w14:textId="2F1F511D" w:rsidR="006B06B3" w:rsidRPr="00370750" w:rsidRDefault="006B06B3" w:rsidP="00122181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1F1A27" w14:textId="7F26618E" w:rsidR="006B06B3" w:rsidRPr="00DF534C" w:rsidRDefault="002F3EFF" w:rsidP="00122181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Collaborates with all stakeholder groups to incorporate</w:t>
            </w:r>
            <w:r w:rsidR="006B06B3" w:rsidRPr="00241293">
              <w:rPr>
                <w:rFonts w:ascii="Times" w:hAnsi="Times"/>
                <w:sz w:val="20"/>
                <w:szCs w:val="20"/>
              </w:rPr>
              <w:t xml:space="preserve"> </w:t>
            </w:r>
            <w:r w:rsidR="006B06B3">
              <w:rPr>
                <w:rFonts w:ascii="Times" w:hAnsi="Times"/>
                <w:sz w:val="20"/>
                <w:szCs w:val="20"/>
              </w:rPr>
              <w:t xml:space="preserve">sustainable, substantive </w:t>
            </w:r>
            <w:r w:rsidR="006B06B3" w:rsidRPr="00241293">
              <w:rPr>
                <w:rFonts w:ascii="Times" w:hAnsi="Times"/>
                <w:sz w:val="20"/>
                <w:szCs w:val="20"/>
              </w:rPr>
              <w:t xml:space="preserve">fiscal policies and procedures </w:t>
            </w:r>
            <w:r w:rsidR="006B06B3">
              <w:rPr>
                <w:rFonts w:ascii="Times" w:hAnsi="Times"/>
                <w:sz w:val="20"/>
                <w:szCs w:val="20"/>
              </w:rPr>
              <w:t>reflective of best practices that</w:t>
            </w:r>
            <w:r w:rsidR="006B06B3" w:rsidRPr="00241293">
              <w:rPr>
                <w:rFonts w:ascii="Times" w:hAnsi="Times"/>
                <w:sz w:val="20"/>
                <w:szCs w:val="20"/>
              </w:rPr>
              <w:t xml:space="preserve"> support </w:t>
            </w:r>
            <w:r w:rsidR="006B06B3" w:rsidRPr="00B14B0D">
              <w:rPr>
                <w:rFonts w:ascii="Times" w:hAnsi="Times"/>
                <w:sz w:val="20"/>
                <w:szCs w:val="20"/>
              </w:rPr>
              <w:t>long-term fiscal health,</w:t>
            </w:r>
            <w:r w:rsidR="006B06B3" w:rsidRPr="00241293">
              <w:rPr>
                <w:rFonts w:ascii="Times" w:hAnsi="Times"/>
                <w:sz w:val="20"/>
                <w:szCs w:val="20"/>
              </w:rPr>
              <w:t xml:space="preserve"> </w:t>
            </w:r>
            <w:r w:rsidR="006B06B3" w:rsidRPr="00B14B0D">
              <w:rPr>
                <w:rFonts w:ascii="Times" w:hAnsi="Times"/>
                <w:sz w:val="20"/>
                <w:szCs w:val="20"/>
              </w:rPr>
              <w:t>equitable compensation for staff, and effective services for children and families.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319B02" w14:textId="21479B62" w:rsidR="00A25C72" w:rsidRPr="00C06BE8" w:rsidRDefault="00C06BE8" w:rsidP="00122181">
            <w:pPr>
              <w:tabs>
                <w:tab w:val="left" w:pos="794"/>
              </w:tabs>
              <w:rPr>
                <w:rStyle w:val="A4"/>
                <w:rFonts w:cs="Times New Roman"/>
                <w:sz w:val="20"/>
                <w:szCs w:val="20"/>
              </w:rPr>
            </w:pPr>
            <w:r w:rsidRPr="00C06BE8">
              <w:rPr>
                <w:rStyle w:val="A4"/>
                <w:rFonts w:cs="Times New Roman"/>
                <w:sz w:val="20"/>
                <w:szCs w:val="20"/>
              </w:rPr>
              <w:t>C</w:t>
            </w:r>
            <w:r w:rsidR="00A25C72" w:rsidRPr="00C06BE8">
              <w:rPr>
                <w:rStyle w:val="A4"/>
                <w:rFonts w:cs="Times New Roman"/>
                <w:sz w:val="20"/>
                <w:szCs w:val="20"/>
              </w:rPr>
              <w:t>ash flow projections and budget allocations based on current operatin</w:t>
            </w:r>
            <w:r w:rsidRPr="00C06BE8">
              <w:rPr>
                <w:rStyle w:val="A4"/>
                <w:rFonts w:cs="Times New Roman"/>
                <w:sz w:val="20"/>
                <w:szCs w:val="20"/>
              </w:rPr>
              <w:t>g budget and allowable expenses are clearly outlined and implemented.</w:t>
            </w:r>
          </w:p>
          <w:p w14:paraId="02CB8E4E" w14:textId="77777777" w:rsid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141449BC" w14:textId="768EE3AD" w:rsidR="00A25C72" w:rsidRP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 w:rsidRPr="00C06BE8">
              <w:rPr>
                <w:sz w:val="20"/>
                <w:szCs w:val="20"/>
              </w:rPr>
              <w:t xml:space="preserve">An </w:t>
            </w:r>
            <w:r w:rsidR="00A25C72" w:rsidRPr="00C06BE8">
              <w:rPr>
                <w:sz w:val="20"/>
                <w:szCs w:val="20"/>
              </w:rPr>
              <w:t>equitable salary scale based on the following criteria: (1) role (2) level of generalized education (3) specialized education (4) and experience</w:t>
            </w:r>
            <w:r w:rsidRPr="00C06BE8">
              <w:rPr>
                <w:sz w:val="20"/>
                <w:szCs w:val="20"/>
              </w:rPr>
              <w:t xml:space="preserve"> is clearly developed and/or implemented.</w:t>
            </w:r>
          </w:p>
          <w:p w14:paraId="2F80B7C7" w14:textId="77777777" w:rsid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339E925D" w14:textId="29C2766B" w:rsidR="00A25C72" w:rsidRP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 w:rsidRPr="00C06BE8">
              <w:rPr>
                <w:sz w:val="20"/>
                <w:szCs w:val="20"/>
              </w:rPr>
              <w:t>G</w:t>
            </w:r>
            <w:r w:rsidR="00A25C72" w:rsidRPr="00C06BE8">
              <w:rPr>
                <w:sz w:val="20"/>
                <w:szCs w:val="20"/>
              </w:rPr>
              <w:t xml:space="preserve">rant proposal </w:t>
            </w:r>
            <w:r>
              <w:rPr>
                <w:sz w:val="20"/>
                <w:szCs w:val="20"/>
              </w:rPr>
              <w:t>developed is compelling and</w:t>
            </w:r>
            <w:r w:rsidR="00A25C72" w:rsidRPr="00C06BE8">
              <w:rPr>
                <w:sz w:val="20"/>
                <w:szCs w:val="20"/>
              </w:rPr>
              <w:t xml:space="preserve"> includes all components required in Request for Proposal (RFP) or funder guidelines</w:t>
            </w:r>
          </w:p>
          <w:p w14:paraId="57200F91" w14:textId="725171B4" w:rsidR="006B06B3" w:rsidRPr="00A25C72" w:rsidRDefault="006B06B3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2F9506" w14:textId="24BEEDC4" w:rsidR="00C06BE8" w:rsidRPr="00C06BE8" w:rsidRDefault="00C06BE8" w:rsidP="00122181">
            <w:pPr>
              <w:tabs>
                <w:tab w:val="left" w:pos="794"/>
              </w:tabs>
              <w:rPr>
                <w:rStyle w:val="A4"/>
                <w:rFonts w:cs="Times New Roman"/>
                <w:sz w:val="20"/>
                <w:szCs w:val="20"/>
              </w:rPr>
            </w:pPr>
            <w:r w:rsidRPr="00C06BE8">
              <w:rPr>
                <w:rStyle w:val="A4"/>
                <w:rFonts w:cs="Times New Roman"/>
                <w:sz w:val="20"/>
                <w:szCs w:val="20"/>
              </w:rPr>
              <w:t>Cash flow projections and budget allocations based on current operating budget an</w:t>
            </w:r>
            <w:r>
              <w:rPr>
                <w:rStyle w:val="A4"/>
                <w:rFonts w:cs="Times New Roman"/>
                <w:sz w:val="20"/>
                <w:szCs w:val="20"/>
              </w:rPr>
              <w:t>d allowable expenses are partially</w:t>
            </w:r>
            <w:r w:rsidRPr="00C06BE8">
              <w:rPr>
                <w:rStyle w:val="A4"/>
                <w:rFonts w:cs="Times New Roman"/>
                <w:sz w:val="20"/>
                <w:szCs w:val="20"/>
              </w:rPr>
              <w:t xml:space="preserve"> outlined and implemented.</w:t>
            </w:r>
          </w:p>
          <w:p w14:paraId="6774D28E" w14:textId="77777777" w:rsid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07BE8774" w14:textId="20A5CFA9" w:rsidR="00C06BE8" w:rsidRP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 w:rsidRPr="00C06BE8">
              <w:rPr>
                <w:sz w:val="20"/>
                <w:szCs w:val="20"/>
              </w:rPr>
              <w:t>An equitable salary scale based on the following criteria: (1) role (2) level of generalized education (3) specialized education (4) and experience</w:t>
            </w:r>
            <w:r>
              <w:rPr>
                <w:sz w:val="20"/>
                <w:szCs w:val="20"/>
              </w:rPr>
              <w:t xml:space="preserve"> is partially</w:t>
            </w:r>
            <w:r w:rsidRPr="00C06BE8">
              <w:rPr>
                <w:sz w:val="20"/>
                <w:szCs w:val="20"/>
              </w:rPr>
              <w:t xml:space="preserve"> developed and/or implemented.</w:t>
            </w:r>
          </w:p>
          <w:p w14:paraId="335F15E7" w14:textId="77777777" w:rsid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499DD72D" w14:textId="41FD0653" w:rsidR="006B06B3" w:rsidRPr="00122181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 w:rsidRPr="00C06BE8">
              <w:rPr>
                <w:sz w:val="20"/>
                <w:szCs w:val="20"/>
              </w:rPr>
              <w:t xml:space="preserve">Grant proposal </w:t>
            </w:r>
            <w:r>
              <w:rPr>
                <w:sz w:val="20"/>
                <w:szCs w:val="20"/>
              </w:rPr>
              <w:t>developed</w:t>
            </w:r>
            <w:r w:rsidRPr="00C06BE8">
              <w:rPr>
                <w:sz w:val="20"/>
                <w:szCs w:val="20"/>
              </w:rPr>
              <w:t xml:space="preserve"> includes all components required in Request for Proposal (RFP) or funder guidelines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704543" w14:textId="0DBFDC2C" w:rsidR="00C06BE8" w:rsidRPr="00C06BE8" w:rsidRDefault="00C06BE8" w:rsidP="00122181">
            <w:pPr>
              <w:tabs>
                <w:tab w:val="left" w:pos="794"/>
              </w:tabs>
              <w:rPr>
                <w:rStyle w:val="A4"/>
                <w:rFonts w:cs="Times New Roman"/>
                <w:sz w:val="20"/>
                <w:szCs w:val="20"/>
              </w:rPr>
            </w:pPr>
            <w:r w:rsidRPr="00C06BE8">
              <w:rPr>
                <w:rStyle w:val="A4"/>
                <w:rFonts w:cs="Times New Roman"/>
                <w:sz w:val="20"/>
                <w:szCs w:val="20"/>
              </w:rPr>
              <w:t>Cash flow projections and budget allocations based on current operating budget an</w:t>
            </w:r>
            <w:r>
              <w:rPr>
                <w:rStyle w:val="A4"/>
                <w:rFonts w:cs="Times New Roman"/>
                <w:sz w:val="20"/>
                <w:szCs w:val="20"/>
              </w:rPr>
              <w:t>d allowable expenses are incorrectly</w:t>
            </w:r>
            <w:r w:rsidRPr="00C06BE8">
              <w:rPr>
                <w:rStyle w:val="A4"/>
                <w:rFonts w:cs="Times New Roman"/>
                <w:sz w:val="20"/>
                <w:szCs w:val="20"/>
              </w:rPr>
              <w:t xml:space="preserve"> outlined and implemented.</w:t>
            </w:r>
          </w:p>
          <w:p w14:paraId="5E1DE24C" w14:textId="77777777" w:rsid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3B7F57F9" w14:textId="146E32D1" w:rsidR="00C06BE8" w:rsidRP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 w:rsidRPr="00C06BE8">
              <w:rPr>
                <w:sz w:val="20"/>
                <w:szCs w:val="20"/>
              </w:rPr>
              <w:t>An salary scale based on the following criteria: (1) role (2) level of generalized education (3) specialized education (4) and experience</w:t>
            </w:r>
            <w:r>
              <w:rPr>
                <w:sz w:val="20"/>
                <w:szCs w:val="20"/>
              </w:rPr>
              <w:t xml:space="preserve"> is partially</w:t>
            </w:r>
            <w:r w:rsidRPr="00C06BE8">
              <w:rPr>
                <w:sz w:val="20"/>
                <w:szCs w:val="20"/>
              </w:rPr>
              <w:t xml:space="preserve"> developed and/or implemented.</w:t>
            </w:r>
          </w:p>
          <w:p w14:paraId="1F5EC78C" w14:textId="77777777" w:rsid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4754C6E5" w14:textId="70E495F1" w:rsidR="006B06B3" w:rsidRPr="00122181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 w:rsidRPr="00C06BE8">
              <w:rPr>
                <w:sz w:val="20"/>
                <w:szCs w:val="20"/>
              </w:rPr>
              <w:t xml:space="preserve">Grant proposal </w:t>
            </w:r>
            <w:r>
              <w:rPr>
                <w:sz w:val="20"/>
                <w:szCs w:val="20"/>
              </w:rPr>
              <w:t>developed includes limited</w:t>
            </w:r>
            <w:r w:rsidRPr="00C06BE8">
              <w:rPr>
                <w:sz w:val="20"/>
                <w:szCs w:val="20"/>
              </w:rPr>
              <w:t xml:space="preserve"> components required in Request for Proposal (RFP) or funder guidelines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6B06B3" w:rsidRPr="00DF534C" w:rsidRDefault="006B06B3" w:rsidP="00122181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960518" w:rsidRPr="00DF534C" w14:paraId="0C86CFFE" w14:textId="77777777" w:rsidTr="00960518">
        <w:tblPrEx>
          <w:shd w:val="clear" w:color="auto" w:fill="CED7E7"/>
        </w:tblPrEx>
        <w:trPr>
          <w:trHeight w:val="235"/>
        </w:trPr>
        <w:tc>
          <w:tcPr>
            <w:tcW w:w="2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91EE90" w14:textId="2B44CBA7" w:rsidR="00960518" w:rsidRDefault="006B06B3" w:rsidP="00122181">
            <w:pPr>
              <w:rPr>
                <w:rFonts w:ascii="Times" w:hAnsi="Times"/>
                <w:sz w:val="20"/>
                <w:szCs w:val="20"/>
              </w:rPr>
            </w:pPr>
            <w:r w:rsidRPr="00960518">
              <w:rPr>
                <w:rFonts w:ascii="Times" w:hAnsi="Times"/>
                <w:b/>
                <w:sz w:val="20"/>
                <w:szCs w:val="20"/>
                <w:u w:val="single"/>
              </w:rPr>
              <w:t>LFM4</w:t>
            </w:r>
            <w:r w:rsidRPr="009F6471">
              <w:rPr>
                <w:rFonts w:ascii="Times" w:hAnsi="Times"/>
                <w:sz w:val="20"/>
                <w:szCs w:val="20"/>
              </w:rPr>
              <w:t xml:space="preserve">: </w:t>
            </w:r>
            <w:r w:rsidR="00A25C72" w:rsidRPr="0035773D">
              <w:rPr>
                <w:sz w:val="20"/>
                <w:szCs w:val="20"/>
              </w:rPr>
              <w:t>Analyze and adapt, based on best practice, the effectiveness of operating budgets, resource</w:t>
            </w:r>
            <w:r w:rsidR="00A25C72">
              <w:rPr>
                <w:sz w:val="20"/>
                <w:szCs w:val="20"/>
              </w:rPr>
              <w:t xml:space="preserve"> </w:t>
            </w:r>
            <w:r w:rsidR="00A25C72" w:rsidRPr="0035773D">
              <w:rPr>
                <w:sz w:val="20"/>
                <w:szCs w:val="20"/>
              </w:rPr>
              <w:t xml:space="preserve">allocation, and the utilization of blended funding streams. </w:t>
            </w:r>
          </w:p>
          <w:p w14:paraId="3AC8A0DE" w14:textId="114B5DA6" w:rsidR="00960518" w:rsidRPr="00370750" w:rsidRDefault="00960518" w:rsidP="00122181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49571F" w14:textId="02206A0F" w:rsidR="006B06B3" w:rsidRPr="00DF534C" w:rsidRDefault="00751650" w:rsidP="0012218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Connections to evidence-based practice supporting </w:t>
            </w:r>
            <w:r w:rsidRPr="0035773D">
              <w:rPr>
                <w:rFonts w:cs="Times New Roman"/>
                <w:sz w:val="20"/>
                <w:szCs w:val="20"/>
              </w:rPr>
              <w:t>operating budgets, resource</w:t>
            </w:r>
            <w:r>
              <w:rPr>
                <w:sz w:val="20"/>
                <w:szCs w:val="20"/>
              </w:rPr>
              <w:t xml:space="preserve"> </w:t>
            </w:r>
            <w:r w:rsidRPr="0035773D">
              <w:rPr>
                <w:rFonts w:cs="Times New Roman"/>
                <w:sz w:val="20"/>
                <w:szCs w:val="20"/>
              </w:rPr>
              <w:t>allocation, and the utilization of blended funding stream</w:t>
            </w:r>
            <w:r>
              <w:rPr>
                <w:rFonts w:cs="Times New Roman"/>
                <w:sz w:val="20"/>
                <w:szCs w:val="20"/>
              </w:rPr>
              <w:t xml:space="preserve"> are clearly outlined and adhered to.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E25C0" w14:textId="681CD48B" w:rsidR="00A25C72" w:rsidRPr="00C06BE8" w:rsidRDefault="00C06BE8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="00A25C72" w:rsidRPr="00C06BE8">
              <w:rPr>
                <w:sz w:val="20"/>
                <w:szCs w:val="20"/>
              </w:rPr>
              <w:t>reas of opportunity in mo</w:t>
            </w:r>
            <w:r w:rsidR="00751650">
              <w:rPr>
                <w:sz w:val="20"/>
                <w:szCs w:val="20"/>
              </w:rPr>
              <w:t xml:space="preserve">netary and resource allocations are clearly outlined and plans for remediation are identified. </w:t>
            </w:r>
          </w:p>
          <w:p w14:paraId="0157BBD0" w14:textId="77777777" w:rsidR="00751650" w:rsidRDefault="00751650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54F17793" w14:textId="22E87106" w:rsidR="006B06B3" w:rsidRPr="00122181" w:rsidRDefault="00751650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Identifies opportunities to adjust</w:t>
            </w:r>
            <w:r w:rsidR="00A25C72" w:rsidRPr="00751650">
              <w:rPr>
                <w:sz w:val="20"/>
                <w:szCs w:val="20"/>
              </w:rPr>
              <w:t xml:space="preserve"> operating budgets, resource allocation</w:t>
            </w:r>
            <w:r>
              <w:rPr>
                <w:sz w:val="20"/>
                <w:szCs w:val="20"/>
              </w:rPr>
              <w:t>s</w:t>
            </w:r>
            <w:r w:rsidR="00A25C72" w:rsidRPr="00751650">
              <w:rPr>
                <w:sz w:val="20"/>
                <w:szCs w:val="20"/>
              </w:rPr>
              <w:t>, and the utilization of blending funding streams based on fluctuating contextual factors, program needs and allowable expenditures.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26413A" w14:textId="6DB88D09" w:rsidR="00751650" w:rsidRPr="00C06BE8" w:rsidRDefault="00751650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Pr="00C06BE8">
              <w:rPr>
                <w:sz w:val="20"/>
                <w:szCs w:val="20"/>
              </w:rPr>
              <w:t>reas of opportunity in mo</w:t>
            </w:r>
            <w:r>
              <w:rPr>
                <w:sz w:val="20"/>
                <w:szCs w:val="20"/>
              </w:rPr>
              <w:t xml:space="preserve">netary and resource allocations are clearly outlined. </w:t>
            </w:r>
          </w:p>
          <w:p w14:paraId="66A12C8E" w14:textId="77777777" w:rsidR="00751650" w:rsidRDefault="00751650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64FDAE49" w14:textId="10457EF2" w:rsidR="006B06B3" w:rsidRPr="00DF534C" w:rsidRDefault="00751650" w:rsidP="00122181">
            <w:pPr>
              <w:tabs>
                <w:tab w:val="left" w:pos="794"/>
              </w:tabs>
              <w:rPr>
                <w:rFonts w:ascii="Times" w:hAnsi="Times"/>
                <w:sz w:val="20"/>
                <w:szCs w:val="20"/>
              </w:rPr>
            </w:pPr>
            <w:r>
              <w:rPr>
                <w:sz w:val="20"/>
                <w:szCs w:val="20"/>
              </w:rPr>
              <w:t>Identifies opportunities to adjust</w:t>
            </w:r>
            <w:r w:rsidRPr="00751650">
              <w:rPr>
                <w:sz w:val="20"/>
                <w:szCs w:val="20"/>
              </w:rPr>
              <w:t xml:space="preserve"> operating budgets, resource allocation</w:t>
            </w:r>
            <w:r>
              <w:rPr>
                <w:sz w:val="20"/>
                <w:szCs w:val="20"/>
              </w:rPr>
              <w:t>s</w:t>
            </w:r>
            <w:r w:rsidRPr="00751650">
              <w:rPr>
                <w:sz w:val="20"/>
                <w:szCs w:val="20"/>
              </w:rPr>
              <w:t>,</w:t>
            </w:r>
            <w:r w:rsidR="00FB35AF">
              <w:rPr>
                <w:sz w:val="20"/>
                <w:szCs w:val="20"/>
              </w:rPr>
              <w:t xml:space="preserve"> and the utilization of blended</w:t>
            </w:r>
            <w:r w:rsidRPr="00751650">
              <w:rPr>
                <w:sz w:val="20"/>
                <w:szCs w:val="20"/>
              </w:rPr>
              <w:t xml:space="preserve"> funding streams</w:t>
            </w:r>
            <w:r>
              <w:rPr>
                <w:sz w:val="20"/>
                <w:szCs w:val="20"/>
              </w:rPr>
              <w:t>.</w:t>
            </w:r>
            <w:r w:rsidRPr="00751650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4C34CF" w14:textId="69A8DACB" w:rsidR="00751650" w:rsidRPr="00C06BE8" w:rsidRDefault="00751650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Pr="00C06BE8">
              <w:rPr>
                <w:sz w:val="20"/>
                <w:szCs w:val="20"/>
              </w:rPr>
              <w:t>reas of opportunity in mo</w:t>
            </w:r>
            <w:r>
              <w:rPr>
                <w:sz w:val="20"/>
                <w:szCs w:val="20"/>
              </w:rPr>
              <w:t xml:space="preserve">netary and resource allocations are incorrectly outlined. </w:t>
            </w:r>
          </w:p>
          <w:p w14:paraId="2392C30A" w14:textId="77777777" w:rsidR="00751650" w:rsidRDefault="00751650" w:rsidP="00122181">
            <w:pPr>
              <w:tabs>
                <w:tab w:val="left" w:pos="794"/>
              </w:tabs>
              <w:rPr>
                <w:sz w:val="20"/>
                <w:szCs w:val="20"/>
              </w:rPr>
            </w:pPr>
          </w:p>
          <w:p w14:paraId="563CBD49" w14:textId="2E2A433A" w:rsidR="006B06B3" w:rsidRPr="00DF534C" w:rsidRDefault="00751650" w:rsidP="00122181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sz w:val="20"/>
                <w:szCs w:val="20"/>
              </w:rPr>
              <w:t>Opportunities to adjust</w:t>
            </w:r>
            <w:r w:rsidRPr="00751650">
              <w:rPr>
                <w:rFonts w:cs="Times New Roman"/>
                <w:sz w:val="20"/>
                <w:szCs w:val="20"/>
              </w:rPr>
              <w:t xml:space="preserve"> operating budgets, resource allocation</w:t>
            </w:r>
            <w:r>
              <w:rPr>
                <w:sz w:val="20"/>
                <w:szCs w:val="20"/>
              </w:rPr>
              <w:t>s</w:t>
            </w:r>
            <w:r w:rsidRPr="00751650">
              <w:rPr>
                <w:rFonts w:cs="Times New Roman"/>
                <w:sz w:val="20"/>
                <w:szCs w:val="20"/>
              </w:rPr>
              <w:t>, and the utilization of blending funding streams</w:t>
            </w:r>
            <w:r>
              <w:rPr>
                <w:sz w:val="20"/>
                <w:szCs w:val="20"/>
              </w:rPr>
              <w:t xml:space="preserve"> lack comprehension and connections to evidence.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367DD9" w14:textId="77777777" w:rsidR="006B06B3" w:rsidRPr="00DF534C" w:rsidRDefault="006B06B3" w:rsidP="00122181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9F6E623" w14:textId="5F6A2CAA" w:rsidR="004B458B" w:rsidRPr="00B811AB" w:rsidRDefault="00E036C0" w:rsidP="00B811AB">
      <w:r w:rsidRPr="00D20BE1">
        <w:rPr>
          <w:sz w:val="20"/>
          <w:szCs w:val="20"/>
        </w:rPr>
        <w:t xml:space="preserve">Level </w:t>
      </w:r>
      <w:r w:rsidR="00122181">
        <w:rPr>
          <w:sz w:val="20"/>
          <w:szCs w:val="20"/>
        </w:rPr>
        <w:t>I</w:t>
      </w:r>
      <w:r w:rsidRPr="00D20BE1">
        <w:rPr>
          <w:sz w:val="20"/>
          <w:szCs w:val="20"/>
        </w:rPr>
        <w:t xml:space="preserve">—Beige </w:t>
      </w:r>
      <w:r>
        <w:rPr>
          <w:sz w:val="20"/>
          <w:szCs w:val="20"/>
        </w:rPr>
        <w:tab/>
      </w:r>
      <w:r w:rsidRPr="00D20BE1">
        <w:rPr>
          <w:sz w:val="20"/>
          <w:szCs w:val="20"/>
        </w:rPr>
        <w:tab/>
        <w:t xml:space="preserve">Level </w:t>
      </w:r>
      <w:r w:rsidR="00122181">
        <w:rPr>
          <w:sz w:val="20"/>
          <w:szCs w:val="20"/>
        </w:rPr>
        <w:t>II</w:t>
      </w:r>
      <w:r w:rsidRPr="00D20BE1">
        <w:rPr>
          <w:sz w:val="20"/>
          <w:szCs w:val="20"/>
        </w:rPr>
        <w:t>—Blue</w:t>
      </w:r>
      <w:r w:rsidRPr="00D20BE1">
        <w:rPr>
          <w:sz w:val="20"/>
          <w:szCs w:val="20"/>
        </w:rPr>
        <w:tab/>
      </w:r>
      <w:r w:rsidRPr="00D20BE1">
        <w:rPr>
          <w:sz w:val="20"/>
          <w:szCs w:val="20"/>
        </w:rPr>
        <w:tab/>
        <w:t xml:space="preserve">Level </w:t>
      </w:r>
      <w:r w:rsidR="00122181">
        <w:rPr>
          <w:sz w:val="20"/>
          <w:szCs w:val="20"/>
        </w:rPr>
        <w:t>III</w:t>
      </w:r>
      <w:r w:rsidRPr="00D20BE1">
        <w:rPr>
          <w:sz w:val="20"/>
          <w:szCs w:val="20"/>
        </w:rPr>
        <w:t>—Purple</w:t>
      </w:r>
    </w:p>
    <w:sectPr w:rsidR="004B458B" w:rsidRPr="00B811AB" w:rsidSect="0051023C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574931" w14:textId="77777777" w:rsidR="000D363A" w:rsidRDefault="000D363A">
      <w:r>
        <w:separator/>
      </w:r>
    </w:p>
  </w:endnote>
  <w:endnote w:type="continuationSeparator" w:id="0">
    <w:p w14:paraId="36AB22C0" w14:textId="77777777" w:rsidR="000D363A" w:rsidRDefault="000D3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yriad Pro Light">
    <w:altName w:val="Calibri"/>
    <w:charset w:val="00"/>
    <w:family w:val="roman"/>
    <w:pitch w:val="variable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DDC537" w14:textId="45996ADD" w:rsidR="00B811AB" w:rsidRDefault="00B811AB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C4B3B6" w14:textId="77777777" w:rsidR="000D363A" w:rsidRDefault="000D363A">
      <w:r>
        <w:separator/>
      </w:r>
    </w:p>
  </w:footnote>
  <w:footnote w:type="continuationSeparator" w:id="0">
    <w:p w14:paraId="7DCC122A" w14:textId="77777777" w:rsidR="000D363A" w:rsidRDefault="000D3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D3121A"/>
    <w:multiLevelType w:val="hybridMultilevel"/>
    <w:tmpl w:val="6866737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FCE288B"/>
    <w:multiLevelType w:val="hybridMultilevel"/>
    <w:tmpl w:val="0E32FF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5C136D2"/>
    <w:multiLevelType w:val="hybridMultilevel"/>
    <w:tmpl w:val="AE2C6D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B23A5"/>
    <w:rsid w:val="000D363A"/>
    <w:rsid w:val="00122181"/>
    <w:rsid w:val="00140AAF"/>
    <w:rsid w:val="00152715"/>
    <w:rsid w:val="001E1603"/>
    <w:rsid w:val="0023683F"/>
    <w:rsid w:val="00277623"/>
    <w:rsid w:val="002E5FCB"/>
    <w:rsid w:val="002F3EFF"/>
    <w:rsid w:val="00334230"/>
    <w:rsid w:val="003547F6"/>
    <w:rsid w:val="00365F6D"/>
    <w:rsid w:val="00370750"/>
    <w:rsid w:val="003A6A50"/>
    <w:rsid w:val="003B7D34"/>
    <w:rsid w:val="003F4B41"/>
    <w:rsid w:val="00407971"/>
    <w:rsid w:val="00465E4C"/>
    <w:rsid w:val="00491D69"/>
    <w:rsid w:val="004B458B"/>
    <w:rsid w:val="004C60F8"/>
    <w:rsid w:val="004E62BE"/>
    <w:rsid w:val="0050776A"/>
    <w:rsid w:val="0051023C"/>
    <w:rsid w:val="00546DAC"/>
    <w:rsid w:val="005B31C2"/>
    <w:rsid w:val="00630EA8"/>
    <w:rsid w:val="006A56DB"/>
    <w:rsid w:val="006B06B3"/>
    <w:rsid w:val="006B2ABE"/>
    <w:rsid w:val="006E357B"/>
    <w:rsid w:val="006F0840"/>
    <w:rsid w:val="007339CD"/>
    <w:rsid w:val="00751650"/>
    <w:rsid w:val="007651E0"/>
    <w:rsid w:val="00790CC1"/>
    <w:rsid w:val="00797585"/>
    <w:rsid w:val="007A38CD"/>
    <w:rsid w:val="007C7737"/>
    <w:rsid w:val="007F1BC1"/>
    <w:rsid w:val="007F27F7"/>
    <w:rsid w:val="007F3F03"/>
    <w:rsid w:val="00822B29"/>
    <w:rsid w:val="00823C49"/>
    <w:rsid w:val="00887CA4"/>
    <w:rsid w:val="008D25F6"/>
    <w:rsid w:val="00936CB2"/>
    <w:rsid w:val="009522F0"/>
    <w:rsid w:val="00960518"/>
    <w:rsid w:val="00994C2F"/>
    <w:rsid w:val="00995205"/>
    <w:rsid w:val="009A6678"/>
    <w:rsid w:val="00A25C72"/>
    <w:rsid w:val="00A5214C"/>
    <w:rsid w:val="00A5217B"/>
    <w:rsid w:val="00AB4954"/>
    <w:rsid w:val="00B101C1"/>
    <w:rsid w:val="00B304EB"/>
    <w:rsid w:val="00B31A46"/>
    <w:rsid w:val="00B34F07"/>
    <w:rsid w:val="00B811AB"/>
    <w:rsid w:val="00B844BA"/>
    <w:rsid w:val="00BF4CD1"/>
    <w:rsid w:val="00C06BE8"/>
    <w:rsid w:val="00C179A2"/>
    <w:rsid w:val="00C24051"/>
    <w:rsid w:val="00C36D50"/>
    <w:rsid w:val="00C606ED"/>
    <w:rsid w:val="00C90D6E"/>
    <w:rsid w:val="00D12577"/>
    <w:rsid w:val="00D14BA6"/>
    <w:rsid w:val="00D606D1"/>
    <w:rsid w:val="00DC13FB"/>
    <w:rsid w:val="00DF534C"/>
    <w:rsid w:val="00E036C0"/>
    <w:rsid w:val="00E5435A"/>
    <w:rsid w:val="00E72F49"/>
    <w:rsid w:val="00E9397B"/>
    <w:rsid w:val="00EB743B"/>
    <w:rsid w:val="00EE77A4"/>
    <w:rsid w:val="00F23864"/>
    <w:rsid w:val="00F27A54"/>
    <w:rsid w:val="00F30F65"/>
    <w:rsid w:val="00F35CD6"/>
    <w:rsid w:val="00F71596"/>
    <w:rsid w:val="00FB35AF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character" w:customStyle="1" w:styleId="A4">
    <w:name w:val="A4"/>
    <w:uiPriority w:val="99"/>
    <w:rsid w:val="00A25C72"/>
    <w:rPr>
      <w:rFonts w:cs="Myriad Pro Light"/>
      <w:color w:val="000000"/>
      <w:sz w:val="22"/>
      <w:szCs w:val="22"/>
    </w:rPr>
  </w:style>
  <w:style w:type="paragraph" w:styleId="ListParagraph">
    <w:name w:val="List Paragraph"/>
    <w:basedOn w:val="Normal"/>
    <w:uiPriority w:val="34"/>
    <w:qFormat/>
    <w:rsid w:val="00A25C7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B811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811A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811A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811AB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character" w:customStyle="1" w:styleId="A4">
    <w:name w:val="A4"/>
    <w:uiPriority w:val="99"/>
    <w:rsid w:val="00A25C72"/>
    <w:rPr>
      <w:rFonts w:cs="Myriad Pro Light"/>
      <w:color w:val="000000"/>
      <w:sz w:val="22"/>
      <w:szCs w:val="22"/>
    </w:rPr>
  </w:style>
  <w:style w:type="paragraph" w:styleId="ListParagraph">
    <w:name w:val="List Paragraph"/>
    <w:basedOn w:val="Normal"/>
    <w:uiPriority w:val="34"/>
    <w:qFormat/>
    <w:rsid w:val="00A25C7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B811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811A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811A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811A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897</Words>
  <Characters>5113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5999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7</cp:revision>
  <cp:lastPrinted>2017-08-28T20:56:00Z</cp:lastPrinted>
  <dcterms:created xsi:type="dcterms:W3CDTF">2017-08-25T03:04:00Z</dcterms:created>
  <dcterms:modified xsi:type="dcterms:W3CDTF">2017-09-11T20:36:00Z</dcterms:modified>
</cp:coreProperties>
</file>