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3C150" w14:textId="209555D7" w:rsidR="00B356CB" w:rsidRPr="00FC7D48" w:rsidRDefault="00655374" w:rsidP="00B356CB">
      <w:pPr>
        <w:pStyle w:val="NormalWeb"/>
        <w:spacing w:before="0" w:beforeAutospacing="0" w:after="0" w:afterAutospacing="0"/>
        <w:jc w:val="center"/>
        <w:rPr>
          <w:rFonts w:asciiTheme="minorHAnsi" w:hAnsiTheme="minorHAnsi"/>
          <w:color w:val="000000"/>
        </w:rPr>
      </w:pPr>
      <w:r w:rsidRPr="00FC7D48">
        <w:rPr>
          <w:rFonts w:asciiTheme="minorHAnsi" w:hAnsiTheme="minorHAnsi"/>
          <w:b/>
          <w:bCs/>
          <w:color w:val="000000" w:themeColor="text1"/>
          <w:sz w:val="28"/>
          <w:szCs w:val="28"/>
        </w:rPr>
        <w:t>Credential AREA:</w:t>
      </w:r>
      <w:r w:rsidRPr="00FC7D48">
        <w:rPr>
          <w:rFonts w:asciiTheme="minorHAnsi" w:hAnsiTheme="minorHAnsi"/>
          <w:b/>
          <w:bCs/>
          <w:i/>
          <w:iCs/>
          <w:color w:val="000000" w:themeColor="text1"/>
          <w:sz w:val="20"/>
          <w:szCs w:val="20"/>
        </w:rPr>
        <w:t xml:space="preserve"> </w:t>
      </w:r>
      <w:r w:rsidRPr="00FC7D48">
        <w:rPr>
          <w:rFonts w:asciiTheme="minorHAnsi" w:hAnsiTheme="minorHAnsi"/>
          <w:b/>
          <w:bCs/>
          <w:color w:val="000000" w:themeColor="text1"/>
          <w:sz w:val="28"/>
          <w:szCs w:val="28"/>
        </w:rPr>
        <w:t>I</w:t>
      </w:r>
      <w:r w:rsidR="00B356CB" w:rsidRPr="00FC7D48">
        <w:rPr>
          <w:rFonts w:asciiTheme="minorHAnsi" w:hAnsiTheme="minorHAnsi"/>
          <w:b/>
          <w:bCs/>
          <w:color w:val="000000" w:themeColor="text1"/>
          <w:sz w:val="28"/>
          <w:szCs w:val="28"/>
        </w:rPr>
        <w:t xml:space="preserve">nfant-Toddler </w:t>
      </w:r>
      <w:r w:rsidRPr="00FC7D48">
        <w:rPr>
          <w:rFonts w:asciiTheme="minorHAnsi" w:hAnsiTheme="minorHAnsi"/>
          <w:b/>
          <w:bCs/>
          <w:color w:val="000000" w:themeColor="text1"/>
          <w:sz w:val="28"/>
          <w:szCs w:val="28"/>
        </w:rPr>
        <w:t>Credential (Level</w:t>
      </w:r>
      <w:r w:rsidR="00FC7D48" w:rsidRPr="00FC7D48">
        <w:rPr>
          <w:rFonts w:asciiTheme="minorHAnsi" w:hAnsiTheme="minorHAnsi"/>
          <w:b/>
          <w:bCs/>
          <w:color w:val="000000" w:themeColor="text1"/>
          <w:sz w:val="28"/>
          <w:szCs w:val="28"/>
        </w:rPr>
        <w:t>s 2-</w:t>
      </w:r>
      <w:r w:rsidR="00E91AC9" w:rsidRPr="00FC7D48">
        <w:rPr>
          <w:rFonts w:asciiTheme="minorHAnsi" w:hAnsiTheme="minorHAnsi"/>
          <w:b/>
          <w:bCs/>
          <w:color w:val="000000" w:themeColor="text1"/>
          <w:sz w:val="28"/>
          <w:szCs w:val="28"/>
        </w:rPr>
        <w:t>4</w:t>
      </w:r>
      <w:r w:rsidR="006A7A2F" w:rsidRPr="00FC7D48">
        <w:rPr>
          <w:rFonts w:asciiTheme="minorHAnsi" w:hAnsiTheme="minorHAnsi"/>
          <w:b/>
          <w:bCs/>
          <w:color w:val="000000" w:themeColor="text1"/>
          <w:sz w:val="28"/>
          <w:szCs w:val="28"/>
        </w:rPr>
        <w:t>)</w:t>
      </w:r>
      <w:r w:rsidRPr="00FC7D48">
        <w:rPr>
          <w:rFonts w:asciiTheme="minorHAnsi" w:hAnsiTheme="minorHAnsi"/>
          <w:i/>
          <w:iCs/>
          <w:color w:val="000000" w:themeColor="text1"/>
          <w:sz w:val="15"/>
          <w:szCs w:val="15"/>
        </w:rPr>
        <w:br/>
      </w:r>
      <w:r w:rsidRPr="00FC7D48">
        <w:rPr>
          <w:rFonts w:asciiTheme="minorHAnsi" w:hAnsiTheme="minorHAnsi"/>
          <w:b/>
          <w:bCs/>
          <w:color w:val="000000" w:themeColor="text1"/>
          <w:sz w:val="28"/>
          <w:szCs w:val="28"/>
        </w:rPr>
        <w:t xml:space="preserve">TOPIC: </w:t>
      </w:r>
      <w:r w:rsidR="00A91CAF" w:rsidRPr="00FC7D48">
        <w:rPr>
          <w:rFonts w:asciiTheme="minorHAnsi" w:hAnsiTheme="minorHAnsi"/>
          <w:b/>
          <w:bCs/>
          <w:color w:val="000000"/>
          <w:sz w:val="28"/>
          <w:szCs w:val="28"/>
        </w:rPr>
        <w:t>IRE-PPD</w:t>
      </w:r>
      <w:r w:rsidR="00E91AC9" w:rsidRPr="00FC7D48">
        <w:rPr>
          <w:rFonts w:asciiTheme="minorHAnsi" w:hAnsiTheme="minorHAnsi"/>
          <w:b/>
          <w:bCs/>
          <w:color w:val="000000"/>
          <w:sz w:val="28"/>
          <w:szCs w:val="28"/>
        </w:rPr>
        <w:t>-HSW</w:t>
      </w:r>
      <w:r w:rsidR="00A91CAF" w:rsidRPr="00FC7D48">
        <w:rPr>
          <w:rFonts w:asciiTheme="minorHAnsi" w:hAnsiTheme="minorHAnsi"/>
          <w:b/>
          <w:bCs/>
          <w:color w:val="000000"/>
          <w:sz w:val="28"/>
          <w:szCs w:val="28"/>
        </w:rPr>
        <w:t xml:space="preserve"> </w:t>
      </w:r>
      <w:r w:rsidR="00FC7D48" w:rsidRPr="00FC7D48">
        <w:rPr>
          <w:rFonts w:asciiTheme="minorHAnsi" w:hAnsiTheme="minorHAnsi"/>
          <w:b/>
          <w:bCs/>
          <w:color w:val="000000"/>
          <w:sz w:val="28"/>
          <w:szCs w:val="28"/>
        </w:rPr>
        <w:t xml:space="preserve">Stacked </w:t>
      </w:r>
      <w:r w:rsidR="00A91CAF" w:rsidRPr="00FC7D48">
        <w:rPr>
          <w:rFonts w:asciiTheme="minorHAnsi" w:hAnsiTheme="minorHAnsi"/>
          <w:b/>
          <w:bCs/>
          <w:color w:val="000000"/>
          <w:sz w:val="28"/>
          <w:szCs w:val="28"/>
        </w:rPr>
        <w:t xml:space="preserve">Custom </w:t>
      </w:r>
      <w:r w:rsidR="00B356CB" w:rsidRPr="00FC7D48">
        <w:rPr>
          <w:rFonts w:asciiTheme="minorHAnsi" w:hAnsiTheme="minorHAnsi"/>
          <w:b/>
          <w:bCs/>
          <w:color w:val="000000"/>
          <w:sz w:val="28"/>
          <w:szCs w:val="28"/>
        </w:rPr>
        <w:t>Assessment Example</w:t>
      </w:r>
    </w:p>
    <w:p w14:paraId="45205059" w14:textId="441F918F" w:rsidR="006A7A2F" w:rsidRPr="00FC7D48" w:rsidRDefault="00A91CAF" w:rsidP="00387BAF">
      <w:pPr>
        <w:jc w:val="center"/>
        <w:rPr>
          <w:rFonts w:asciiTheme="minorHAnsi" w:hAnsiTheme="minorHAnsi"/>
          <w:sz w:val="28"/>
          <w:szCs w:val="28"/>
        </w:rPr>
      </w:pPr>
      <w:r w:rsidRPr="00FC7D48">
        <w:rPr>
          <w:rFonts w:asciiTheme="minorHAnsi" w:hAnsiTheme="minorHAnsi"/>
          <w:b/>
          <w:bCs/>
          <w:color w:val="000000"/>
          <w:sz w:val="28"/>
          <w:szCs w:val="28"/>
        </w:rPr>
        <w:t>Family Involvement &amp; Communication Artifact</w:t>
      </w:r>
      <w:r w:rsidR="00791081">
        <w:rPr>
          <w:rFonts w:asciiTheme="minorHAnsi" w:hAnsiTheme="minorHAnsi"/>
          <w:b/>
          <w:bCs/>
          <w:color w:val="000000"/>
          <w:sz w:val="28"/>
          <w:szCs w:val="28"/>
        </w:rPr>
        <w:t xml:space="preserve">  </w:t>
      </w:r>
      <w:bookmarkStart w:id="0" w:name="_GoBack"/>
      <w:bookmarkEnd w:id="0"/>
    </w:p>
    <w:p w14:paraId="1E0F3AFC" w14:textId="77777777" w:rsidR="009E6D6F" w:rsidRPr="00FC7D48" w:rsidRDefault="009E6D6F" w:rsidP="006A7A2F">
      <w:pPr>
        <w:rPr>
          <w:rFonts w:asciiTheme="minorHAnsi" w:hAnsiTheme="minorHAnsi"/>
          <w:b/>
          <w:color w:val="000000" w:themeColor="text1"/>
        </w:rPr>
      </w:pPr>
    </w:p>
    <w:p w14:paraId="7C3FF12C" w14:textId="742CC366" w:rsidR="00655374" w:rsidRPr="00FC7D48" w:rsidRDefault="00655374">
      <w:pPr>
        <w:rPr>
          <w:rFonts w:asciiTheme="minorHAnsi" w:hAnsiTheme="minorHAnsi"/>
          <w:b/>
          <w:iCs/>
          <w:color w:val="000000" w:themeColor="text1"/>
          <w:sz w:val="20"/>
          <w:szCs w:val="20"/>
        </w:rPr>
      </w:pPr>
      <w:r w:rsidRPr="00FC7D48">
        <w:rPr>
          <w:rFonts w:asciiTheme="minorHAnsi" w:hAnsiTheme="minorHAnsi"/>
          <w:b/>
          <w:color w:val="000000" w:themeColor="text1"/>
          <w:sz w:val="28"/>
          <w:szCs w:val="28"/>
        </w:rPr>
        <w:t>I. Assessment Competency &amp; Standard</w:t>
      </w:r>
      <w:r w:rsidR="00FE64A3" w:rsidRPr="00FC7D48">
        <w:rPr>
          <w:rFonts w:asciiTheme="minorHAnsi" w:hAnsiTheme="minorHAnsi"/>
          <w:b/>
          <w:color w:val="000000" w:themeColor="text1"/>
          <w:sz w:val="28"/>
          <w:szCs w:val="28"/>
        </w:rPr>
        <w:t>s</w:t>
      </w:r>
      <w:r w:rsidRPr="00FC7D48">
        <w:rPr>
          <w:rFonts w:asciiTheme="minorHAnsi" w:hAnsiTheme="minorHAnsi"/>
          <w:b/>
          <w:color w:val="000000" w:themeColor="text1"/>
          <w:sz w:val="28"/>
          <w:szCs w:val="28"/>
        </w:rPr>
        <w:t xml:space="preserve"> Alignment</w:t>
      </w:r>
    </w:p>
    <w:p w14:paraId="6D5363A1" w14:textId="0E07B603" w:rsidR="00655374" w:rsidRDefault="00655374">
      <w:pPr>
        <w:rPr>
          <w:rFonts w:asciiTheme="minorHAnsi" w:hAnsiTheme="minorHAnsi"/>
          <w:b/>
          <w:color w:val="000000" w:themeColor="text1"/>
          <w:sz w:val="28"/>
          <w:szCs w:val="28"/>
        </w:rPr>
      </w:pPr>
    </w:p>
    <w:tbl>
      <w:tblPr>
        <w:tblStyle w:val="a"/>
        <w:tblW w:w="13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85"/>
        <w:gridCol w:w="4870"/>
        <w:gridCol w:w="10"/>
      </w:tblGrid>
      <w:tr w:rsidR="00942FBF" w:rsidRPr="008E497C" w14:paraId="45C1A519" w14:textId="77777777" w:rsidTr="00FE42AB">
        <w:trPr>
          <w:trHeight w:val="339"/>
          <w:jc w:val="center"/>
        </w:trPr>
        <w:tc>
          <w:tcPr>
            <w:tcW w:w="8185" w:type="dxa"/>
            <w:vMerge w:val="restart"/>
            <w:tcBorders>
              <w:top w:val="single" w:sz="4" w:space="0" w:color="000000"/>
              <w:left w:val="single" w:sz="4" w:space="0" w:color="000000"/>
              <w:right w:val="single" w:sz="4" w:space="0" w:color="000000"/>
            </w:tcBorders>
            <w:shd w:val="clear" w:color="auto" w:fill="auto"/>
          </w:tcPr>
          <w:p w14:paraId="7CE87940" w14:textId="77777777" w:rsidR="00942FBF" w:rsidRPr="008E497C" w:rsidRDefault="00942FBF" w:rsidP="00946D0E">
            <w:pPr>
              <w:jc w:val="center"/>
              <w:rPr>
                <w:rFonts w:asciiTheme="minorHAnsi" w:eastAsia="Times" w:hAnsiTheme="minorHAnsi"/>
                <w:b/>
                <w:color w:val="000000" w:themeColor="text1"/>
              </w:rPr>
            </w:pPr>
            <w:r w:rsidRPr="008E497C">
              <w:rPr>
                <w:rFonts w:asciiTheme="minorHAnsi" w:eastAsia="Times" w:hAnsiTheme="minorHAnsi"/>
                <w:b/>
                <w:color w:val="000000" w:themeColor="text1"/>
              </w:rPr>
              <w:t>Gateways Competencies Assessed</w:t>
            </w:r>
          </w:p>
        </w:tc>
        <w:tc>
          <w:tcPr>
            <w:tcW w:w="4880" w:type="dxa"/>
            <w:gridSpan w:val="2"/>
            <w:tcBorders>
              <w:top w:val="single" w:sz="4" w:space="0" w:color="000000"/>
              <w:left w:val="single" w:sz="4" w:space="0" w:color="000000"/>
              <w:bottom w:val="single" w:sz="4" w:space="0" w:color="000000"/>
              <w:right w:val="single" w:sz="4" w:space="0" w:color="000000"/>
            </w:tcBorders>
          </w:tcPr>
          <w:p w14:paraId="7D808029" w14:textId="77777777" w:rsidR="00942FBF" w:rsidRPr="00764204" w:rsidRDefault="00942FBF" w:rsidP="00946D0E">
            <w:pPr>
              <w:jc w:val="center"/>
              <w:rPr>
                <w:rFonts w:asciiTheme="minorHAnsi" w:eastAsia="Times" w:hAnsiTheme="minorHAnsi"/>
                <w:b/>
                <w:color w:val="000000" w:themeColor="text1"/>
                <w:sz w:val="22"/>
                <w:szCs w:val="22"/>
              </w:rPr>
            </w:pPr>
            <w:r w:rsidRPr="00764204">
              <w:rPr>
                <w:rFonts w:asciiTheme="minorHAnsi" w:eastAsia="Times" w:hAnsiTheme="minorHAnsi"/>
                <w:b/>
                <w:color w:val="000000" w:themeColor="text1"/>
                <w:sz w:val="22"/>
                <w:szCs w:val="22"/>
              </w:rPr>
              <w:t>Competency Alignment by citation</w:t>
            </w:r>
          </w:p>
        </w:tc>
      </w:tr>
      <w:tr w:rsidR="00942FBF" w:rsidRPr="008E497C" w14:paraId="29D266FB" w14:textId="77777777" w:rsidTr="00FE42AB">
        <w:trPr>
          <w:gridAfter w:val="1"/>
          <w:wAfter w:w="10" w:type="dxa"/>
          <w:trHeight w:val="174"/>
          <w:jc w:val="center"/>
        </w:trPr>
        <w:tc>
          <w:tcPr>
            <w:tcW w:w="8185" w:type="dxa"/>
            <w:vMerge/>
            <w:tcBorders>
              <w:top w:val="single" w:sz="4" w:space="0" w:color="000000"/>
              <w:left w:val="single" w:sz="4" w:space="0" w:color="000000"/>
              <w:right w:val="single" w:sz="4" w:space="0" w:color="000000"/>
            </w:tcBorders>
            <w:shd w:val="clear" w:color="auto" w:fill="auto"/>
          </w:tcPr>
          <w:p w14:paraId="30E781D4" w14:textId="77777777" w:rsidR="00942FBF" w:rsidRPr="008E497C" w:rsidRDefault="00942FBF" w:rsidP="00946D0E">
            <w:pPr>
              <w:widowControl w:val="0"/>
              <w:rPr>
                <w:rFonts w:asciiTheme="minorHAnsi" w:eastAsia="Times" w:hAnsiTheme="minorHAnsi"/>
                <w:b/>
                <w:color w:val="000000" w:themeColor="text1"/>
              </w:rPr>
            </w:pPr>
          </w:p>
        </w:tc>
        <w:tc>
          <w:tcPr>
            <w:tcW w:w="4870" w:type="dxa"/>
            <w:tcBorders>
              <w:top w:val="single" w:sz="4" w:space="0" w:color="000000"/>
              <w:left w:val="single" w:sz="4" w:space="0" w:color="000000"/>
              <w:bottom w:val="single" w:sz="4" w:space="0" w:color="000000"/>
              <w:right w:val="single" w:sz="4" w:space="0" w:color="000000"/>
            </w:tcBorders>
          </w:tcPr>
          <w:p w14:paraId="3C6C8260" w14:textId="77777777" w:rsidR="00942FBF" w:rsidRPr="00764204" w:rsidRDefault="00942FBF" w:rsidP="00946D0E">
            <w:pPr>
              <w:jc w:val="center"/>
              <w:rPr>
                <w:rFonts w:asciiTheme="minorHAnsi" w:eastAsia="Times" w:hAnsiTheme="minorHAnsi"/>
                <w:b/>
                <w:color w:val="000000" w:themeColor="text1"/>
                <w:sz w:val="22"/>
                <w:szCs w:val="22"/>
              </w:rPr>
            </w:pPr>
            <w:r w:rsidRPr="00764204">
              <w:rPr>
                <w:rFonts w:asciiTheme="minorHAnsi" w:eastAsia="Times" w:hAnsiTheme="minorHAnsi"/>
                <w:b/>
                <w:color w:val="000000" w:themeColor="text1"/>
                <w:sz w:val="22"/>
                <w:szCs w:val="22"/>
              </w:rPr>
              <w:t>Zero to Three (2016)</w:t>
            </w:r>
          </w:p>
        </w:tc>
      </w:tr>
      <w:tr w:rsidR="007A1A10" w:rsidRPr="008E497C" w14:paraId="4C43BA98" w14:textId="77777777" w:rsidTr="00FE42AB">
        <w:trPr>
          <w:gridAfter w:val="1"/>
          <w:wAfter w:w="10" w:type="dxa"/>
          <w:trHeight w:val="195"/>
          <w:jc w:val="center"/>
        </w:trPr>
        <w:tc>
          <w:tcPr>
            <w:tcW w:w="8185" w:type="dxa"/>
            <w:tcBorders>
              <w:top w:val="single" w:sz="4" w:space="0" w:color="000000"/>
              <w:left w:val="single" w:sz="4" w:space="0" w:color="000000"/>
              <w:bottom w:val="single" w:sz="4" w:space="0" w:color="000000"/>
              <w:right w:val="single" w:sz="4" w:space="0" w:color="000000"/>
            </w:tcBorders>
            <w:shd w:val="clear" w:color="auto" w:fill="FFFF99"/>
          </w:tcPr>
          <w:p w14:paraId="07C57751" w14:textId="6028B02A" w:rsidR="007A1A10" w:rsidRPr="008E497C" w:rsidRDefault="007A1A10" w:rsidP="007A1A10">
            <w:pPr>
              <w:rPr>
                <w:rFonts w:asciiTheme="minorHAnsi" w:hAnsiTheme="minorHAnsi"/>
                <w:sz w:val="22"/>
                <w:szCs w:val="22"/>
              </w:rPr>
            </w:pPr>
            <w:r w:rsidRPr="00FC7D48">
              <w:rPr>
                <w:rFonts w:asciiTheme="minorHAnsi" w:hAnsiTheme="minorHAnsi"/>
                <w:b/>
                <w:sz w:val="22"/>
                <w:szCs w:val="22"/>
              </w:rPr>
              <w:t>ITC IRE1</w:t>
            </w:r>
            <w:r w:rsidRPr="00FC7D48">
              <w:rPr>
                <w:rFonts w:asciiTheme="minorHAnsi" w:hAnsiTheme="minorHAnsi"/>
                <w:sz w:val="22"/>
                <w:szCs w:val="22"/>
              </w:rPr>
              <w:t>: Identifies the importance of healthy practitioner-parent interactions and relationships in nurturing the development, learning, mental-health, and well-being of young children, birth to age three</w:t>
            </w:r>
          </w:p>
        </w:tc>
        <w:tc>
          <w:tcPr>
            <w:tcW w:w="4870" w:type="dxa"/>
            <w:tcBorders>
              <w:top w:val="single" w:sz="4" w:space="0" w:color="000000"/>
              <w:left w:val="single" w:sz="4" w:space="0" w:color="000000"/>
              <w:bottom w:val="single" w:sz="4" w:space="0" w:color="000000"/>
              <w:right w:val="single" w:sz="4" w:space="0" w:color="000000"/>
            </w:tcBorders>
            <w:shd w:val="clear" w:color="auto" w:fill="FFFF99"/>
          </w:tcPr>
          <w:p w14:paraId="3D7F0085" w14:textId="7A231551" w:rsidR="007A1A10" w:rsidRPr="00E63075" w:rsidRDefault="007A1A10" w:rsidP="007A1A10">
            <w:pPr>
              <w:jc w:val="center"/>
              <w:rPr>
                <w:rFonts w:asciiTheme="minorHAnsi" w:hAnsiTheme="minorHAnsi"/>
                <w:sz w:val="21"/>
                <w:szCs w:val="21"/>
              </w:rPr>
            </w:pPr>
            <w:r>
              <w:t>-------</w:t>
            </w:r>
          </w:p>
        </w:tc>
      </w:tr>
      <w:tr w:rsidR="007A1A10" w:rsidRPr="008E497C" w14:paraId="4BE2AFAE" w14:textId="77777777" w:rsidTr="00FE42AB">
        <w:trPr>
          <w:gridAfter w:val="1"/>
          <w:wAfter w:w="10" w:type="dxa"/>
          <w:trHeight w:val="195"/>
          <w:jc w:val="center"/>
        </w:trPr>
        <w:tc>
          <w:tcPr>
            <w:tcW w:w="8185" w:type="dxa"/>
            <w:tcBorders>
              <w:top w:val="single" w:sz="4" w:space="0" w:color="000000"/>
              <w:left w:val="single" w:sz="4" w:space="0" w:color="000000"/>
              <w:bottom w:val="single" w:sz="4" w:space="0" w:color="000000"/>
              <w:right w:val="single" w:sz="4" w:space="0" w:color="000000"/>
            </w:tcBorders>
            <w:shd w:val="clear" w:color="auto" w:fill="FFFF99"/>
          </w:tcPr>
          <w:p w14:paraId="5D5A2F9C" w14:textId="2450BBA4" w:rsidR="007A1A10" w:rsidRPr="008E497C" w:rsidRDefault="007A1A10" w:rsidP="007A1A10">
            <w:pPr>
              <w:rPr>
                <w:rFonts w:asciiTheme="minorHAnsi" w:hAnsiTheme="minorHAnsi"/>
                <w:b/>
                <w:bCs/>
                <w:sz w:val="22"/>
                <w:szCs w:val="22"/>
              </w:rPr>
            </w:pPr>
            <w:r w:rsidRPr="00FC7D48">
              <w:rPr>
                <w:rFonts w:asciiTheme="minorHAnsi" w:hAnsiTheme="minorHAnsi"/>
                <w:b/>
                <w:bCs/>
                <w:sz w:val="22"/>
                <w:szCs w:val="22"/>
              </w:rPr>
              <w:t xml:space="preserve">ITC </w:t>
            </w:r>
            <w:r w:rsidRPr="00FC7D48">
              <w:rPr>
                <w:rFonts w:asciiTheme="minorHAnsi" w:hAnsiTheme="minorHAnsi"/>
                <w:b/>
                <w:sz w:val="22"/>
                <w:szCs w:val="22"/>
              </w:rPr>
              <w:t>IRE2</w:t>
            </w:r>
            <w:r w:rsidRPr="00FC7D48">
              <w:rPr>
                <w:rFonts w:asciiTheme="minorHAnsi" w:hAnsiTheme="minorHAnsi"/>
                <w:sz w:val="22"/>
                <w:szCs w:val="22"/>
              </w:rPr>
              <w:t>: Describes interactions and strategies that support healthy infant/toddler development, learning, mental health, and well-being and how these can be integrated into daily routines</w:t>
            </w:r>
          </w:p>
        </w:tc>
        <w:tc>
          <w:tcPr>
            <w:tcW w:w="4870" w:type="dxa"/>
            <w:tcBorders>
              <w:top w:val="single" w:sz="4" w:space="0" w:color="000000"/>
              <w:left w:val="single" w:sz="4" w:space="0" w:color="000000"/>
              <w:bottom w:val="single" w:sz="4" w:space="0" w:color="000000"/>
              <w:right w:val="single" w:sz="4" w:space="0" w:color="000000"/>
            </w:tcBorders>
            <w:shd w:val="clear" w:color="auto" w:fill="FFFF99"/>
          </w:tcPr>
          <w:p w14:paraId="67E15E11" w14:textId="2670DBA2" w:rsidR="007A1A10" w:rsidRPr="00E63075" w:rsidRDefault="007A1A10" w:rsidP="007A1A10">
            <w:pPr>
              <w:jc w:val="center"/>
              <w:rPr>
                <w:rFonts w:asciiTheme="minorHAnsi" w:hAnsiTheme="minorHAnsi"/>
                <w:sz w:val="21"/>
                <w:szCs w:val="21"/>
              </w:rPr>
            </w:pPr>
            <w:r w:rsidRPr="00F23D8C">
              <w:rPr>
                <w:sz w:val="22"/>
                <w:szCs w:val="22"/>
              </w:rPr>
              <w:t>SE-5a, C-4a</w:t>
            </w:r>
          </w:p>
        </w:tc>
      </w:tr>
      <w:tr w:rsidR="007A1A10" w:rsidRPr="008E497C" w14:paraId="082E3833" w14:textId="77777777" w:rsidTr="00FE42AB">
        <w:trPr>
          <w:gridAfter w:val="1"/>
          <w:wAfter w:w="10" w:type="dxa"/>
          <w:trHeight w:val="195"/>
          <w:jc w:val="center"/>
        </w:trPr>
        <w:tc>
          <w:tcPr>
            <w:tcW w:w="8185" w:type="dxa"/>
            <w:tcBorders>
              <w:top w:val="single" w:sz="4" w:space="0" w:color="000000"/>
              <w:left w:val="single" w:sz="4" w:space="0" w:color="000000"/>
              <w:bottom w:val="single" w:sz="4" w:space="0" w:color="000000"/>
              <w:right w:val="single" w:sz="4" w:space="0" w:color="000000"/>
            </w:tcBorders>
            <w:shd w:val="clear" w:color="auto" w:fill="FFFF99"/>
          </w:tcPr>
          <w:p w14:paraId="527A8991" w14:textId="2624BFC3" w:rsidR="007A1A10" w:rsidRPr="008E497C" w:rsidRDefault="007A1A10" w:rsidP="007A1A10">
            <w:pPr>
              <w:rPr>
                <w:rFonts w:asciiTheme="minorHAnsi" w:hAnsiTheme="minorHAnsi"/>
                <w:b/>
                <w:bCs/>
                <w:sz w:val="22"/>
                <w:szCs w:val="22"/>
              </w:rPr>
            </w:pPr>
            <w:r w:rsidRPr="00FC7D48">
              <w:rPr>
                <w:rFonts w:asciiTheme="minorHAnsi" w:hAnsiTheme="minorHAnsi"/>
                <w:b/>
                <w:bCs/>
                <w:sz w:val="22"/>
                <w:szCs w:val="22"/>
              </w:rPr>
              <w:t xml:space="preserve">ITC </w:t>
            </w:r>
            <w:r w:rsidRPr="00FC7D48">
              <w:rPr>
                <w:rFonts w:asciiTheme="minorHAnsi" w:hAnsiTheme="minorHAnsi"/>
                <w:b/>
                <w:sz w:val="22"/>
                <w:szCs w:val="22"/>
              </w:rPr>
              <w:t>IRE3</w:t>
            </w:r>
            <w:r w:rsidRPr="00FC7D48">
              <w:rPr>
                <w:rFonts w:asciiTheme="minorHAnsi" w:hAnsiTheme="minorHAnsi"/>
                <w:sz w:val="22"/>
                <w:szCs w:val="22"/>
              </w:rPr>
              <w:t>: Engages in interactions, embedded in daily routines and activities, supportive of developing and maintaining nurturing relationships with infants and toddlers</w:t>
            </w:r>
          </w:p>
        </w:tc>
        <w:tc>
          <w:tcPr>
            <w:tcW w:w="4870" w:type="dxa"/>
            <w:tcBorders>
              <w:top w:val="single" w:sz="4" w:space="0" w:color="000000"/>
              <w:left w:val="single" w:sz="4" w:space="0" w:color="000000"/>
              <w:bottom w:val="single" w:sz="4" w:space="0" w:color="000000"/>
              <w:right w:val="single" w:sz="4" w:space="0" w:color="000000"/>
            </w:tcBorders>
            <w:shd w:val="clear" w:color="auto" w:fill="FFFF99"/>
          </w:tcPr>
          <w:p w14:paraId="41FC53F8" w14:textId="5C02F543" w:rsidR="007A1A10" w:rsidRPr="00E63075" w:rsidRDefault="007A1A10" w:rsidP="007A1A10">
            <w:pPr>
              <w:jc w:val="center"/>
              <w:rPr>
                <w:rFonts w:asciiTheme="minorHAnsi" w:hAnsiTheme="minorHAnsi"/>
                <w:sz w:val="21"/>
                <w:szCs w:val="21"/>
              </w:rPr>
            </w:pPr>
            <w:r w:rsidRPr="00F23D8C">
              <w:rPr>
                <w:sz w:val="22"/>
                <w:szCs w:val="22"/>
              </w:rPr>
              <w:t>SE-1a, SE-1b, SE-1c, SE-1d, SE-1e, SE-1f, SE-1g, SE-1h, SE-1i, SE-2a, SE-3d, SE-3g, SE-5d, SE-5e, SE-5i, SE-6g, C-3f, L&amp;L-2d</w:t>
            </w:r>
          </w:p>
        </w:tc>
      </w:tr>
      <w:tr w:rsidR="00942FBF" w:rsidRPr="008E497C" w14:paraId="6F5F3E4E" w14:textId="77777777" w:rsidTr="00FE42AB">
        <w:trPr>
          <w:gridAfter w:val="1"/>
          <w:wAfter w:w="10" w:type="dxa"/>
          <w:trHeight w:val="195"/>
          <w:jc w:val="center"/>
        </w:trPr>
        <w:tc>
          <w:tcPr>
            <w:tcW w:w="8185" w:type="dxa"/>
            <w:tcBorders>
              <w:top w:val="single" w:sz="4" w:space="0" w:color="000000"/>
              <w:left w:val="single" w:sz="4" w:space="0" w:color="000000"/>
              <w:bottom w:val="single" w:sz="4" w:space="0" w:color="000000"/>
              <w:right w:val="single" w:sz="4" w:space="0" w:color="000000"/>
            </w:tcBorders>
            <w:shd w:val="clear" w:color="auto" w:fill="FFFF99"/>
          </w:tcPr>
          <w:p w14:paraId="702EAD9A" w14:textId="4C998A26" w:rsidR="00942FBF" w:rsidRPr="008E497C" w:rsidRDefault="00942FBF" w:rsidP="00942FBF">
            <w:pPr>
              <w:rPr>
                <w:rFonts w:asciiTheme="minorHAnsi" w:hAnsiTheme="minorHAnsi"/>
                <w:b/>
                <w:bCs/>
                <w:sz w:val="22"/>
                <w:szCs w:val="22"/>
              </w:rPr>
            </w:pPr>
            <w:r w:rsidRPr="00FC7D48">
              <w:rPr>
                <w:rFonts w:asciiTheme="minorHAnsi" w:hAnsiTheme="minorHAnsi"/>
                <w:b/>
                <w:bCs/>
                <w:sz w:val="22"/>
                <w:szCs w:val="22"/>
              </w:rPr>
              <w:t xml:space="preserve">ITC PPD2: </w:t>
            </w:r>
            <w:r w:rsidRPr="00FC7D48">
              <w:rPr>
                <w:rFonts w:asciiTheme="minorHAnsi" w:hAnsiTheme="minorHAnsi"/>
                <w:sz w:val="22"/>
                <w:szCs w:val="22"/>
              </w:rPr>
              <w:t>Uses relationship-based strategies to develop and maintain positive, responsive, respectful relationships with families</w:t>
            </w:r>
          </w:p>
        </w:tc>
        <w:tc>
          <w:tcPr>
            <w:tcW w:w="4870" w:type="dxa"/>
            <w:tcBorders>
              <w:top w:val="single" w:sz="4" w:space="0" w:color="000000"/>
              <w:left w:val="single" w:sz="4" w:space="0" w:color="000000"/>
              <w:bottom w:val="single" w:sz="4" w:space="0" w:color="000000"/>
              <w:right w:val="single" w:sz="4" w:space="0" w:color="000000"/>
            </w:tcBorders>
            <w:shd w:val="clear" w:color="auto" w:fill="FFFF99"/>
          </w:tcPr>
          <w:p w14:paraId="49C6EC2C" w14:textId="77777777" w:rsidR="00942FBF" w:rsidRPr="00E63075" w:rsidRDefault="00942FBF" w:rsidP="00942FBF">
            <w:pPr>
              <w:jc w:val="center"/>
              <w:rPr>
                <w:rFonts w:asciiTheme="minorHAnsi" w:hAnsiTheme="minorHAnsi"/>
                <w:sz w:val="21"/>
                <w:szCs w:val="21"/>
              </w:rPr>
            </w:pPr>
            <w:r w:rsidRPr="00E63075">
              <w:rPr>
                <w:rFonts w:asciiTheme="minorHAnsi" w:hAnsiTheme="minorHAnsi"/>
                <w:sz w:val="21"/>
                <w:szCs w:val="21"/>
              </w:rPr>
              <w:t>-------</w:t>
            </w:r>
          </w:p>
        </w:tc>
      </w:tr>
      <w:tr w:rsidR="00942FBF" w:rsidRPr="008E497C" w14:paraId="5D59A512" w14:textId="77777777" w:rsidTr="00FE42AB">
        <w:trPr>
          <w:gridAfter w:val="1"/>
          <w:wAfter w:w="10" w:type="dxa"/>
          <w:trHeight w:val="195"/>
          <w:jc w:val="center"/>
        </w:trPr>
        <w:tc>
          <w:tcPr>
            <w:tcW w:w="8185" w:type="dxa"/>
            <w:tcBorders>
              <w:top w:val="single" w:sz="4" w:space="0" w:color="000000"/>
              <w:left w:val="single" w:sz="4" w:space="0" w:color="000000"/>
              <w:bottom w:val="single" w:sz="4" w:space="0" w:color="000000"/>
              <w:right w:val="single" w:sz="4" w:space="0" w:color="000000"/>
            </w:tcBorders>
            <w:shd w:val="clear" w:color="auto" w:fill="CCFFCC"/>
          </w:tcPr>
          <w:p w14:paraId="33E62CE0" w14:textId="69C50A77" w:rsidR="00942FBF" w:rsidRPr="008E497C" w:rsidRDefault="00942FBF" w:rsidP="00946D0E">
            <w:pPr>
              <w:rPr>
                <w:rFonts w:asciiTheme="minorHAnsi" w:hAnsiTheme="minorHAnsi"/>
                <w:b/>
                <w:bCs/>
                <w:sz w:val="22"/>
                <w:szCs w:val="22"/>
              </w:rPr>
            </w:pPr>
            <w:r w:rsidRPr="00FC7D48">
              <w:rPr>
                <w:rFonts w:asciiTheme="minorHAnsi" w:hAnsiTheme="minorHAnsi"/>
                <w:b/>
                <w:sz w:val="22"/>
                <w:szCs w:val="22"/>
              </w:rPr>
              <w:t>ITC IRE4</w:t>
            </w:r>
            <w:r w:rsidRPr="00FC7D48">
              <w:rPr>
                <w:rFonts w:asciiTheme="minorHAnsi" w:hAnsiTheme="minorHAnsi"/>
                <w:sz w:val="22"/>
                <w:szCs w:val="22"/>
              </w:rPr>
              <w:t>: Integrates family experience, cultural practices and perspectives, and knowledge of childrearing beliefs and practices into the infant/toddler setting</w:t>
            </w:r>
          </w:p>
        </w:tc>
        <w:tc>
          <w:tcPr>
            <w:tcW w:w="4870" w:type="dxa"/>
            <w:tcBorders>
              <w:top w:val="single" w:sz="4" w:space="0" w:color="000000"/>
              <w:left w:val="single" w:sz="4" w:space="0" w:color="000000"/>
              <w:bottom w:val="single" w:sz="4" w:space="0" w:color="000000"/>
              <w:right w:val="single" w:sz="4" w:space="0" w:color="000000"/>
            </w:tcBorders>
            <w:shd w:val="clear" w:color="auto" w:fill="CCFFCC"/>
          </w:tcPr>
          <w:p w14:paraId="20544EA4" w14:textId="287ACC6F" w:rsidR="00942FBF" w:rsidRPr="00E63075" w:rsidRDefault="007A1A10" w:rsidP="00946D0E">
            <w:pPr>
              <w:jc w:val="center"/>
              <w:rPr>
                <w:rFonts w:asciiTheme="minorHAnsi" w:hAnsiTheme="minorHAnsi"/>
                <w:sz w:val="21"/>
                <w:szCs w:val="21"/>
              </w:rPr>
            </w:pPr>
            <w:r w:rsidRPr="00F23D8C">
              <w:rPr>
                <w:sz w:val="22"/>
                <w:szCs w:val="22"/>
              </w:rPr>
              <w:t>C-1a</w:t>
            </w:r>
          </w:p>
        </w:tc>
      </w:tr>
      <w:tr w:rsidR="00942FBF" w:rsidRPr="008E497C" w14:paraId="1D18CB62" w14:textId="77777777" w:rsidTr="00FE42AB">
        <w:trPr>
          <w:gridAfter w:val="1"/>
          <w:wAfter w:w="10" w:type="dxa"/>
          <w:trHeight w:val="195"/>
          <w:jc w:val="center"/>
        </w:trPr>
        <w:tc>
          <w:tcPr>
            <w:tcW w:w="8185" w:type="dxa"/>
            <w:tcBorders>
              <w:top w:val="single" w:sz="4" w:space="0" w:color="000000"/>
              <w:left w:val="single" w:sz="4" w:space="0" w:color="000000"/>
              <w:bottom w:val="single" w:sz="4" w:space="0" w:color="000000"/>
              <w:right w:val="single" w:sz="4" w:space="0" w:color="000000"/>
            </w:tcBorders>
            <w:shd w:val="clear" w:color="auto" w:fill="FFCC99"/>
          </w:tcPr>
          <w:p w14:paraId="4E4EA853" w14:textId="5135B7AE" w:rsidR="00942FBF" w:rsidRPr="008E497C" w:rsidRDefault="00942FBF" w:rsidP="00946D0E">
            <w:pPr>
              <w:rPr>
                <w:rFonts w:asciiTheme="minorHAnsi" w:hAnsiTheme="minorHAnsi"/>
              </w:rPr>
            </w:pPr>
            <w:r>
              <w:rPr>
                <w:rFonts w:asciiTheme="minorHAnsi" w:eastAsia="Times" w:hAnsiTheme="minorHAnsi"/>
                <w:b/>
                <w:sz w:val="22"/>
                <w:szCs w:val="22"/>
              </w:rPr>
              <w:t xml:space="preserve">ITC </w:t>
            </w:r>
            <w:r w:rsidRPr="00FC7D48">
              <w:rPr>
                <w:rFonts w:asciiTheme="minorHAnsi" w:eastAsia="Times" w:hAnsiTheme="minorHAnsi"/>
                <w:b/>
                <w:sz w:val="22"/>
                <w:szCs w:val="22"/>
              </w:rPr>
              <w:t>HSW5</w:t>
            </w:r>
            <w:r w:rsidRPr="00FC7D48">
              <w:rPr>
                <w:rFonts w:asciiTheme="minorHAnsi" w:eastAsia="Times" w:hAnsiTheme="minorHAnsi"/>
                <w:sz w:val="22"/>
                <w:szCs w:val="22"/>
              </w:rPr>
              <w:t xml:space="preserve">: </w:t>
            </w:r>
            <w:r w:rsidRPr="00FC7D48">
              <w:rPr>
                <w:rFonts w:asciiTheme="minorHAnsi" w:hAnsiTheme="minorHAnsi"/>
                <w:sz w:val="22"/>
                <w:szCs w:val="22"/>
              </w:rPr>
              <w:t>Identifies, utilizes, and supports family access to and engagement with health, nutrition, and safety information to support the healthy development and learning of young children, prenatal to age three</w:t>
            </w:r>
          </w:p>
        </w:tc>
        <w:tc>
          <w:tcPr>
            <w:tcW w:w="4870" w:type="dxa"/>
            <w:tcBorders>
              <w:top w:val="single" w:sz="4" w:space="0" w:color="000000"/>
              <w:left w:val="single" w:sz="4" w:space="0" w:color="000000"/>
              <w:bottom w:val="single" w:sz="4" w:space="0" w:color="000000"/>
              <w:right w:val="single" w:sz="4" w:space="0" w:color="000000"/>
            </w:tcBorders>
            <w:shd w:val="clear" w:color="auto" w:fill="FFCC99"/>
          </w:tcPr>
          <w:p w14:paraId="3A9C6699" w14:textId="35A0EC3C" w:rsidR="00942FBF" w:rsidRPr="00E63075" w:rsidRDefault="007A1A10" w:rsidP="00946D0E">
            <w:pPr>
              <w:jc w:val="center"/>
              <w:rPr>
                <w:rFonts w:asciiTheme="minorHAnsi" w:hAnsiTheme="minorHAnsi"/>
                <w:sz w:val="21"/>
                <w:szCs w:val="21"/>
              </w:rPr>
            </w:pPr>
            <w:r>
              <w:t>-------</w:t>
            </w:r>
          </w:p>
        </w:tc>
      </w:tr>
    </w:tbl>
    <w:p w14:paraId="0640B3B9" w14:textId="77777777" w:rsidR="00655374" w:rsidRPr="00FC7D48" w:rsidRDefault="00655374" w:rsidP="004078FA">
      <w:pPr>
        <w:rPr>
          <w:rFonts w:asciiTheme="minorHAnsi" w:hAnsiTheme="minorHAnsi"/>
          <w:color w:val="000000" w:themeColor="text1"/>
        </w:rPr>
      </w:pPr>
    </w:p>
    <w:p w14:paraId="47FCE80B" w14:textId="37F49556" w:rsidR="009E6D6F" w:rsidRPr="00FC7D48" w:rsidRDefault="00655374">
      <w:pPr>
        <w:rPr>
          <w:rFonts w:asciiTheme="minorHAnsi" w:hAnsiTheme="minorHAnsi"/>
          <w:b/>
          <w:i/>
          <w:color w:val="000000" w:themeColor="text1"/>
          <w:sz w:val="15"/>
          <w:szCs w:val="15"/>
        </w:rPr>
      </w:pPr>
      <w:r w:rsidRPr="00FC7D48">
        <w:rPr>
          <w:rFonts w:asciiTheme="minorHAnsi" w:hAnsiTheme="minorHAnsi"/>
          <w:b/>
          <w:color w:val="000000" w:themeColor="text1"/>
          <w:sz w:val="28"/>
          <w:szCs w:val="28"/>
        </w:rPr>
        <w:t>II. Assessment Task Description/ Directions</w:t>
      </w:r>
    </w:p>
    <w:p w14:paraId="4C5EC5D0" w14:textId="77777777" w:rsidR="009E6D6F" w:rsidRPr="00FC7D48" w:rsidRDefault="009E6D6F">
      <w:pPr>
        <w:rPr>
          <w:rFonts w:asciiTheme="minorHAnsi" w:eastAsia="Calibri" w:hAnsiTheme="minorHAnsi"/>
          <w:color w:val="000000" w:themeColor="text1"/>
        </w:rPr>
      </w:pPr>
    </w:p>
    <w:p w14:paraId="2B146663" w14:textId="165656C5" w:rsidR="005833FC" w:rsidRPr="00FC7D48" w:rsidRDefault="00E96FFE" w:rsidP="005833FC">
      <w:pPr>
        <w:pStyle w:val="NormalWeb"/>
        <w:spacing w:before="0" w:beforeAutospacing="0" w:after="0" w:afterAutospacing="0"/>
        <w:rPr>
          <w:rFonts w:asciiTheme="minorHAnsi" w:hAnsiTheme="minorHAnsi"/>
          <w:color w:val="000000"/>
        </w:rPr>
      </w:pPr>
      <w:r>
        <w:rPr>
          <w:noProof/>
          <w:color w:val="000000"/>
        </w:rPr>
        <mc:AlternateContent>
          <mc:Choice Requires="wps">
            <w:drawing>
              <wp:anchor distT="0" distB="0" distL="114300" distR="114300" simplePos="0" relativeHeight="251659264" behindDoc="1" locked="0" layoutInCell="1" allowOverlap="1" wp14:anchorId="2AC281B7" wp14:editId="5D365C68">
                <wp:simplePos x="0" y="0"/>
                <wp:positionH relativeFrom="margin">
                  <wp:posOffset>7769225</wp:posOffset>
                </wp:positionH>
                <wp:positionV relativeFrom="paragraph">
                  <wp:posOffset>454660</wp:posOffset>
                </wp:positionV>
                <wp:extent cx="1285240" cy="440690"/>
                <wp:effectExtent l="95250" t="266700" r="67310" b="321310"/>
                <wp:wrapSquare wrapText="bothSides"/>
                <wp:docPr id="2" name="Rectangle 2"/>
                <wp:cNvGraphicFramePr/>
                <a:graphic xmlns:a="http://schemas.openxmlformats.org/drawingml/2006/main">
                  <a:graphicData uri="http://schemas.microsoft.com/office/word/2010/wordprocessingShape">
                    <wps:wsp>
                      <wps:cNvSpPr/>
                      <wps:spPr>
                        <a:xfrm rot="20210122">
                          <a:off x="0" y="0"/>
                          <a:ext cx="1285240" cy="440690"/>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7B22234D" w14:textId="77777777" w:rsidR="00E96FFE" w:rsidRPr="00CF611E" w:rsidRDefault="00E96FFE" w:rsidP="00E96FFE">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67B13D20" w14:textId="77777777" w:rsidR="00E96FFE" w:rsidRPr="00B3192F" w:rsidRDefault="00E96FFE" w:rsidP="00E96FFE">
                            <w:pPr>
                              <w:rPr>
                                <w:rFonts w:ascii="Franklin Gothic Book" w:hAnsi="Franklin Gothic Book"/>
                                <w:color w:val="000000"/>
                                <w:sz w:val="20"/>
                                <w:szCs w:val="20"/>
                              </w:rPr>
                            </w:pPr>
                            <w:r w:rsidRPr="00C23355">
                              <w:rPr>
                                <w:rFonts w:ascii="Franklin Gothic Book" w:hAnsi="Franklin Gothic Book"/>
                                <w:color w:val="000000"/>
                                <w:sz w:val="20"/>
                                <w:szCs w:val="20"/>
                              </w:rPr>
                              <w:sym w:font="Wingdings" w:char="F0DF"/>
                            </w:r>
                            <w:r>
                              <w:rPr>
                                <w:rFonts w:ascii="Franklin Gothic Book" w:hAnsi="Franklin Gothic Book"/>
                                <w:color w:val="000000"/>
                                <w:sz w:val="20"/>
                                <w:szCs w:val="20"/>
                              </w:rPr>
                              <w:t xml:space="preserve"> Embedded</w:t>
                            </w:r>
                          </w:p>
                          <w:p w14:paraId="1582F415" w14:textId="77777777" w:rsidR="00E96FFE" w:rsidRPr="00CF611E" w:rsidRDefault="00E96FFE" w:rsidP="00E96FFE">
                            <w:pPr>
                              <w:rPr>
                                <w:rFonts w:ascii="Franklin Gothic Book" w:hAnsi="Franklin Gothic Book"/>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281B7" id="Rectangle 2" o:spid="_x0000_s1026" style="position:absolute;margin-left:611.75pt;margin-top:35.8pt;width:101.2pt;height:34.7pt;rotation:-1518117fd;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" fillcolor="white [3212]" strokecolor="#c0504d [3205]">
                <v:shadow on="t" color="black" opacity="22937f" origin=",.5" offset="0,.63889mm"/>
                <v:textbox>
                  <w:txbxContent>
                    <w:p w14:paraId="7B22234D" w14:textId="77777777" w:rsidR="00E96FFE" w:rsidRPr="00CF611E" w:rsidRDefault="00E96FFE" w:rsidP="00E96FFE">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67B13D20" w14:textId="77777777" w:rsidR="00E96FFE" w:rsidRPr="00B3192F" w:rsidRDefault="00E96FFE" w:rsidP="00E96FFE">
                      <w:pPr>
                        <w:rPr>
                          <w:rFonts w:ascii="Franklin Gothic Book" w:hAnsi="Franklin Gothic Book"/>
                          <w:color w:val="000000"/>
                          <w:sz w:val="20"/>
                          <w:szCs w:val="20"/>
                        </w:rPr>
                      </w:pPr>
                      <w:r w:rsidRPr="00C23355">
                        <w:rPr>
                          <w:rFonts w:ascii="Franklin Gothic Book" w:hAnsi="Franklin Gothic Book"/>
                          <w:color w:val="000000"/>
                          <w:sz w:val="20"/>
                          <w:szCs w:val="20"/>
                        </w:rPr>
                        <w:sym w:font="Wingdings" w:char="F0DF"/>
                      </w:r>
                      <w:r>
                        <w:rPr>
                          <w:rFonts w:ascii="Franklin Gothic Book" w:hAnsi="Franklin Gothic Book"/>
                          <w:color w:val="000000"/>
                          <w:sz w:val="20"/>
                          <w:szCs w:val="20"/>
                        </w:rPr>
                        <w:t xml:space="preserve"> Embedded</w:t>
                      </w:r>
                    </w:p>
                    <w:p w14:paraId="1582F415" w14:textId="77777777" w:rsidR="00E96FFE" w:rsidRPr="00CF611E" w:rsidRDefault="00E96FFE" w:rsidP="00E96FFE">
                      <w:pPr>
                        <w:rPr>
                          <w:rFonts w:ascii="Franklin Gothic Book" w:hAnsi="Franklin Gothic Book"/>
                          <w:sz w:val="20"/>
                          <w:szCs w:val="20"/>
                        </w:rPr>
                      </w:pPr>
                    </w:p>
                  </w:txbxContent>
                </v:textbox>
                <w10:wrap type="square" anchorx="margin"/>
              </v:rect>
            </w:pict>
          </mc:Fallback>
        </mc:AlternateContent>
      </w:r>
      <w:r w:rsidR="005833FC" w:rsidRPr="00FC7D48">
        <w:rPr>
          <w:rFonts w:asciiTheme="minorHAnsi" w:hAnsiTheme="minorHAnsi"/>
          <w:color w:val="000000"/>
        </w:rPr>
        <w:t>In this assignment, you will develop a newsletter, podcast or newscast for your infant/ toddler families that highlights the importance of healthy practitioner-parent interactions and relationships in nurturing the development, learning, mental-health, and well-being of young children, birth to age three. You will also a provide a description of three to four interaction strategies that support healthy infant/ toddler development, learning, mental health, and well-being and how these can be integrated into daily routines.</w:t>
      </w:r>
    </w:p>
    <w:p w14:paraId="07A0A5CE" w14:textId="38CC72A1" w:rsidR="00FC7D48" w:rsidRPr="00FC7D48" w:rsidRDefault="00FC7D48" w:rsidP="005833FC">
      <w:pPr>
        <w:pStyle w:val="NormalWeb"/>
        <w:spacing w:before="0" w:beforeAutospacing="0" w:after="0" w:afterAutospacing="0"/>
        <w:rPr>
          <w:rFonts w:asciiTheme="minorHAnsi" w:hAnsiTheme="minorHAnsi"/>
          <w:color w:val="000000"/>
        </w:rPr>
      </w:pPr>
    </w:p>
    <w:p w14:paraId="78A50CC7" w14:textId="64017197" w:rsidR="00FC7D48" w:rsidRPr="00FC7D48" w:rsidRDefault="00FC7D48" w:rsidP="00FC7D48">
      <w:pPr>
        <w:pStyle w:val="NormalWeb"/>
        <w:spacing w:before="0" w:beforeAutospacing="0" w:after="0" w:afterAutospacing="0"/>
        <w:rPr>
          <w:rFonts w:asciiTheme="minorHAnsi" w:hAnsiTheme="minorHAnsi"/>
          <w:color w:val="000000"/>
        </w:rPr>
      </w:pPr>
      <w:r w:rsidRPr="00FC7D48">
        <w:rPr>
          <w:rFonts w:asciiTheme="minorHAnsi" w:hAnsiTheme="minorHAnsi"/>
          <w:color w:val="000000"/>
        </w:rPr>
        <w:t>Assignment requirements include the following:</w:t>
      </w:r>
    </w:p>
    <w:p w14:paraId="6EE8371C" w14:textId="77777777" w:rsidR="00FC7D48" w:rsidRPr="00FC7D48" w:rsidRDefault="00FC7D48" w:rsidP="00FC7D48">
      <w:pPr>
        <w:pStyle w:val="NormalWeb"/>
        <w:numPr>
          <w:ilvl w:val="0"/>
          <w:numId w:val="27"/>
        </w:numPr>
        <w:spacing w:before="0" w:beforeAutospacing="0" w:after="0" w:afterAutospacing="0"/>
        <w:textAlignment w:val="baseline"/>
        <w:rPr>
          <w:rFonts w:asciiTheme="minorHAnsi" w:hAnsiTheme="minorHAnsi"/>
          <w:color w:val="000000"/>
        </w:rPr>
      </w:pPr>
      <w:r w:rsidRPr="00FC7D48">
        <w:rPr>
          <w:rFonts w:asciiTheme="minorHAnsi" w:hAnsiTheme="minorHAnsi"/>
          <w:color w:val="000000"/>
        </w:rPr>
        <w:t>Product format – you may elect to develop a newsletter, podcast, or newscast</w:t>
      </w:r>
    </w:p>
    <w:p w14:paraId="5D972116" w14:textId="77777777" w:rsidR="00FC7D48" w:rsidRPr="00FC7D48" w:rsidRDefault="00FC7D48" w:rsidP="00FC7D48">
      <w:pPr>
        <w:pStyle w:val="NormalWeb"/>
        <w:numPr>
          <w:ilvl w:val="0"/>
          <w:numId w:val="28"/>
        </w:numPr>
        <w:spacing w:before="0" w:beforeAutospacing="0" w:after="0" w:afterAutospacing="0"/>
        <w:textAlignment w:val="baseline"/>
        <w:rPr>
          <w:rFonts w:asciiTheme="minorHAnsi" w:hAnsiTheme="minorHAnsi"/>
          <w:color w:val="000000"/>
        </w:rPr>
      </w:pPr>
      <w:r w:rsidRPr="00FC7D48">
        <w:rPr>
          <w:rFonts w:asciiTheme="minorHAnsi" w:hAnsiTheme="minorHAnsi"/>
          <w:color w:val="000000"/>
        </w:rPr>
        <w:t>Coverage of the age span across the birth to three continua</w:t>
      </w:r>
    </w:p>
    <w:p w14:paraId="730BCBC8" w14:textId="77777777" w:rsidR="00FC7D48" w:rsidRPr="00FC7D48" w:rsidRDefault="00FC7D48" w:rsidP="00FC7D48">
      <w:pPr>
        <w:pStyle w:val="NormalWeb"/>
        <w:numPr>
          <w:ilvl w:val="0"/>
          <w:numId w:val="28"/>
        </w:numPr>
        <w:spacing w:before="0" w:beforeAutospacing="0" w:after="0" w:afterAutospacing="0"/>
        <w:textAlignment w:val="baseline"/>
        <w:rPr>
          <w:rFonts w:asciiTheme="minorHAnsi" w:hAnsiTheme="minorHAnsi"/>
          <w:color w:val="000000"/>
        </w:rPr>
      </w:pPr>
      <w:r w:rsidRPr="00FC7D48">
        <w:rPr>
          <w:rFonts w:asciiTheme="minorHAnsi" w:hAnsiTheme="minorHAnsi"/>
          <w:color w:val="000000"/>
        </w:rPr>
        <w:t>Citations provided from research on a separate document</w:t>
      </w:r>
    </w:p>
    <w:p w14:paraId="24269EC1" w14:textId="15081B4B" w:rsidR="00FC7D48" w:rsidRPr="00FC7D48" w:rsidRDefault="00FC7D48" w:rsidP="00FC7D48">
      <w:pPr>
        <w:pStyle w:val="NormalWeb"/>
        <w:numPr>
          <w:ilvl w:val="0"/>
          <w:numId w:val="28"/>
        </w:numPr>
        <w:spacing w:before="0" w:beforeAutospacing="0" w:after="0" w:afterAutospacing="0"/>
        <w:textAlignment w:val="baseline"/>
        <w:rPr>
          <w:rFonts w:asciiTheme="minorHAnsi" w:hAnsiTheme="minorHAnsi"/>
          <w:color w:val="000000"/>
        </w:rPr>
      </w:pPr>
      <w:r w:rsidRPr="00FC7D48">
        <w:rPr>
          <w:rFonts w:asciiTheme="minorHAnsi" w:hAnsiTheme="minorHAnsi"/>
          <w:color w:val="000000"/>
        </w:rPr>
        <w:lastRenderedPageBreak/>
        <w:t>An engaging overall product</w:t>
      </w:r>
    </w:p>
    <w:p w14:paraId="7474C45F" w14:textId="53F4DE97" w:rsidR="00FC7D48" w:rsidRDefault="005833FC" w:rsidP="005833FC">
      <w:pPr>
        <w:pStyle w:val="NormalWeb"/>
        <w:spacing w:before="0" w:beforeAutospacing="0" w:after="0" w:afterAutospacing="0"/>
        <w:rPr>
          <w:rFonts w:asciiTheme="minorHAnsi" w:hAnsiTheme="minorHAnsi"/>
          <w:color w:val="000000"/>
        </w:rPr>
      </w:pPr>
      <w:r w:rsidRPr="00FC7D48">
        <w:rPr>
          <w:rFonts w:asciiTheme="minorHAnsi" w:hAnsiTheme="minorHAnsi"/>
          <w:color w:val="000000"/>
        </w:rPr>
        <w:t>     </w:t>
      </w:r>
    </w:p>
    <w:p w14:paraId="606DC19B" w14:textId="4F777FC7" w:rsidR="00FC7D48" w:rsidRPr="00FC7D48" w:rsidRDefault="009F6657" w:rsidP="005833FC">
      <w:pPr>
        <w:pStyle w:val="NormalWeb"/>
        <w:spacing w:before="0" w:beforeAutospacing="0" w:after="0" w:afterAutospacing="0"/>
        <w:rPr>
          <w:rFonts w:asciiTheme="minorHAnsi" w:hAnsiTheme="minorHAnsi"/>
          <w:b/>
          <w:bCs/>
          <w:color w:val="000000"/>
        </w:rPr>
      </w:pPr>
      <w:r>
        <w:rPr>
          <w:noProof/>
          <w:color w:val="000000"/>
        </w:rPr>
        <mc:AlternateContent>
          <mc:Choice Requires="wps">
            <w:drawing>
              <wp:anchor distT="0" distB="0" distL="114300" distR="114300" simplePos="0" relativeHeight="251661312" behindDoc="1" locked="0" layoutInCell="1" allowOverlap="1" wp14:anchorId="46CC4A8C" wp14:editId="29653BB8">
                <wp:simplePos x="0" y="0"/>
                <wp:positionH relativeFrom="margin">
                  <wp:posOffset>7190684</wp:posOffset>
                </wp:positionH>
                <wp:positionV relativeFrom="paragraph">
                  <wp:posOffset>224780</wp:posOffset>
                </wp:positionV>
                <wp:extent cx="1701165" cy="525780"/>
                <wp:effectExtent l="76200" t="342900" r="32385" b="388620"/>
                <wp:wrapSquare wrapText="bothSides"/>
                <wp:docPr id="1" name="Rectangle 1"/>
                <wp:cNvGraphicFramePr/>
                <a:graphic xmlns:a="http://schemas.openxmlformats.org/drawingml/2006/main">
                  <a:graphicData uri="http://schemas.microsoft.com/office/word/2010/wordprocessingShape">
                    <wps:wsp>
                      <wps:cNvSpPr/>
                      <wps:spPr>
                        <a:xfrm rot="20210122">
                          <a:off x="0" y="0"/>
                          <a:ext cx="1701165" cy="525780"/>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17B7BB54" w14:textId="77777777" w:rsidR="00E96FFE" w:rsidRPr="00CF611E" w:rsidRDefault="00E96FFE" w:rsidP="00E96FFE">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3184A3D7" w14:textId="32CE340A" w:rsidR="00E96FFE" w:rsidRPr="00C23355" w:rsidRDefault="009F6657" w:rsidP="00E96FFE">
                            <w:pPr>
                              <w:rPr>
                                <w:rFonts w:ascii="Franklin Gothic Book" w:hAnsi="Franklin Gothic Book"/>
                                <w:color w:val="000000"/>
                                <w:sz w:val="20"/>
                                <w:szCs w:val="20"/>
                              </w:rPr>
                            </w:pPr>
                            <w:r>
                              <w:rPr>
                                <w:rFonts w:ascii="Franklin Gothic Book" w:hAnsi="Franklin Gothic Book"/>
                                <w:color w:val="000000"/>
                                <w:sz w:val="20"/>
                                <w:szCs w:val="20"/>
                              </w:rPr>
                              <w:t>- Communication options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C4A8C" id="Rectangle 1" o:spid="_x0000_s1027" style="position:absolute;margin-left:566.2pt;margin-top:17.7pt;width:133.95pt;height:41.4pt;rotation:-1518117fd;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" fillcolor="white [3212]" strokecolor="#c0504d [3205]">
                <v:shadow on="t" color="black" opacity="22937f" origin=",.5" offset="0,.63889mm"/>
                <v:textbox>
                  <w:txbxContent>
                    <w:p w14:paraId="17B7BB54" w14:textId="77777777" w:rsidR="00E96FFE" w:rsidRPr="00CF611E" w:rsidRDefault="00E96FFE" w:rsidP="00E96FFE">
                      <w:pPr>
                        <w:rPr>
                          <w:rFonts w:ascii="Franklin Gothic Book" w:hAnsi="Franklin Gothic Book"/>
                          <w:b/>
                          <w:color w:val="000000"/>
                          <w:sz w:val="20"/>
                          <w:szCs w:val="20"/>
                        </w:rPr>
                      </w:pPr>
                      <w:bookmarkStart w:id="1" w:name="_GoBack"/>
                      <w:r w:rsidRPr="00CF611E">
                        <w:rPr>
                          <w:rFonts w:ascii="Franklin Gothic Book" w:hAnsi="Franklin Gothic Book"/>
                          <w:b/>
                          <w:color w:val="000000"/>
                          <w:sz w:val="20"/>
                          <w:szCs w:val="20"/>
                        </w:rPr>
                        <w:t>Technology Option:</w:t>
                      </w:r>
                    </w:p>
                    <w:p w14:paraId="3184A3D7" w14:textId="32CE340A" w:rsidR="00E96FFE" w:rsidRPr="00C23355" w:rsidRDefault="009F6657" w:rsidP="00E96FFE">
                      <w:pPr>
                        <w:rPr>
                          <w:rFonts w:ascii="Franklin Gothic Book" w:hAnsi="Franklin Gothic Book"/>
                          <w:color w:val="000000"/>
                          <w:sz w:val="20"/>
                          <w:szCs w:val="20"/>
                        </w:rPr>
                      </w:pPr>
                      <w:r>
                        <w:rPr>
                          <w:rFonts w:ascii="Franklin Gothic Book" w:hAnsi="Franklin Gothic Book"/>
                          <w:color w:val="000000"/>
                          <w:sz w:val="20"/>
                          <w:szCs w:val="20"/>
                        </w:rPr>
                        <w:t>- Communication options</w:t>
                      </w:r>
                      <w:bookmarkEnd w:id="1"/>
                    </w:p>
                  </w:txbxContent>
                </v:textbox>
                <w10:wrap type="square" anchorx="margin"/>
              </v:rect>
            </w:pict>
          </mc:Fallback>
        </mc:AlternateContent>
      </w:r>
      <w:r w:rsidR="00FC7D48" w:rsidRPr="00FC7D48">
        <w:rPr>
          <w:rFonts w:asciiTheme="minorHAnsi" w:hAnsiTheme="minorHAnsi"/>
          <w:b/>
          <w:bCs/>
          <w:color w:val="000000"/>
        </w:rPr>
        <w:t>To address Level 2 competencies, the following content should be covered within your newsletter, podcast, or newscast:</w:t>
      </w:r>
    </w:p>
    <w:p w14:paraId="4DC9894A" w14:textId="20E6C099" w:rsidR="00FC7D48" w:rsidRPr="00DA6615" w:rsidRDefault="00FC7D48" w:rsidP="00FC7D48">
      <w:pPr>
        <w:pStyle w:val="NormalWeb"/>
        <w:numPr>
          <w:ilvl w:val="0"/>
          <w:numId w:val="30"/>
        </w:numPr>
        <w:spacing w:beforeAutospacing="0" w:afterAutospacing="0"/>
        <w:textAlignment w:val="baseline"/>
        <w:rPr>
          <w:rFonts w:asciiTheme="minorHAnsi" w:hAnsiTheme="minorHAnsi"/>
          <w:color w:val="000000"/>
        </w:rPr>
      </w:pPr>
      <w:r w:rsidRPr="00DA6615">
        <w:rPr>
          <w:rFonts w:asciiTheme="minorHAnsi" w:hAnsiTheme="minorHAnsi"/>
          <w:color w:val="000000"/>
        </w:rPr>
        <w:t>A description of how positive practitioner-parent interactions and relationships support growth-promoting, positive parent-child interactions and relationships from birth-3</w:t>
      </w:r>
    </w:p>
    <w:p w14:paraId="47A4B426" w14:textId="178C34F8" w:rsidR="00FC7D48" w:rsidRPr="00DA6615" w:rsidRDefault="00FC7D48" w:rsidP="00FC7D48">
      <w:pPr>
        <w:pStyle w:val="NormalWeb"/>
        <w:numPr>
          <w:ilvl w:val="0"/>
          <w:numId w:val="30"/>
        </w:numPr>
        <w:spacing w:beforeAutospacing="0" w:afterAutospacing="0"/>
        <w:textAlignment w:val="baseline"/>
        <w:rPr>
          <w:rFonts w:asciiTheme="minorHAnsi" w:hAnsiTheme="minorHAnsi"/>
          <w:color w:val="000000"/>
        </w:rPr>
      </w:pPr>
      <w:r w:rsidRPr="00DA6615">
        <w:rPr>
          <w:rFonts w:asciiTheme="minorHAnsi" w:hAnsiTheme="minorHAnsi"/>
          <w:color w:val="000000"/>
        </w:rPr>
        <w:t>Examples of approaches for maintaining and strengthening caregiver/child relationships as the primary focus of all activities with infants and toddlers</w:t>
      </w:r>
    </w:p>
    <w:p w14:paraId="149FEE99" w14:textId="77777777" w:rsidR="00FC7D48" w:rsidRPr="00DA6615" w:rsidRDefault="00FC7D48" w:rsidP="00FC7D48">
      <w:pPr>
        <w:pStyle w:val="NormalWeb"/>
        <w:numPr>
          <w:ilvl w:val="0"/>
          <w:numId w:val="30"/>
        </w:numPr>
        <w:spacing w:beforeAutospacing="0" w:afterAutospacing="0"/>
        <w:textAlignment w:val="baseline"/>
        <w:rPr>
          <w:rFonts w:asciiTheme="minorHAnsi" w:hAnsiTheme="minorHAnsi"/>
          <w:color w:val="000000"/>
        </w:rPr>
      </w:pPr>
      <w:r w:rsidRPr="00DA6615">
        <w:rPr>
          <w:rFonts w:asciiTheme="minorHAnsi" w:hAnsiTheme="minorHAnsi"/>
          <w:color w:val="000000"/>
        </w:rPr>
        <w:t>Examples of how interactions support learning early development (e.g., those that foster attachment, self-regulation, and self-concept) can be integrated into daily caregiving and play routines</w:t>
      </w:r>
    </w:p>
    <w:p w14:paraId="5691206C" w14:textId="77777777" w:rsidR="00FC7D48" w:rsidRPr="00DA6615" w:rsidRDefault="00FC7D48" w:rsidP="00FC7D48">
      <w:pPr>
        <w:pStyle w:val="NormalWeb"/>
        <w:numPr>
          <w:ilvl w:val="0"/>
          <w:numId w:val="30"/>
        </w:numPr>
        <w:spacing w:beforeAutospacing="0" w:afterAutospacing="0"/>
        <w:textAlignment w:val="baseline"/>
        <w:rPr>
          <w:rFonts w:asciiTheme="minorHAnsi" w:hAnsiTheme="minorHAnsi"/>
          <w:color w:val="000000"/>
        </w:rPr>
      </w:pPr>
      <w:r w:rsidRPr="00DA6615">
        <w:rPr>
          <w:rFonts w:asciiTheme="minorHAnsi" w:hAnsiTheme="minorHAnsi"/>
          <w:color w:val="000000"/>
        </w:rPr>
        <w:t>Research strategies (e.g., using non-verbal signals, such as eye contact and gestures, using verbal language) to support early communication and language in infants and toddlers with consideration given for individual differences and multilingual learners and families</w:t>
      </w:r>
    </w:p>
    <w:p w14:paraId="1895BBF5" w14:textId="77777777" w:rsidR="00FC7D48" w:rsidRPr="00DA6615" w:rsidRDefault="00FC7D48" w:rsidP="00FC7D48">
      <w:pPr>
        <w:pStyle w:val="NormalWeb"/>
        <w:numPr>
          <w:ilvl w:val="0"/>
          <w:numId w:val="30"/>
        </w:numPr>
        <w:spacing w:beforeAutospacing="0" w:afterAutospacing="0"/>
        <w:textAlignment w:val="baseline"/>
        <w:rPr>
          <w:rFonts w:asciiTheme="minorHAnsi" w:hAnsiTheme="minorHAnsi"/>
          <w:color w:val="000000"/>
        </w:rPr>
      </w:pPr>
      <w:r w:rsidRPr="00DA6615">
        <w:rPr>
          <w:rFonts w:asciiTheme="minorHAnsi" w:hAnsiTheme="minorHAnsi"/>
          <w:color w:val="000000"/>
        </w:rPr>
        <w:t>Characteristics of interactions (e.g., those that are responsive) that promote and support mental health development of infant/ toddlers' emotional security and expression, self-regulation, and self-confidence to explore and learn</w:t>
      </w:r>
    </w:p>
    <w:p w14:paraId="05880236" w14:textId="63BDFD32" w:rsidR="00FC7D48" w:rsidRPr="00FC7D48" w:rsidRDefault="00FC7D48" w:rsidP="00FC7D48">
      <w:pPr>
        <w:pStyle w:val="NormalWeb"/>
        <w:numPr>
          <w:ilvl w:val="0"/>
          <w:numId w:val="30"/>
        </w:numPr>
        <w:spacing w:before="0" w:beforeAutospacing="0" w:after="0" w:afterAutospacing="0" w:line="276" w:lineRule="auto"/>
        <w:textAlignment w:val="baseline"/>
        <w:rPr>
          <w:rFonts w:asciiTheme="minorHAnsi" w:hAnsiTheme="minorHAnsi"/>
          <w:color w:val="000000"/>
        </w:rPr>
      </w:pPr>
      <w:r w:rsidRPr="00DA6615">
        <w:rPr>
          <w:rFonts w:asciiTheme="minorHAnsi" w:hAnsiTheme="minorHAnsi"/>
        </w:rPr>
        <w:t>Recommendations of relationship-based strategies to develop and maintain positive, responsive, respectful relationships with families</w:t>
      </w:r>
    </w:p>
    <w:p w14:paraId="0AA74C05" w14:textId="4F1C2206" w:rsidR="00FC7D48" w:rsidRDefault="00FC7D48" w:rsidP="00FC7D48">
      <w:pPr>
        <w:pStyle w:val="NormalWeb"/>
        <w:spacing w:before="0" w:beforeAutospacing="0" w:after="0" w:afterAutospacing="0" w:line="276" w:lineRule="auto"/>
        <w:ind w:left="1080"/>
        <w:textAlignment w:val="baseline"/>
        <w:rPr>
          <w:rFonts w:asciiTheme="minorHAnsi" w:hAnsiTheme="minorHAnsi"/>
          <w:color w:val="000000"/>
        </w:rPr>
      </w:pPr>
    </w:p>
    <w:p w14:paraId="77BBD75A" w14:textId="5B772FF2" w:rsidR="00FC7D48" w:rsidRPr="00FC7D48" w:rsidRDefault="00FC7D48" w:rsidP="00FC7D48">
      <w:pPr>
        <w:pStyle w:val="NormalWeb"/>
        <w:spacing w:before="0" w:beforeAutospacing="0" w:after="0" w:afterAutospacing="0"/>
        <w:rPr>
          <w:rFonts w:asciiTheme="minorHAnsi" w:hAnsiTheme="minorHAnsi"/>
          <w:b/>
          <w:bCs/>
          <w:color w:val="000000"/>
        </w:rPr>
      </w:pPr>
      <w:r w:rsidRPr="00FC7D48">
        <w:rPr>
          <w:rFonts w:asciiTheme="minorHAnsi" w:hAnsiTheme="minorHAnsi"/>
          <w:b/>
          <w:bCs/>
          <w:color w:val="000000"/>
        </w:rPr>
        <w:t xml:space="preserve">To address Level </w:t>
      </w:r>
      <w:r>
        <w:rPr>
          <w:rFonts w:asciiTheme="minorHAnsi" w:hAnsiTheme="minorHAnsi"/>
          <w:b/>
          <w:bCs/>
          <w:color w:val="000000"/>
        </w:rPr>
        <w:t>3</w:t>
      </w:r>
      <w:r w:rsidRPr="00FC7D48">
        <w:rPr>
          <w:rFonts w:asciiTheme="minorHAnsi" w:hAnsiTheme="minorHAnsi"/>
          <w:b/>
          <w:bCs/>
          <w:color w:val="000000"/>
        </w:rPr>
        <w:t xml:space="preserve"> competencies, the following content should </w:t>
      </w:r>
      <w:r>
        <w:rPr>
          <w:rFonts w:asciiTheme="minorHAnsi" w:hAnsiTheme="minorHAnsi"/>
          <w:b/>
          <w:bCs/>
          <w:color w:val="000000"/>
        </w:rPr>
        <w:t xml:space="preserve">also </w:t>
      </w:r>
      <w:r w:rsidRPr="00FC7D48">
        <w:rPr>
          <w:rFonts w:asciiTheme="minorHAnsi" w:hAnsiTheme="minorHAnsi"/>
          <w:b/>
          <w:bCs/>
          <w:color w:val="000000"/>
        </w:rPr>
        <w:t>be covered within your newsletter, podcast, or newscast:</w:t>
      </w:r>
    </w:p>
    <w:p w14:paraId="05522197" w14:textId="3ADF566D" w:rsidR="00FC7D48" w:rsidRDefault="00FC7D48" w:rsidP="00FC7D48">
      <w:pPr>
        <w:pStyle w:val="NormalWeb"/>
        <w:spacing w:before="0" w:beforeAutospacing="0" w:after="0" w:afterAutospacing="0" w:line="276" w:lineRule="auto"/>
        <w:textAlignment w:val="baseline"/>
        <w:rPr>
          <w:rFonts w:asciiTheme="minorHAnsi" w:hAnsiTheme="minorHAnsi"/>
          <w:color w:val="000000"/>
        </w:rPr>
      </w:pPr>
    </w:p>
    <w:p w14:paraId="17AACA4A" w14:textId="77777777" w:rsidR="00FC7D48" w:rsidRPr="00C25DAD" w:rsidRDefault="00FC7D48" w:rsidP="00FC7D48">
      <w:pPr>
        <w:pStyle w:val="ListParagraph"/>
        <w:numPr>
          <w:ilvl w:val="0"/>
          <w:numId w:val="30"/>
        </w:numPr>
        <w:spacing w:line="276" w:lineRule="auto"/>
        <w:contextualSpacing w:val="0"/>
        <w:rPr>
          <w:rFonts w:asciiTheme="minorHAnsi" w:hAnsiTheme="minorHAnsi"/>
        </w:rPr>
      </w:pPr>
      <w:r w:rsidRPr="00C25DAD">
        <w:rPr>
          <w:rFonts w:asciiTheme="minorHAnsi" w:hAnsiTheme="minorHAnsi"/>
          <w:color w:val="000000"/>
        </w:rPr>
        <w:t>A description of how individual differences in cultural, familial, and linguistic heritage influence perceptions of infancy, and thereby influence communication and interactions with infants and toddlers in the context of families and communities</w:t>
      </w:r>
    </w:p>
    <w:p w14:paraId="5BAAA23C" w14:textId="77777777" w:rsidR="00FC7D48" w:rsidRPr="00C25DAD" w:rsidRDefault="00FC7D48" w:rsidP="00FC7D48">
      <w:pPr>
        <w:pStyle w:val="ListParagraph"/>
        <w:numPr>
          <w:ilvl w:val="0"/>
          <w:numId w:val="30"/>
        </w:numPr>
        <w:spacing w:line="276" w:lineRule="auto"/>
        <w:contextualSpacing w:val="0"/>
        <w:rPr>
          <w:rFonts w:asciiTheme="minorHAnsi" w:hAnsiTheme="minorHAnsi"/>
        </w:rPr>
      </w:pPr>
      <w:r w:rsidRPr="00C25DAD">
        <w:rPr>
          <w:rFonts w:asciiTheme="minorHAnsi" w:hAnsiTheme="minorHAnsi"/>
          <w:color w:val="000000"/>
        </w:rPr>
        <w:t>A description of why it is important for infant/toddler practitioners to understand parents' views of their child (e.g., the child's strengths and needs, their parental, familial, and cultural goals for their child's development) and examples to support this</w:t>
      </w:r>
    </w:p>
    <w:p w14:paraId="3C1EB921" w14:textId="77777777" w:rsidR="00FC7D48" w:rsidRPr="00C25DAD" w:rsidRDefault="00FC7D48" w:rsidP="00FC7D48">
      <w:pPr>
        <w:pStyle w:val="ListParagraph"/>
        <w:numPr>
          <w:ilvl w:val="0"/>
          <w:numId w:val="30"/>
        </w:numPr>
        <w:spacing w:line="276" w:lineRule="auto"/>
        <w:contextualSpacing w:val="0"/>
        <w:rPr>
          <w:rFonts w:asciiTheme="minorHAnsi" w:hAnsiTheme="minorHAnsi"/>
        </w:rPr>
      </w:pPr>
      <w:r w:rsidRPr="00C25DAD">
        <w:rPr>
          <w:rFonts w:asciiTheme="minorHAnsi" w:hAnsiTheme="minorHAnsi"/>
          <w:color w:val="000000"/>
        </w:rPr>
        <w:t>Examples that demonstrate how cultural ideas about infants/toddlers and about parenting have implications for working with individual children and their families</w:t>
      </w:r>
    </w:p>
    <w:p w14:paraId="250372C2" w14:textId="739021BF" w:rsidR="00FC7D48" w:rsidRDefault="00FC7D48" w:rsidP="00FC7D48">
      <w:pPr>
        <w:pStyle w:val="NormalWeb"/>
        <w:spacing w:before="0" w:beforeAutospacing="0" w:after="0" w:afterAutospacing="0" w:line="276" w:lineRule="auto"/>
        <w:textAlignment w:val="baseline"/>
        <w:rPr>
          <w:rFonts w:asciiTheme="minorHAnsi" w:hAnsiTheme="minorHAnsi"/>
          <w:color w:val="000000"/>
        </w:rPr>
      </w:pPr>
    </w:p>
    <w:p w14:paraId="7B6B97B7" w14:textId="00767325" w:rsidR="00FC7D48" w:rsidRPr="00FC7D48" w:rsidRDefault="00FC7D48" w:rsidP="00FC7D48">
      <w:pPr>
        <w:pStyle w:val="NormalWeb"/>
        <w:spacing w:before="0" w:beforeAutospacing="0" w:after="0" w:afterAutospacing="0"/>
        <w:rPr>
          <w:rFonts w:asciiTheme="minorHAnsi" w:hAnsiTheme="minorHAnsi"/>
          <w:b/>
          <w:bCs/>
          <w:color w:val="000000"/>
        </w:rPr>
      </w:pPr>
      <w:r w:rsidRPr="00FC7D48">
        <w:rPr>
          <w:rFonts w:asciiTheme="minorHAnsi" w:hAnsiTheme="minorHAnsi"/>
          <w:b/>
          <w:bCs/>
          <w:color w:val="000000"/>
        </w:rPr>
        <w:t xml:space="preserve">To address Level </w:t>
      </w:r>
      <w:r>
        <w:rPr>
          <w:rFonts w:asciiTheme="minorHAnsi" w:hAnsiTheme="minorHAnsi"/>
          <w:b/>
          <w:bCs/>
          <w:color w:val="000000"/>
        </w:rPr>
        <w:t>4</w:t>
      </w:r>
      <w:r w:rsidRPr="00FC7D48">
        <w:rPr>
          <w:rFonts w:asciiTheme="minorHAnsi" w:hAnsiTheme="minorHAnsi"/>
          <w:b/>
          <w:bCs/>
          <w:color w:val="000000"/>
        </w:rPr>
        <w:t xml:space="preserve"> competencies, the following content should </w:t>
      </w:r>
      <w:r>
        <w:rPr>
          <w:rFonts w:asciiTheme="minorHAnsi" w:hAnsiTheme="minorHAnsi"/>
          <w:b/>
          <w:bCs/>
          <w:color w:val="000000"/>
        </w:rPr>
        <w:t xml:space="preserve">also </w:t>
      </w:r>
      <w:r w:rsidRPr="00FC7D48">
        <w:rPr>
          <w:rFonts w:asciiTheme="minorHAnsi" w:hAnsiTheme="minorHAnsi"/>
          <w:b/>
          <w:bCs/>
          <w:color w:val="000000"/>
        </w:rPr>
        <w:t>be covered within your newsletter, podcast, or newscast:</w:t>
      </w:r>
    </w:p>
    <w:p w14:paraId="637B1AC2" w14:textId="77777777" w:rsidR="00FC7D48" w:rsidRDefault="00FC7D48" w:rsidP="00FC7D48">
      <w:pPr>
        <w:pStyle w:val="NormalWeb"/>
        <w:spacing w:before="0" w:beforeAutospacing="0" w:after="0" w:afterAutospacing="0" w:line="276" w:lineRule="auto"/>
        <w:textAlignment w:val="baseline"/>
        <w:rPr>
          <w:rFonts w:asciiTheme="minorHAnsi" w:hAnsiTheme="minorHAnsi"/>
          <w:color w:val="000000"/>
        </w:rPr>
      </w:pPr>
    </w:p>
    <w:p w14:paraId="184DBB28" w14:textId="77777777" w:rsidR="00C870B6" w:rsidRPr="00FC7D48" w:rsidRDefault="00C870B6" w:rsidP="00C870B6">
      <w:pPr>
        <w:pStyle w:val="NormalWeb"/>
        <w:numPr>
          <w:ilvl w:val="0"/>
          <w:numId w:val="30"/>
        </w:numPr>
        <w:spacing w:before="0" w:beforeAutospacing="0" w:after="0" w:afterAutospacing="0" w:line="276" w:lineRule="auto"/>
        <w:textAlignment w:val="baseline"/>
        <w:rPr>
          <w:rFonts w:asciiTheme="minorHAnsi" w:hAnsiTheme="minorHAnsi"/>
        </w:rPr>
      </w:pPr>
      <w:r w:rsidRPr="00FC7D48">
        <w:rPr>
          <w:rFonts w:asciiTheme="minorHAnsi" w:hAnsiTheme="minorHAnsi"/>
        </w:rPr>
        <w:t>Include the importance of health, safety and nutrition to support the young child’s development</w:t>
      </w:r>
    </w:p>
    <w:p w14:paraId="29D0EB2B" w14:textId="508F6222" w:rsidR="00FC7D48" w:rsidRDefault="00C870B6" w:rsidP="00B41B5C">
      <w:pPr>
        <w:pStyle w:val="NormalWeb"/>
        <w:numPr>
          <w:ilvl w:val="0"/>
          <w:numId w:val="30"/>
        </w:numPr>
        <w:spacing w:before="0" w:beforeAutospacing="0" w:after="0" w:afterAutospacing="0" w:line="276" w:lineRule="auto"/>
        <w:textAlignment w:val="baseline"/>
        <w:rPr>
          <w:rFonts w:asciiTheme="minorHAnsi" w:hAnsiTheme="minorHAnsi"/>
        </w:rPr>
      </w:pPr>
      <w:r w:rsidRPr="00FC7D48">
        <w:rPr>
          <w:rFonts w:asciiTheme="minorHAnsi" w:hAnsiTheme="minorHAnsi"/>
        </w:rPr>
        <w:t>Identify a resource in the community that would meet the needs of an infant or toddler with varying abilities, mental health needs and or other health-related needs</w:t>
      </w:r>
    </w:p>
    <w:p w14:paraId="27B4970F" w14:textId="77777777" w:rsidR="00FC7D48" w:rsidRPr="00FC7D48" w:rsidRDefault="00FC7D48" w:rsidP="00FC7D48">
      <w:pPr>
        <w:pStyle w:val="NormalWeb"/>
        <w:spacing w:before="0" w:beforeAutospacing="0" w:after="0" w:afterAutospacing="0" w:line="276" w:lineRule="auto"/>
        <w:ind w:left="1080"/>
        <w:textAlignment w:val="baseline"/>
        <w:rPr>
          <w:rFonts w:asciiTheme="minorHAnsi" w:hAnsiTheme="minorHAnsi"/>
        </w:rPr>
      </w:pPr>
    </w:p>
    <w:p w14:paraId="6BCFD4C2" w14:textId="481257C8" w:rsidR="009E6D6F" w:rsidRPr="00FC7D48" w:rsidRDefault="00655374">
      <w:pPr>
        <w:rPr>
          <w:rFonts w:asciiTheme="minorHAnsi" w:hAnsiTheme="minorHAnsi"/>
          <w:b/>
          <w:color w:val="000000" w:themeColor="text1"/>
          <w:sz w:val="28"/>
          <w:szCs w:val="28"/>
        </w:rPr>
      </w:pPr>
      <w:r w:rsidRPr="00FC7D48">
        <w:rPr>
          <w:rFonts w:asciiTheme="minorHAnsi" w:hAnsiTheme="minorHAnsi"/>
          <w:b/>
          <w:color w:val="000000" w:themeColor="text1"/>
          <w:sz w:val="28"/>
          <w:szCs w:val="28"/>
        </w:rPr>
        <w:lastRenderedPageBreak/>
        <w:t>III. Assessment Rubric</w:t>
      </w:r>
    </w:p>
    <w:p w14:paraId="02BE6D93" w14:textId="5E7E52AD" w:rsidR="00F653C3" w:rsidRPr="00FC7D48" w:rsidRDefault="00F653C3">
      <w:pPr>
        <w:rPr>
          <w:rFonts w:asciiTheme="minorHAnsi" w:hAnsiTheme="minorHAnsi"/>
          <w:b/>
          <w:color w:val="000000" w:themeColor="text1"/>
          <w:sz w:val="28"/>
          <w:szCs w:val="28"/>
        </w:rPr>
      </w:pPr>
    </w:p>
    <w:tbl>
      <w:tblPr>
        <w:tblW w:w="14232" w:type="dxa"/>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4F81BD"/>
        <w:tblLayout w:type="fixed"/>
        <w:tblLook w:val="04A0" w:firstRow="1" w:lastRow="0" w:firstColumn="1" w:lastColumn="0" w:noHBand="0" w:noVBand="1"/>
      </w:tblPr>
      <w:tblGrid>
        <w:gridCol w:w="1972"/>
        <w:gridCol w:w="795"/>
        <w:gridCol w:w="2136"/>
        <w:gridCol w:w="2754"/>
        <w:gridCol w:w="2843"/>
        <w:gridCol w:w="2740"/>
        <w:gridCol w:w="992"/>
      </w:tblGrid>
      <w:tr w:rsidR="00F653C3" w:rsidRPr="00FC7D48" w14:paraId="5D4D1C0C" w14:textId="77777777" w:rsidTr="006065A0">
        <w:tc>
          <w:tcPr>
            <w:tcW w:w="14232" w:type="dxa"/>
            <w:gridSpan w:val="7"/>
            <w:tcBorders>
              <w:top w:val="single" w:sz="24" w:space="0" w:color="auto"/>
              <w:left w:val="single" w:sz="24" w:space="0" w:color="auto"/>
              <w:bottom w:val="single" w:sz="24" w:space="0" w:color="auto"/>
              <w:right w:val="single" w:sz="24" w:space="0" w:color="auto"/>
            </w:tcBorders>
            <w:shd w:val="clear" w:color="auto" w:fill="E0E0E0"/>
            <w:tcMar>
              <w:top w:w="80" w:type="dxa"/>
              <w:left w:w="80" w:type="dxa"/>
              <w:bottom w:w="80" w:type="dxa"/>
              <w:right w:w="80" w:type="dxa"/>
            </w:tcMar>
          </w:tcPr>
          <w:p w14:paraId="6069FE49" w14:textId="7E5DB5AD" w:rsidR="00F653C3" w:rsidRPr="00FC7D48" w:rsidRDefault="00F653C3" w:rsidP="006065A0">
            <w:pPr>
              <w:pStyle w:val="Body"/>
              <w:widowControl w:val="0"/>
              <w:spacing w:after="0" w:line="360" w:lineRule="auto"/>
              <w:jc w:val="center"/>
              <w:rPr>
                <w:rFonts w:asciiTheme="minorHAnsi" w:hAnsiTheme="minorHAnsi" w:cs="Times New Roman"/>
                <w:sz w:val="32"/>
                <w:szCs w:val="32"/>
              </w:rPr>
            </w:pPr>
            <w:r w:rsidRPr="00FC7D48">
              <w:rPr>
                <w:rFonts w:asciiTheme="minorHAnsi" w:eastAsia="Times" w:hAnsiTheme="minorHAnsi"/>
                <w:b/>
                <w:bCs/>
                <w:sz w:val="32"/>
                <w:szCs w:val="32"/>
              </w:rPr>
              <w:t xml:space="preserve">ITC Level </w:t>
            </w:r>
            <w:r w:rsidR="00FE42AB">
              <w:rPr>
                <w:rFonts w:asciiTheme="minorHAnsi" w:eastAsia="Times" w:hAnsiTheme="minorHAnsi"/>
                <w:b/>
                <w:bCs/>
                <w:sz w:val="32"/>
                <w:szCs w:val="32"/>
              </w:rPr>
              <w:t>2-</w:t>
            </w:r>
            <w:r w:rsidR="007845EE" w:rsidRPr="00FC7D48">
              <w:rPr>
                <w:rFonts w:asciiTheme="minorHAnsi" w:eastAsia="Times" w:hAnsiTheme="minorHAnsi"/>
                <w:b/>
                <w:bCs/>
                <w:sz w:val="32"/>
                <w:szCs w:val="32"/>
              </w:rPr>
              <w:t>4</w:t>
            </w:r>
            <w:r w:rsidRPr="00FC7D48">
              <w:rPr>
                <w:rFonts w:asciiTheme="minorHAnsi" w:eastAsia="Times" w:hAnsiTheme="minorHAnsi"/>
                <w:b/>
                <w:bCs/>
                <w:sz w:val="32"/>
                <w:szCs w:val="32"/>
              </w:rPr>
              <w:t xml:space="preserve"> </w:t>
            </w:r>
            <w:r w:rsidRPr="00FC7D48">
              <w:rPr>
                <w:rFonts w:asciiTheme="minorHAnsi" w:hAnsiTheme="minorHAnsi"/>
                <w:b/>
                <w:bCs/>
                <w:sz w:val="32"/>
                <w:szCs w:val="32"/>
              </w:rPr>
              <w:t>ITC Family Involvement &amp; Communication Artifact Custom Rubric</w:t>
            </w:r>
          </w:p>
        </w:tc>
      </w:tr>
      <w:tr w:rsidR="00F653C3" w:rsidRPr="00FC7D48" w14:paraId="164DF9A7" w14:textId="77777777" w:rsidTr="006065A0">
        <w:tc>
          <w:tcPr>
            <w:tcW w:w="1972" w:type="dxa"/>
            <w:tcBorders>
              <w:top w:val="single" w:sz="24" w:space="0" w:color="auto"/>
              <w:left w:val="single" w:sz="24" w:space="0" w:color="auto"/>
              <w:bottom w:val="single" w:sz="4" w:space="0" w:color="000000" w:themeColor="text1"/>
              <w:right w:val="single" w:sz="4" w:space="0" w:color="000000" w:themeColor="text1"/>
            </w:tcBorders>
            <w:shd w:val="clear" w:color="auto" w:fill="F2F2F2" w:themeFill="background1" w:themeFillShade="F2"/>
            <w:tcMar>
              <w:top w:w="80" w:type="dxa"/>
              <w:left w:w="440" w:type="dxa"/>
              <w:bottom w:w="80" w:type="dxa"/>
              <w:right w:w="80" w:type="dxa"/>
            </w:tcMar>
          </w:tcPr>
          <w:p w14:paraId="7239D6EB" w14:textId="77777777" w:rsidR="00F653C3" w:rsidRPr="00FC7D48" w:rsidRDefault="00F653C3" w:rsidP="006065A0">
            <w:pPr>
              <w:widowControl w:val="0"/>
              <w:rPr>
                <w:rFonts w:asciiTheme="minorHAnsi" w:hAnsiTheme="minorHAnsi"/>
                <w:sz w:val="22"/>
                <w:szCs w:val="22"/>
              </w:rPr>
            </w:pPr>
            <w:r w:rsidRPr="00FC7D48">
              <w:rPr>
                <w:rFonts w:asciiTheme="minorHAnsi" w:hAnsiTheme="minorHAnsi"/>
                <w:b/>
                <w:bCs/>
                <w:sz w:val="22"/>
                <w:szCs w:val="22"/>
              </w:rPr>
              <w:t>Competency</w:t>
            </w:r>
          </w:p>
        </w:tc>
        <w:tc>
          <w:tcPr>
            <w:tcW w:w="2931" w:type="dxa"/>
            <w:gridSpan w:val="2"/>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2FF6D80E" w14:textId="77777777" w:rsidR="00F653C3" w:rsidRPr="00FC7D48" w:rsidRDefault="00F653C3" w:rsidP="006065A0">
            <w:pPr>
              <w:pStyle w:val="Body"/>
              <w:widowControl w:val="0"/>
              <w:spacing w:after="0" w:line="240" w:lineRule="auto"/>
              <w:jc w:val="center"/>
              <w:rPr>
                <w:rFonts w:asciiTheme="minorHAnsi" w:hAnsiTheme="minorHAnsi" w:cs="Times New Roman"/>
              </w:rPr>
            </w:pPr>
            <w:r w:rsidRPr="00FC7D48">
              <w:rPr>
                <w:rFonts w:asciiTheme="minorHAnsi" w:eastAsia="Times New Roman" w:hAnsiTheme="minorHAnsi" w:cs="Times New Roman"/>
                <w:b/>
                <w:bCs/>
              </w:rPr>
              <w:t>Distinguished</w:t>
            </w:r>
          </w:p>
        </w:tc>
        <w:tc>
          <w:tcPr>
            <w:tcW w:w="2754"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2BCB4D1B" w14:textId="77777777" w:rsidR="00F653C3" w:rsidRPr="00FC7D48" w:rsidRDefault="00F653C3" w:rsidP="006065A0">
            <w:pPr>
              <w:pStyle w:val="Body"/>
              <w:widowControl w:val="0"/>
              <w:spacing w:after="0" w:line="240" w:lineRule="auto"/>
              <w:jc w:val="center"/>
              <w:rPr>
                <w:rFonts w:asciiTheme="minorHAnsi" w:hAnsiTheme="minorHAnsi" w:cs="Times New Roman"/>
              </w:rPr>
            </w:pPr>
            <w:r w:rsidRPr="00FC7D48">
              <w:rPr>
                <w:rFonts w:asciiTheme="minorHAnsi" w:eastAsia="Times New Roman" w:hAnsiTheme="minorHAnsi" w:cs="Times New Roman"/>
                <w:b/>
                <w:bCs/>
              </w:rPr>
              <w:t>Competent</w:t>
            </w:r>
          </w:p>
        </w:tc>
        <w:tc>
          <w:tcPr>
            <w:tcW w:w="2843"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3159CB3E" w14:textId="77777777" w:rsidR="00F653C3" w:rsidRPr="00FC7D48" w:rsidRDefault="00F653C3" w:rsidP="006065A0">
            <w:pPr>
              <w:pStyle w:val="Body"/>
              <w:widowControl w:val="0"/>
              <w:spacing w:after="0" w:line="240" w:lineRule="auto"/>
              <w:jc w:val="center"/>
              <w:rPr>
                <w:rFonts w:asciiTheme="minorHAnsi" w:hAnsiTheme="minorHAnsi" w:cs="Times New Roman"/>
              </w:rPr>
            </w:pPr>
            <w:r w:rsidRPr="00FC7D48">
              <w:rPr>
                <w:rFonts w:asciiTheme="minorHAnsi" w:eastAsia="Times New Roman" w:hAnsiTheme="minorHAnsi" w:cs="Times New Roman"/>
                <w:b/>
                <w:bCs/>
              </w:rPr>
              <w:t>Developing</w:t>
            </w:r>
          </w:p>
        </w:tc>
        <w:tc>
          <w:tcPr>
            <w:tcW w:w="274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5CD6D978" w14:textId="77777777" w:rsidR="00F653C3" w:rsidRPr="00FC7D48" w:rsidRDefault="00F653C3" w:rsidP="006065A0">
            <w:pPr>
              <w:pStyle w:val="Body"/>
              <w:widowControl w:val="0"/>
              <w:spacing w:after="0" w:line="240" w:lineRule="auto"/>
              <w:jc w:val="center"/>
              <w:rPr>
                <w:rFonts w:asciiTheme="minorHAnsi" w:hAnsiTheme="minorHAnsi" w:cs="Times New Roman"/>
              </w:rPr>
            </w:pPr>
            <w:r w:rsidRPr="00FC7D48">
              <w:rPr>
                <w:rFonts w:asciiTheme="minorHAnsi" w:eastAsia="Times New Roman" w:hAnsiTheme="minorHAnsi" w:cs="Times New Roman"/>
                <w:b/>
                <w:bCs/>
              </w:rPr>
              <w:t>Unsatisfactory</w:t>
            </w:r>
          </w:p>
        </w:tc>
        <w:tc>
          <w:tcPr>
            <w:tcW w:w="992" w:type="dxa"/>
            <w:tcBorders>
              <w:top w:val="single" w:sz="24" w:space="0" w:color="auto"/>
              <w:left w:val="single" w:sz="4" w:space="0" w:color="000000" w:themeColor="text1"/>
              <w:bottom w:val="single" w:sz="4" w:space="0" w:color="000000" w:themeColor="text1"/>
              <w:right w:val="single" w:sz="24" w:space="0" w:color="auto"/>
            </w:tcBorders>
            <w:shd w:val="clear" w:color="auto" w:fill="F2F2F2" w:themeFill="background1" w:themeFillShade="F2"/>
            <w:tcMar>
              <w:top w:w="80" w:type="dxa"/>
              <w:left w:w="80" w:type="dxa"/>
              <w:bottom w:w="80" w:type="dxa"/>
              <w:right w:w="80" w:type="dxa"/>
            </w:tcMar>
          </w:tcPr>
          <w:p w14:paraId="3961C987" w14:textId="77777777" w:rsidR="00F653C3" w:rsidRPr="00FC7D48" w:rsidRDefault="00F653C3" w:rsidP="006065A0">
            <w:pPr>
              <w:jc w:val="center"/>
              <w:rPr>
                <w:rFonts w:asciiTheme="minorHAnsi" w:hAnsiTheme="minorHAnsi"/>
                <w:b/>
                <w:bCs/>
                <w:sz w:val="16"/>
                <w:szCs w:val="16"/>
              </w:rPr>
            </w:pPr>
            <w:r w:rsidRPr="00FC7D48">
              <w:rPr>
                <w:rFonts w:asciiTheme="minorHAnsi" w:hAnsiTheme="minorHAnsi"/>
                <w:b/>
                <w:bCs/>
                <w:sz w:val="16"/>
                <w:szCs w:val="16"/>
              </w:rPr>
              <w:t>Unable</w:t>
            </w:r>
          </w:p>
          <w:p w14:paraId="777D2053" w14:textId="77777777" w:rsidR="00F653C3" w:rsidRPr="00FC7D48" w:rsidRDefault="00F653C3" w:rsidP="006065A0">
            <w:pPr>
              <w:pStyle w:val="Body"/>
              <w:widowControl w:val="0"/>
              <w:spacing w:after="0" w:line="240" w:lineRule="auto"/>
              <w:jc w:val="center"/>
              <w:rPr>
                <w:rFonts w:asciiTheme="minorHAnsi" w:hAnsiTheme="minorHAnsi" w:cs="Times New Roman"/>
                <w:sz w:val="16"/>
                <w:szCs w:val="16"/>
              </w:rPr>
            </w:pPr>
            <w:r w:rsidRPr="00FC7D48">
              <w:rPr>
                <w:rFonts w:asciiTheme="minorHAnsi" w:hAnsiTheme="minorHAnsi" w:cs="Times New Roman"/>
                <w:b/>
                <w:bCs/>
                <w:sz w:val="16"/>
                <w:szCs w:val="16"/>
              </w:rPr>
              <w:t>to</w:t>
            </w:r>
            <w:r w:rsidRPr="00FC7D48">
              <w:rPr>
                <w:rFonts w:asciiTheme="minorHAnsi" w:hAnsiTheme="minorHAnsi"/>
                <w:b/>
                <w:bCs/>
                <w:sz w:val="16"/>
                <w:szCs w:val="16"/>
              </w:rPr>
              <w:t xml:space="preserve"> </w:t>
            </w:r>
            <w:r w:rsidRPr="00FC7D48">
              <w:rPr>
                <w:rFonts w:asciiTheme="minorHAnsi" w:hAnsiTheme="minorHAnsi" w:cs="Times New Roman"/>
                <w:b/>
                <w:bCs/>
                <w:sz w:val="16"/>
                <w:szCs w:val="16"/>
              </w:rPr>
              <w:t>Assess</w:t>
            </w:r>
          </w:p>
        </w:tc>
      </w:tr>
      <w:tr w:rsidR="00F653C3" w:rsidRPr="00FC7D48" w14:paraId="7484C874" w14:textId="77777777" w:rsidTr="00F653C3">
        <w:tblPrEx>
          <w:shd w:val="clear" w:color="auto" w:fill="CED7E7"/>
        </w:tblPrEx>
        <w:trPr>
          <w:trHeight w:val="3006"/>
        </w:trPr>
        <w:tc>
          <w:tcPr>
            <w:tcW w:w="1972" w:type="dxa"/>
            <w:tcBorders>
              <w:top w:val="single" w:sz="4" w:space="0" w:color="000000" w:themeColor="text1"/>
              <w:left w:val="single" w:sz="24" w:space="0" w:color="auto"/>
              <w:bottom w:val="single" w:sz="24" w:space="0" w:color="auto"/>
              <w:right w:val="single" w:sz="4" w:space="0" w:color="000000" w:themeColor="text1"/>
            </w:tcBorders>
            <w:shd w:val="clear" w:color="auto" w:fill="FFFF99"/>
            <w:tcMar>
              <w:top w:w="80" w:type="dxa"/>
              <w:left w:w="80" w:type="dxa"/>
              <w:bottom w:w="80" w:type="dxa"/>
              <w:right w:w="80" w:type="dxa"/>
            </w:tcMar>
          </w:tcPr>
          <w:p w14:paraId="486F4BEA" w14:textId="77777777" w:rsidR="00F653C3" w:rsidRPr="00FC7D48" w:rsidRDefault="00F653C3" w:rsidP="006065A0">
            <w:pPr>
              <w:widowControl w:val="0"/>
              <w:textAlignment w:val="baseline"/>
              <w:rPr>
                <w:rFonts w:asciiTheme="minorHAnsi" w:hAnsiTheme="minorHAnsi"/>
                <w:sz w:val="22"/>
                <w:szCs w:val="22"/>
              </w:rPr>
            </w:pPr>
            <w:r w:rsidRPr="00FC7D48">
              <w:rPr>
                <w:rFonts w:asciiTheme="minorHAnsi" w:hAnsiTheme="minorHAnsi"/>
                <w:b/>
                <w:sz w:val="22"/>
                <w:szCs w:val="22"/>
              </w:rPr>
              <w:t>IRE1</w:t>
            </w:r>
            <w:r w:rsidRPr="00FC7D48">
              <w:rPr>
                <w:rFonts w:asciiTheme="minorHAnsi" w:hAnsiTheme="minorHAnsi"/>
                <w:sz w:val="22"/>
                <w:szCs w:val="22"/>
              </w:rPr>
              <w:t>: Identifies the importance of healthy practitioner-parent interactions and relationships in nurturing the development, learning, mental-health, and well-being of young children, birth to age three</w:t>
            </w:r>
          </w:p>
          <w:p w14:paraId="189B8A09" w14:textId="77777777" w:rsidR="00F653C3" w:rsidRDefault="00F653C3" w:rsidP="006065A0">
            <w:pPr>
              <w:widowControl w:val="0"/>
              <w:textAlignment w:val="baseline"/>
              <w:rPr>
                <w:rFonts w:asciiTheme="minorHAnsi" w:hAnsiTheme="minorHAnsi"/>
                <w:color w:val="000000"/>
                <w:sz w:val="22"/>
                <w:szCs w:val="22"/>
              </w:rPr>
            </w:pPr>
          </w:p>
          <w:p w14:paraId="70C03E73" w14:textId="0FB63188" w:rsidR="00461495" w:rsidRPr="00461495" w:rsidRDefault="00461495" w:rsidP="006065A0">
            <w:pPr>
              <w:widowControl w:val="0"/>
              <w:textAlignment w:val="baseline"/>
              <w:rPr>
                <w:rFonts w:eastAsia="Times"/>
                <w:iCs/>
                <w:sz w:val="18"/>
                <w:szCs w:val="18"/>
              </w:rPr>
            </w:pPr>
            <w:r w:rsidRPr="00E22007">
              <w:rPr>
                <w:rFonts w:eastAsia="Times"/>
                <w:b/>
                <w:bCs/>
                <w:iCs/>
                <w:sz w:val="18"/>
                <w:szCs w:val="18"/>
              </w:rPr>
              <w:t>Zero to Three</w:t>
            </w:r>
            <w:r w:rsidRPr="00E22007">
              <w:rPr>
                <w:rFonts w:eastAsia="Times"/>
                <w:iCs/>
                <w:sz w:val="18"/>
                <w:szCs w:val="18"/>
              </w:rPr>
              <w:t xml:space="preserve">: </w:t>
            </w:r>
            <w:r w:rsidRPr="00814837">
              <w:rPr>
                <w:rFonts w:eastAsia="Times"/>
                <w:iCs/>
                <w:sz w:val="18"/>
                <w:szCs w:val="18"/>
              </w:rPr>
              <w:t>N/A</w:t>
            </w:r>
          </w:p>
        </w:tc>
        <w:tc>
          <w:tcPr>
            <w:tcW w:w="2931" w:type="dxa"/>
            <w:gridSpan w:val="2"/>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FF99"/>
            <w:tcMar>
              <w:top w:w="80" w:type="dxa"/>
              <w:left w:w="80" w:type="dxa"/>
              <w:bottom w:w="80" w:type="dxa"/>
              <w:right w:w="80" w:type="dxa"/>
            </w:tcMar>
          </w:tcPr>
          <w:p w14:paraId="1A28B7F1" w14:textId="77777777" w:rsidR="00F653C3" w:rsidRPr="00FC7D48" w:rsidRDefault="00F653C3" w:rsidP="006065A0">
            <w:pPr>
              <w:widowControl w:val="0"/>
              <w:textAlignment w:val="baseline"/>
              <w:rPr>
                <w:rFonts w:asciiTheme="minorHAnsi" w:hAnsiTheme="minorHAnsi"/>
                <w:sz w:val="22"/>
                <w:szCs w:val="22"/>
              </w:rPr>
            </w:pPr>
            <w:r w:rsidRPr="00FC7D48">
              <w:rPr>
                <w:rFonts w:asciiTheme="minorHAnsi" w:hAnsiTheme="minorHAnsi"/>
                <w:sz w:val="22"/>
                <w:szCs w:val="22"/>
              </w:rPr>
              <w:t>Explains how positive practitioner-parent interactions and relationships are essential in supporting the development, learning, mental-health, and well-being of young children, birth to age three</w:t>
            </w:r>
          </w:p>
          <w:p w14:paraId="27255D43" w14:textId="77777777" w:rsidR="00F653C3" w:rsidRPr="00FC7D48" w:rsidRDefault="00F653C3" w:rsidP="006065A0">
            <w:pPr>
              <w:widowControl w:val="0"/>
              <w:textAlignment w:val="baseline"/>
              <w:rPr>
                <w:rFonts w:asciiTheme="minorHAnsi" w:hAnsiTheme="minorHAnsi"/>
                <w:sz w:val="22"/>
                <w:szCs w:val="22"/>
              </w:rPr>
            </w:pPr>
          </w:p>
          <w:p w14:paraId="5F779C78" w14:textId="77777777" w:rsidR="00F653C3" w:rsidRPr="00FC7D48" w:rsidRDefault="00F653C3" w:rsidP="006065A0">
            <w:pPr>
              <w:widowControl w:val="0"/>
              <w:textAlignment w:val="baseline"/>
              <w:rPr>
                <w:rFonts w:asciiTheme="minorHAnsi" w:hAnsiTheme="minorHAnsi"/>
                <w:sz w:val="22"/>
                <w:szCs w:val="22"/>
              </w:rPr>
            </w:pPr>
            <w:r w:rsidRPr="00FC7D48">
              <w:rPr>
                <w:rFonts w:asciiTheme="minorHAnsi" w:hAnsiTheme="minorHAnsi"/>
                <w:sz w:val="22"/>
                <w:szCs w:val="22"/>
              </w:rPr>
              <w:t>Uses research to as a rationale to support explanation</w:t>
            </w:r>
          </w:p>
        </w:tc>
        <w:tc>
          <w:tcPr>
            <w:tcW w:w="2754"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FF99"/>
            <w:tcMar>
              <w:top w:w="80" w:type="dxa"/>
              <w:left w:w="80" w:type="dxa"/>
              <w:bottom w:w="80" w:type="dxa"/>
              <w:right w:w="80" w:type="dxa"/>
            </w:tcMar>
          </w:tcPr>
          <w:p w14:paraId="0ABA8C3A" w14:textId="77777777" w:rsidR="00F653C3" w:rsidRPr="00FC7D48" w:rsidRDefault="00F653C3" w:rsidP="006065A0">
            <w:pPr>
              <w:widowControl w:val="0"/>
              <w:textAlignment w:val="baseline"/>
              <w:rPr>
                <w:rFonts w:asciiTheme="minorHAnsi" w:hAnsiTheme="minorHAnsi"/>
                <w:sz w:val="22"/>
                <w:szCs w:val="22"/>
              </w:rPr>
            </w:pPr>
            <w:r w:rsidRPr="00FC7D48">
              <w:rPr>
                <w:rFonts w:asciiTheme="minorHAnsi" w:hAnsiTheme="minorHAnsi"/>
                <w:sz w:val="22"/>
                <w:szCs w:val="22"/>
              </w:rPr>
              <w:t>Explains how positive practitioner-parent interactions and relationships are essential in supporting the development, learning, mental-health, and well-being of young children, birth to age three</w:t>
            </w:r>
          </w:p>
        </w:tc>
        <w:tc>
          <w:tcPr>
            <w:tcW w:w="2843"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FF99"/>
            <w:tcMar>
              <w:top w:w="80" w:type="dxa"/>
              <w:left w:w="80" w:type="dxa"/>
              <w:bottom w:w="80" w:type="dxa"/>
              <w:right w:w="80" w:type="dxa"/>
            </w:tcMar>
          </w:tcPr>
          <w:p w14:paraId="31A23E60" w14:textId="77777777" w:rsidR="00F653C3" w:rsidRPr="00FC7D48" w:rsidRDefault="00F653C3" w:rsidP="006065A0">
            <w:pPr>
              <w:pStyle w:val="Body"/>
              <w:widowControl w:val="0"/>
              <w:spacing w:after="0" w:line="240" w:lineRule="auto"/>
              <w:rPr>
                <w:rFonts w:asciiTheme="minorHAnsi" w:hAnsiTheme="minorHAnsi" w:cs="Times New Roman"/>
              </w:rPr>
            </w:pPr>
            <w:r w:rsidRPr="00FC7D48">
              <w:rPr>
                <w:rFonts w:asciiTheme="minorHAnsi" w:hAnsiTheme="minorHAnsi" w:cs="Times New Roman"/>
                <w:bdr w:val="none" w:sz="0" w:space="0" w:color="auto"/>
              </w:rPr>
              <w:t>Identifies the relationship between positive practitioner-parent interactions and relationships and supporting the development, learning, mental-health, and well-being of young children, birth to age three</w:t>
            </w:r>
          </w:p>
        </w:tc>
        <w:tc>
          <w:tcPr>
            <w:tcW w:w="274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FF99"/>
            <w:tcMar>
              <w:top w:w="80" w:type="dxa"/>
              <w:left w:w="80" w:type="dxa"/>
              <w:bottom w:w="80" w:type="dxa"/>
              <w:right w:w="80" w:type="dxa"/>
            </w:tcMar>
          </w:tcPr>
          <w:p w14:paraId="383FB048" w14:textId="77777777" w:rsidR="00F653C3" w:rsidRPr="00FC7D48" w:rsidRDefault="00F653C3" w:rsidP="006065A0">
            <w:pPr>
              <w:pStyle w:val="Body"/>
              <w:widowControl w:val="0"/>
              <w:spacing w:after="0" w:line="240" w:lineRule="auto"/>
              <w:rPr>
                <w:rFonts w:asciiTheme="minorHAnsi" w:hAnsiTheme="minorHAnsi" w:cs="Times New Roman"/>
              </w:rPr>
            </w:pPr>
            <w:r w:rsidRPr="00FC7D48">
              <w:rPr>
                <w:rFonts w:asciiTheme="minorHAnsi" w:hAnsiTheme="minorHAnsi" w:cs="Times New Roman"/>
                <w:bdr w:val="none" w:sz="0" w:space="0" w:color="auto"/>
              </w:rPr>
              <w:t>Inaccurate or incomplete identification of the relationship between positive practitioner-parent interactions and relationships and supporting the development, learning, mental-health, and well-being of young children, birth to age three</w:t>
            </w:r>
          </w:p>
        </w:tc>
        <w:tc>
          <w:tcPr>
            <w:tcW w:w="992" w:type="dxa"/>
            <w:tcBorders>
              <w:top w:val="single" w:sz="4" w:space="0" w:color="000000" w:themeColor="text1"/>
              <w:left w:val="single" w:sz="4" w:space="0" w:color="000000" w:themeColor="text1"/>
              <w:bottom w:val="single" w:sz="24" w:space="0" w:color="auto"/>
              <w:right w:val="single" w:sz="24" w:space="0" w:color="auto"/>
            </w:tcBorders>
            <w:shd w:val="clear" w:color="auto" w:fill="FFFF99"/>
            <w:tcMar>
              <w:top w:w="80" w:type="dxa"/>
              <w:left w:w="80" w:type="dxa"/>
              <w:bottom w:w="80" w:type="dxa"/>
              <w:right w:w="80" w:type="dxa"/>
            </w:tcMar>
          </w:tcPr>
          <w:p w14:paraId="7E5A97F7" w14:textId="77777777" w:rsidR="00F653C3" w:rsidRPr="00FC7D48" w:rsidRDefault="00F653C3" w:rsidP="006065A0">
            <w:pPr>
              <w:widowControl w:val="0"/>
              <w:rPr>
                <w:rFonts w:asciiTheme="minorHAnsi" w:hAnsiTheme="minorHAnsi"/>
                <w:sz w:val="22"/>
                <w:szCs w:val="22"/>
              </w:rPr>
            </w:pPr>
          </w:p>
        </w:tc>
      </w:tr>
      <w:tr w:rsidR="00F653C3" w:rsidRPr="00FC7D48" w14:paraId="5AD2C965" w14:textId="77777777" w:rsidTr="006065A0">
        <w:tblPrEx>
          <w:shd w:val="clear" w:color="auto" w:fill="CED7E7"/>
        </w:tblPrEx>
        <w:tc>
          <w:tcPr>
            <w:tcW w:w="1972" w:type="dxa"/>
            <w:vMerge w:val="restart"/>
            <w:tcBorders>
              <w:top w:val="single" w:sz="24" w:space="0" w:color="auto"/>
              <w:left w:val="single" w:sz="24" w:space="0" w:color="000000"/>
              <w:right w:val="single" w:sz="2" w:space="0" w:color="000000"/>
            </w:tcBorders>
            <w:shd w:val="clear" w:color="auto" w:fill="F2F2F2" w:themeFill="background1" w:themeFillShade="F2"/>
            <w:tcMar>
              <w:top w:w="80" w:type="dxa"/>
              <w:left w:w="80" w:type="dxa"/>
              <w:bottom w:w="80" w:type="dxa"/>
              <w:right w:w="80" w:type="dxa"/>
            </w:tcMar>
          </w:tcPr>
          <w:p w14:paraId="250AEF5F" w14:textId="77777777" w:rsidR="00F653C3" w:rsidRPr="00FC7D48" w:rsidRDefault="00F653C3" w:rsidP="006065A0">
            <w:pPr>
              <w:widowControl w:val="0"/>
              <w:jc w:val="center"/>
              <w:rPr>
                <w:rFonts w:asciiTheme="minorHAnsi" w:hAnsiTheme="minorHAnsi"/>
                <w:b/>
                <w:sz w:val="22"/>
                <w:szCs w:val="22"/>
                <w:u w:val="single"/>
              </w:rPr>
            </w:pPr>
            <w:r w:rsidRPr="00FC7D48">
              <w:rPr>
                <w:rFonts w:asciiTheme="minorHAnsi" w:eastAsia="Times" w:hAnsiTheme="minorHAnsi"/>
                <w:b/>
                <w:bCs/>
                <w:sz w:val="22"/>
                <w:szCs w:val="22"/>
              </w:rPr>
              <w:t>Competency</w:t>
            </w:r>
          </w:p>
        </w:tc>
        <w:tc>
          <w:tcPr>
            <w:tcW w:w="11268" w:type="dxa"/>
            <w:gridSpan w:val="5"/>
            <w:tcBorders>
              <w:top w:val="single" w:sz="24" w:space="0" w:color="auto"/>
              <w:left w:val="single" w:sz="2" w:space="0" w:color="000000"/>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2F8DD246" w14:textId="77777777" w:rsidR="00F653C3" w:rsidRPr="00FC7D48" w:rsidRDefault="00F653C3" w:rsidP="006065A0">
            <w:pPr>
              <w:keepLines/>
              <w:widowControl w:val="0"/>
              <w:snapToGrid w:val="0"/>
              <w:jc w:val="center"/>
              <w:rPr>
                <w:rFonts w:asciiTheme="minorHAnsi" w:eastAsia="Times" w:hAnsiTheme="minorHAnsi"/>
                <w:b/>
                <w:bCs/>
                <w:sz w:val="22"/>
                <w:szCs w:val="22"/>
              </w:rPr>
            </w:pPr>
            <w:r w:rsidRPr="00FC7D48">
              <w:rPr>
                <w:rFonts w:asciiTheme="minorHAnsi" w:eastAsia="Times" w:hAnsiTheme="minorHAnsi"/>
                <w:b/>
                <w:bCs/>
                <w:sz w:val="22"/>
                <w:szCs w:val="22"/>
              </w:rPr>
              <w:t>Competent</w:t>
            </w:r>
          </w:p>
          <w:p w14:paraId="6EC89B32" w14:textId="77777777" w:rsidR="00F653C3" w:rsidRPr="00FC7D48" w:rsidRDefault="00F653C3" w:rsidP="006065A0">
            <w:pPr>
              <w:keepLines/>
              <w:widowControl w:val="0"/>
              <w:snapToGrid w:val="0"/>
              <w:jc w:val="center"/>
              <w:rPr>
                <w:rFonts w:asciiTheme="minorHAnsi" w:eastAsia="Times" w:hAnsiTheme="minorHAnsi"/>
                <w:b/>
                <w:bCs/>
                <w:sz w:val="22"/>
                <w:szCs w:val="22"/>
              </w:rPr>
            </w:pPr>
          </w:p>
        </w:tc>
        <w:tc>
          <w:tcPr>
            <w:tcW w:w="992" w:type="dxa"/>
            <w:vMerge w:val="restart"/>
            <w:tcBorders>
              <w:top w:val="single" w:sz="24" w:space="0" w:color="auto"/>
              <w:left w:val="single" w:sz="4" w:space="0" w:color="000000" w:themeColor="text1"/>
              <w:right w:val="single" w:sz="24" w:space="0" w:color="000000"/>
            </w:tcBorders>
            <w:shd w:val="clear" w:color="auto" w:fill="F2F2F2" w:themeFill="background1" w:themeFillShade="F2"/>
            <w:tcMar>
              <w:top w:w="80" w:type="dxa"/>
              <w:left w:w="80" w:type="dxa"/>
              <w:bottom w:w="80" w:type="dxa"/>
              <w:right w:w="80" w:type="dxa"/>
            </w:tcMar>
          </w:tcPr>
          <w:p w14:paraId="20F6D037" w14:textId="77777777" w:rsidR="00F653C3" w:rsidRPr="00FC7D48" w:rsidRDefault="00F653C3" w:rsidP="006065A0">
            <w:pPr>
              <w:jc w:val="center"/>
              <w:rPr>
                <w:rFonts w:asciiTheme="minorHAnsi" w:hAnsiTheme="minorHAnsi"/>
                <w:b/>
                <w:bCs/>
                <w:sz w:val="16"/>
                <w:szCs w:val="16"/>
              </w:rPr>
            </w:pPr>
            <w:r w:rsidRPr="00FC7D48">
              <w:rPr>
                <w:rFonts w:asciiTheme="minorHAnsi" w:hAnsiTheme="minorHAnsi"/>
                <w:b/>
                <w:bCs/>
                <w:sz w:val="16"/>
                <w:szCs w:val="16"/>
              </w:rPr>
              <w:t>Unable</w:t>
            </w:r>
          </w:p>
          <w:p w14:paraId="379E9BFB" w14:textId="77777777" w:rsidR="00F653C3" w:rsidRPr="00FC7D48" w:rsidRDefault="00F653C3" w:rsidP="006065A0">
            <w:pPr>
              <w:widowControl w:val="0"/>
              <w:jc w:val="center"/>
              <w:rPr>
                <w:rFonts w:asciiTheme="minorHAnsi" w:hAnsiTheme="minorHAnsi"/>
                <w:sz w:val="22"/>
                <w:szCs w:val="22"/>
              </w:rPr>
            </w:pPr>
            <w:r w:rsidRPr="00FC7D48">
              <w:rPr>
                <w:rFonts w:asciiTheme="minorHAnsi" w:hAnsiTheme="minorHAnsi"/>
                <w:b/>
                <w:bCs/>
                <w:sz w:val="16"/>
                <w:szCs w:val="16"/>
              </w:rPr>
              <w:t>to Assess</w:t>
            </w:r>
          </w:p>
        </w:tc>
      </w:tr>
      <w:tr w:rsidR="00F653C3" w:rsidRPr="00FC7D48" w14:paraId="121A3F35" w14:textId="77777777" w:rsidTr="00085B8F">
        <w:tblPrEx>
          <w:shd w:val="clear" w:color="auto" w:fill="CED7E7"/>
        </w:tblPrEx>
        <w:tc>
          <w:tcPr>
            <w:tcW w:w="1972" w:type="dxa"/>
            <w:vMerge/>
            <w:tcBorders>
              <w:left w:val="single" w:sz="24" w:space="0" w:color="000000"/>
              <w:bottom w:val="single" w:sz="2" w:space="0" w:color="000000"/>
              <w:right w:val="single" w:sz="2" w:space="0" w:color="000000"/>
            </w:tcBorders>
            <w:tcMar>
              <w:top w:w="80" w:type="dxa"/>
              <w:left w:w="80" w:type="dxa"/>
              <w:bottom w:w="80" w:type="dxa"/>
              <w:right w:w="80" w:type="dxa"/>
            </w:tcMar>
          </w:tcPr>
          <w:p w14:paraId="63850008" w14:textId="77777777" w:rsidR="00F653C3" w:rsidRPr="00FC7D48" w:rsidRDefault="00F653C3" w:rsidP="006065A0">
            <w:pPr>
              <w:widowControl w:val="0"/>
              <w:jc w:val="center"/>
              <w:rPr>
                <w:rFonts w:asciiTheme="minorHAnsi" w:eastAsia="Times" w:hAnsiTheme="minorHAnsi"/>
                <w:b/>
                <w:bCs/>
                <w:sz w:val="22"/>
                <w:szCs w:val="22"/>
              </w:rPr>
            </w:pPr>
          </w:p>
        </w:tc>
        <w:tc>
          <w:tcPr>
            <w:tcW w:w="11268" w:type="dxa"/>
            <w:gridSpan w:val="5"/>
            <w:tcBorders>
              <w:top w:val="single" w:sz="4" w:space="0" w:color="000000" w:themeColor="text1"/>
              <w:left w:val="single" w:sz="2" w:space="0" w:color="000000"/>
              <w:bottom w:val="single" w:sz="4" w:space="0" w:color="000000" w:themeColor="text1"/>
              <w:right w:val="single" w:sz="2" w:space="0" w:color="000000"/>
            </w:tcBorders>
            <w:shd w:val="clear" w:color="auto" w:fill="FFFFFF" w:themeFill="background1"/>
            <w:tcMar>
              <w:top w:w="80" w:type="dxa"/>
              <w:left w:w="80" w:type="dxa"/>
              <w:bottom w:w="80" w:type="dxa"/>
              <w:right w:w="80" w:type="dxa"/>
            </w:tcMar>
          </w:tcPr>
          <w:p w14:paraId="005F12AB" w14:textId="77777777" w:rsidR="00F653C3" w:rsidRPr="00FC7D48" w:rsidRDefault="00F653C3" w:rsidP="006065A0">
            <w:pPr>
              <w:keepLines/>
              <w:widowControl w:val="0"/>
              <w:snapToGrid w:val="0"/>
              <w:jc w:val="center"/>
              <w:rPr>
                <w:rFonts w:asciiTheme="minorHAnsi" w:eastAsia="Times" w:hAnsiTheme="minorHAnsi"/>
                <w:b/>
                <w:bCs/>
                <w:sz w:val="22"/>
                <w:szCs w:val="22"/>
              </w:rPr>
            </w:pPr>
            <w:r w:rsidRPr="00FC7D48">
              <w:rPr>
                <w:rFonts w:asciiTheme="minorHAnsi" w:hAnsiTheme="minorHAnsi"/>
                <w:b/>
                <w:sz w:val="22"/>
                <w:szCs w:val="22"/>
              </w:rPr>
              <w:t>Checklist Criteria</w:t>
            </w:r>
          </w:p>
        </w:tc>
        <w:tc>
          <w:tcPr>
            <w:tcW w:w="992" w:type="dxa"/>
            <w:vMerge/>
            <w:tcBorders>
              <w:left w:val="single" w:sz="2" w:space="0" w:color="000000"/>
              <w:bottom w:val="single" w:sz="2" w:space="0" w:color="000000"/>
              <w:right w:val="single" w:sz="24" w:space="0" w:color="000000"/>
            </w:tcBorders>
            <w:tcMar>
              <w:top w:w="80" w:type="dxa"/>
              <w:left w:w="80" w:type="dxa"/>
              <w:bottom w:w="80" w:type="dxa"/>
              <w:right w:w="80" w:type="dxa"/>
            </w:tcMar>
          </w:tcPr>
          <w:p w14:paraId="5A5BE2D7" w14:textId="77777777" w:rsidR="00F653C3" w:rsidRPr="00FC7D48" w:rsidRDefault="00F653C3" w:rsidP="006065A0">
            <w:pPr>
              <w:keepLines/>
              <w:widowControl w:val="0"/>
              <w:snapToGrid w:val="0"/>
              <w:jc w:val="center"/>
              <w:rPr>
                <w:rFonts w:asciiTheme="minorHAnsi" w:eastAsia="Times" w:hAnsiTheme="minorHAnsi"/>
                <w:b/>
                <w:bCs/>
                <w:sz w:val="16"/>
                <w:szCs w:val="16"/>
              </w:rPr>
            </w:pPr>
          </w:p>
        </w:tc>
      </w:tr>
      <w:tr w:rsidR="00085B8F" w:rsidRPr="00FC7D48" w14:paraId="4EF22D26" w14:textId="77777777" w:rsidTr="00085B8F">
        <w:tblPrEx>
          <w:shd w:val="clear" w:color="auto" w:fill="CED7E7"/>
        </w:tblPrEx>
        <w:trPr>
          <w:trHeight w:val="1671"/>
        </w:trPr>
        <w:tc>
          <w:tcPr>
            <w:tcW w:w="1972" w:type="dxa"/>
            <w:vMerge w:val="restart"/>
            <w:tcBorders>
              <w:top w:val="single" w:sz="2" w:space="0" w:color="000000"/>
              <w:left w:val="single" w:sz="24" w:space="0" w:color="000000"/>
              <w:bottom w:val="single" w:sz="2" w:space="0" w:color="auto"/>
              <w:right w:val="single" w:sz="2" w:space="0" w:color="000000"/>
            </w:tcBorders>
            <w:shd w:val="clear" w:color="auto" w:fill="FFFF99"/>
            <w:tcMar>
              <w:top w:w="80" w:type="dxa"/>
              <w:left w:w="80" w:type="dxa"/>
              <w:bottom w:w="80" w:type="dxa"/>
              <w:right w:w="80" w:type="dxa"/>
            </w:tcMar>
          </w:tcPr>
          <w:p w14:paraId="13F781BD" w14:textId="77777777" w:rsidR="00085B8F" w:rsidRPr="00FC7D48" w:rsidRDefault="00085B8F" w:rsidP="006065A0">
            <w:pPr>
              <w:widowControl w:val="0"/>
              <w:rPr>
                <w:rFonts w:asciiTheme="minorHAnsi" w:hAnsiTheme="minorHAnsi"/>
                <w:sz w:val="22"/>
                <w:szCs w:val="22"/>
              </w:rPr>
            </w:pPr>
            <w:r w:rsidRPr="00FC7D48">
              <w:rPr>
                <w:rFonts w:asciiTheme="minorHAnsi" w:hAnsiTheme="minorHAnsi"/>
                <w:b/>
                <w:sz w:val="22"/>
                <w:szCs w:val="22"/>
              </w:rPr>
              <w:t>IRE2</w:t>
            </w:r>
            <w:r w:rsidRPr="00FC7D48">
              <w:rPr>
                <w:rFonts w:asciiTheme="minorHAnsi" w:hAnsiTheme="minorHAnsi"/>
                <w:sz w:val="22"/>
                <w:szCs w:val="22"/>
              </w:rPr>
              <w:t xml:space="preserve">: Describes interactions and strategies that support healthy infant/toddler development, </w:t>
            </w:r>
            <w:r w:rsidRPr="00FC7D48">
              <w:rPr>
                <w:rFonts w:asciiTheme="minorHAnsi" w:hAnsiTheme="minorHAnsi"/>
                <w:sz w:val="22"/>
                <w:szCs w:val="22"/>
              </w:rPr>
              <w:lastRenderedPageBreak/>
              <w:t>learning, mental health, and well-being and how these can be integrated into daily routines</w:t>
            </w:r>
          </w:p>
          <w:p w14:paraId="1938ECF4" w14:textId="77777777" w:rsidR="00085B8F" w:rsidRPr="00FC7D48" w:rsidRDefault="00085B8F" w:rsidP="006065A0">
            <w:pPr>
              <w:pStyle w:val="Body"/>
              <w:widowControl w:val="0"/>
              <w:spacing w:after="0" w:line="240" w:lineRule="auto"/>
              <w:rPr>
                <w:rFonts w:asciiTheme="minorHAnsi" w:hAnsiTheme="minorHAnsi" w:cs="Times New Roman"/>
              </w:rPr>
            </w:pPr>
          </w:p>
          <w:p w14:paraId="40BE591C" w14:textId="77777777" w:rsidR="00085B8F" w:rsidRDefault="00085B8F" w:rsidP="006065A0">
            <w:pPr>
              <w:spacing w:after="200" w:line="276" w:lineRule="auto"/>
              <w:rPr>
                <w:rFonts w:asciiTheme="minorHAnsi" w:eastAsia="Times" w:hAnsiTheme="minorHAnsi"/>
                <w:sz w:val="22"/>
                <w:szCs w:val="22"/>
              </w:rPr>
            </w:pPr>
            <w:r w:rsidRPr="00FC7D48">
              <w:rPr>
                <w:rFonts w:asciiTheme="minorHAnsi" w:eastAsia="Times" w:hAnsiTheme="minorHAnsi"/>
                <w:b/>
                <w:sz w:val="22"/>
                <w:szCs w:val="22"/>
              </w:rPr>
              <w:t xml:space="preserve">Possible Codes: </w:t>
            </w:r>
            <w:r w:rsidRPr="00FC7D48">
              <w:rPr>
                <w:rFonts w:asciiTheme="minorHAnsi" w:eastAsia="Times" w:hAnsiTheme="minorHAnsi"/>
                <w:sz w:val="22"/>
                <w:szCs w:val="22"/>
              </w:rPr>
              <w:t>N = names, P = provides example of</w:t>
            </w:r>
          </w:p>
          <w:p w14:paraId="37E71672" w14:textId="04083ED7" w:rsidR="00085B8F" w:rsidRPr="00FC7D48" w:rsidRDefault="00085B8F" w:rsidP="006065A0">
            <w:pPr>
              <w:spacing w:after="200" w:line="276" w:lineRule="auto"/>
              <w:rPr>
                <w:rFonts w:asciiTheme="minorHAnsi" w:eastAsia="Times" w:hAnsiTheme="minorHAnsi"/>
                <w:b/>
                <w:sz w:val="22"/>
                <w:szCs w:val="22"/>
              </w:rPr>
            </w:pPr>
            <w:r w:rsidRPr="00E22007">
              <w:rPr>
                <w:rFonts w:eastAsia="Times"/>
                <w:b/>
                <w:bCs/>
                <w:iCs/>
                <w:sz w:val="18"/>
                <w:szCs w:val="18"/>
              </w:rPr>
              <w:t>Zero to Three</w:t>
            </w:r>
            <w:r w:rsidRPr="00E22007">
              <w:rPr>
                <w:rFonts w:eastAsia="Times"/>
                <w:iCs/>
                <w:sz w:val="18"/>
                <w:szCs w:val="18"/>
              </w:rPr>
              <w:t>:</w:t>
            </w:r>
            <w:r>
              <w:rPr>
                <w:rFonts w:eastAsia="Times"/>
                <w:iCs/>
                <w:sz w:val="18"/>
                <w:szCs w:val="18"/>
              </w:rPr>
              <w:t xml:space="preserve"> </w:t>
            </w:r>
            <w:r w:rsidRPr="007A1A10">
              <w:rPr>
                <w:sz w:val="18"/>
                <w:szCs w:val="18"/>
              </w:rPr>
              <w:t>SE-5a, C-4a</w:t>
            </w:r>
          </w:p>
        </w:tc>
        <w:tc>
          <w:tcPr>
            <w:tcW w:w="795" w:type="dxa"/>
            <w:tcBorders>
              <w:top w:val="single" w:sz="4" w:space="0" w:color="000000" w:themeColor="text1"/>
              <w:left w:val="single" w:sz="2" w:space="0" w:color="000000"/>
              <w:bottom w:val="single" w:sz="2" w:space="0" w:color="auto"/>
              <w:right w:val="single" w:sz="4" w:space="0" w:color="000000" w:themeColor="text1"/>
            </w:tcBorders>
            <w:shd w:val="clear" w:color="auto" w:fill="FFFF99"/>
            <w:tcMar>
              <w:top w:w="80" w:type="dxa"/>
              <w:left w:w="80" w:type="dxa"/>
              <w:bottom w:w="80" w:type="dxa"/>
              <w:right w:w="80" w:type="dxa"/>
            </w:tcMar>
          </w:tcPr>
          <w:p w14:paraId="3754EA08" w14:textId="77777777" w:rsidR="00085B8F" w:rsidRPr="00FC7D48" w:rsidRDefault="00085B8F" w:rsidP="006065A0">
            <w:pPr>
              <w:widowControl w:val="0"/>
              <w:textAlignment w:val="baseline"/>
              <w:rPr>
                <w:rFonts w:asciiTheme="minorHAnsi" w:hAnsiTheme="minorHAnsi"/>
              </w:rPr>
            </w:pPr>
          </w:p>
        </w:tc>
        <w:tc>
          <w:tcPr>
            <w:tcW w:w="10473" w:type="dxa"/>
            <w:gridSpan w:val="4"/>
            <w:tcBorders>
              <w:top w:val="single" w:sz="4" w:space="0" w:color="000000" w:themeColor="text1"/>
              <w:left w:val="single" w:sz="4" w:space="0" w:color="000000" w:themeColor="text1"/>
              <w:bottom w:val="single" w:sz="2" w:space="0" w:color="auto"/>
              <w:right w:val="single" w:sz="4" w:space="0" w:color="000000" w:themeColor="text1"/>
            </w:tcBorders>
            <w:shd w:val="clear" w:color="auto" w:fill="FFFF99"/>
          </w:tcPr>
          <w:p w14:paraId="4FA30DD8" w14:textId="77777777" w:rsidR="00085B8F" w:rsidRPr="00085B8F" w:rsidRDefault="00085B8F" w:rsidP="006065A0">
            <w:pPr>
              <w:widowControl w:val="0"/>
              <w:textAlignment w:val="baseline"/>
              <w:rPr>
                <w:rFonts w:asciiTheme="minorHAnsi" w:hAnsiTheme="minorHAnsi"/>
                <w:sz w:val="22"/>
                <w:szCs w:val="22"/>
              </w:rPr>
            </w:pPr>
            <w:r w:rsidRPr="00085B8F">
              <w:rPr>
                <w:rFonts w:asciiTheme="minorHAnsi" w:hAnsiTheme="minorHAnsi"/>
                <w:sz w:val="22"/>
                <w:szCs w:val="22"/>
              </w:rPr>
              <w:t>how interactions that support learning core tasks of early development (e.g., those that foster attachment, self-regulation, and self-concept) can be integrated into daily care giving and play routines</w:t>
            </w:r>
          </w:p>
        </w:tc>
        <w:tc>
          <w:tcPr>
            <w:tcW w:w="992" w:type="dxa"/>
            <w:tcBorders>
              <w:top w:val="single" w:sz="2" w:space="0" w:color="000000"/>
              <w:left w:val="single" w:sz="4" w:space="0" w:color="000000" w:themeColor="text1"/>
              <w:bottom w:val="single" w:sz="2" w:space="0" w:color="000000"/>
              <w:right w:val="single" w:sz="24" w:space="0" w:color="000000"/>
            </w:tcBorders>
            <w:shd w:val="clear" w:color="auto" w:fill="FFFF99"/>
            <w:tcMar>
              <w:top w:w="80" w:type="dxa"/>
              <w:left w:w="80" w:type="dxa"/>
              <w:bottom w:w="80" w:type="dxa"/>
              <w:right w:w="80" w:type="dxa"/>
            </w:tcMar>
          </w:tcPr>
          <w:p w14:paraId="3D57089C" w14:textId="77777777" w:rsidR="00085B8F" w:rsidRPr="00FC7D48" w:rsidRDefault="00085B8F" w:rsidP="006065A0">
            <w:pPr>
              <w:widowControl w:val="0"/>
              <w:rPr>
                <w:rFonts w:asciiTheme="minorHAnsi" w:hAnsiTheme="minorHAnsi"/>
                <w:sz w:val="22"/>
                <w:szCs w:val="22"/>
              </w:rPr>
            </w:pPr>
          </w:p>
        </w:tc>
      </w:tr>
      <w:tr w:rsidR="00085B8F" w:rsidRPr="00FC7D48" w14:paraId="25A13913" w14:textId="77777777" w:rsidTr="00085B8F">
        <w:tblPrEx>
          <w:shd w:val="clear" w:color="auto" w:fill="CED7E7"/>
        </w:tblPrEx>
        <w:trPr>
          <w:trHeight w:val="1672"/>
        </w:trPr>
        <w:tc>
          <w:tcPr>
            <w:tcW w:w="1972" w:type="dxa"/>
            <w:vMerge/>
            <w:tcBorders>
              <w:left w:val="single" w:sz="24" w:space="0" w:color="000000"/>
              <w:bottom w:val="single" w:sz="24" w:space="0" w:color="000000"/>
              <w:right w:val="single" w:sz="2" w:space="0" w:color="000000"/>
            </w:tcBorders>
            <w:tcMar>
              <w:top w:w="80" w:type="dxa"/>
              <w:left w:w="80" w:type="dxa"/>
              <w:bottom w:w="80" w:type="dxa"/>
              <w:right w:w="80" w:type="dxa"/>
            </w:tcMar>
          </w:tcPr>
          <w:p w14:paraId="3BBAFAE6" w14:textId="77777777" w:rsidR="00085B8F" w:rsidRPr="00FC7D48" w:rsidRDefault="00085B8F" w:rsidP="006065A0">
            <w:pPr>
              <w:widowControl w:val="0"/>
              <w:rPr>
                <w:rFonts w:asciiTheme="minorHAnsi" w:hAnsiTheme="minorHAnsi"/>
                <w:b/>
                <w:sz w:val="22"/>
                <w:szCs w:val="22"/>
              </w:rPr>
            </w:pPr>
          </w:p>
        </w:tc>
        <w:tc>
          <w:tcPr>
            <w:tcW w:w="795" w:type="dxa"/>
            <w:tcBorders>
              <w:top w:val="single" w:sz="2" w:space="0" w:color="auto"/>
              <w:left w:val="single" w:sz="2" w:space="0" w:color="000000"/>
              <w:bottom w:val="single" w:sz="2" w:space="0" w:color="000000"/>
              <w:right w:val="single" w:sz="4" w:space="0" w:color="000000" w:themeColor="text1"/>
            </w:tcBorders>
            <w:shd w:val="clear" w:color="auto" w:fill="FFFF99"/>
            <w:tcMar>
              <w:top w:w="80" w:type="dxa"/>
              <w:left w:w="80" w:type="dxa"/>
              <w:bottom w:w="80" w:type="dxa"/>
              <w:right w:w="80" w:type="dxa"/>
            </w:tcMar>
          </w:tcPr>
          <w:p w14:paraId="0F381935" w14:textId="77777777" w:rsidR="00085B8F" w:rsidRPr="00FC7D48" w:rsidRDefault="00085B8F" w:rsidP="006065A0">
            <w:pPr>
              <w:widowControl w:val="0"/>
              <w:textAlignment w:val="baseline"/>
              <w:rPr>
                <w:rFonts w:asciiTheme="minorHAnsi" w:hAnsiTheme="minorHAnsi"/>
              </w:rPr>
            </w:pPr>
          </w:p>
        </w:tc>
        <w:tc>
          <w:tcPr>
            <w:tcW w:w="10473" w:type="dxa"/>
            <w:gridSpan w:val="4"/>
            <w:tcBorders>
              <w:top w:val="single" w:sz="2" w:space="0" w:color="auto"/>
              <w:left w:val="single" w:sz="4" w:space="0" w:color="000000" w:themeColor="text1"/>
              <w:bottom w:val="single" w:sz="2" w:space="0" w:color="000000"/>
              <w:right w:val="single" w:sz="4" w:space="0" w:color="000000" w:themeColor="text1"/>
            </w:tcBorders>
            <w:shd w:val="clear" w:color="auto" w:fill="FFFF99"/>
          </w:tcPr>
          <w:p w14:paraId="762BBCF3" w14:textId="77777777" w:rsidR="00085B8F" w:rsidRPr="00085B8F" w:rsidRDefault="00085B8F" w:rsidP="006065A0">
            <w:pPr>
              <w:widowControl w:val="0"/>
              <w:textAlignment w:val="baseline"/>
              <w:rPr>
                <w:rFonts w:asciiTheme="minorHAnsi" w:hAnsiTheme="minorHAnsi"/>
                <w:sz w:val="22"/>
                <w:szCs w:val="22"/>
              </w:rPr>
            </w:pPr>
            <w:r w:rsidRPr="00085B8F">
              <w:rPr>
                <w:rFonts w:asciiTheme="minorHAnsi" w:hAnsiTheme="minorHAnsi"/>
                <w:sz w:val="22"/>
                <w:szCs w:val="22"/>
              </w:rPr>
              <w:t>strategies (e.g., using non-verbal signals such as eye contact and gestures; using verbal language) to support early communication and language in infants and toddlers of different ages</w:t>
            </w:r>
          </w:p>
        </w:tc>
        <w:tc>
          <w:tcPr>
            <w:tcW w:w="992" w:type="dxa"/>
            <w:tcBorders>
              <w:top w:val="single" w:sz="2" w:space="0" w:color="000000"/>
              <w:left w:val="single" w:sz="4" w:space="0" w:color="000000" w:themeColor="text1"/>
              <w:bottom w:val="single" w:sz="2" w:space="0" w:color="000000"/>
              <w:right w:val="single" w:sz="24" w:space="0" w:color="000000"/>
            </w:tcBorders>
            <w:shd w:val="clear" w:color="auto" w:fill="FFFF99"/>
            <w:tcMar>
              <w:top w:w="80" w:type="dxa"/>
              <w:left w:w="80" w:type="dxa"/>
              <w:bottom w:w="80" w:type="dxa"/>
              <w:right w:w="80" w:type="dxa"/>
            </w:tcMar>
          </w:tcPr>
          <w:p w14:paraId="06FCA70C" w14:textId="77777777" w:rsidR="00085B8F" w:rsidRPr="00FC7D48" w:rsidRDefault="00085B8F" w:rsidP="006065A0">
            <w:pPr>
              <w:widowControl w:val="0"/>
              <w:rPr>
                <w:rFonts w:asciiTheme="minorHAnsi" w:hAnsiTheme="minorHAnsi"/>
                <w:sz w:val="22"/>
                <w:szCs w:val="22"/>
              </w:rPr>
            </w:pPr>
          </w:p>
        </w:tc>
      </w:tr>
      <w:tr w:rsidR="00085B8F" w:rsidRPr="00FC7D48" w14:paraId="3E5F6D59" w14:textId="77777777" w:rsidTr="00085B8F">
        <w:tblPrEx>
          <w:shd w:val="clear" w:color="auto" w:fill="CED7E7"/>
        </w:tblPrEx>
        <w:trPr>
          <w:trHeight w:val="1237"/>
        </w:trPr>
        <w:tc>
          <w:tcPr>
            <w:tcW w:w="1972" w:type="dxa"/>
            <w:vMerge/>
            <w:tcBorders>
              <w:top w:val="single" w:sz="24" w:space="0" w:color="000000"/>
              <w:left w:val="single" w:sz="24" w:space="0" w:color="000000"/>
              <w:right w:val="single" w:sz="2" w:space="0" w:color="000000"/>
            </w:tcBorders>
            <w:tcMar>
              <w:top w:w="80" w:type="dxa"/>
              <w:left w:w="80" w:type="dxa"/>
              <w:bottom w:w="80" w:type="dxa"/>
              <w:right w:w="80" w:type="dxa"/>
            </w:tcMar>
          </w:tcPr>
          <w:p w14:paraId="35174CD8" w14:textId="77777777" w:rsidR="00085B8F" w:rsidRPr="00FC7D48" w:rsidRDefault="00085B8F" w:rsidP="006065A0">
            <w:pPr>
              <w:widowControl w:val="0"/>
              <w:rPr>
                <w:rFonts w:asciiTheme="minorHAnsi" w:hAnsiTheme="minorHAnsi"/>
                <w:b/>
                <w:sz w:val="22"/>
                <w:szCs w:val="22"/>
              </w:rPr>
            </w:pPr>
          </w:p>
        </w:tc>
        <w:tc>
          <w:tcPr>
            <w:tcW w:w="795" w:type="dxa"/>
            <w:tcBorders>
              <w:top w:val="single" w:sz="2" w:space="0" w:color="000000"/>
              <w:left w:val="single" w:sz="2" w:space="0" w:color="000000"/>
              <w:bottom w:val="single" w:sz="24" w:space="0" w:color="auto"/>
              <w:right w:val="single" w:sz="4" w:space="0" w:color="000000" w:themeColor="text1"/>
            </w:tcBorders>
            <w:shd w:val="clear" w:color="auto" w:fill="FFFF99"/>
            <w:tcMar>
              <w:top w:w="80" w:type="dxa"/>
              <w:left w:w="80" w:type="dxa"/>
              <w:bottom w:w="80" w:type="dxa"/>
              <w:right w:w="80" w:type="dxa"/>
            </w:tcMar>
          </w:tcPr>
          <w:p w14:paraId="59EBC41F" w14:textId="77777777" w:rsidR="00085B8F" w:rsidRPr="00FC7D48" w:rsidRDefault="00085B8F" w:rsidP="006065A0">
            <w:pPr>
              <w:widowControl w:val="0"/>
              <w:textAlignment w:val="baseline"/>
              <w:rPr>
                <w:rFonts w:asciiTheme="minorHAnsi" w:hAnsiTheme="minorHAnsi"/>
              </w:rPr>
            </w:pPr>
          </w:p>
        </w:tc>
        <w:tc>
          <w:tcPr>
            <w:tcW w:w="10473" w:type="dxa"/>
            <w:gridSpan w:val="4"/>
            <w:tcBorders>
              <w:top w:val="single" w:sz="2" w:space="0" w:color="000000"/>
              <w:left w:val="single" w:sz="4" w:space="0" w:color="000000" w:themeColor="text1"/>
              <w:bottom w:val="single" w:sz="24" w:space="0" w:color="auto"/>
              <w:right w:val="single" w:sz="4" w:space="0" w:color="000000" w:themeColor="text1"/>
            </w:tcBorders>
            <w:shd w:val="clear" w:color="auto" w:fill="FFFF99"/>
          </w:tcPr>
          <w:p w14:paraId="44CFC84E" w14:textId="77777777" w:rsidR="00085B8F" w:rsidRPr="00085B8F" w:rsidRDefault="00085B8F" w:rsidP="006065A0">
            <w:pPr>
              <w:widowControl w:val="0"/>
              <w:textAlignment w:val="baseline"/>
              <w:rPr>
                <w:rFonts w:asciiTheme="minorHAnsi" w:hAnsiTheme="minorHAnsi"/>
                <w:sz w:val="22"/>
                <w:szCs w:val="22"/>
              </w:rPr>
            </w:pPr>
            <w:r w:rsidRPr="00085B8F">
              <w:rPr>
                <w:rFonts w:asciiTheme="minorHAnsi" w:hAnsiTheme="minorHAnsi"/>
                <w:sz w:val="22"/>
                <w:szCs w:val="22"/>
              </w:rPr>
              <w:t>characteristics of interactions (e.g., responsive) that promote and support the healthy development of infant/ toddlers' emotional security and expression, self-regulation, and self-confidence to explore and learn</w:t>
            </w:r>
          </w:p>
        </w:tc>
        <w:tc>
          <w:tcPr>
            <w:tcW w:w="992" w:type="dxa"/>
            <w:tcBorders>
              <w:top w:val="single" w:sz="2" w:space="0" w:color="000000"/>
              <w:left w:val="single" w:sz="4" w:space="0" w:color="000000" w:themeColor="text1"/>
              <w:right w:val="single" w:sz="24" w:space="0" w:color="000000"/>
            </w:tcBorders>
            <w:shd w:val="clear" w:color="auto" w:fill="FFFF99"/>
            <w:tcMar>
              <w:top w:w="80" w:type="dxa"/>
              <w:left w:w="80" w:type="dxa"/>
              <w:bottom w:w="80" w:type="dxa"/>
              <w:right w:w="80" w:type="dxa"/>
            </w:tcMar>
          </w:tcPr>
          <w:p w14:paraId="72443984" w14:textId="77777777" w:rsidR="00085B8F" w:rsidRPr="00FC7D48" w:rsidRDefault="00085B8F" w:rsidP="006065A0">
            <w:pPr>
              <w:widowControl w:val="0"/>
              <w:rPr>
                <w:rFonts w:asciiTheme="minorHAnsi" w:hAnsiTheme="minorHAnsi"/>
                <w:sz w:val="22"/>
                <w:szCs w:val="22"/>
              </w:rPr>
            </w:pPr>
          </w:p>
        </w:tc>
      </w:tr>
      <w:tr w:rsidR="00F653C3" w:rsidRPr="00FC7D48" w14:paraId="05B4635A" w14:textId="77777777" w:rsidTr="006065A0">
        <w:tblPrEx>
          <w:shd w:val="clear" w:color="auto" w:fill="CED7E7"/>
        </w:tblPrEx>
        <w:tc>
          <w:tcPr>
            <w:tcW w:w="1972" w:type="dxa"/>
            <w:tcBorders>
              <w:top w:val="single" w:sz="24" w:space="0" w:color="auto"/>
              <w:left w:val="single" w:sz="24" w:space="0" w:color="auto"/>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6DF2B47D" w14:textId="77777777" w:rsidR="00F653C3" w:rsidRPr="00FC7D48" w:rsidRDefault="00F653C3" w:rsidP="006065A0">
            <w:pPr>
              <w:widowControl w:val="0"/>
              <w:jc w:val="center"/>
              <w:rPr>
                <w:rFonts w:asciiTheme="minorHAnsi" w:hAnsiTheme="minorHAnsi"/>
                <w:b/>
                <w:sz w:val="22"/>
                <w:szCs w:val="22"/>
                <w:u w:val="single"/>
              </w:rPr>
            </w:pPr>
            <w:r w:rsidRPr="00FC7D48">
              <w:rPr>
                <w:rFonts w:asciiTheme="minorHAnsi" w:hAnsiTheme="minorHAnsi"/>
                <w:b/>
                <w:bCs/>
                <w:sz w:val="22"/>
                <w:szCs w:val="22"/>
              </w:rPr>
              <w:t>Competency</w:t>
            </w:r>
          </w:p>
        </w:tc>
        <w:tc>
          <w:tcPr>
            <w:tcW w:w="2931" w:type="dxa"/>
            <w:gridSpan w:val="2"/>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1303125A" w14:textId="77777777" w:rsidR="00F653C3" w:rsidRPr="00FC7D48" w:rsidRDefault="00F653C3" w:rsidP="006065A0">
            <w:pPr>
              <w:widowControl w:val="0"/>
              <w:jc w:val="center"/>
              <w:textAlignment w:val="baseline"/>
              <w:rPr>
                <w:rFonts w:asciiTheme="minorHAnsi" w:hAnsiTheme="minorHAnsi"/>
                <w:sz w:val="22"/>
                <w:szCs w:val="22"/>
              </w:rPr>
            </w:pPr>
            <w:r w:rsidRPr="00FC7D48">
              <w:rPr>
                <w:rFonts w:asciiTheme="minorHAnsi" w:hAnsiTheme="minorHAnsi"/>
                <w:b/>
                <w:bCs/>
                <w:sz w:val="22"/>
                <w:szCs w:val="22"/>
              </w:rPr>
              <w:t>Distinguished</w:t>
            </w:r>
          </w:p>
        </w:tc>
        <w:tc>
          <w:tcPr>
            <w:tcW w:w="2754"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77E3D2BF" w14:textId="77777777" w:rsidR="00F653C3" w:rsidRPr="00FC7D48" w:rsidRDefault="00F653C3" w:rsidP="006065A0">
            <w:pPr>
              <w:widowControl w:val="0"/>
              <w:jc w:val="center"/>
              <w:textAlignment w:val="baseline"/>
              <w:rPr>
                <w:rFonts w:asciiTheme="minorHAnsi" w:hAnsiTheme="minorHAnsi"/>
                <w:sz w:val="22"/>
                <w:szCs w:val="22"/>
              </w:rPr>
            </w:pPr>
            <w:r w:rsidRPr="00FC7D48">
              <w:rPr>
                <w:rFonts w:asciiTheme="minorHAnsi" w:hAnsiTheme="minorHAnsi"/>
                <w:b/>
                <w:bCs/>
                <w:sz w:val="22"/>
                <w:szCs w:val="22"/>
              </w:rPr>
              <w:t>Competent</w:t>
            </w:r>
          </w:p>
        </w:tc>
        <w:tc>
          <w:tcPr>
            <w:tcW w:w="2843"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7A18D13C" w14:textId="77777777" w:rsidR="00F653C3" w:rsidRPr="00FC7D48" w:rsidRDefault="00F653C3" w:rsidP="006065A0">
            <w:pPr>
              <w:widowControl w:val="0"/>
              <w:jc w:val="center"/>
              <w:textAlignment w:val="baseline"/>
              <w:rPr>
                <w:rFonts w:asciiTheme="minorHAnsi" w:hAnsiTheme="minorHAnsi"/>
                <w:sz w:val="22"/>
                <w:szCs w:val="22"/>
              </w:rPr>
            </w:pPr>
            <w:r w:rsidRPr="00FC7D48">
              <w:rPr>
                <w:rFonts w:asciiTheme="minorHAnsi" w:hAnsiTheme="minorHAnsi"/>
                <w:b/>
                <w:bCs/>
                <w:sz w:val="22"/>
                <w:szCs w:val="22"/>
              </w:rPr>
              <w:t>Developing</w:t>
            </w:r>
          </w:p>
        </w:tc>
        <w:tc>
          <w:tcPr>
            <w:tcW w:w="274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251FE1B6" w14:textId="77777777" w:rsidR="00F653C3" w:rsidRPr="00FC7D48" w:rsidRDefault="00F653C3" w:rsidP="006065A0">
            <w:pPr>
              <w:widowControl w:val="0"/>
              <w:jc w:val="center"/>
              <w:textAlignment w:val="baseline"/>
              <w:rPr>
                <w:rFonts w:asciiTheme="minorHAnsi" w:hAnsiTheme="minorHAnsi"/>
                <w:sz w:val="22"/>
                <w:szCs w:val="22"/>
              </w:rPr>
            </w:pPr>
            <w:r w:rsidRPr="00FC7D48">
              <w:rPr>
                <w:rFonts w:asciiTheme="minorHAnsi" w:hAnsiTheme="minorHAnsi"/>
                <w:b/>
                <w:bCs/>
                <w:sz w:val="22"/>
                <w:szCs w:val="22"/>
              </w:rPr>
              <w:t>Unsatisfactory</w:t>
            </w:r>
          </w:p>
        </w:tc>
        <w:tc>
          <w:tcPr>
            <w:tcW w:w="992" w:type="dxa"/>
            <w:tcBorders>
              <w:top w:val="single" w:sz="24" w:space="0" w:color="000000"/>
              <w:left w:val="single" w:sz="4" w:space="0" w:color="000000" w:themeColor="text1"/>
              <w:bottom w:val="single" w:sz="4" w:space="0" w:color="000000" w:themeColor="text1"/>
              <w:right w:val="single" w:sz="24" w:space="0" w:color="auto"/>
            </w:tcBorders>
            <w:shd w:val="clear" w:color="auto" w:fill="F2F2F2" w:themeFill="background1" w:themeFillShade="F2"/>
            <w:tcMar>
              <w:top w:w="80" w:type="dxa"/>
              <w:left w:w="80" w:type="dxa"/>
              <w:bottom w:w="80" w:type="dxa"/>
              <w:right w:w="80" w:type="dxa"/>
            </w:tcMar>
          </w:tcPr>
          <w:p w14:paraId="5322C0C8" w14:textId="77777777" w:rsidR="00F653C3" w:rsidRPr="00FC7D48" w:rsidRDefault="00F653C3" w:rsidP="006065A0">
            <w:pPr>
              <w:jc w:val="center"/>
              <w:rPr>
                <w:rFonts w:asciiTheme="minorHAnsi" w:hAnsiTheme="minorHAnsi"/>
                <w:b/>
                <w:bCs/>
                <w:sz w:val="16"/>
                <w:szCs w:val="16"/>
              </w:rPr>
            </w:pPr>
            <w:r w:rsidRPr="00FC7D48">
              <w:rPr>
                <w:rFonts w:asciiTheme="minorHAnsi" w:hAnsiTheme="minorHAnsi"/>
                <w:b/>
                <w:bCs/>
                <w:sz w:val="16"/>
                <w:szCs w:val="16"/>
              </w:rPr>
              <w:t>Unable</w:t>
            </w:r>
          </w:p>
          <w:p w14:paraId="774AA54D" w14:textId="77777777" w:rsidR="00F653C3" w:rsidRPr="00FC7D48" w:rsidRDefault="00F653C3" w:rsidP="006065A0">
            <w:pPr>
              <w:widowControl w:val="0"/>
              <w:jc w:val="center"/>
              <w:rPr>
                <w:rFonts w:asciiTheme="minorHAnsi" w:hAnsiTheme="minorHAnsi"/>
                <w:sz w:val="22"/>
                <w:szCs w:val="22"/>
              </w:rPr>
            </w:pPr>
            <w:r w:rsidRPr="00FC7D48">
              <w:rPr>
                <w:rFonts w:asciiTheme="minorHAnsi" w:hAnsiTheme="minorHAnsi"/>
                <w:b/>
                <w:bCs/>
                <w:sz w:val="16"/>
                <w:szCs w:val="16"/>
              </w:rPr>
              <w:t>to Assess</w:t>
            </w:r>
          </w:p>
        </w:tc>
      </w:tr>
      <w:tr w:rsidR="00F653C3" w:rsidRPr="00FC7D48" w14:paraId="312F2EF7" w14:textId="77777777" w:rsidTr="00F653C3">
        <w:tblPrEx>
          <w:shd w:val="clear" w:color="auto" w:fill="CED7E7"/>
        </w:tblPrEx>
        <w:tc>
          <w:tcPr>
            <w:tcW w:w="1972" w:type="dxa"/>
            <w:tcBorders>
              <w:top w:val="single" w:sz="4" w:space="0" w:color="000000" w:themeColor="text1"/>
              <w:left w:val="single" w:sz="24" w:space="0" w:color="auto"/>
              <w:bottom w:val="single" w:sz="4" w:space="0" w:color="000000" w:themeColor="text1"/>
              <w:right w:val="single" w:sz="4" w:space="0" w:color="000000" w:themeColor="text1"/>
            </w:tcBorders>
            <w:shd w:val="clear" w:color="auto" w:fill="FFFF99"/>
            <w:tcMar>
              <w:top w:w="80" w:type="dxa"/>
              <w:left w:w="80" w:type="dxa"/>
              <w:bottom w:w="80" w:type="dxa"/>
              <w:right w:w="80" w:type="dxa"/>
            </w:tcMar>
          </w:tcPr>
          <w:p w14:paraId="1A46DB9E" w14:textId="77777777" w:rsidR="00F653C3" w:rsidRDefault="00F653C3" w:rsidP="006065A0">
            <w:pPr>
              <w:widowControl w:val="0"/>
              <w:rPr>
                <w:rFonts w:asciiTheme="minorHAnsi" w:hAnsiTheme="minorHAnsi"/>
                <w:sz w:val="22"/>
                <w:szCs w:val="22"/>
              </w:rPr>
            </w:pPr>
            <w:r w:rsidRPr="00FC7D48">
              <w:rPr>
                <w:rFonts w:asciiTheme="minorHAnsi" w:hAnsiTheme="minorHAnsi"/>
                <w:b/>
                <w:sz w:val="22"/>
                <w:szCs w:val="22"/>
              </w:rPr>
              <w:t>IRE3</w:t>
            </w:r>
            <w:r w:rsidRPr="00FC7D48">
              <w:rPr>
                <w:rFonts w:asciiTheme="minorHAnsi" w:hAnsiTheme="minorHAnsi"/>
                <w:sz w:val="22"/>
                <w:szCs w:val="22"/>
              </w:rPr>
              <w:t>: Engages in interactions, embedded in daily routines and activities, supportive of developing and maintaining nurturing relationships with infants and toddlers</w:t>
            </w:r>
          </w:p>
          <w:p w14:paraId="3693F7EA" w14:textId="77777777" w:rsidR="007A1A10" w:rsidRDefault="007A1A10" w:rsidP="006065A0">
            <w:pPr>
              <w:widowControl w:val="0"/>
              <w:rPr>
                <w:rFonts w:asciiTheme="minorHAnsi" w:hAnsiTheme="minorHAnsi"/>
                <w:sz w:val="22"/>
                <w:szCs w:val="22"/>
              </w:rPr>
            </w:pPr>
          </w:p>
          <w:p w14:paraId="74542838" w14:textId="147B95E0" w:rsidR="007A1A10" w:rsidRPr="00FC7D48" w:rsidRDefault="007A1A10" w:rsidP="006065A0">
            <w:pPr>
              <w:widowControl w:val="0"/>
              <w:rPr>
                <w:rFonts w:asciiTheme="minorHAnsi" w:hAnsiTheme="minorHAnsi"/>
                <w:sz w:val="22"/>
                <w:szCs w:val="22"/>
              </w:rPr>
            </w:pPr>
            <w:r w:rsidRPr="00E22007">
              <w:rPr>
                <w:rFonts w:eastAsia="Times"/>
                <w:b/>
                <w:bCs/>
                <w:iCs/>
                <w:sz w:val="18"/>
                <w:szCs w:val="18"/>
              </w:rPr>
              <w:t>Zero to Three</w:t>
            </w:r>
            <w:r w:rsidRPr="00E22007">
              <w:rPr>
                <w:rFonts w:eastAsia="Times"/>
                <w:iCs/>
                <w:sz w:val="18"/>
                <w:szCs w:val="18"/>
              </w:rPr>
              <w:t>:</w:t>
            </w:r>
            <w:r>
              <w:rPr>
                <w:rFonts w:eastAsia="Times"/>
                <w:iCs/>
                <w:sz w:val="18"/>
                <w:szCs w:val="18"/>
              </w:rPr>
              <w:t xml:space="preserve"> </w:t>
            </w:r>
            <w:r w:rsidRPr="007A1A10">
              <w:rPr>
                <w:sz w:val="18"/>
                <w:szCs w:val="18"/>
              </w:rPr>
              <w:t>SE-1a, SE-1b, SE-1c, SE-1d, SE-1e, SE-1f, SE-1g, SE-1h, SE-1i, SE-2a, SE-3d, SE-3g, SE-5d, SE-5e, SE-5i, SE-6g, C-3f, L&amp;L-2d</w:t>
            </w:r>
          </w:p>
        </w:tc>
        <w:tc>
          <w:tcPr>
            <w:tcW w:w="29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Mar>
              <w:top w:w="80" w:type="dxa"/>
              <w:left w:w="80" w:type="dxa"/>
              <w:bottom w:w="80" w:type="dxa"/>
              <w:right w:w="80" w:type="dxa"/>
            </w:tcMar>
          </w:tcPr>
          <w:p w14:paraId="5B97D2D8" w14:textId="77777777" w:rsidR="00F653C3" w:rsidRPr="00FC7D48" w:rsidRDefault="00F653C3" w:rsidP="006065A0">
            <w:pPr>
              <w:widowControl w:val="0"/>
              <w:textAlignment w:val="baseline"/>
              <w:rPr>
                <w:rFonts w:asciiTheme="minorHAnsi" w:hAnsiTheme="minorHAnsi"/>
                <w:sz w:val="22"/>
                <w:szCs w:val="22"/>
              </w:rPr>
            </w:pPr>
            <w:r w:rsidRPr="00FC7D48">
              <w:rPr>
                <w:rFonts w:asciiTheme="minorHAnsi" w:hAnsiTheme="minorHAnsi"/>
                <w:sz w:val="22"/>
                <w:szCs w:val="22"/>
              </w:rPr>
              <w:t>Forms responsive, affectionate relationships with infants and toddlers</w:t>
            </w:r>
          </w:p>
          <w:p w14:paraId="6A8094E3" w14:textId="77777777" w:rsidR="00F653C3" w:rsidRPr="00FC7D48" w:rsidRDefault="00F653C3" w:rsidP="006065A0">
            <w:pPr>
              <w:widowControl w:val="0"/>
              <w:textAlignment w:val="baseline"/>
              <w:rPr>
                <w:rFonts w:asciiTheme="minorHAnsi" w:hAnsiTheme="minorHAnsi"/>
                <w:sz w:val="22"/>
                <w:szCs w:val="22"/>
              </w:rPr>
            </w:pPr>
          </w:p>
          <w:p w14:paraId="61DCC24C" w14:textId="77777777" w:rsidR="00F653C3" w:rsidRPr="00FC7D48" w:rsidRDefault="00F653C3" w:rsidP="006065A0">
            <w:pPr>
              <w:widowControl w:val="0"/>
              <w:textAlignment w:val="baseline"/>
              <w:rPr>
                <w:rFonts w:asciiTheme="minorHAnsi" w:hAnsiTheme="minorHAnsi"/>
                <w:sz w:val="22"/>
                <w:szCs w:val="22"/>
              </w:rPr>
            </w:pPr>
            <w:r w:rsidRPr="00FC7D48">
              <w:rPr>
                <w:rFonts w:asciiTheme="minorHAnsi" w:hAnsiTheme="minorHAnsi"/>
                <w:sz w:val="22"/>
                <w:szCs w:val="22"/>
              </w:rPr>
              <w:t>Responds to children's emotional expression in sensitive and age-appropriate ways</w:t>
            </w:r>
          </w:p>
          <w:p w14:paraId="6D16C4C9" w14:textId="77777777" w:rsidR="00F653C3" w:rsidRPr="00FC7D48" w:rsidRDefault="00F653C3" w:rsidP="006065A0">
            <w:pPr>
              <w:widowControl w:val="0"/>
              <w:textAlignment w:val="baseline"/>
              <w:rPr>
                <w:rFonts w:asciiTheme="minorHAnsi" w:hAnsiTheme="minorHAnsi"/>
                <w:sz w:val="22"/>
                <w:szCs w:val="22"/>
              </w:rPr>
            </w:pPr>
          </w:p>
          <w:p w14:paraId="1D88316E" w14:textId="77777777" w:rsidR="00F653C3" w:rsidRPr="00FC7D48" w:rsidRDefault="00F653C3" w:rsidP="006065A0">
            <w:pPr>
              <w:widowControl w:val="0"/>
              <w:textAlignment w:val="baseline"/>
              <w:rPr>
                <w:rFonts w:asciiTheme="minorHAnsi" w:hAnsiTheme="minorHAnsi"/>
                <w:sz w:val="22"/>
                <w:szCs w:val="22"/>
              </w:rPr>
            </w:pPr>
            <w:r w:rsidRPr="00FC7D48">
              <w:rPr>
                <w:rFonts w:asciiTheme="minorHAnsi" w:hAnsiTheme="minorHAnsi"/>
                <w:sz w:val="22"/>
                <w:szCs w:val="22"/>
              </w:rPr>
              <w:t>Demonstrates interaction and support techniques appropriate to infants and toddlers (e.g., responding, turn-taking, attunement, elaborating, redirecting, providing positive guidance)</w:t>
            </w:r>
          </w:p>
          <w:p w14:paraId="0CDD1DB5" w14:textId="77777777" w:rsidR="00F653C3" w:rsidRPr="00FC7D48" w:rsidRDefault="00F653C3" w:rsidP="006065A0">
            <w:pPr>
              <w:widowControl w:val="0"/>
              <w:textAlignment w:val="baseline"/>
              <w:rPr>
                <w:rFonts w:asciiTheme="minorHAnsi" w:hAnsiTheme="minorHAnsi"/>
                <w:sz w:val="22"/>
                <w:szCs w:val="22"/>
              </w:rPr>
            </w:pPr>
          </w:p>
          <w:p w14:paraId="19C96CF1" w14:textId="77777777" w:rsidR="00F653C3" w:rsidRPr="00FC7D48" w:rsidRDefault="00F653C3" w:rsidP="006065A0">
            <w:pPr>
              <w:widowControl w:val="0"/>
              <w:textAlignment w:val="baseline"/>
              <w:rPr>
                <w:rFonts w:asciiTheme="minorHAnsi" w:hAnsiTheme="minorHAnsi"/>
                <w:sz w:val="22"/>
                <w:szCs w:val="22"/>
              </w:rPr>
            </w:pPr>
            <w:r w:rsidRPr="00FC7D48">
              <w:rPr>
                <w:rFonts w:asciiTheme="minorHAnsi" w:hAnsiTheme="minorHAnsi"/>
                <w:bCs/>
                <w:sz w:val="22"/>
                <w:szCs w:val="22"/>
              </w:rPr>
              <w:t xml:space="preserve">Identifies strategies or directly supports families and colleagues in developing and maintaining </w:t>
            </w:r>
            <w:r w:rsidRPr="00FC7D48">
              <w:rPr>
                <w:rFonts w:asciiTheme="minorHAnsi" w:hAnsiTheme="minorHAnsi"/>
                <w:sz w:val="22"/>
                <w:szCs w:val="22"/>
              </w:rPr>
              <w:t xml:space="preserve">nurturing relationships with infants </w:t>
            </w:r>
            <w:r w:rsidRPr="00FC7D48">
              <w:rPr>
                <w:rFonts w:asciiTheme="minorHAnsi" w:hAnsiTheme="minorHAnsi"/>
                <w:sz w:val="22"/>
                <w:szCs w:val="22"/>
              </w:rPr>
              <w:lastRenderedPageBreak/>
              <w:t>and toddlers</w:t>
            </w:r>
          </w:p>
        </w:tc>
        <w:tc>
          <w:tcPr>
            <w:tcW w:w="27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Mar>
              <w:top w:w="80" w:type="dxa"/>
              <w:left w:w="80" w:type="dxa"/>
              <w:bottom w:w="80" w:type="dxa"/>
              <w:right w:w="80" w:type="dxa"/>
            </w:tcMar>
          </w:tcPr>
          <w:p w14:paraId="5F651844" w14:textId="77777777" w:rsidR="00F653C3" w:rsidRPr="00FC7D48" w:rsidRDefault="00F653C3" w:rsidP="006065A0">
            <w:pPr>
              <w:widowControl w:val="0"/>
              <w:textAlignment w:val="baseline"/>
              <w:rPr>
                <w:rFonts w:asciiTheme="minorHAnsi" w:hAnsiTheme="minorHAnsi"/>
                <w:sz w:val="22"/>
                <w:szCs w:val="22"/>
              </w:rPr>
            </w:pPr>
            <w:r w:rsidRPr="00FC7D48">
              <w:rPr>
                <w:rFonts w:asciiTheme="minorHAnsi" w:hAnsiTheme="minorHAnsi"/>
                <w:sz w:val="22"/>
                <w:szCs w:val="22"/>
              </w:rPr>
              <w:lastRenderedPageBreak/>
              <w:t>Forms responsive, affectionate relationships with infants and toddlers</w:t>
            </w:r>
          </w:p>
          <w:p w14:paraId="4460C3D1" w14:textId="77777777" w:rsidR="00F653C3" w:rsidRPr="00FC7D48" w:rsidRDefault="00F653C3" w:rsidP="006065A0">
            <w:pPr>
              <w:widowControl w:val="0"/>
              <w:textAlignment w:val="baseline"/>
              <w:rPr>
                <w:rFonts w:asciiTheme="minorHAnsi" w:hAnsiTheme="minorHAnsi"/>
                <w:sz w:val="22"/>
                <w:szCs w:val="22"/>
              </w:rPr>
            </w:pPr>
          </w:p>
          <w:p w14:paraId="4F44FDF8" w14:textId="77777777" w:rsidR="00F653C3" w:rsidRPr="00FC7D48" w:rsidRDefault="00F653C3" w:rsidP="006065A0">
            <w:pPr>
              <w:widowControl w:val="0"/>
              <w:textAlignment w:val="baseline"/>
              <w:rPr>
                <w:rFonts w:asciiTheme="minorHAnsi" w:hAnsiTheme="minorHAnsi"/>
                <w:sz w:val="22"/>
                <w:szCs w:val="22"/>
              </w:rPr>
            </w:pPr>
            <w:r w:rsidRPr="00FC7D48">
              <w:rPr>
                <w:rFonts w:asciiTheme="minorHAnsi" w:hAnsiTheme="minorHAnsi"/>
                <w:sz w:val="22"/>
                <w:szCs w:val="22"/>
              </w:rPr>
              <w:t>Responds to children's emotional expression in sensitive and age-appropriate ways</w:t>
            </w:r>
          </w:p>
          <w:p w14:paraId="24CFF327" w14:textId="77777777" w:rsidR="00F653C3" w:rsidRPr="00FC7D48" w:rsidRDefault="00F653C3" w:rsidP="006065A0">
            <w:pPr>
              <w:widowControl w:val="0"/>
              <w:textAlignment w:val="baseline"/>
              <w:rPr>
                <w:rFonts w:asciiTheme="minorHAnsi" w:hAnsiTheme="minorHAnsi"/>
                <w:sz w:val="22"/>
                <w:szCs w:val="22"/>
              </w:rPr>
            </w:pPr>
          </w:p>
          <w:p w14:paraId="58AFF3C3" w14:textId="77777777" w:rsidR="00F653C3" w:rsidRPr="00FC7D48" w:rsidRDefault="00F653C3" w:rsidP="006065A0">
            <w:pPr>
              <w:widowControl w:val="0"/>
              <w:textAlignment w:val="baseline"/>
              <w:rPr>
                <w:rFonts w:asciiTheme="minorHAnsi" w:hAnsiTheme="minorHAnsi"/>
                <w:sz w:val="22"/>
                <w:szCs w:val="22"/>
              </w:rPr>
            </w:pPr>
            <w:r w:rsidRPr="00FC7D48">
              <w:rPr>
                <w:rFonts w:asciiTheme="minorHAnsi" w:hAnsiTheme="minorHAnsi"/>
                <w:sz w:val="22"/>
                <w:szCs w:val="22"/>
              </w:rPr>
              <w:t>Demonstrates interaction and support techniques appropriate to infants and toddlers (e.g., responding, turn-taking, attunement, elaborating, redirecting, providing positive guidance)</w:t>
            </w:r>
          </w:p>
        </w:tc>
        <w:tc>
          <w:tcPr>
            <w:tcW w:w="2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Mar>
              <w:top w:w="80" w:type="dxa"/>
              <w:left w:w="80" w:type="dxa"/>
              <w:bottom w:w="80" w:type="dxa"/>
              <w:right w:w="80" w:type="dxa"/>
            </w:tcMar>
          </w:tcPr>
          <w:p w14:paraId="71275C73" w14:textId="77777777" w:rsidR="00F653C3" w:rsidRPr="00FC7D48" w:rsidRDefault="00F653C3" w:rsidP="006065A0">
            <w:pPr>
              <w:widowControl w:val="0"/>
              <w:textAlignment w:val="baseline"/>
              <w:rPr>
                <w:rFonts w:asciiTheme="minorHAnsi" w:hAnsiTheme="minorHAnsi"/>
                <w:sz w:val="22"/>
                <w:szCs w:val="22"/>
              </w:rPr>
            </w:pPr>
            <w:r w:rsidRPr="00FC7D48">
              <w:rPr>
                <w:rFonts w:asciiTheme="minorHAnsi" w:hAnsiTheme="minorHAnsi"/>
                <w:sz w:val="22"/>
                <w:szCs w:val="22"/>
              </w:rPr>
              <w:t>Forms relationships with infants and toddlers</w:t>
            </w:r>
          </w:p>
          <w:p w14:paraId="0E12951A" w14:textId="77777777" w:rsidR="00F653C3" w:rsidRPr="00FC7D48" w:rsidRDefault="00F653C3" w:rsidP="006065A0">
            <w:pPr>
              <w:widowControl w:val="0"/>
              <w:textAlignment w:val="baseline"/>
              <w:rPr>
                <w:rFonts w:asciiTheme="minorHAnsi" w:hAnsiTheme="minorHAnsi"/>
                <w:sz w:val="22"/>
                <w:szCs w:val="22"/>
              </w:rPr>
            </w:pPr>
          </w:p>
          <w:p w14:paraId="79EEBA84" w14:textId="77777777" w:rsidR="00F653C3" w:rsidRPr="00FC7D48" w:rsidRDefault="00F653C3" w:rsidP="006065A0">
            <w:pPr>
              <w:widowControl w:val="0"/>
              <w:textAlignment w:val="baseline"/>
              <w:rPr>
                <w:rFonts w:asciiTheme="minorHAnsi" w:hAnsiTheme="minorHAnsi"/>
                <w:sz w:val="22"/>
                <w:szCs w:val="22"/>
              </w:rPr>
            </w:pPr>
            <w:r w:rsidRPr="00FC7D48">
              <w:rPr>
                <w:rFonts w:asciiTheme="minorHAnsi" w:hAnsiTheme="minorHAnsi"/>
                <w:sz w:val="22"/>
                <w:szCs w:val="22"/>
              </w:rPr>
              <w:t>Responds to children's emotional expression</w:t>
            </w:r>
          </w:p>
        </w:tc>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Mar>
              <w:top w:w="80" w:type="dxa"/>
              <w:left w:w="80" w:type="dxa"/>
              <w:bottom w:w="80" w:type="dxa"/>
              <w:right w:w="80" w:type="dxa"/>
            </w:tcMar>
          </w:tcPr>
          <w:p w14:paraId="5676635F" w14:textId="77777777" w:rsidR="00F653C3" w:rsidRPr="00FC7D48" w:rsidRDefault="00F653C3" w:rsidP="006065A0">
            <w:pPr>
              <w:widowControl w:val="0"/>
              <w:textAlignment w:val="baseline"/>
              <w:rPr>
                <w:rFonts w:asciiTheme="minorHAnsi" w:hAnsiTheme="minorHAnsi"/>
                <w:sz w:val="22"/>
                <w:szCs w:val="22"/>
              </w:rPr>
            </w:pPr>
            <w:r w:rsidRPr="00FC7D48">
              <w:rPr>
                <w:rFonts w:asciiTheme="minorHAnsi" w:hAnsiTheme="minorHAnsi"/>
                <w:sz w:val="22"/>
                <w:szCs w:val="22"/>
              </w:rPr>
              <w:t>Forms challenging and/or negative relationships with infants and toddlers</w:t>
            </w:r>
          </w:p>
          <w:p w14:paraId="16CF1273" w14:textId="77777777" w:rsidR="00F653C3" w:rsidRPr="00FC7D48" w:rsidRDefault="00F653C3" w:rsidP="006065A0">
            <w:pPr>
              <w:widowControl w:val="0"/>
              <w:textAlignment w:val="baseline"/>
              <w:rPr>
                <w:rFonts w:asciiTheme="minorHAnsi" w:hAnsiTheme="minorHAnsi"/>
                <w:sz w:val="22"/>
                <w:szCs w:val="22"/>
              </w:rPr>
            </w:pPr>
          </w:p>
          <w:p w14:paraId="21037E93" w14:textId="77777777" w:rsidR="00F653C3" w:rsidRPr="00FC7D48" w:rsidRDefault="00F653C3" w:rsidP="006065A0">
            <w:pPr>
              <w:widowControl w:val="0"/>
              <w:textAlignment w:val="baseline"/>
              <w:rPr>
                <w:rFonts w:asciiTheme="minorHAnsi" w:hAnsiTheme="minorHAnsi"/>
                <w:sz w:val="22"/>
                <w:szCs w:val="22"/>
              </w:rPr>
            </w:pPr>
            <w:r w:rsidRPr="00FC7D48">
              <w:rPr>
                <w:rFonts w:asciiTheme="minorHAnsi" w:hAnsiTheme="minorHAnsi"/>
                <w:sz w:val="22"/>
                <w:szCs w:val="22"/>
              </w:rPr>
              <w:t>Responds to children's emotional expression in insensitive and age-inappropriate ways</w:t>
            </w:r>
          </w:p>
          <w:p w14:paraId="1E1B9B1B" w14:textId="77777777" w:rsidR="00F653C3" w:rsidRPr="00FC7D48" w:rsidRDefault="00F653C3" w:rsidP="006065A0">
            <w:pPr>
              <w:widowControl w:val="0"/>
              <w:textAlignment w:val="baseline"/>
              <w:rPr>
                <w:rFonts w:asciiTheme="minorHAnsi" w:hAnsiTheme="minorHAnsi"/>
                <w:sz w:val="22"/>
                <w:szCs w:val="22"/>
              </w:rPr>
            </w:pPr>
          </w:p>
          <w:p w14:paraId="241A1C26" w14:textId="77777777" w:rsidR="00F653C3" w:rsidRPr="00FC7D48" w:rsidRDefault="00F653C3" w:rsidP="006065A0">
            <w:pPr>
              <w:widowControl w:val="0"/>
              <w:textAlignment w:val="baseline"/>
              <w:rPr>
                <w:rFonts w:asciiTheme="minorHAnsi" w:hAnsiTheme="minorHAnsi"/>
                <w:sz w:val="22"/>
                <w:szCs w:val="22"/>
              </w:rPr>
            </w:pPr>
            <w:r w:rsidRPr="00FC7D48">
              <w:rPr>
                <w:rFonts w:asciiTheme="minorHAnsi" w:hAnsiTheme="minorHAnsi"/>
                <w:sz w:val="22"/>
                <w:szCs w:val="22"/>
              </w:rPr>
              <w:t>Demonstrates interaction and support techniques that lack appropriateness</w:t>
            </w:r>
          </w:p>
        </w:tc>
        <w:tc>
          <w:tcPr>
            <w:tcW w:w="992" w:type="dxa"/>
            <w:tcBorders>
              <w:top w:val="single" w:sz="4" w:space="0" w:color="000000" w:themeColor="text1"/>
              <w:left w:val="single" w:sz="4" w:space="0" w:color="000000" w:themeColor="text1"/>
              <w:bottom w:val="single" w:sz="4" w:space="0" w:color="000000" w:themeColor="text1"/>
              <w:right w:val="single" w:sz="24" w:space="0" w:color="auto"/>
            </w:tcBorders>
            <w:shd w:val="clear" w:color="auto" w:fill="FFFF99"/>
            <w:tcMar>
              <w:top w:w="80" w:type="dxa"/>
              <w:left w:w="80" w:type="dxa"/>
              <w:bottom w:w="80" w:type="dxa"/>
              <w:right w:w="80" w:type="dxa"/>
            </w:tcMar>
          </w:tcPr>
          <w:p w14:paraId="18B6A045" w14:textId="77777777" w:rsidR="00F653C3" w:rsidRPr="00FC7D48" w:rsidRDefault="00F653C3" w:rsidP="006065A0">
            <w:pPr>
              <w:widowControl w:val="0"/>
              <w:rPr>
                <w:rFonts w:asciiTheme="minorHAnsi" w:hAnsiTheme="minorHAnsi"/>
                <w:sz w:val="22"/>
                <w:szCs w:val="22"/>
              </w:rPr>
            </w:pPr>
          </w:p>
        </w:tc>
      </w:tr>
      <w:tr w:rsidR="00F653C3" w:rsidRPr="00FC7D48" w14:paraId="1B3E37CB" w14:textId="77777777" w:rsidTr="00F653C3">
        <w:tblPrEx>
          <w:shd w:val="clear" w:color="auto" w:fill="CED7E7"/>
        </w:tblPrEx>
        <w:tc>
          <w:tcPr>
            <w:tcW w:w="1972" w:type="dxa"/>
            <w:tcBorders>
              <w:top w:val="single" w:sz="4" w:space="0" w:color="000000" w:themeColor="text1"/>
              <w:left w:val="single" w:sz="24" w:space="0" w:color="auto"/>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20B99309" w14:textId="40FF8A80" w:rsidR="00F653C3" w:rsidRPr="00FC7D48" w:rsidRDefault="00F653C3" w:rsidP="00F653C3">
            <w:pPr>
              <w:widowControl w:val="0"/>
              <w:jc w:val="center"/>
              <w:rPr>
                <w:rFonts w:asciiTheme="minorHAnsi" w:hAnsiTheme="minorHAnsi"/>
                <w:b/>
                <w:sz w:val="22"/>
                <w:szCs w:val="22"/>
              </w:rPr>
            </w:pPr>
            <w:r w:rsidRPr="00FC7D48">
              <w:rPr>
                <w:rFonts w:asciiTheme="minorHAnsi" w:hAnsiTheme="minorHAnsi"/>
                <w:b/>
                <w:bCs/>
                <w:sz w:val="22"/>
                <w:szCs w:val="22"/>
              </w:rPr>
              <w:t>Competency</w:t>
            </w:r>
          </w:p>
        </w:tc>
        <w:tc>
          <w:tcPr>
            <w:tcW w:w="29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0A4A7C97" w14:textId="267133DB" w:rsidR="00F653C3" w:rsidRPr="00FC7D48" w:rsidRDefault="00F653C3" w:rsidP="00F653C3">
            <w:pPr>
              <w:widowControl w:val="0"/>
              <w:jc w:val="center"/>
              <w:textAlignment w:val="baseline"/>
              <w:rPr>
                <w:rFonts w:asciiTheme="minorHAnsi" w:hAnsiTheme="minorHAnsi"/>
                <w:sz w:val="22"/>
                <w:szCs w:val="22"/>
              </w:rPr>
            </w:pPr>
            <w:r w:rsidRPr="00FC7D48">
              <w:rPr>
                <w:rFonts w:asciiTheme="minorHAnsi" w:hAnsiTheme="minorHAnsi"/>
                <w:b/>
                <w:bCs/>
                <w:sz w:val="22"/>
                <w:szCs w:val="22"/>
              </w:rPr>
              <w:t>Distinguished</w:t>
            </w:r>
          </w:p>
        </w:tc>
        <w:tc>
          <w:tcPr>
            <w:tcW w:w="27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669A68CC" w14:textId="5FDF2CDA" w:rsidR="00F653C3" w:rsidRPr="00FC7D48" w:rsidRDefault="00F653C3" w:rsidP="00F653C3">
            <w:pPr>
              <w:widowControl w:val="0"/>
              <w:jc w:val="center"/>
              <w:textAlignment w:val="baseline"/>
              <w:rPr>
                <w:rFonts w:asciiTheme="minorHAnsi" w:hAnsiTheme="minorHAnsi"/>
                <w:sz w:val="22"/>
                <w:szCs w:val="22"/>
              </w:rPr>
            </w:pPr>
            <w:r w:rsidRPr="00FC7D48">
              <w:rPr>
                <w:rFonts w:asciiTheme="minorHAnsi" w:hAnsiTheme="minorHAnsi"/>
                <w:b/>
                <w:bCs/>
                <w:sz w:val="22"/>
                <w:szCs w:val="22"/>
              </w:rPr>
              <w:t>Competent</w:t>
            </w:r>
          </w:p>
        </w:tc>
        <w:tc>
          <w:tcPr>
            <w:tcW w:w="2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4CB33FF0" w14:textId="0FC88E4D" w:rsidR="00F653C3" w:rsidRPr="00FC7D48" w:rsidRDefault="00F653C3" w:rsidP="00F653C3">
            <w:pPr>
              <w:widowControl w:val="0"/>
              <w:jc w:val="center"/>
              <w:textAlignment w:val="baseline"/>
              <w:rPr>
                <w:rFonts w:asciiTheme="minorHAnsi" w:hAnsiTheme="minorHAnsi"/>
                <w:sz w:val="22"/>
                <w:szCs w:val="22"/>
              </w:rPr>
            </w:pPr>
            <w:r w:rsidRPr="00FC7D48">
              <w:rPr>
                <w:rFonts w:asciiTheme="minorHAnsi" w:hAnsiTheme="minorHAnsi"/>
                <w:b/>
                <w:bCs/>
                <w:sz w:val="22"/>
                <w:szCs w:val="22"/>
              </w:rPr>
              <w:t>Developing</w:t>
            </w:r>
          </w:p>
        </w:tc>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13A8AE43" w14:textId="1C07D10E" w:rsidR="00F653C3" w:rsidRPr="00FC7D48" w:rsidRDefault="00F653C3" w:rsidP="00F653C3">
            <w:pPr>
              <w:widowControl w:val="0"/>
              <w:jc w:val="center"/>
              <w:textAlignment w:val="baseline"/>
              <w:rPr>
                <w:rFonts w:asciiTheme="minorHAnsi" w:hAnsiTheme="minorHAnsi"/>
                <w:sz w:val="22"/>
                <w:szCs w:val="22"/>
              </w:rPr>
            </w:pPr>
            <w:r w:rsidRPr="00FC7D48">
              <w:rPr>
                <w:rFonts w:asciiTheme="minorHAnsi" w:hAnsiTheme="minorHAnsi"/>
                <w:b/>
                <w:bCs/>
                <w:sz w:val="22"/>
                <w:szCs w:val="22"/>
              </w:rPr>
              <w:t>Unsatisfactory</w:t>
            </w:r>
          </w:p>
        </w:tc>
        <w:tc>
          <w:tcPr>
            <w:tcW w:w="992" w:type="dxa"/>
            <w:tcBorders>
              <w:top w:val="single" w:sz="4" w:space="0" w:color="000000" w:themeColor="text1"/>
              <w:left w:val="single" w:sz="4" w:space="0" w:color="000000" w:themeColor="text1"/>
              <w:bottom w:val="single" w:sz="4" w:space="0" w:color="000000" w:themeColor="text1"/>
              <w:right w:val="single" w:sz="24" w:space="0" w:color="auto"/>
            </w:tcBorders>
            <w:shd w:val="clear" w:color="auto" w:fill="F2F2F2" w:themeFill="background1" w:themeFillShade="F2"/>
            <w:tcMar>
              <w:top w:w="80" w:type="dxa"/>
              <w:left w:w="80" w:type="dxa"/>
              <w:bottom w:w="80" w:type="dxa"/>
              <w:right w:w="80" w:type="dxa"/>
            </w:tcMar>
          </w:tcPr>
          <w:p w14:paraId="72EBB896" w14:textId="77777777" w:rsidR="00F653C3" w:rsidRPr="00FC7D48" w:rsidRDefault="00F653C3" w:rsidP="00F653C3">
            <w:pPr>
              <w:jc w:val="center"/>
              <w:rPr>
                <w:rFonts w:asciiTheme="minorHAnsi" w:hAnsiTheme="minorHAnsi"/>
                <w:b/>
                <w:bCs/>
                <w:sz w:val="16"/>
                <w:szCs w:val="16"/>
              </w:rPr>
            </w:pPr>
            <w:r w:rsidRPr="00FC7D48">
              <w:rPr>
                <w:rFonts w:asciiTheme="minorHAnsi" w:hAnsiTheme="minorHAnsi"/>
                <w:b/>
                <w:bCs/>
                <w:sz w:val="16"/>
                <w:szCs w:val="16"/>
              </w:rPr>
              <w:t>Unable</w:t>
            </w:r>
          </w:p>
          <w:p w14:paraId="4931EC2C" w14:textId="58153CAA" w:rsidR="00F653C3" w:rsidRPr="00FC7D48" w:rsidRDefault="00F653C3" w:rsidP="00F653C3">
            <w:pPr>
              <w:widowControl w:val="0"/>
              <w:jc w:val="center"/>
              <w:rPr>
                <w:rFonts w:asciiTheme="minorHAnsi" w:hAnsiTheme="minorHAnsi"/>
                <w:sz w:val="22"/>
                <w:szCs w:val="22"/>
              </w:rPr>
            </w:pPr>
            <w:r w:rsidRPr="00FC7D48">
              <w:rPr>
                <w:rFonts w:asciiTheme="minorHAnsi" w:hAnsiTheme="minorHAnsi"/>
                <w:b/>
                <w:bCs/>
                <w:sz w:val="16"/>
                <w:szCs w:val="16"/>
              </w:rPr>
              <w:t>to Assess</w:t>
            </w:r>
          </w:p>
        </w:tc>
      </w:tr>
      <w:tr w:rsidR="00F653C3" w:rsidRPr="00FC7D48" w14:paraId="7706C0E0" w14:textId="77777777" w:rsidTr="00F86389">
        <w:tblPrEx>
          <w:shd w:val="clear" w:color="auto" w:fill="CED7E7"/>
        </w:tblPrEx>
        <w:tc>
          <w:tcPr>
            <w:tcW w:w="1972" w:type="dxa"/>
            <w:tcBorders>
              <w:top w:val="single" w:sz="4" w:space="0" w:color="000000" w:themeColor="text1"/>
              <w:left w:val="single" w:sz="24" w:space="0" w:color="auto"/>
              <w:bottom w:val="single" w:sz="4" w:space="0" w:color="000000" w:themeColor="text1"/>
              <w:right w:val="single" w:sz="4" w:space="0" w:color="000000" w:themeColor="text1"/>
            </w:tcBorders>
            <w:shd w:val="clear" w:color="auto" w:fill="FFFF99"/>
            <w:tcMar>
              <w:top w:w="80" w:type="dxa"/>
              <w:left w:w="80" w:type="dxa"/>
              <w:bottom w:w="80" w:type="dxa"/>
              <w:right w:w="80" w:type="dxa"/>
            </w:tcMar>
          </w:tcPr>
          <w:p w14:paraId="41C52E6F" w14:textId="77777777" w:rsidR="00F653C3" w:rsidRPr="00FC7D48" w:rsidRDefault="00F653C3" w:rsidP="00F653C3">
            <w:pPr>
              <w:pStyle w:val="paragraph"/>
              <w:spacing w:before="0" w:after="0"/>
              <w:rPr>
                <w:rFonts w:asciiTheme="minorHAnsi" w:hAnsiTheme="minorHAnsi" w:cs="Times New Roman"/>
                <w:b/>
                <w:sz w:val="22"/>
                <w:szCs w:val="22"/>
              </w:rPr>
            </w:pPr>
            <w:r w:rsidRPr="00FC7D48">
              <w:rPr>
                <w:rFonts w:asciiTheme="minorHAnsi" w:hAnsiTheme="minorHAnsi" w:cs="Times New Roman"/>
                <w:b/>
                <w:bCs/>
                <w:color w:val="auto"/>
                <w:sz w:val="22"/>
                <w:szCs w:val="22"/>
              </w:rPr>
              <w:t xml:space="preserve">PPD2: </w:t>
            </w:r>
            <w:r w:rsidRPr="00FC7D48">
              <w:rPr>
                <w:rFonts w:asciiTheme="minorHAnsi" w:hAnsiTheme="minorHAnsi" w:cs="Times New Roman"/>
                <w:color w:val="auto"/>
                <w:sz w:val="22"/>
                <w:szCs w:val="22"/>
              </w:rPr>
              <w:t>Uses relationship-based strategies to develop and maintain positive, responsive, respectful relationships with families</w:t>
            </w:r>
          </w:p>
          <w:p w14:paraId="449328A6" w14:textId="3FEE7124" w:rsidR="00F653C3" w:rsidRDefault="00F653C3" w:rsidP="00F653C3">
            <w:pPr>
              <w:pStyle w:val="paragraph"/>
              <w:spacing w:before="0" w:after="0"/>
              <w:rPr>
                <w:rFonts w:asciiTheme="minorHAnsi" w:hAnsiTheme="minorHAnsi" w:cs="Times New Roman"/>
                <w:color w:val="auto"/>
                <w:sz w:val="22"/>
                <w:szCs w:val="22"/>
              </w:rPr>
            </w:pPr>
          </w:p>
          <w:p w14:paraId="39773B35" w14:textId="2E2744E2" w:rsidR="003A367C" w:rsidRPr="00FC7D48" w:rsidRDefault="003A367C" w:rsidP="00F653C3">
            <w:pPr>
              <w:pStyle w:val="paragraph"/>
              <w:spacing w:before="0" w:after="0"/>
              <w:rPr>
                <w:rFonts w:asciiTheme="minorHAnsi" w:hAnsiTheme="minorHAnsi" w:cs="Times New Roman"/>
                <w:color w:val="auto"/>
                <w:sz w:val="22"/>
                <w:szCs w:val="22"/>
              </w:rPr>
            </w:pPr>
            <w:r w:rsidRPr="00E22007">
              <w:rPr>
                <w:rFonts w:eastAsia="Times" w:cs="Times New Roman"/>
                <w:b/>
                <w:bCs/>
                <w:iCs/>
                <w:sz w:val="18"/>
                <w:szCs w:val="18"/>
              </w:rPr>
              <w:t>Zero to Three</w:t>
            </w:r>
            <w:r w:rsidRPr="00E22007">
              <w:rPr>
                <w:rFonts w:eastAsia="Times" w:cs="Times New Roman"/>
                <w:iCs/>
                <w:sz w:val="18"/>
                <w:szCs w:val="18"/>
              </w:rPr>
              <w:t xml:space="preserve">: </w:t>
            </w:r>
            <w:r w:rsidRPr="00814837">
              <w:rPr>
                <w:rFonts w:eastAsia="Times"/>
                <w:iCs/>
                <w:sz w:val="18"/>
                <w:szCs w:val="18"/>
              </w:rPr>
              <w:t>N/A</w:t>
            </w:r>
          </w:p>
          <w:p w14:paraId="79D2E37C" w14:textId="77777777" w:rsidR="00F653C3" w:rsidRPr="00FC7D48" w:rsidRDefault="00F653C3" w:rsidP="00F653C3">
            <w:pPr>
              <w:widowControl w:val="0"/>
              <w:rPr>
                <w:rFonts w:asciiTheme="minorHAnsi" w:hAnsiTheme="minorHAnsi"/>
                <w:b/>
                <w:sz w:val="22"/>
                <w:szCs w:val="22"/>
              </w:rPr>
            </w:pPr>
          </w:p>
        </w:tc>
        <w:tc>
          <w:tcPr>
            <w:tcW w:w="29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Mar>
              <w:top w:w="80" w:type="dxa"/>
              <w:left w:w="80" w:type="dxa"/>
              <w:bottom w:w="80" w:type="dxa"/>
              <w:right w:w="80" w:type="dxa"/>
            </w:tcMar>
          </w:tcPr>
          <w:p w14:paraId="5C8B375A" w14:textId="77777777" w:rsidR="00F653C3" w:rsidRPr="00FC7D48" w:rsidRDefault="00F653C3" w:rsidP="00F653C3">
            <w:pPr>
              <w:textAlignment w:val="baseline"/>
              <w:rPr>
                <w:rFonts w:asciiTheme="minorHAnsi" w:hAnsiTheme="minorHAnsi"/>
                <w:sz w:val="22"/>
                <w:szCs w:val="22"/>
              </w:rPr>
            </w:pPr>
            <w:r w:rsidRPr="00FC7D48">
              <w:rPr>
                <w:rFonts w:asciiTheme="minorHAnsi" w:hAnsiTheme="minorHAnsi"/>
                <w:sz w:val="22"/>
                <w:szCs w:val="22"/>
              </w:rPr>
              <w:t>Demonstrates that the primary role of an infant/toddler practitioner is to build positive, respectful, responsive relationships with families and with children</w:t>
            </w:r>
            <w:r w:rsidRPr="00FC7D48">
              <w:rPr>
                <w:rFonts w:asciiTheme="minorHAnsi" w:hAnsiTheme="minorHAnsi"/>
                <w:sz w:val="22"/>
                <w:szCs w:val="22"/>
              </w:rPr>
              <w:br/>
            </w:r>
          </w:p>
          <w:p w14:paraId="63D769BC" w14:textId="77777777" w:rsidR="00F653C3" w:rsidRPr="00FC7D48" w:rsidRDefault="00F653C3" w:rsidP="00F653C3">
            <w:pPr>
              <w:textAlignment w:val="baseline"/>
              <w:rPr>
                <w:rFonts w:asciiTheme="minorHAnsi" w:hAnsiTheme="minorHAnsi"/>
                <w:sz w:val="22"/>
                <w:szCs w:val="22"/>
              </w:rPr>
            </w:pPr>
            <w:r w:rsidRPr="00FC7D48">
              <w:rPr>
                <w:rFonts w:asciiTheme="minorHAnsi" w:hAnsiTheme="minorHAnsi"/>
                <w:sz w:val="22"/>
                <w:szCs w:val="22"/>
              </w:rPr>
              <w:t xml:space="preserve">Identifies and uses relationship-based strategies to develop and maintain positive partnerships with families and nurturing relationships with children. </w:t>
            </w:r>
          </w:p>
          <w:p w14:paraId="5A003CAB" w14:textId="77777777" w:rsidR="00F653C3" w:rsidRPr="00FC7D48" w:rsidRDefault="00F653C3" w:rsidP="00F653C3">
            <w:pPr>
              <w:textAlignment w:val="baseline"/>
              <w:rPr>
                <w:rFonts w:asciiTheme="minorHAnsi" w:hAnsiTheme="minorHAnsi"/>
                <w:sz w:val="22"/>
                <w:szCs w:val="22"/>
              </w:rPr>
            </w:pPr>
          </w:p>
          <w:p w14:paraId="2A6E013D" w14:textId="56245120" w:rsidR="00F653C3" w:rsidRPr="00FC7D48" w:rsidRDefault="00F653C3" w:rsidP="00F653C3">
            <w:pPr>
              <w:widowControl w:val="0"/>
              <w:textAlignment w:val="baseline"/>
              <w:rPr>
                <w:rFonts w:asciiTheme="minorHAnsi" w:hAnsiTheme="minorHAnsi"/>
                <w:sz w:val="22"/>
                <w:szCs w:val="22"/>
              </w:rPr>
            </w:pPr>
            <w:r w:rsidRPr="00FC7D48">
              <w:rPr>
                <w:rFonts w:asciiTheme="minorHAnsi" w:hAnsiTheme="minorHAnsi"/>
                <w:sz w:val="22"/>
                <w:szCs w:val="22"/>
              </w:rPr>
              <w:t>Identifies strategies to support others in adopting and using relationship-based strategies to develop and maintain positive partnerships with families and nurturing relationships with children</w:t>
            </w:r>
          </w:p>
        </w:tc>
        <w:tc>
          <w:tcPr>
            <w:tcW w:w="27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Mar>
              <w:top w:w="80" w:type="dxa"/>
              <w:left w:w="80" w:type="dxa"/>
              <w:bottom w:w="80" w:type="dxa"/>
              <w:right w:w="80" w:type="dxa"/>
            </w:tcMar>
          </w:tcPr>
          <w:p w14:paraId="4A490CC5" w14:textId="77777777" w:rsidR="00F653C3" w:rsidRPr="00FC7D48" w:rsidRDefault="00F653C3" w:rsidP="00F653C3">
            <w:pPr>
              <w:textAlignment w:val="baseline"/>
              <w:rPr>
                <w:rFonts w:asciiTheme="minorHAnsi" w:hAnsiTheme="minorHAnsi"/>
                <w:sz w:val="22"/>
                <w:szCs w:val="22"/>
              </w:rPr>
            </w:pPr>
            <w:r w:rsidRPr="00FC7D48">
              <w:rPr>
                <w:rFonts w:asciiTheme="minorHAnsi" w:hAnsiTheme="minorHAnsi"/>
                <w:sz w:val="22"/>
                <w:szCs w:val="22"/>
              </w:rPr>
              <w:t>Demonstrates that the primary role of an infant/toddler practitioner is to build positive, respectful, responsive relationships with families and with children</w:t>
            </w:r>
            <w:r w:rsidRPr="00FC7D48">
              <w:rPr>
                <w:rFonts w:asciiTheme="minorHAnsi" w:hAnsiTheme="minorHAnsi"/>
                <w:sz w:val="22"/>
                <w:szCs w:val="22"/>
              </w:rPr>
              <w:br/>
            </w:r>
          </w:p>
          <w:p w14:paraId="593237EE" w14:textId="6F7BBABA" w:rsidR="00F653C3" w:rsidRPr="00FC7D48" w:rsidRDefault="00F653C3" w:rsidP="00F653C3">
            <w:pPr>
              <w:widowControl w:val="0"/>
              <w:textAlignment w:val="baseline"/>
              <w:rPr>
                <w:rFonts w:asciiTheme="minorHAnsi" w:hAnsiTheme="minorHAnsi"/>
                <w:sz w:val="22"/>
                <w:szCs w:val="22"/>
              </w:rPr>
            </w:pPr>
            <w:r w:rsidRPr="00FC7D48">
              <w:rPr>
                <w:rFonts w:asciiTheme="minorHAnsi" w:hAnsiTheme="minorHAnsi"/>
                <w:sz w:val="22"/>
                <w:szCs w:val="22"/>
              </w:rPr>
              <w:t>Identifies and uses relationship-based strategies to develop and maintain positive partnerships with families and nurturing relationships with children</w:t>
            </w:r>
          </w:p>
        </w:tc>
        <w:tc>
          <w:tcPr>
            <w:tcW w:w="2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Mar>
              <w:top w:w="80" w:type="dxa"/>
              <w:left w:w="80" w:type="dxa"/>
              <w:bottom w:w="80" w:type="dxa"/>
              <w:right w:w="80" w:type="dxa"/>
            </w:tcMar>
          </w:tcPr>
          <w:p w14:paraId="78B7779D" w14:textId="77777777" w:rsidR="00F653C3" w:rsidRPr="00FC7D48" w:rsidRDefault="00F653C3" w:rsidP="00F653C3">
            <w:pPr>
              <w:textAlignment w:val="baseline"/>
              <w:rPr>
                <w:rFonts w:asciiTheme="minorHAnsi" w:hAnsiTheme="minorHAnsi"/>
                <w:sz w:val="22"/>
                <w:szCs w:val="22"/>
              </w:rPr>
            </w:pPr>
            <w:r w:rsidRPr="00FC7D48">
              <w:rPr>
                <w:rFonts w:asciiTheme="minorHAnsi" w:hAnsiTheme="minorHAnsi"/>
                <w:sz w:val="22"/>
                <w:szCs w:val="22"/>
              </w:rPr>
              <w:t>Demonstrates positive, respectful, responsive relationships with families and with children</w:t>
            </w:r>
            <w:r w:rsidRPr="00FC7D48">
              <w:rPr>
                <w:rFonts w:asciiTheme="minorHAnsi" w:hAnsiTheme="minorHAnsi"/>
                <w:sz w:val="22"/>
                <w:szCs w:val="22"/>
              </w:rPr>
              <w:br/>
            </w:r>
          </w:p>
          <w:p w14:paraId="76989D31" w14:textId="3174C097" w:rsidR="00F653C3" w:rsidRPr="00FC7D48" w:rsidRDefault="00F653C3" w:rsidP="00F653C3">
            <w:pPr>
              <w:widowControl w:val="0"/>
              <w:textAlignment w:val="baseline"/>
              <w:rPr>
                <w:rFonts w:asciiTheme="minorHAnsi" w:hAnsiTheme="minorHAnsi"/>
                <w:sz w:val="22"/>
                <w:szCs w:val="22"/>
              </w:rPr>
            </w:pPr>
            <w:r w:rsidRPr="00FC7D48">
              <w:rPr>
                <w:rFonts w:asciiTheme="minorHAnsi" w:hAnsiTheme="minorHAnsi"/>
                <w:sz w:val="22"/>
                <w:szCs w:val="22"/>
              </w:rPr>
              <w:t>Identifies and uses relationship-based strategies to develop and maintain positive relationships with families and children</w:t>
            </w:r>
          </w:p>
        </w:tc>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Mar>
              <w:top w:w="80" w:type="dxa"/>
              <w:left w:w="80" w:type="dxa"/>
              <w:bottom w:w="80" w:type="dxa"/>
              <w:right w:w="80" w:type="dxa"/>
            </w:tcMar>
          </w:tcPr>
          <w:p w14:paraId="670D32C0" w14:textId="77777777" w:rsidR="00F653C3" w:rsidRPr="00FC7D48" w:rsidRDefault="00F653C3" w:rsidP="00F653C3">
            <w:pPr>
              <w:textAlignment w:val="baseline"/>
              <w:rPr>
                <w:rFonts w:asciiTheme="minorHAnsi" w:hAnsiTheme="minorHAnsi"/>
                <w:sz w:val="22"/>
                <w:szCs w:val="22"/>
              </w:rPr>
            </w:pPr>
            <w:r w:rsidRPr="00FC7D48">
              <w:rPr>
                <w:rFonts w:asciiTheme="minorHAnsi" w:hAnsiTheme="minorHAnsi"/>
                <w:sz w:val="22"/>
                <w:szCs w:val="22"/>
              </w:rPr>
              <w:t>Demonstrates negative, stressful relationships and interactions with families and children</w:t>
            </w:r>
            <w:r w:rsidRPr="00FC7D48">
              <w:rPr>
                <w:rFonts w:asciiTheme="minorHAnsi" w:hAnsiTheme="minorHAnsi"/>
                <w:sz w:val="22"/>
                <w:szCs w:val="22"/>
              </w:rPr>
              <w:br/>
            </w:r>
          </w:p>
          <w:p w14:paraId="57D36B0B" w14:textId="0060DE0C" w:rsidR="00F653C3" w:rsidRPr="00FC7D48" w:rsidRDefault="00F653C3" w:rsidP="00F653C3">
            <w:pPr>
              <w:widowControl w:val="0"/>
              <w:textAlignment w:val="baseline"/>
              <w:rPr>
                <w:rFonts w:asciiTheme="minorHAnsi" w:hAnsiTheme="minorHAnsi"/>
                <w:sz w:val="22"/>
                <w:szCs w:val="22"/>
              </w:rPr>
            </w:pPr>
            <w:r w:rsidRPr="00FC7D48">
              <w:rPr>
                <w:rFonts w:asciiTheme="minorHAnsi" w:hAnsiTheme="minorHAnsi"/>
                <w:sz w:val="22"/>
                <w:szCs w:val="22"/>
              </w:rPr>
              <w:t>Fails to apply relationship-based strategies to develop and maintain positive relationships with families and children</w:t>
            </w:r>
          </w:p>
        </w:tc>
        <w:tc>
          <w:tcPr>
            <w:tcW w:w="992" w:type="dxa"/>
            <w:tcBorders>
              <w:top w:val="single" w:sz="4" w:space="0" w:color="000000" w:themeColor="text1"/>
              <w:left w:val="single" w:sz="4" w:space="0" w:color="000000" w:themeColor="text1"/>
              <w:bottom w:val="single" w:sz="4" w:space="0" w:color="000000" w:themeColor="text1"/>
              <w:right w:val="single" w:sz="24" w:space="0" w:color="auto"/>
            </w:tcBorders>
            <w:shd w:val="clear" w:color="auto" w:fill="FFFF99"/>
            <w:tcMar>
              <w:top w:w="80" w:type="dxa"/>
              <w:left w:w="80" w:type="dxa"/>
              <w:bottom w:w="80" w:type="dxa"/>
              <w:right w:w="80" w:type="dxa"/>
            </w:tcMar>
          </w:tcPr>
          <w:p w14:paraId="64BE63C7" w14:textId="77777777" w:rsidR="00F653C3" w:rsidRPr="00FC7D48" w:rsidRDefault="00F653C3" w:rsidP="00F653C3">
            <w:pPr>
              <w:widowControl w:val="0"/>
              <w:rPr>
                <w:rFonts w:asciiTheme="minorHAnsi" w:hAnsiTheme="minorHAnsi"/>
                <w:sz w:val="22"/>
                <w:szCs w:val="22"/>
              </w:rPr>
            </w:pPr>
          </w:p>
        </w:tc>
      </w:tr>
      <w:tr w:rsidR="00F86389" w:rsidRPr="00FC7D48" w14:paraId="0206E81D" w14:textId="77777777" w:rsidTr="00F86389">
        <w:tblPrEx>
          <w:shd w:val="clear" w:color="auto" w:fill="CED7E7"/>
        </w:tblPrEx>
        <w:tc>
          <w:tcPr>
            <w:tcW w:w="1972" w:type="dxa"/>
            <w:tcBorders>
              <w:top w:val="single" w:sz="4" w:space="0" w:color="000000" w:themeColor="text1"/>
              <w:left w:val="single" w:sz="24" w:space="0" w:color="auto"/>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451E4941" w14:textId="54276860" w:rsidR="00F86389" w:rsidRPr="00FC7D48" w:rsidRDefault="00F86389" w:rsidP="00F86389">
            <w:pPr>
              <w:pStyle w:val="paragraph"/>
              <w:spacing w:before="0" w:after="0"/>
              <w:jc w:val="center"/>
              <w:rPr>
                <w:rFonts w:asciiTheme="minorHAnsi" w:hAnsiTheme="minorHAnsi" w:cs="Times New Roman"/>
                <w:b/>
                <w:bCs/>
                <w:color w:val="auto"/>
                <w:sz w:val="22"/>
                <w:szCs w:val="22"/>
              </w:rPr>
            </w:pPr>
            <w:r w:rsidRPr="00FC7D48">
              <w:rPr>
                <w:rFonts w:asciiTheme="minorHAnsi" w:hAnsiTheme="minorHAnsi"/>
                <w:b/>
                <w:bCs/>
                <w:sz w:val="22"/>
                <w:szCs w:val="22"/>
              </w:rPr>
              <w:t>Competency</w:t>
            </w:r>
          </w:p>
        </w:tc>
        <w:tc>
          <w:tcPr>
            <w:tcW w:w="29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35ED1A48" w14:textId="06DC1CB2" w:rsidR="00F86389" w:rsidRPr="00FC7D48" w:rsidRDefault="00F86389" w:rsidP="00F86389">
            <w:pPr>
              <w:jc w:val="center"/>
              <w:textAlignment w:val="baseline"/>
              <w:rPr>
                <w:rFonts w:asciiTheme="minorHAnsi" w:hAnsiTheme="minorHAnsi"/>
                <w:sz w:val="22"/>
                <w:szCs w:val="22"/>
              </w:rPr>
            </w:pPr>
            <w:r w:rsidRPr="00FC7D48">
              <w:rPr>
                <w:rFonts w:asciiTheme="minorHAnsi" w:hAnsiTheme="minorHAnsi"/>
                <w:b/>
                <w:bCs/>
                <w:sz w:val="22"/>
                <w:szCs w:val="22"/>
              </w:rPr>
              <w:t>Distinguished</w:t>
            </w:r>
          </w:p>
        </w:tc>
        <w:tc>
          <w:tcPr>
            <w:tcW w:w="27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64160390" w14:textId="454588C5" w:rsidR="00F86389" w:rsidRPr="00FC7D48" w:rsidRDefault="00F86389" w:rsidP="00F86389">
            <w:pPr>
              <w:jc w:val="center"/>
              <w:textAlignment w:val="baseline"/>
              <w:rPr>
                <w:rFonts w:asciiTheme="minorHAnsi" w:hAnsiTheme="minorHAnsi"/>
                <w:sz w:val="22"/>
                <w:szCs w:val="22"/>
              </w:rPr>
            </w:pPr>
            <w:r w:rsidRPr="00FC7D48">
              <w:rPr>
                <w:rFonts w:asciiTheme="minorHAnsi" w:hAnsiTheme="minorHAnsi"/>
                <w:b/>
                <w:bCs/>
                <w:sz w:val="22"/>
                <w:szCs w:val="22"/>
              </w:rPr>
              <w:t>Competent</w:t>
            </w:r>
          </w:p>
        </w:tc>
        <w:tc>
          <w:tcPr>
            <w:tcW w:w="2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3B938920" w14:textId="179CB893" w:rsidR="00F86389" w:rsidRPr="00FC7D48" w:rsidRDefault="00F86389" w:rsidP="00F86389">
            <w:pPr>
              <w:jc w:val="center"/>
              <w:textAlignment w:val="baseline"/>
              <w:rPr>
                <w:rFonts w:asciiTheme="minorHAnsi" w:hAnsiTheme="minorHAnsi"/>
                <w:sz w:val="22"/>
                <w:szCs w:val="22"/>
              </w:rPr>
            </w:pPr>
            <w:r w:rsidRPr="00FC7D48">
              <w:rPr>
                <w:rFonts w:asciiTheme="minorHAnsi" w:hAnsiTheme="minorHAnsi"/>
                <w:b/>
                <w:bCs/>
                <w:sz w:val="22"/>
                <w:szCs w:val="22"/>
              </w:rPr>
              <w:t>Developing</w:t>
            </w:r>
          </w:p>
        </w:tc>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260053FD" w14:textId="72618C0F" w:rsidR="00F86389" w:rsidRPr="00FC7D48" w:rsidRDefault="00F86389" w:rsidP="00F86389">
            <w:pPr>
              <w:jc w:val="center"/>
              <w:textAlignment w:val="baseline"/>
              <w:rPr>
                <w:rFonts w:asciiTheme="minorHAnsi" w:hAnsiTheme="minorHAnsi"/>
                <w:sz w:val="22"/>
                <w:szCs w:val="22"/>
              </w:rPr>
            </w:pPr>
            <w:r w:rsidRPr="00FC7D48">
              <w:rPr>
                <w:rFonts w:asciiTheme="minorHAnsi" w:hAnsiTheme="minorHAnsi"/>
                <w:b/>
                <w:bCs/>
                <w:sz w:val="22"/>
                <w:szCs w:val="22"/>
              </w:rPr>
              <w:t>Unsatisfactory</w:t>
            </w:r>
          </w:p>
        </w:tc>
        <w:tc>
          <w:tcPr>
            <w:tcW w:w="992" w:type="dxa"/>
            <w:tcBorders>
              <w:top w:val="single" w:sz="4" w:space="0" w:color="000000" w:themeColor="text1"/>
              <w:left w:val="single" w:sz="4" w:space="0" w:color="000000" w:themeColor="text1"/>
              <w:bottom w:val="single" w:sz="4" w:space="0" w:color="000000" w:themeColor="text1"/>
              <w:right w:val="single" w:sz="24" w:space="0" w:color="auto"/>
            </w:tcBorders>
            <w:shd w:val="clear" w:color="auto" w:fill="F2F2F2" w:themeFill="background1" w:themeFillShade="F2"/>
            <w:tcMar>
              <w:top w:w="80" w:type="dxa"/>
              <w:left w:w="80" w:type="dxa"/>
              <w:bottom w:w="80" w:type="dxa"/>
              <w:right w:w="80" w:type="dxa"/>
            </w:tcMar>
          </w:tcPr>
          <w:p w14:paraId="2346FF2E" w14:textId="77777777" w:rsidR="00F86389" w:rsidRPr="00FC7D48" w:rsidRDefault="00F86389" w:rsidP="00F86389">
            <w:pPr>
              <w:jc w:val="center"/>
              <w:rPr>
                <w:rFonts w:asciiTheme="minorHAnsi" w:hAnsiTheme="minorHAnsi"/>
                <w:b/>
                <w:bCs/>
                <w:sz w:val="16"/>
                <w:szCs w:val="16"/>
              </w:rPr>
            </w:pPr>
            <w:r w:rsidRPr="00FC7D48">
              <w:rPr>
                <w:rFonts w:asciiTheme="minorHAnsi" w:hAnsiTheme="minorHAnsi"/>
                <w:b/>
                <w:bCs/>
                <w:sz w:val="16"/>
                <w:szCs w:val="16"/>
              </w:rPr>
              <w:t>Unable</w:t>
            </w:r>
          </w:p>
          <w:p w14:paraId="75A2CFB2" w14:textId="75B8588E" w:rsidR="00F86389" w:rsidRPr="00FC7D48" w:rsidRDefault="00F86389" w:rsidP="00F86389">
            <w:pPr>
              <w:widowControl w:val="0"/>
              <w:jc w:val="center"/>
              <w:rPr>
                <w:rFonts w:asciiTheme="minorHAnsi" w:hAnsiTheme="minorHAnsi"/>
                <w:sz w:val="22"/>
                <w:szCs w:val="22"/>
              </w:rPr>
            </w:pPr>
            <w:r w:rsidRPr="00FC7D48">
              <w:rPr>
                <w:rFonts w:asciiTheme="minorHAnsi" w:hAnsiTheme="minorHAnsi"/>
                <w:b/>
                <w:bCs/>
                <w:sz w:val="16"/>
                <w:szCs w:val="16"/>
              </w:rPr>
              <w:t>to Assess</w:t>
            </w:r>
          </w:p>
        </w:tc>
      </w:tr>
      <w:tr w:rsidR="00F86389" w:rsidRPr="00FC7D48" w14:paraId="5558B3B7" w14:textId="77777777" w:rsidTr="00C17BC5">
        <w:tblPrEx>
          <w:shd w:val="clear" w:color="auto" w:fill="CED7E7"/>
        </w:tblPrEx>
        <w:tc>
          <w:tcPr>
            <w:tcW w:w="1972" w:type="dxa"/>
            <w:tcBorders>
              <w:top w:val="single" w:sz="4" w:space="0" w:color="000000" w:themeColor="text1"/>
              <w:left w:val="single" w:sz="24" w:space="0" w:color="auto"/>
              <w:bottom w:val="single" w:sz="4" w:space="0" w:color="000000" w:themeColor="text1"/>
              <w:right w:val="single" w:sz="4" w:space="0" w:color="000000" w:themeColor="text1"/>
            </w:tcBorders>
            <w:shd w:val="clear" w:color="auto" w:fill="CCFFCC"/>
            <w:tcMar>
              <w:top w:w="80" w:type="dxa"/>
              <w:left w:w="80" w:type="dxa"/>
              <w:bottom w:w="80" w:type="dxa"/>
              <w:right w:w="80" w:type="dxa"/>
            </w:tcMar>
          </w:tcPr>
          <w:p w14:paraId="16FF4AD5" w14:textId="77777777" w:rsidR="00F86389" w:rsidRDefault="00F86389" w:rsidP="00F86389">
            <w:pPr>
              <w:pStyle w:val="paragraph"/>
              <w:spacing w:before="0" w:after="0"/>
              <w:rPr>
                <w:rFonts w:asciiTheme="minorHAnsi" w:hAnsiTheme="minorHAnsi"/>
                <w:sz w:val="22"/>
                <w:szCs w:val="22"/>
              </w:rPr>
            </w:pPr>
            <w:r w:rsidRPr="00FC7D48">
              <w:rPr>
                <w:rFonts w:asciiTheme="minorHAnsi" w:eastAsia="Times New Roman" w:hAnsiTheme="minorHAnsi"/>
                <w:b/>
                <w:sz w:val="22"/>
                <w:szCs w:val="22"/>
                <w:bdr w:val="none" w:sz="0" w:space="0" w:color="auto"/>
              </w:rPr>
              <w:t>IRE4</w:t>
            </w:r>
            <w:r w:rsidRPr="00FC7D48">
              <w:rPr>
                <w:rFonts w:asciiTheme="minorHAnsi" w:eastAsia="Times New Roman" w:hAnsiTheme="minorHAnsi"/>
                <w:sz w:val="22"/>
                <w:szCs w:val="22"/>
                <w:bdr w:val="none" w:sz="0" w:space="0" w:color="auto"/>
              </w:rPr>
              <w:t>: Integrates family experience, cultural practices and perspectives, and knowledge of childrearing beliefs and practices into the infant/toddler setting</w:t>
            </w:r>
            <w:r w:rsidRPr="00FC7D48">
              <w:rPr>
                <w:rFonts w:asciiTheme="minorHAnsi" w:hAnsiTheme="minorHAnsi"/>
                <w:sz w:val="22"/>
                <w:szCs w:val="22"/>
              </w:rPr>
              <w:t xml:space="preserve"> </w:t>
            </w:r>
          </w:p>
          <w:p w14:paraId="5C53D067" w14:textId="77777777" w:rsidR="003A367C" w:rsidRDefault="003A367C" w:rsidP="00F86389">
            <w:pPr>
              <w:pStyle w:val="paragraph"/>
              <w:spacing w:before="0" w:after="0"/>
              <w:rPr>
                <w:rFonts w:asciiTheme="minorHAnsi" w:hAnsiTheme="minorHAnsi"/>
                <w:sz w:val="22"/>
                <w:szCs w:val="22"/>
              </w:rPr>
            </w:pPr>
          </w:p>
          <w:p w14:paraId="4F496098" w14:textId="166EF6DB" w:rsidR="003A367C" w:rsidRPr="00FC7D48" w:rsidRDefault="003A367C" w:rsidP="00F86389">
            <w:pPr>
              <w:pStyle w:val="paragraph"/>
              <w:spacing w:before="0" w:after="0"/>
              <w:rPr>
                <w:rFonts w:asciiTheme="minorHAnsi" w:hAnsiTheme="minorHAnsi" w:cs="Times New Roman"/>
                <w:b/>
                <w:bCs/>
                <w:color w:val="auto"/>
                <w:sz w:val="22"/>
                <w:szCs w:val="22"/>
              </w:rPr>
            </w:pPr>
            <w:r w:rsidRPr="00E22007">
              <w:rPr>
                <w:rFonts w:eastAsia="Times" w:cs="Times New Roman"/>
                <w:b/>
                <w:bCs/>
                <w:iCs/>
                <w:sz w:val="18"/>
                <w:szCs w:val="18"/>
              </w:rPr>
              <w:t>Zero to Three</w:t>
            </w:r>
            <w:r w:rsidRPr="00E22007">
              <w:rPr>
                <w:rFonts w:eastAsia="Times" w:cs="Times New Roman"/>
                <w:iCs/>
                <w:sz w:val="18"/>
                <w:szCs w:val="18"/>
              </w:rPr>
              <w:t>:</w:t>
            </w:r>
            <w:r w:rsidRPr="00F23D8C">
              <w:rPr>
                <w:sz w:val="22"/>
                <w:szCs w:val="22"/>
              </w:rPr>
              <w:t xml:space="preserve"> </w:t>
            </w:r>
            <w:r w:rsidRPr="0077349F">
              <w:rPr>
                <w:sz w:val="18"/>
                <w:szCs w:val="18"/>
              </w:rPr>
              <w:t>C-1a</w:t>
            </w:r>
          </w:p>
        </w:tc>
        <w:tc>
          <w:tcPr>
            <w:tcW w:w="29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Mar>
              <w:top w:w="80" w:type="dxa"/>
              <w:left w:w="80" w:type="dxa"/>
              <w:bottom w:w="80" w:type="dxa"/>
              <w:right w:w="80" w:type="dxa"/>
            </w:tcMar>
          </w:tcPr>
          <w:p w14:paraId="3BCF9ADA" w14:textId="77777777" w:rsidR="00F86389" w:rsidRPr="00FC7D48" w:rsidRDefault="00F86389" w:rsidP="00F86389">
            <w:pPr>
              <w:widowControl w:val="0"/>
              <w:textAlignment w:val="baseline"/>
              <w:rPr>
                <w:rFonts w:asciiTheme="minorHAnsi" w:hAnsiTheme="minorHAnsi"/>
                <w:sz w:val="22"/>
                <w:szCs w:val="22"/>
              </w:rPr>
            </w:pPr>
            <w:r w:rsidRPr="00FC7D48">
              <w:rPr>
                <w:rFonts w:asciiTheme="minorHAnsi" w:hAnsiTheme="minorHAnsi"/>
                <w:sz w:val="22"/>
                <w:szCs w:val="22"/>
              </w:rPr>
              <w:lastRenderedPageBreak/>
              <w:t>Provides examples of how families' experiences, knowledge, and childrearing beliefs and practices can be incorporated into practices in early care and education settings</w:t>
            </w:r>
          </w:p>
          <w:p w14:paraId="267472C4" w14:textId="77777777" w:rsidR="00F86389" w:rsidRPr="00FC7D48" w:rsidRDefault="00F86389" w:rsidP="00F86389">
            <w:pPr>
              <w:widowControl w:val="0"/>
              <w:textAlignment w:val="baseline"/>
              <w:rPr>
                <w:rFonts w:asciiTheme="minorHAnsi" w:hAnsiTheme="minorHAnsi"/>
                <w:sz w:val="22"/>
                <w:szCs w:val="22"/>
              </w:rPr>
            </w:pPr>
          </w:p>
          <w:p w14:paraId="5C638D50" w14:textId="77777777" w:rsidR="00F86389" w:rsidRPr="00FC7D48" w:rsidRDefault="00F86389" w:rsidP="00F86389">
            <w:pPr>
              <w:widowControl w:val="0"/>
              <w:textAlignment w:val="baseline"/>
              <w:rPr>
                <w:rFonts w:asciiTheme="minorHAnsi" w:hAnsiTheme="minorHAnsi"/>
                <w:sz w:val="22"/>
                <w:szCs w:val="22"/>
              </w:rPr>
            </w:pPr>
            <w:r w:rsidRPr="00FC7D48">
              <w:rPr>
                <w:rFonts w:asciiTheme="minorHAnsi" w:hAnsiTheme="minorHAnsi"/>
                <w:sz w:val="22"/>
                <w:szCs w:val="22"/>
              </w:rPr>
              <w:t xml:space="preserve">Identifies ways in which individual differences in </w:t>
            </w:r>
            <w:r w:rsidRPr="00FC7D48">
              <w:rPr>
                <w:rFonts w:asciiTheme="minorHAnsi" w:hAnsiTheme="minorHAnsi"/>
                <w:sz w:val="22"/>
                <w:szCs w:val="22"/>
              </w:rPr>
              <w:lastRenderedPageBreak/>
              <w:t>cultural, familial, and linguistic heritage influence perceptions of infancy, and thereby influence communication and interactions with infants and toddlers</w:t>
            </w:r>
          </w:p>
          <w:p w14:paraId="7231142B" w14:textId="77777777" w:rsidR="00F86389" w:rsidRPr="00FC7D48" w:rsidRDefault="00F86389" w:rsidP="00F86389">
            <w:pPr>
              <w:widowControl w:val="0"/>
              <w:textAlignment w:val="baseline"/>
              <w:rPr>
                <w:rFonts w:asciiTheme="minorHAnsi" w:hAnsiTheme="minorHAnsi"/>
                <w:sz w:val="22"/>
                <w:szCs w:val="22"/>
              </w:rPr>
            </w:pPr>
          </w:p>
          <w:p w14:paraId="5FDFBB37" w14:textId="77777777" w:rsidR="00F86389" w:rsidRPr="00FC7D48" w:rsidRDefault="00F86389" w:rsidP="00F86389">
            <w:pPr>
              <w:widowControl w:val="0"/>
              <w:textAlignment w:val="baseline"/>
              <w:rPr>
                <w:rFonts w:asciiTheme="minorHAnsi" w:hAnsiTheme="minorHAnsi"/>
                <w:sz w:val="22"/>
                <w:szCs w:val="22"/>
              </w:rPr>
            </w:pPr>
            <w:r w:rsidRPr="00FC7D48">
              <w:rPr>
                <w:rFonts w:asciiTheme="minorHAnsi" w:hAnsiTheme="minorHAnsi"/>
                <w:sz w:val="22"/>
                <w:szCs w:val="22"/>
              </w:rPr>
              <w:t>Provides examples that illustrate why it is important for early childhood practitioners to understand cultural nuances in family health practices and parents' views of their child</w:t>
            </w:r>
          </w:p>
          <w:p w14:paraId="251E2817" w14:textId="77777777" w:rsidR="00F86389" w:rsidRPr="00FC7D48" w:rsidRDefault="00F86389" w:rsidP="00F86389">
            <w:pPr>
              <w:widowControl w:val="0"/>
              <w:rPr>
                <w:rFonts w:asciiTheme="minorHAnsi" w:hAnsiTheme="minorHAnsi"/>
                <w:sz w:val="22"/>
                <w:szCs w:val="22"/>
              </w:rPr>
            </w:pPr>
          </w:p>
          <w:p w14:paraId="10F4BE8B" w14:textId="77777777" w:rsidR="00F86389" w:rsidRPr="00FC7D48" w:rsidRDefault="00F86389" w:rsidP="00F86389">
            <w:pPr>
              <w:widowControl w:val="0"/>
              <w:rPr>
                <w:rFonts w:asciiTheme="minorHAnsi" w:hAnsiTheme="minorHAnsi"/>
                <w:sz w:val="22"/>
                <w:szCs w:val="22"/>
              </w:rPr>
            </w:pPr>
            <w:r w:rsidRPr="00FC7D48">
              <w:rPr>
                <w:rFonts w:asciiTheme="minorHAnsi" w:hAnsiTheme="minorHAnsi"/>
                <w:sz w:val="22"/>
                <w:szCs w:val="22"/>
              </w:rPr>
              <w:t>Explains how culture impacts families’ perspectives about their infant toddler, parenting, and the services they value, and how cultural ideas about infants/toddlers and about parenting have implications for working with individual children and their families</w:t>
            </w:r>
          </w:p>
          <w:p w14:paraId="183E9937" w14:textId="77777777" w:rsidR="00F86389" w:rsidRPr="00FC7D48" w:rsidRDefault="00F86389" w:rsidP="00F86389">
            <w:pPr>
              <w:widowControl w:val="0"/>
              <w:rPr>
                <w:rFonts w:asciiTheme="minorHAnsi" w:hAnsiTheme="minorHAnsi"/>
                <w:sz w:val="22"/>
                <w:szCs w:val="22"/>
              </w:rPr>
            </w:pPr>
          </w:p>
          <w:p w14:paraId="4D0B8601" w14:textId="348887BB" w:rsidR="00F86389" w:rsidRPr="00FC7D48" w:rsidRDefault="00F86389" w:rsidP="00F86389">
            <w:pPr>
              <w:textAlignment w:val="baseline"/>
              <w:rPr>
                <w:rFonts w:asciiTheme="minorHAnsi" w:hAnsiTheme="minorHAnsi"/>
                <w:sz w:val="22"/>
                <w:szCs w:val="22"/>
              </w:rPr>
            </w:pPr>
            <w:r w:rsidRPr="00FC7D48">
              <w:rPr>
                <w:rFonts w:asciiTheme="minorHAnsi" w:hAnsiTheme="minorHAnsi"/>
                <w:sz w:val="22"/>
                <w:szCs w:val="22"/>
              </w:rPr>
              <w:t>Supports families as current and future advocates for integration of family experience, cultural practices and perspectives, and knowledge of childrearing beliefs and practices into future educational settings</w:t>
            </w:r>
          </w:p>
        </w:tc>
        <w:tc>
          <w:tcPr>
            <w:tcW w:w="27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Mar>
              <w:top w:w="80" w:type="dxa"/>
              <w:left w:w="80" w:type="dxa"/>
              <w:bottom w:w="80" w:type="dxa"/>
              <w:right w:w="80" w:type="dxa"/>
            </w:tcMar>
          </w:tcPr>
          <w:p w14:paraId="74CBE5F9" w14:textId="77777777" w:rsidR="00F86389" w:rsidRPr="00FC7D48" w:rsidRDefault="00F86389" w:rsidP="00F86389">
            <w:pPr>
              <w:widowControl w:val="0"/>
              <w:textAlignment w:val="baseline"/>
              <w:rPr>
                <w:rFonts w:asciiTheme="minorHAnsi" w:hAnsiTheme="minorHAnsi"/>
                <w:sz w:val="22"/>
                <w:szCs w:val="22"/>
              </w:rPr>
            </w:pPr>
            <w:r w:rsidRPr="00FC7D48">
              <w:rPr>
                <w:rFonts w:asciiTheme="minorHAnsi" w:hAnsiTheme="minorHAnsi"/>
                <w:sz w:val="22"/>
                <w:szCs w:val="22"/>
              </w:rPr>
              <w:lastRenderedPageBreak/>
              <w:t>Provides examples of how families' experiences, knowledge, and childrearing beliefs and practices can be incorporated into practices in early care and education settings</w:t>
            </w:r>
          </w:p>
          <w:p w14:paraId="4D4287E1" w14:textId="77777777" w:rsidR="00F86389" w:rsidRPr="00FC7D48" w:rsidRDefault="00F86389" w:rsidP="00F86389">
            <w:pPr>
              <w:widowControl w:val="0"/>
              <w:textAlignment w:val="baseline"/>
              <w:rPr>
                <w:rFonts w:asciiTheme="minorHAnsi" w:hAnsiTheme="minorHAnsi"/>
                <w:sz w:val="22"/>
                <w:szCs w:val="22"/>
              </w:rPr>
            </w:pPr>
          </w:p>
          <w:p w14:paraId="0C63977C" w14:textId="77777777" w:rsidR="00F86389" w:rsidRPr="00FC7D48" w:rsidRDefault="00F86389" w:rsidP="00F86389">
            <w:pPr>
              <w:widowControl w:val="0"/>
              <w:textAlignment w:val="baseline"/>
              <w:rPr>
                <w:rFonts w:asciiTheme="minorHAnsi" w:hAnsiTheme="minorHAnsi"/>
                <w:sz w:val="22"/>
                <w:szCs w:val="22"/>
              </w:rPr>
            </w:pPr>
            <w:r w:rsidRPr="00FC7D48">
              <w:rPr>
                <w:rFonts w:asciiTheme="minorHAnsi" w:hAnsiTheme="minorHAnsi"/>
                <w:sz w:val="22"/>
                <w:szCs w:val="22"/>
              </w:rPr>
              <w:t xml:space="preserve">Identifies ways in which </w:t>
            </w:r>
            <w:r w:rsidRPr="00FC7D48">
              <w:rPr>
                <w:rFonts w:asciiTheme="minorHAnsi" w:hAnsiTheme="minorHAnsi"/>
                <w:sz w:val="22"/>
                <w:szCs w:val="22"/>
              </w:rPr>
              <w:lastRenderedPageBreak/>
              <w:t>individual differences in cultural, familial, and linguistic heritage influence perceptions of infancy, and thereby influence communication and interactions with infants and toddlers</w:t>
            </w:r>
          </w:p>
          <w:p w14:paraId="63B7343B" w14:textId="77777777" w:rsidR="00F86389" w:rsidRPr="00FC7D48" w:rsidRDefault="00F86389" w:rsidP="00F86389">
            <w:pPr>
              <w:widowControl w:val="0"/>
              <w:textAlignment w:val="baseline"/>
              <w:rPr>
                <w:rFonts w:asciiTheme="minorHAnsi" w:hAnsiTheme="minorHAnsi"/>
                <w:sz w:val="22"/>
                <w:szCs w:val="22"/>
              </w:rPr>
            </w:pPr>
          </w:p>
          <w:p w14:paraId="065BA084" w14:textId="77777777" w:rsidR="00F86389" w:rsidRPr="00FC7D48" w:rsidRDefault="00F86389" w:rsidP="00F86389">
            <w:pPr>
              <w:widowControl w:val="0"/>
              <w:textAlignment w:val="baseline"/>
              <w:rPr>
                <w:rFonts w:asciiTheme="minorHAnsi" w:hAnsiTheme="minorHAnsi"/>
                <w:sz w:val="22"/>
                <w:szCs w:val="22"/>
              </w:rPr>
            </w:pPr>
            <w:r w:rsidRPr="00FC7D48">
              <w:rPr>
                <w:rFonts w:asciiTheme="minorHAnsi" w:hAnsiTheme="minorHAnsi"/>
                <w:sz w:val="22"/>
                <w:szCs w:val="22"/>
              </w:rPr>
              <w:t>Provides examples that illustrate why it is important for early childhood practitioners to understand cultural nuances in family health practices and parents' views of their child</w:t>
            </w:r>
          </w:p>
          <w:p w14:paraId="04299CB5" w14:textId="77777777" w:rsidR="00F86389" w:rsidRPr="00FC7D48" w:rsidRDefault="00F86389" w:rsidP="00F86389">
            <w:pPr>
              <w:widowControl w:val="0"/>
              <w:textAlignment w:val="baseline"/>
              <w:rPr>
                <w:rFonts w:asciiTheme="minorHAnsi" w:hAnsiTheme="minorHAnsi"/>
                <w:sz w:val="22"/>
                <w:szCs w:val="22"/>
              </w:rPr>
            </w:pPr>
          </w:p>
          <w:p w14:paraId="4E20A596" w14:textId="4B6D7A6F" w:rsidR="00F86389" w:rsidRPr="00FC7D48" w:rsidRDefault="00F86389" w:rsidP="00F86389">
            <w:pPr>
              <w:textAlignment w:val="baseline"/>
              <w:rPr>
                <w:rFonts w:asciiTheme="minorHAnsi" w:hAnsiTheme="minorHAnsi"/>
                <w:sz w:val="22"/>
                <w:szCs w:val="22"/>
              </w:rPr>
            </w:pPr>
            <w:r w:rsidRPr="00FC7D48">
              <w:rPr>
                <w:rFonts w:asciiTheme="minorHAnsi" w:hAnsiTheme="minorHAnsi"/>
                <w:sz w:val="22"/>
                <w:szCs w:val="22"/>
              </w:rPr>
              <w:t>Explains how culture impacts families’ perspectives about their infant toddler, parenting, and the services they value, and how cultural ideas about infants/toddlers and about parenting have implications for working with individual children and their families</w:t>
            </w:r>
          </w:p>
        </w:tc>
        <w:tc>
          <w:tcPr>
            <w:tcW w:w="2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Mar>
              <w:top w:w="80" w:type="dxa"/>
              <w:left w:w="80" w:type="dxa"/>
              <w:bottom w:w="80" w:type="dxa"/>
              <w:right w:w="80" w:type="dxa"/>
            </w:tcMar>
          </w:tcPr>
          <w:p w14:paraId="41FED462" w14:textId="77777777" w:rsidR="00F86389" w:rsidRPr="00FC7D48" w:rsidRDefault="00F86389" w:rsidP="00F86389">
            <w:pPr>
              <w:widowControl w:val="0"/>
              <w:textAlignment w:val="baseline"/>
              <w:rPr>
                <w:rFonts w:asciiTheme="minorHAnsi" w:hAnsiTheme="minorHAnsi"/>
                <w:sz w:val="22"/>
                <w:szCs w:val="22"/>
              </w:rPr>
            </w:pPr>
            <w:r w:rsidRPr="00FC7D48">
              <w:rPr>
                <w:rFonts w:asciiTheme="minorHAnsi" w:hAnsiTheme="minorHAnsi"/>
                <w:sz w:val="22"/>
                <w:szCs w:val="22"/>
              </w:rPr>
              <w:lastRenderedPageBreak/>
              <w:t>Provides limited examples of how families' experiences, knowledge, and childrearing beliefs and practices can be incorporated into practices in early care and education settings</w:t>
            </w:r>
          </w:p>
          <w:p w14:paraId="68268832" w14:textId="77777777" w:rsidR="00F86389" w:rsidRPr="00FC7D48" w:rsidRDefault="00F86389" w:rsidP="00F86389">
            <w:pPr>
              <w:widowControl w:val="0"/>
              <w:textAlignment w:val="baseline"/>
              <w:rPr>
                <w:rFonts w:asciiTheme="minorHAnsi" w:hAnsiTheme="minorHAnsi"/>
                <w:sz w:val="22"/>
                <w:szCs w:val="22"/>
              </w:rPr>
            </w:pPr>
          </w:p>
          <w:p w14:paraId="2943C2C7" w14:textId="77777777" w:rsidR="00F86389" w:rsidRPr="00FC7D48" w:rsidRDefault="00F86389" w:rsidP="00F86389">
            <w:pPr>
              <w:widowControl w:val="0"/>
              <w:textAlignment w:val="baseline"/>
              <w:rPr>
                <w:rFonts w:asciiTheme="minorHAnsi" w:hAnsiTheme="minorHAnsi"/>
                <w:sz w:val="22"/>
                <w:szCs w:val="22"/>
              </w:rPr>
            </w:pPr>
            <w:r w:rsidRPr="00FC7D48">
              <w:rPr>
                <w:rFonts w:asciiTheme="minorHAnsi" w:hAnsiTheme="minorHAnsi"/>
                <w:sz w:val="22"/>
                <w:szCs w:val="22"/>
              </w:rPr>
              <w:t xml:space="preserve">Identifies ways in which </w:t>
            </w:r>
            <w:r w:rsidRPr="00FC7D48">
              <w:rPr>
                <w:rFonts w:asciiTheme="minorHAnsi" w:hAnsiTheme="minorHAnsi"/>
                <w:sz w:val="22"/>
                <w:szCs w:val="22"/>
              </w:rPr>
              <w:lastRenderedPageBreak/>
              <w:t>individual differences in cultural, familial, and linguistic heritage influence perceptions of infancy</w:t>
            </w:r>
          </w:p>
          <w:p w14:paraId="27941340" w14:textId="77777777" w:rsidR="00F86389" w:rsidRPr="00FC7D48" w:rsidRDefault="00F86389" w:rsidP="00F86389">
            <w:pPr>
              <w:widowControl w:val="0"/>
              <w:textAlignment w:val="baseline"/>
              <w:rPr>
                <w:rFonts w:asciiTheme="minorHAnsi" w:hAnsiTheme="minorHAnsi"/>
                <w:sz w:val="22"/>
                <w:szCs w:val="22"/>
              </w:rPr>
            </w:pPr>
          </w:p>
          <w:p w14:paraId="76B3589C" w14:textId="77777777" w:rsidR="00F86389" w:rsidRPr="00FC7D48" w:rsidRDefault="00F86389" w:rsidP="00F86389">
            <w:pPr>
              <w:widowControl w:val="0"/>
              <w:textAlignment w:val="baseline"/>
              <w:rPr>
                <w:rFonts w:asciiTheme="minorHAnsi" w:hAnsiTheme="minorHAnsi"/>
                <w:sz w:val="22"/>
                <w:szCs w:val="22"/>
              </w:rPr>
            </w:pPr>
            <w:r w:rsidRPr="00FC7D48">
              <w:rPr>
                <w:rFonts w:asciiTheme="minorHAnsi" w:hAnsiTheme="minorHAnsi"/>
                <w:sz w:val="22"/>
                <w:szCs w:val="22"/>
              </w:rPr>
              <w:t>Provides limited examples that illustrate why it is important for early childhood practitioners to understand cultural nuances in family health practices and parents' views of their child</w:t>
            </w:r>
          </w:p>
          <w:p w14:paraId="595B5B1F" w14:textId="77777777" w:rsidR="00F86389" w:rsidRPr="00FC7D48" w:rsidRDefault="00F86389" w:rsidP="00F86389">
            <w:pPr>
              <w:widowControl w:val="0"/>
              <w:rPr>
                <w:rFonts w:asciiTheme="minorHAnsi" w:hAnsiTheme="minorHAnsi"/>
                <w:sz w:val="22"/>
                <w:szCs w:val="22"/>
              </w:rPr>
            </w:pPr>
          </w:p>
          <w:p w14:paraId="557D416F" w14:textId="20C3973F" w:rsidR="00F86389" w:rsidRPr="00FC7D48" w:rsidRDefault="00F86389" w:rsidP="00F86389">
            <w:pPr>
              <w:textAlignment w:val="baseline"/>
              <w:rPr>
                <w:rFonts w:asciiTheme="minorHAnsi" w:hAnsiTheme="minorHAnsi"/>
                <w:sz w:val="22"/>
                <w:szCs w:val="22"/>
              </w:rPr>
            </w:pPr>
            <w:r w:rsidRPr="00FC7D48">
              <w:rPr>
                <w:rFonts w:asciiTheme="minorHAnsi" w:hAnsiTheme="minorHAnsi"/>
                <w:sz w:val="22"/>
                <w:szCs w:val="22"/>
              </w:rPr>
              <w:t>Partially explains how culture impacts families’ perspectives about their infant toddler, parenting, and the services they value, and include limited explanation of how cultural ideas about infants/toddlers and about parenting have implications for working with individual children and their families</w:t>
            </w:r>
          </w:p>
        </w:tc>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Mar>
              <w:top w:w="80" w:type="dxa"/>
              <w:left w:w="80" w:type="dxa"/>
              <w:bottom w:w="80" w:type="dxa"/>
              <w:right w:w="80" w:type="dxa"/>
            </w:tcMar>
          </w:tcPr>
          <w:p w14:paraId="0A8DFD58" w14:textId="77777777" w:rsidR="00F86389" w:rsidRPr="00FC7D48" w:rsidRDefault="00F86389" w:rsidP="00F86389">
            <w:pPr>
              <w:widowControl w:val="0"/>
              <w:textAlignment w:val="baseline"/>
              <w:rPr>
                <w:rFonts w:asciiTheme="minorHAnsi" w:hAnsiTheme="minorHAnsi"/>
                <w:sz w:val="22"/>
                <w:szCs w:val="22"/>
              </w:rPr>
            </w:pPr>
            <w:r w:rsidRPr="00FC7D48">
              <w:rPr>
                <w:rFonts w:asciiTheme="minorHAnsi" w:hAnsiTheme="minorHAnsi"/>
                <w:sz w:val="22"/>
                <w:szCs w:val="22"/>
              </w:rPr>
              <w:lastRenderedPageBreak/>
              <w:t>Provides inaccurate or incomplete examples of how families' experiences, knowledge, and childrearing beliefs and practices can be incorporated into practices in early care and education settings</w:t>
            </w:r>
          </w:p>
          <w:p w14:paraId="043CC7F4" w14:textId="77777777" w:rsidR="00F86389" w:rsidRPr="00FC7D48" w:rsidRDefault="00F86389" w:rsidP="00F86389">
            <w:pPr>
              <w:widowControl w:val="0"/>
              <w:textAlignment w:val="baseline"/>
              <w:rPr>
                <w:rFonts w:asciiTheme="minorHAnsi" w:hAnsiTheme="minorHAnsi"/>
                <w:sz w:val="22"/>
                <w:szCs w:val="22"/>
              </w:rPr>
            </w:pPr>
          </w:p>
          <w:p w14:paraId="2ACF8AD9" w14:textId="77777777" w:rsidR="00F86389" w:rsidRPr="00FC7D48" w:rsidRDefault="00F86389" w:rsidP="00F86389">
            <w:pPr>
              <w:widowControl w:val="0"/>
              <w:textAlignment w:val="baseline"/>
              <w:rPr>
                <w:rFonts w:asciiTheme="minorHAnsi" w:hAnsiTheme="minorHAnsi"/>
                <w:sz w:val="22"/>
                <w:szCs w:val="22"/>
              </w:rPr>
            </w:pPr>
            <w:r w:rsidRPr="00FC7D48">
              <w:rPr>
                <w:rFonts w:asciiTheme="minorHAnsi" w:hAnsiTheme="minorHAnsi"/>
                <w:sz w:val="22"/>
                <w:szCs w:val="22"/>
              </w:rPr>
              <w:lastRenderedPageBreak/>
              <w:t>Inaccurately identifies ways in which individual differences in cultural, familial, and linguistic heritage influence perceptions of infancy, and thereby influence communication and interactions with infants and toddlers</w:t>
            </w:r>
          </w:p>
          <w:p w14:paraId="770E6AF0" w14:textId="77777777" w:rsidR="00F86389" w:rsidRPr="00FC7D48" w:rsidRDefault="00F86389" w:rsidP="00F86389">
            <w:pPr>
              <w:widowControl w:val="0"/>
              <w:textAlignment w:val="baseline"/>
              <w:rPr>
                <w:rFonts w:asciiTheme="minorHAnsi" w:hAnsiTheme="minorHAnsi"/>
                <w:sz w:val="22"/>
                <w:szCs w:val="22"/>
              </w:rPr>
            </w:pPr>
          </w:p>
          <w:p w14:paraId="7F297DA8" w14:textId="77777777" w:rsidR="00F86389" w:rsidRPr="00FC7D48" w:rsidRDefault="00F86389" w:rsidP="00F86389">
            <w:pPr>
              <w:widowControl w:val="0"/>
              <w:textAlignment w:val="baseline"/>
              <w:rPr>
                <w:rFonts w:asciiTheme="minorHAnsi" w:hAnsiTheme="minorHAnsi"/>
                <w:sz w:val="22"/>
                <w:szCs w:val="22"/>
              </w:rPr>
            </w:pPr>
            <w:r w:rsidRPr="00FC7D48">
              <w:rPr>
                <w:rFonts w:asciiTheme="minorHAnsi" w:hAnsiTheme="minorHAnsi"/>
                <w:sz w:val="22"/>
                <w:szCs w:val="22"/>
              </w:rPr>
              <w:t>Provides inaccurate or incomplete examples that illustrate why it is important for early childhood practitioners to understand cultural nuances in family health practices and parents' views of their child</w:t>
            </w:r>
          </w:p>
          <w:p w14:paraId="75C69BA0" w14:textId="77777777" w:rsidR="00F86389" w:rsidRPr="00FC7D48" w:rsidRDefault="00F86389" w:rsidP="00F86389">
            <w:pPr>
              <w:widowControl w:val="0"/>
              <w:textAlignment w:val="baseline"/>
              <w:rPr>
                <w:rFonts w:asciiTheme="minorHAnsi" w:hAnsiTheme="minorHAnsi"/>
                <w:sz w:val="22"/>
                <w:szCs w:val="22"/>
              </w:rPr>
            </w:pPr>
          </w:p>
          <w:p w14:paraId="41442647" w14:textId="5F4D443B" w:rsidR="00F86389" w:rsidRPr="00FC7D48" w:rsidRDefault="00F86389" w:rsidP="00F86389">
            <w:pPr>
              <w:textAlignment w:val="baseline"/>
              <w:rPr>
                <w:rFonts w:asciiTheme="minorHAnsi" w:hAnsiTheme="minorHAnsi"/>
                <w:sz w:val="22"/>
                <w:szCs w:val="22"/>
              </w:rPr>
            </w:pPr>
            <w:r w:rsidRPr="00FC7D48">
              <w:rPr>
                <w:rFonts w:asciiTheme="minorHAnsi" w:hAnsiTheme="minorHAnsi"/>
                <w:sz w:val="22"/>
                <w:szCs w:val="22"/>
              </w:rPr>
              <w:t>Provides an incorrect explanation of how culture impacts families’ perspectives about their infant toddler, parenting, and the services they value, and how cultural ideas about infants/toddlers and about parenting have implications for working with individual children and their families</w:t>
            </w:r>
          </w:p>
        </w:tc>
        <w:tc>
          <w:tcPr>
            <w:tcW w:w="992" w:type="dxa"/>
            <w:tcBorders>
              <w:top w:val="single" w:sz="4" w:space="0" w:color="000000" w:themeColor="text1"/>
              <w:left w:val="single" w:sz="4" w:space="0" w:color="000000" w:themeColor="text1"/>
              <w:bottom w:val="single" w:sz="4" w:space="0" w:color="000000" w:themeColor="text1"/>
              <w:right w:val="single" w:sz="24" w:space="0" w:color="auto"/>
            </w:tcBorders>
            <w:shd w:val="clear" w:color="auto" w:fill="CCFFCC"/>
            <w:tcMar>
              <w:top w:w="80" w:type="dxa"/>
              <w:left w:w="80" w:type="dxa"/>
              <w:bottom w:w="80" w:type="dxa"/>
              <w:right w:w="80" w:type="dxa"/>
            </w:tcMar>
          </w:tcPr>
          <w:p w14:paraId="6E7D3B4C" w14:textId="77777777" w:rsidR="00F86389" w:rsidRPr="00FC7D48" w:rsidRDefault="00F86389" w:rsidP="00F86389">
            <w:pPr>
              <w:widowControl w:val="0"/>
              <w:rPr>
                <w:rFonts w:asciiTheme="minorHAnsi" w:hAnsiTheme="minorHAnsi"/>
                <w:sz w:val="22"/>
                <w:szCs w:val="22"/>
              </w:rPr>
            </w:pPr>
          </w:p>
        </w:tc>
      </w:tr>
      <w:tr w:rsidR="00C17BC5" w:rsidRPr="00FC7D48" w14:paraId="1E5DA841" w14:textId="77777777" w:rsidTr="00C17BC5">
        <w:tblPrEx>
          <w:shd w:val="clear" w:color="auto" w:fill="CED7E7"/>
        </w:tblPrEx>
        <w:tc>
          <w:tcPr>
            <w:tcW w:w="1972" w:type="dxa"/>
            <w:tcBorders>
              <w:top w:val="single" w:sz="4" w:space="0" w:color="000000" w:themeColor="text1"/>
              <w:left w:val="single" w:sz="24" w:space="0" w:color="auto"/>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0E6C5510" w14:textId="137C1DDA" w:rsidR="00C17BC5" w:rsidRPr="00FC7D48" w:rsidRDefault="00C17BC5" w:rsidP="00C17BC5">
            <w:pPr>
              <w:pStyle w:val="paragraph"/>
              <w:spacing w:before="0" w:after="0"/>
              <w:jc w:val="center"/>
              <w:rPr>
                <w:rFonts w:asciiTheme="minorHAnsi" w:eastAsia="Times New Roman" w:hAnsiTheme="minorHAnsi"/>
                <w:b/>
                <w:sz w:val="22"/>
                <w:szCs w:val="22"/>
                <w:bdr w:val="none" w:sz="0" w:space="0" w:color="auto"/>
              </w:rPr>
            </w:pPr>
            <w:r w:rsidRPr="00FC7D48">
              <w:rPr>
                <w:rFonts w:asciiTheme="minorHAnsi" w:eastAsia="Times" w:hAnsiTheme="minorHAnsi"/>
                <w:b/>
                <w:bCs/>
                <w:sz w:val="22"/>
                <w:szCs w:val="22"/>
              </w:rPr>
              <w:t>Competency</w:t>
            </w:r>
          </w:p>
        </w:tc>
        <w:tc>
          <w:tcPr>
            <w:tcW w:w="29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6D07F783" w14:textId="1B91F293" w:rsidR="00C17BC5" w:rsidRPr="00FC7D48" w:rsidRDefault="00C17BC5" w:rsidP="00C17BC5">
            <w:pPr>
              <w:widowControl w:val="0"/>
              <w:jc w:val="center"/>
              <w:textAlignment w:val="baseline"/>
              <w:rPr>
                <w:rFonts w:asciiTheme="minorHAnsi" w:hAnsiTheme="minorHAnsi"/>
                <w:sz w:val="22"/>
                <w:szCs w:val="22"/>
              </w:rPr>
            </w:pPr>
            <w:r w:rsidRPr="00FC7D48">
              <w:rPr>
                <w:rFonts w:asciiTheme="minorHAnsi" w:eastAsia="Times" w:hAnsiTheme="minorHAnsi"/>
                <w:b/>
                <w:bCs/>
                <w:sz w:val="22"/>
                <w:szCs w:val="22"/>
              </w:rPr>
              <w:t>Distinguished</w:t>
            </w:r>
          </w:p>
        </w:tc>
        <w:tc>
          <w:tcPr>
            <w:tcW w:w="27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65AF5F56" w14:textId="4913C057" w:rsidR="00C17BC5" w:rsidRPr="00FC7D48" w:rsidRDefault="00C17BC5" w:rsidP="00C17BC5">
            <w:pPr>
              <w:widowControl w:val="0"/>
              <w:jc w:val="center"/>
              <w:textAlignment w:val="baseline"/>
              <w:rPr>
                <w:rFonts w:asciiTheme="minorHAnsi" w:hAnsiTheme="minorHAnsi"/>
                <w:sz w:val="22"/>
                <w:szCs w:val="22"/>
              </w:rPr>
            </w:pPr>
            <w:r w:rsidRPr="00FC7D48">
              <w:rPr>
                <w:rFonts w:asciiTheme="minorHAnsi" w:eastAsia="Times" w:hAnsiTheme="minorHAnsi"/>
                <w:b/>
                <w:bCs/>
                <w:sz w:val="22"/>
                <w:szCs w:val="22"/>
              </w:rPr>
              <w:t>Competent</w:t>
            </w:r>
          </w:p>
        </w:tc>
        <w:tc>
          <w:tcPr>
            <w:tcW w:w="2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13E96519" w14:textId="15C69E04" w:rsidR="00C17BC5" w:rsidRPr="00FC7D48" w:rsidRDefault="00C17BC5" w:rsidP="00C17BC5">
            <w:pPr>
              <w:widowControl w:val="0"/>
              <w:jc w:val="center"/>
              <w:textAlignment w:val="baseline"/>
              <w:rPr>
                <w:rFonts w:asciiTheme="minorHAnsi" w:hAnsiTheme="minorHAnsi"/>
                <w:sz w:val="22"/>
                <w:szCs w:val="22"/>
              </w:rPr>
            </w:pPr>
            <w:r w:rsidRPr="00FC7D48">
              <w:rPr>
                <w:rFonts w:asciiTheme="minorHAnsi" w:eastAsia="Times" w:hAnsiTheme="minorHAnsi"/>
                <w:b/>
                <w:bCs/>
                <w:sz w:val="22"/>
                <w:szCs w:val="22"/>
              </w:rPr>
              <w:t>Developing</w:t>
            </w:r>
          </w:p>
        </w:tc>
        <w:tc>
          <w:tcPr>
            <w:tcW w:w="2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7BD83769" w14:textId="7FA8B77F" w:rsidR="00C17BC5" w:rsidRPr="00FC7D48" w:rsidRDefault="00C17BC5" w:rsidP="00C17BC5">
            <w:pPr>
              <w:widowControl w:val="0"/>
              <w:jc w:val="center"/>
              <w:textAlignment w:val="baseline"/>
              <w:rPr>
                <w:rFonts w:asciiTheme="minorHAnsi" w:hAnsiTheme="minorHAnsi"/>
                <w:sz w:val="22"/>
                <w:szCs w:val="22"/>
              </w:rPr>
            </w:pPr>
            <w:r w:rsidRPr="00FC7D48">
              <w:rPr>
                <w:rFonts w:asciiTheme="minorHAnsi" w:eastAsia="Times" w:hAnsiTheme="minorHAnsi"/>
                <w:b/>
                <w:bCs/>
                <w:sz w:val="22"/>
                <w:szCs w:val="22"/>
              </w:rPr>
              <w:t>Unsatisfactory</w:t>
            </w:r>
          </w:p>
        </w:tc>
        <w:tc>
          <w:tcPr>
            <w:tcW w:w="992" w:type="dxa"/>
            <w:tcBorders>
              <w:top w:val="single" w:sz="4" w:space="0" w:color="000000" w:themeColor="text1"/>
              <w:left w:val="single" w:sz="4" w:space="0" w:color="000000" w:themeColor="text1"/>
              <w:bottom w:val="single" w:sz="4" w:space="0" w:color="000000" w:themeColor="text1"/>
              <w:right w:val="single" w:sz="24" w:space="0" w:color="auto"/>
            </w:tcBorders>
            <w:shd w:val="clear" w:color="auto" w:fill="FFFFFF" w:themeFill="background1"/>
            <w:tcMar>
              <w:top w:w="80" w:type="dxa"/>
              <w:left w:w="80" w:type="dxa"/>
              <w:bottom w:w="80" w:type="dxa"/>
              <w:right w:w="80" w:type="dxa"/>
            </w:tcMar>
          </w:tcPr>
          <w:p w14:paraId="06947E3F" w14:textId="77777777" w:rsidR="00C17BC5" w:rsidRPr="00FC7D48" w:rsidRDefault="00C17BC5" w:rsidP="00C17BC5">
            <w:pPr>
              <w:jc w:val="center"/>
              <w:rPr>
                <w:rFonts w:asciiTheme="minorHAnsi" w:hAnsiTheme="minorHAnsi"/>
                <w:b/>
                <w:bCs/>
                <w:sz w:val="16"/>
                <w:szCs w:val="16"/>
              </w:rPr>
            </w:pPr>
            <w:r w:rsidRPr="00FC7D48">
              <w:rPr>
                <w:rFonts w:asciiTheme="minorHAnsi" w:hAnsiTheme="minorHAnsi"/>
                <w:b/>
                <w:bCs/>
                <w:sz w:val="16"/>
                <w:szCs w:val="16"/>
              </w:rPr>
              <w:t>Unable</w:t>
            </w:r>
          </w:p>
          <w:p w14:paraId="30D2B45A" w14:textId="09BBFB26" w:rsidR="00C17BC5" w:rsidRPr="00FC7D48" w:rsidRDefault="00C17BC5" w:rsidP="00C17BC5">
            <w:pPr>
              <w:widowControl w:val="0"/>
              <w:jc w:val="center"/>
              <w:rPr>
                <w:rFonts w:asciiTheme="minorHAnsi" w:hAnsiTheme="minorHAnsi"/>
                <w:sz w:val="22"/>
                <w:szCs w:val="22"/>
              </w:rPr>
            </w:pPr>
            <w:r w:rsidRPr="00FC7D48">
              <w:rPr>
                <w:rFonts w:asciiTheme="minorHAnsi" w:hAnsiTheme="minorHAnsi"/>
                <w:b/>
                <w:bCs/>
                <w:sz w:val="16"/>
                <w:szCs w:val="16"/>
              </w:rPr>
              <w:t>to Assess</w:t>
            </w:r>
          </w:p>
        </w:tc>
      </w:tr>
      <w:tr w:rsidR="00C17BC5" w:rsidRPr="00FC7D48" w14:paraId="51A74AB7" w14:textId="77777777" w:rsidTr="00C17BC5">
        <w:tblPrEx>
          <w:shd w:val="clear" w:color="auto" w:fill="CED7E7"/>
        </w:tblPrEx>
        <w:tc>
          <w:tcPr>
            <w:tcW w:w="1972" w:type="dxa"/>
            <w:tcBorders>
              <w:top w:val="single" w:sz="4" w:space="0" w:color="000000" w:themeColor="text1"/>
              <w:left w:val="single" w:sz="24" w:space="0" w:color="auto"/>
              <w:bottom w:val="single" w:sz="24" w:space="0" w:color="auto"/>
              <w:right w:val="single" w:sz="4" w:space="0" w:color="000000" w:themeColor="text1"/>
            </w:tcBorders>
            <w:shd w:val="clear" w:color="auto" w:fill="FFCC99"/>
            <w:tcMar>
              <w:top w:w="80" w:type="dxa"/>
              <w:left w:w="80" w:type="dxa"/>
              <w:bottom w:w="80" w:type="dxa"/>
              <w:right w:w="80" w:type="dxa"/>
            </w:tcMar>
          </w:tcPr>
          <w:p w14:paraId="043D219F" w14:textId="77777777" w:rsidR="00C17BC5" w:rsidRDefault="00C17BC5" w:rsidP="00C17BC5">
            <w:pPr>
              <w:pStyle w:val="paragraph"/>
              <w:spacing w:before="0" w:after="0"/>
              <w:rPr>
                <w:rFonts w:asciiTheme="minorHAnsi" w:hAnsiTheme="minorHAnsi"/>
                <w:sz w:val="22"/>
                <w:szCs w:val="22"/>
              </w:rPr>
            </w:pPr>
            <w:r w:rsidRPr="00FC7D48">
              <w:rPr>
                <w:rFonts w:asciiTheme="minorHAnsi" w:eastAsia="Times" w:hAnsiTheme="minorHAnsi"/>
                <w:b/>
                <w:sz w:val="22"/>
                <w:szCs w:val="22"/>
              </w:rPr>
              <w:t>HSW5</w:t>
            </w:r>
            <w:r w:rsidRPr="00FC7D48">
              <w:rPr>
                <w:rFonts w:asciiTheme="minorHAnsi" w:eastAsia="Times" w:hAnsiTheme="minorHAnsi"/>
                <w:sz w:val="22"/>
                <w:szCs w:val="22"/>
              </w:rPr>
              <w:t xml:space="preserve">: </w:t>
            </w:r>
            <w:r w:rsidRPr="00FC7D48">
              <w:rPr>
                <w:rFonts w:asciiTheme="minorHAnsi" w:hAnsiTheme="minorHAnsi"/>
                <w:sz w:val="22"/>
                <w:szCs w:val="22"/>
              </w:rPr>
              <w:t xml:space="preserve">Identifies, utilizes, and </w:t>
            </w:r>
            <w:r w:rsidRPr="00FC7D48">
              <w:rPr>
                <w:rFonts w:asciiTheme="minorHAnsi" w:hAnsiTheme="minorHAnsi"/>
                <w:sz w:val="22"/>
                <w:szCs w:val="22"/>
              </w:rPr>
              <w:lastRenderedPageBreak/>
              <w:t xml:space="preserve">supports family access to and engagement with health, nutrition, and safety information to support the healthy development and learning of young children, prenatal to age three </w:t>
            </w:r>
          </w:p>
          <w:p w14:paraId="7930F045" w14:textId="77777777" w:rsidR="00BC572B" w:rsidRDefault="00BC572B" w:rsidP="00C17BC5">
            <w:pPr>
              <w:pStyle w:val="paragraph"/>
              <w:spacing w:before="0" w:after="0"/>
              <w:rPr>
                <w:rFonts w:asciiTheme="minorHAnsi" w:hAnsiTheme="minorHAnsi"/>
                <w:sz w:val="22"/>
                <w:szCs w:val="22"/>
              </w:rPr>
            </w:pPr>
          </w:p>
          <w:p w14:paraId="657E780E" w14:textId="77777777" w:rsidR="00BC572B" w:rsidRPr="00E22007" w:rsidRDefault="00BC572B" w:rsidP="00BC572B">
            <w:pPr>
              <w:rPr>
                <w:bCs/>
                <w:iCs/>
                <w:sz w:val="18"/>
                <w:szCs w:val="18"/>
              </w:rPr>
            </w:pPr>
            <w:r w:rsidRPr="00E22007">
              <w:rPr>
                <w:rFonts w:eastAsia="Times"/>
                <w:b/>
                <w:bCs/>
                <w:iCs/>
                <w:sz w:val="18"/>
                <w:szCs w:val="18"/>
              </w:rPr>
              <w:t>Zero to Three</w:t>
            </w:r>
            <w:r w:rsidRPr="00E22007">
              <w:rPr>
                <w:rFonts w:eastAsia="Times"/>
                <w:iCs/>
                <w:sz w:val="18"/>
                <w:szCs w:val="18"/>
              </w:rPr>
              <w:t xml:space="preserve">: </w:t>
            </w:r>
            <w:r w:rsidRPr="00814837">
              <w:rPr>
                <w:rFonts w:eastAsia="Times"/>
                <w:iCs/>
                <w:sz w:val="18"/>
                <w:szCs w:val="18"/>
              </w:rPr>
              <w:t>N/A</w:t>
            </w:r>
          </w:p>
          <w:p w14:paraId="6EBFF068" w14:textId="383F8DD5" w:rsidR="00BC572B" w:rsidRPr="00FC7D48" w:rsidRDefault="00BC572B" w:rsidP="00C17BC5">
            <w:pPr>
              <w:pStyle w:val="paragraph"/>
              <w:spacing w:before="0" w:after="0"/>
              <w:rPr>
                <w:rFonts w:asciiTheme="minorHAnsi" w:eastAsia="Times New Roman" w:hAnsiTheme="minorHAnsi"/>
                <w:b/>
                <w:sz w:val="22"/>
                <w:szCs w:val="22"/>
                <w:bdr w:val="none" w:sz="0" w:space="0" w:color="auto"/>
              </w:rPr>
            </w:pPr>
          </w:p>
        </w:tc>
        <w:tc>
          <w:tcPr>
            <w:tcW w:w="2931" w:type="dxa"/>
            <w:gridSpan w:val="2"/>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CC99"/>
            <w:tcMar>
              <w:top w:w="80" w:type="dxa"/>
              <w:left w:w="80" w:type="dxa"/>
              <w:bottom w:w="80" w:type="dxa"/>
              <w:right w:w="80" w:type="dxa"/>
            </w:tcMar>
          </w:tcPr>
          <w:p w14:paraId="6065E066" w14:textId="77777777" w:rsidR="00C17BC5" w:rsidRPr="00FC7D48" w:rsidRDefault="00C17BC5" w:rsidP="00C17BC5">
            <w:pPr>
              <w:widowControl w:val="0"/>
              <w:textAlignment w:val="baseline"/>
              <w:rPr>
                <w:rFonts w:asciiTheme="minorHAnsi" w:hAnsiTheme="minorHAnsi"/>
                <w:sz w:val="22"/>
                <w:szCs w:val="22"/>
              </w:rPr>
            </w:pPr>
            <w:r w:rsidRPr="00FC7D48">
              <w:rPr>
                <w:rFonts w:asciiTheme="minorHAnsi" w:hAnsiTheme="minorHAnsi"/>
                <w:sz w:val="22"/>
                <w:szCs w:val="22"/>
              </w:rPr>
              <w:lastRenderedPageBreak/>
              <w:t xml:space="preserve">Identifies and utilizes health, nutrition, and safety </w:t>
            </w:r>
            <w:r w:rsidRPr="00FC7D48">
              <w:rPr>
                <w:rFonts w:asciiTheme="minorHAnsi" w:hAnsiTheme="minorHAnsi"/>
                <w:sz w:val="22"/>
                <w:szCs w:val="22"/>
              </w:rPr>
              <w:lastRenderedPageBreak/>
              <w:t>information with families</w:t>
            </w:r>
          </w:p>
          <w:p w14:paraId="3F5EA4D6" w14:textId="77777777" w:rsidR="00C17BC5" w:rsidRPr="00FC7D48" w:rsidRDefault="00C17BC5" w:rsidP="00C17BC5">
            <w:pPr>
              <w:widowControl w:val="0"/>
              <w:textAlignment w:val="baseline"/>
              <w:rPr>
                <w:rFonts w:asciiTheme="minorHAnsi" w:hAnsiTheme="minorHAnsi"/>
                <w:sz w:val="22"/>
                <w:szCs w:val="22"/>
              </w:rPr>
            </w:pPr>
          </w:p>
          <w:p w14:paraId="2CE68248" w14:textId="77777777" w:rsidR="00C17BC5" w:rsidRPr="00FC7D48" w:rsidRDefault="00C17BC5" w:rsidP="00C17BC5">
            <w:pPr>
              <w:widowControl w:val="0"/>
              <w:textAlignment w:val="baseline"/>
              <w:rPr>
                <w:rFonts w:asciiTheme="minorHAnsi" w:hAnsiTheme="minorHAnsi"/>
                <w:sz w:val="22"/>
                <w:szCs w:val="22"/>
              </w:rPr>
            </w:pPr>
            <w:r w:rsidRPr="00FC7D48">
              <w:rPr>
                <w:rFonts w:asciiTheme="minorHAnsi" w:hAnsiTheme="minorHAnsi"/>
                <w:sz w:val="22"/>
                <w:szCs w:val="22"/>
              </w:rPr>
              <w:t>Promotes family access to and engagement with resources</w:t>
            </w:r>
          </w:p>
          <w:p w14:paraId="2220C426" w14:textId="77777777" w:rsidR="00C17BC5" w:rsidRPr="00FC7D48" w:rsidRDefault="00C17BC5" w:rsidP="00C17BC5">
            <w:pPr>
              <w:widowControl w:val="0"/>
              <w:textAlignment w:val="baseline"/>
              <w:rPr>
                <w:rFonts w:asciiTheme="minorHAnsi" w:hAnsiTheme="minorHAnsi"/>
                <w:sz w:val="22"/>
                <w:szCs w:val="22"/>
              </w:rPr>
            </w:pPr>
          </w:p>
          <w:p w14:paraId="5E119DED" w14:textId="77777777" w:rsidR="00C17BC5" w:rsidRPr="00FC7D48" w:rsidRDefault="00C17BC5" w:rsidP="00C17BC5">
            <w:pPr>
              <w:widowControl w:val="0"/>
              <w:textAlignment w:val="baseline"/>
              <w:rPr>
                <w:rFonts w:asciiTheme="minorHAnsi" w:hAnsiTheme="minorHAnsi"/>
                <w:sz w:val="22"/>
                <w:szCs w:val="22"/>
              </w:rPr>
            </w:pPr>
            <w:r w:rsidRPr="00FC7D48">
              <w:rPr>
                <w:rFonts w:asciiTheme="minorHAnsi" w:hAnsiTheme="minorHAnsi"/>
                <w:sz w:val="22"/>
                <w:szCs w:val="22"/>
              </w:rPr>
              <w:t>Information utilized includes adaptations and accommodations for infants and toddlers with varying abilities, mental health needs, and/or other health related needs</w:t>
            </w:r>
          </w:p>
          <w:p w14:paraId="64E468CF" w14:textId="77777777" w:rsidR="00C17BC5" w:rsidRPr="00FC7D48" w:rsidRDefault="00C17BC5" w:rsidP="00C17BC5">
            <w:pPr>
              <w:widowControl w:val="0"/>
              <w:textAlignment w:val="baseline"/>
              <w:rPr>
                <w:rFonts w:asciiTheme="minorHAnsi" w:hAnsiTheme="minorHAnsi"/>
                <w:sz w:val="22"/>
                <w:szCs w:val="22"/>
              </w:rPr>
            </w:pPr>
          </w:p>
          <w:p w14:paraId="5476A5EA" w14:textId="2995B3A1" w:rsidR="00C17BC5" w:rsidRPr="00FC7D48" w:rsidRDefault="00C17BC5" w:rsidP="00C17BC5">
            <w:pPr>
              <w:widowControl w:val="0"/>
              <w:textAlignment w:val="baseline"/>
              <w:rPr>
                <w:rFonts w:asciiTheme="minorHAnsi" w:hAnsiTheme="minorHAnsi"/>
                <w:sz w:val="22"/>
                <w:szCs w:val="22"/>
              </w:rPr>
            </w:pPr>
            <w:r w:rsidRPr="00FC7D48">
              <w:rPr>
                <w:rFonts w:asciiTheme="minorHAnsi" w:hAnsiTheme="minorHAnsi"/>
                <w:sz w:val="22"/>
                <w:szCs w:val="22"/>
              </w:rPr>
              <w:t>Partners with families to ensure resource selection, distribution, and utilization is culturally and linguistically responsive</w:t>
            </w:r>
          </w:p>
        </w:tc>
        <w:tc>
          <w:tcPr>
            <w:tcW w:w="2754"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CC99"/>
            <w:tcMar>
              <w:top w:w="80" w:type="dxa"/>
              <w:left w:w="80" w:type="dxa"/>
              <w:bottom w:w="80" w:type="dxa"/>
              <w:right w:w="80" w:type="dxa"/>
            </w:tcMar>
          </w:tcPr>
          <w:p w14:paraId="6F18E693" w14:textId="77777777" w:rsidR="00C17BC5" w:rsidRPr="00FC7D48" w:rsidRDefault="00C17BC5" w:rsidP="00C17BC5">
            <w:pPr>
              <w:widowControl w:val="0"/>
              <w:textAlignment w:val="baseline"/>
              <w:rPr>
                <w:rFonts w:asciiTheme="minorHAnsi" w:hAnsiTheme="minorHAnsi"/>
                <w:sz w:val="22"/>
                <w:szCs w:val="22"/>
              </w:rPr>
            </w:pPr>
            <w:r w:rsidRPr="00FC7D48">
              <w:rPr>
                <w:rFonts w:asciiTheme="minorHAnsi" w:hAnsiTheme="minorHAnsi"/>
                <w:sz w:val="22"/>
                <w:szCs w:val="22"/>
              </w:rPr>
              <w:lastRenderedPageBreak/>
              <w:t xml:space="preserve">Identifies and utilizes health, nutrition, and safety </w:t>
            </w:r>
            <w:r w:rsidRPr="00FC7D48">
              <w:rPr>
                <w:rFonts w:asciiTheme="minorHAnsi" w:hAnsiTheme="minorHAnsi"/>
                <w:sz w:val="22"/>
                <w:szCs w:val="22"/>
              </w:rPr>
              <w:lastRenderedPageBreak/>
              <w:t>information, supportive of young children’s development and learning with families</w:t>
            </w:r>
          </w:p>
          <w:p w14:paraId="2952935C" w14:textId="77777777" w:rsidR="00C17BC5" w:rsidRPr="00FC7D48" w:rsidRDefault="00C17BC5" w:rsidP="00C17BC5">
            <w:pPr>
              <w:widowControl w:val="0"/>
              <w:textAlignment w:val="baseline"/>
              <w:rPr>
                <w:rFonts w:asciiTheme="minorHAnsi" w:hAnsiTheme="minorHAnsi"/>
                <w:sz w:val="22"/>
                <w:szCs w:val="22"/>
              </w:rPr>
            </w:pPr>
          </w:p>
          <w:p w14:paraId="5FEBF0EF" w14:textId="77777777" w:rsidR="00C17BC5" w:rsidRPr="00FC7D48" w:rsidRDefault="00C17BC5" w:rsidP="00C17BC5">
            <w:pPr>
              <w:widowControl w:val="0"/>
              <w:textAlignment w:val="baseline"/>
              <w:rPr>
                <w:rFonts w:asciiTheme="minorHAnsi" w:hAnsiTheme="minorHAnsi"/>
                <w:sz w:val="22"/>
                <w:szCs w:val="22"/>
              </w:rPr>
            </w:pPr>
            <w:r w:rsidRPr="00FC7D48">
              <w:rPr>
                <w:rFonts w:asciiTheme="minorHAnsi" w:hAnsiTheme="minorHAnsi"/>
                <w:sz w:val="22"/>
                <w:szCs w:val="22"/>
              </w:rPr>
              <w:t>Promotes family access to and engagement with resources</w:t>
            </w:r>
          </w:p>
          <w:p w14:paraId="66C7DDA5" w14:textId="7986E9B8" w:rsidR="00C17BC5" w:rsidRPr="00FC7D48" w:rsidRDefault="00C17BC5" w:rsidP="00C17BC5">
            <w:pPr>
              <w:widowControl w:val="0"/>
              <w:textAlignment w:val="baseline"/>
              <w:rPr>
                <w:rFonts w:asciiTheme="minorHAnsi" w:hAnsiTheme="minorHAnsi"/>
                <w:sz w:val="22"/>
                <w:szCs w:val="22"/>
              </w:rPr>
            </w:pPr>
            <w:r w:rsidRPr="00FC7D48">
              <w:rPr>
                <w:rFonts w:asciiTheme="minorHAnsi" w:hAnsiTheme="minorHAnsi"/>
                <w:sz w:val="22"/>
                <w:szCs w:val="22"/>
              </w:rPr>
              <w:t>Information utilized includes adaptations and accommodations for infants and toddlers with varying abilities, mental health needs, and/or other health related needs</w:t>
            </w:r>
          </w:p>
        </w:tc>
        <w:tc>
          <w:tcPr>
            <w:tcW w:w="2843"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CC99"/>
            <w:tcMar>
              <w:top w:w="80" w:type="dxa"/>
              <w:left w:w="80" w:type="dxa"/>
              <w:bottom w:w="80" w:type="dxa"/>
              <w:right w:w="80" w:type="dxa"/>
            </w:tcMar>
          </w:tcPr>
          <w:p w14:paraId="47C1436F" w14:textId="77777777" w:rsidR="00C17BC5" w:rsidRPr="00FC7D48" w:rsidRDefault="00C17BC5" w:rsidP="00C17BC5">
            <w:pPr>
              <w:widowControl w:val="0"/>
              <w:textAlignment w:val="baseline"/>
              <w:rPr>
                <w:rFonts w:asciiTheme="minorHAnsi" w:hAnsiTheme="minorHAnsi"/>
                <w:sz w:val="22"/>
                <w:szCs w:val="22"/>
              </w:rPr>
            </w:pPr>
            <w:r w:rsidRPr="00FC7D48">
              <w:rPr>
                <w:rFonts w:asciiTheme="minorHAnsi" w:hAnsiTheme="minorHAnsi"/>
                <w:sz w:val="22"/>
                <w:szCs w:val="22"/>
              </w:rPr>
              <w:lastRenderedPageBreak/>
              <w:t xml:space="preserve">Identifies and utilizes health, nutrition, and safety </w:t>
            </w:r>
            <w:r w:rsidRPr="00FC7D48">
              <w:rPr>
                <w:rFonts w:asciiTheme="minorHAnsi" w:hAnsiTheme="minorHAnsi"/>
                <w:sz w:val="22"/>
                <w:szCs w:val="22"/>
              </w:rPr>
              <w:lastRenderedPageBreak/>
              <w:t>information with families</w:t>
            </w:r>
          </w:p>
          <w:p w14:paraId="5C44E272" w14:textId="77777777" w:rsidR="00C17BC5" w:rsidRPr="00FC7D48" w:rsidRDefault="00C17BC5" w:rsidP="00C17BC5">
            <w:pPr>
              <w:widowControl w:val="0"/>
              <w:textAlignment w:val="baseline"/>
              <w:rPr>
                <w:rFonts w:asciiTheme="minorHAnsi" w:hAnsiTheme="minorHAnsi"/>
                <w:sz w:val="22"/>
                <w:szCs w:val="22"/>
              </w:rPr>
            </w:pPr>
          </w:p>
          <w:p w14:paraId="1C8EE267" w14:textId="59B0298C" w:rsidR="00C17BC5" w:rsidRPr="00FC7D48" w:rsidRDefault="00C17BC5" w:rsidP="00C17BC5">
            <w:pPr>
              <w:widowControl w:val="0"/>
              <w:textAlignment w:val="baseline"/>
              <w:rPr>
                <w:rFonts w:asciiTheme="minorHAnsi" w:hAnsiTheme="minorHAnsi"/>
                <w:sz w:val="22"/>
                <w:szCs w:val="22"/>
              </w:rPr>
            </w:pPr>
            <w:r w:rsidRPr="00FC7D48">
              <w:rPr>
                <w:rFonts w:asciiTheme="minorHAnsi" w:hAnsiTheme="minorHAnsi"/>
                <w:sz w:val="22"/>
                <w:szCs w:val="22"/>
              </w:rPr>
              <w:t>Promotes family access to resources</w:t>
            </w:r>
          </w:p>
        </w:tc>
        <w:tc>
          <w:tcPr>
            <w:tcW w:w="274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CC99"/>
            <w:tcMar>
              <w:top w:w="80" w:type="dxa"/>
              <w:left w:w="80" w:type="dxa"/>
              <w:bottom w:w="80" w:type="dxa"/>
              <w:right w:w="80" w:type="dxa"/>
            </w:tcMar>
          </w:tcPr>
          <w:p w14:paraId="30904CA1" w14:textId="5636BC8B" w:rsidR="00C17BC5" w:rsidRPr="00FC7D48" w:rsidRDefault="00C17BC5" w:rsidP="00C17BC5">
            <w:pPr>
              <w:widowControl w:val="0"/>
              <w:textAlignment w:val="baseline"/>
              <w:rPr>
                <w:rFonts w:asciiTheme="minorHAnsi" w:hAnsiTheme="minorHAnsi"/>
                <w:sz w:val="22"/>
                <w:szCs w:val="22"/>
              </w:rPr>
            </w:pPr>
            <w:r w:rsidRPr="00FC7D48">
              <w:rPr>
                <w:rFonts w:asciiTheme="minorHAnsi" w:hAnsiTheme="minorHAnsi"/>
                <w:sz w:val="22"/>
                <w:szCs w:val="22"/>
              </w:rPr>
              <w:lastRenderedPageBreak/>
              <w:t xml:space="preserve">Health, nutrition, and safety information </w:t>
            </w:r>
            <w:r w:rsidRPr="00FC7D48">
              <w:rPr>
                <w:rFonts w:asciiTheme="minorHAnsi" w:hAnsiTheme="minorHAnsi"/>
                <w:sz w:val="22"/>
                <w:szCs w:val="22"/>
              </w:rPr>
              <w:lastRenderedPageBreak/>
              <w:t>provided for families not supportive of young children’s development and learning and/or reflective of family needs</w:t>
            </w:r>
          </w:p>
        </w:tc>
        <w:tc>
          <w:tcPr>
            <w:tcW w:w="992" w:type="dxa"/>
            <w:tcBorders>
              <w:top w:val="single" w:sz="4" w:space="0" w:color="000000" w:themeColor="text1"/>
              <w:left w:val="single" w:sz="4" w:space="0" w:color="000000" w:themeColor="text1"/>
              <w:bottom w:val="single" w:sz="24" w:space="0" w:color="auto"/>
              <w:right w:val="single" w:sz="24" w:space="0" w:color="auto"/>
            </w:tcBorders>
            <w:shd w:val="clear" w:color="auto" w:fill="FFCC99"/>
            <w:tcMar>
              <w:top w:w="80" w:type="dxa"/>
              <w:left w:w="80" w:type="dxa"/>
              <w:bottom w:w="80" w:type="dxa"/>
              <w:right w:w="80" w:type="dxa"/>
            </w:tcMar>
          </w:tcPr>
          <w:p w14:paraId="2AD893B5" w14:textId="77777777" w:rsidR="00C17BC5" w:rsidRPr="00FC7D48" w:rsidRDefault="00C17BC5" w:rsidP="00C17BC5">
            <w:pPr>
              <w:widowControl w:val="0"/>
              <w:rPr>
                <w:rFonts w:asciiTheme="minorHAnsi" w:hAnsiTheme="minorHAnsi"/>
                <w:sz w:val="22"/>
                <w:szCs w:val="22"/>
              </w:rPr>
            </w:pPr>
          </w:p>
        </w:tc>
      </w:tr>
    </w:tbl>
    <w:p w14:paraId="394C9308" w14:textId="39F7DA54" w:rsidR="00B356CB" w:rsidRPr="00FC7D48" w:rsidRDefault="00B356CB" w:rsidP="00B356CB">
      <w:pPr>
        <w:widowControl w:val="0"/>
        <w:rPr>
          <w:rFonts w:asciiTheme="minorHAnsi" w:hAnsiTheme="minorHAnsi"/>
          <w:b/>
          <w:sz w:val="16"/>
          <w:szCs w:val="16"/>
        </w:rPr>
      </w:pPr>
      <w:r w:rsidRPr="00FC7D48">
        <w:rPr>
          <w:rFonts w:asciiTheme="minorHAnsi" w:hAnsiTheme="minorHAnsi"/>
          <w:sz w:val="20"/>
          <w:szCs w:val="20"/>
        </w:rPr>
        <w:t>Yellow = Level 2</w:t>
      </w:r>
      <w:r w:rsidR="00FF46EA" w:rsidRPr="00FC7D48">
        <w:rPr>
          <w:rFonts w:asciiTheme="minorHAnsi" w:hAnsiTheme="minorHAnsi"/>
          <w:sz w:val="20"/>
          <w:szCs w:val="20"/>
        </w:rPr>
        <w:tab/>
      </w:r>
      <w:r w:rsidR="00FF46EA" w:rsidRPr="00FC7D48">
        <w:rPr>
          <w:rFonts w:asciiTheme="minorHAnsi" w:hAnsiTheme="minorHAnsi"/>
          <w:sz w:val="20"/>
          <w:szCs w:val="20"/>
        </w:rPr>
        <w:tab/>
        <w:t>Green = Level 3</w:t>
      </w:r>
      <w:r w:rsidR="00C870B6" w:rsidRPr="00FC7D48">
        <w:rPr>
          <w:rFonts w:asciiTheme="minorHAnsi" w:hAnsiTheme="minorHAnsi"/>
          <w:sz w:val="20"/>
          <w:szCs w:val="20"/>
        </w:rPr>
        <w:tab/>
      </w:r>
      <w:r w:rsidR="00C870B6" w:rsidRPr="00FC7D48">
        <w:rPr>
          <w:rFonts w:asciiTheme="minorHAnsi" w:hAnsiTheme="minorHAnsi"/>
          <w:sz w:val="20"/>
          <w:szCs w:val="20"/>
        </w:rPr>
        <w:tab/>
        <w:t>Orange = Level 4</w:t>
      </w:r>
    </w:p>
    <w:p w14:paraId="1C7EAEA6" w14:textId="77777777" w:rsidR="00B356CB" w:rsidRPr="00FC7D48" w:rsidRDefault="00B356CB">
      <w:pPr>
        <w:rPr>
          <w:rFonts w:asciiTheme="minorHAnsi" w:hAnsiTheme="minorHAnsi"/>
          <w:iCs/>
          <w:color w:val="000000" w:themeColor="text1"/>
          <w:sz w:val="15"/>
          <w:szCs w:val="15"/>
        </w:rPr>
      </w:pPr>
    </w:p>
    <w:p w14:paraId="2AA85790" w14:textId="77777777" w:rsidR="00FC554D" w:rsidRPr="00FC7D48" w:rsidRDefault="00FC554D">
      <w:pPr>
        <w:rPr>
          <w:rFonts w:asciiTheme="minorHAnsi" w:eastAsia="Calibri" w:hAnsiTheme="minorHAnsi"/>
          <w:color w:val="000000" w:themeColor="text1"/>
        </w:rPr>
      </w:pPr>
    </w:p>
    <w:p w14:paraId="4D022BBF" w14:textId="74542447" w:rsidR="009E6D6F" w:rsidRPr="00FC7D48" w:rsidRDefault="00655374">
      <w:pPr>
        <w:rPr>
          <w:rFonts w:asciiTheme="minorHAnsi" w:hAnsiTheme="minorHAnsi"/>
          <w:b/>
          <w:color w:val="000000" w:themeColor="text1"/>
          <w:sz w:val="28"/>
          <w:szCs w:val="28"/>
        </w:rPr>
      </w:pPr>
      <w:r w:rsidRPr="00FC7D48">
        <w:rPr>
          <w:rFonts w:asciiTheme="minorHAnsi" w:hAnsiTheme="minorHAnsi"/>
          <w:b/>
          <w:color w:val="000000" w:themeColor="text1"/>
          <w:sz w:val="28"/>
          <w:szCs w:val="28"/>
        </w:rPr>
        <w:t>IV. Data Collection &amp; Analysis Tool</w:t>
      </w:r>
    </w:p>
    <w:p w14:paraId="5B009BE6" w14:textId="6C33DC9D" w:rsidR="00655374" w:rsidRDefault="00655374">
      <w:pPr>
        <w:rPr>
          <w:rFonts w:asciiTheme="minorHAnsi" w:hAnsiTheme="minorHAnsi"/>
          <w:b/>
          <w:i/>
          <w:color w:val="000000" w:themeColor="text1"/>
          <w:sz w:val="20"/>
          <w:szCs w:val="20"/>
        </w:rPr>
      </w:pPr>
    </w:p>
    <w:tbl>
      <w:tblPr>
        <w:tblStyle w:val="a2"/>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5"/>
        <w:gridCol w:w="2880"/>
        <w:gridCol w:w="1440"/>
        <w:gridCol w:w="1260"/>
        <w:gridCol w:w="1530"/>
        <w:gridCol w:w="1499"/>
        <w:gridCol w:w="1566"/>
      </w:tblGrid>
      <w:tr w:rsidR="00FE42AB" w:rsidRPr="008E497C" w14:paraId="105FBC1B" w14:textId="77777777" w:rsidTr="00946D0E">
        <w:trPr>
          <w:trHeight w:val="215"/>
        </w:trPr>
        <w:tc>
          <w:tcPr>
            <w:tcW w:w="6925" w:type="dxa"/>
            <w:gridSpan w:val="2"/>
          </w:tcPr>
          <w:p w14:paraId="60E015CB" w14:textId="77777777" w:rsidR="00FE42AB" w:rsidRPr="008E497C" w:rsidRDefault="00FE42AB" w:rsidP="00946D0E">
            <w:pPr>
              <w:pStyle w:val="Heading3"/>
              <w:keepNext w:val="0"/>
              <w:keepLines w:val="0"/>
              <w:spacing w:before="0" w:after="0"/>
              <w:jc w:val="center"/>
              <w:rPr>
                <w:rFonts w:asciiTheme="minorHAnsi" w:eastAsia="Times" w:hAnsiTheme="minorHAnsi"/>
                <w:b/>
                <w:color w:val="000000" w:themeColor="text1"/>
                <w:sz w:val="20"/>
                <w:szCs w:val="20"/>
              </w:rPr>
            </w:pPr>
            <w:r w:rsidRPr="008E497C">
              <w:rPr>
                <w:rFonts w:asciiTheme="minorHAnsi" w:eastAsia="Times" w:hAnsiTheme="minorHAnsi"/>
                <w:b/>
                <w:color w:val="000000" w:themeColor="text1"/>
                <w:sz w:val="20"/>
                <w:szCs w:val="20"/>
              </w:rPr>
              <w:t>Competency &amp; Standards Alignment</w:t>
            </w:r>
          </w:p>
        </w:tc>
        <w:tc>
          <w:tcPr>
            <w:tcW w:w="7295" w:type="dxa"/>
            <w:gridSpan w:val="5"/>
          </w:tcPr>
          <w:p w14:paraId="0FB0E577" w14:textId="77777777" w:rsidR="00FE42AB" w:rsidRPr="008E497C" w:rsidRDefault="00FE42AB" w:rsidP="00946D0E">
            <w:pPr>
              <w:pStyle w:val="Heading3"/>
              <w:keepNext w:val="0"/>
              <w:keepLines w:val="0"/>
              <w:spacing w:before="0" w:after="0"/>
              <w:jc w:val="center"/>
              <w:rPr>
                <w:rFonts w:asciiTheme="minorHAnsi" w:eastAsia="Times" w:hAnsiTheme="minorHAnsi"/>
                <w:b/>
                <w:color w:val="000000" w:themeColor="text1"/>
                <w:sz w:val="20"/>
                <w:szCs w:val="20"/>
              </w:rPr>
            </w:pPr>
            <w:r w:rsidRPr="008E497C">
              <w:rPr>
                <w:rFonts w:asciiTheme="minorHAnsi" w:eastAsia="Times" w:hAnsiTheme="minorHAnsi"/>
                <w:b/>
                <w:color w:val="000000" w:themeColor="text1"/>
                <w:sz w:val="20"/>
                <w:szCs w:val="20"/>
              </w:rPr>
              <w:t>Cumulative Assessment Data</w:t>
            </w:r>
          </w:p>
        </w:tc>
      </w:tr>
      <w:tr w:rsidR="00FE42AB" w:rsidRPr="008E497C" w14:paraId="057900CA" w14:textId="77777777" w:rsidTr="00FE42AB">
        <w:trPr>
          <w:trHeight w:val="634"/>
        </w:trPr>
        <w:tc>
          <w:tcPr>
            <w:tcW w:w="4045" w:type="dxa"/>
            <w:tcBorders>
              <w:bottom w:val="single" w:sz="4" w:space="0" w:color="000000"/>
            </w:tcBorders>
          </w:tcPr>
          <w:p w14:paraId="43C0224A" w14:textId="77777777" w:rsidR="00FE42AB" w:rsidRPr="008E497C" w:rsidRDefault="00FE42AB" w:rsidP="00946D0E">
            <w:pPr>
              <w:jc w:val="center"/>
              <w:rPr>
                <w:rFonts w:asciiTheme="minorHAnsi" w:eastAsia="Times" w:hAnsiTheme="minorHAnsi"/>
                <w:b/>
                <w:color w:val="000000" w:themeColor="text1"/>
                <w:sz w:val="18"/>
                <w:szCs w:val="18"/>
              </w:rPr>
            </w:pPr>
            <w:r w:rsidRPr="008E497C">
              <w:rPr>
                <w:rFonts w:asciiTheme="minorHAnsi" w:eastAsia="Times" w:hAnsiTheme="minorHAnsi"/>
                <w:b/>
                <w:color w:val="000000" w:themeColor="text1"/>
                <w:sz w:val="18"/>
                <w:szCs w:val="18"/>
              </w:rPr>
              <w:t>Competency</w:t>
            </w:r>
          </w:p>
        </w:tc>
        <w:tc>
          <w:tcPr>
            <w:tcW w:w="2880" w:type="dxa"/>
            <w:tcBorders>
              <w:bottom w:val="single" w:sz="4" w:space="0" w:color="000000"/>
            </w:tcBorders>
          </w:tcPr>
          <w:p w14:paraId="3CF0397D" w14:textId="77777777" w:rsidR="00FE42AB" w:rsidRPr="00C5133D" w:rsidRDefault="00FE42AB" w:rsidP="00946D0E">
            <w:pPr>
              <w:jc w:val="center"/>
              <w:rPr>
                <w:rFonts w:asciiTheme="minorHAnsi" w:eastAsia="Times" w:hAnsiTheme="minorHAnsi"/>
                <w:b/>
                <w:color w:val="000000" w:themeColor="text1"/>
                <w:sz w:val="18"/>
                <w:szCs w:val="18"/>
              </w:rPr>
            </w:pPr>
            <w:r w:rsidRPr="00C5133D">
              <w:rPr>
                <w:rFonts w:asciiTheme="minorHAnsi" w:eastAsia="Times" w:hAnsiTheme="minorHAnsi"/>
                <w:b/>
                <w:color w:val="000000" w:themeColor="text1"/>
                <w:sz w:val="18"/>
                <w:szCs w:val="18"/>
              </w:rPr>
              <w:t>Zero to Three (2016)</w:t>
            </w:r>
          </w:p>
        </w:tc>
        <w:tc>
          <w:tcPr>
            <w:tcW w:w="1440" w:type="dxa"/>
            <w:tcBorders>
              <w:bottom w:val="single" w:sz="4" w:space="0" w:color="000000"/>
            </w:tcBorders>
          </w:tcPr>
          <w:p w14:paraId="66DA4A9F" w14:textId="77777777" w:rsidR="00FE42AB" w:rsidRPr="008E497C" w:rsidRDefault="00FE42AB" w:rsidP="00946D0E">
            <w:pPr>
              <w:jc w:val="center"/>
              <w:rPr>
                <w:rFonts w:asciiTheme="minorHAnsi" w:eastAsia="Times" w:hAnsiTheme="minorHAnsi"/>
                <w:b/>
                <w:color w:val="000000" w:themeColor="text1"/>
                <w:sz w:val="18"/>
                <w:szCs w:val="18"/>
              </w:rPr>
            </w:pPr>
            <w:r w:rsidRPr="008E497C">
              <w:rPr>
                <w:rFonts w:asciiTheme="minorHAnsi" w:eastAsia="Times" w:hAnsiTheme="minorHAnsi"/>
                <w:b/>
                <w:color w:val="000000" w:themeColor="text1"/>
                <w:sz w:val="18"/>
                <w:szCs w:val="18"/>
              </w:rPr>
              <w:t>Distinguished</w:t>
            </w:r>
          </w:p>
        </w:tc>
        <w:tc>
          <w:tcPr>
            <w:tcW w:w="1260" w:type="dxa"/>
            <w:tcBorders>
              <w:bottom w:val="single" w:sz="4" w:space="0" w:color="000000"/>
            </w:tcBorders>
          </w:tcPr>
          <w:p w14:paraId="5F6DAA46" w14:textId="77777777" w:rsidR="00FE42AB" w:rsidRPr="008E497C" w:rsidRDefault="00FE42AB" w:rsidP="00946D0E">
            <w:pPr>
              <w:jc w:val="center"/>
              <w:rPr>
                <w:rFonts w:asciiTheme="minorHAnsi" w:eastAsia="Times" w:hAnsiTheme="minorHAnsi"/>
                <w:b/>
                <w:color w:val="000000" w:themeColor="text1"/>
                <w:sz w:val="18"/>
                <w:szCs w:val="18"/>
              </w:rPr>
            </w:pPr>
            <w:r w:rsidRPr="008E497C">
              <w:rPr>
                <w:rFonts w:asciiTheme="minorHAnsi" w:eastAsia="Times" w:hAnsiTheme="minorHAnsi"/>
                <w:b/>
                <w:color w:val="000000" w:themeColor="text1"/>
                <w:sz w:val="18"/>
                <w:szCs w:val="18"/>
              </w:rPr>
              <w:t>Proficient</w:t>
            </w:r>
          </w:p>
        </w:tc>
        <w:tc>
          <w:tcPr>
            <w:tcW w:w="1530" w:type="dxa"/>
            <w:tcBorders>
              <w:bottom w:val="single" w:sz="4" w:space="0" w:color="000000"/>
            </w:tcBorders>
          </w:tcPr>
          <w:p w14:paraId="0D2A2A95" w14:textId="77777777" w:rsidR="00FE42AB" w:rsidRPr="008E497C" w:rsidRDefault="00FE42AB" w:rsidP="00946D0E">
            <w:pPr>
              <w:jc w:val="center"/>
              <w:rPr>
                <w:rFonts w:asciiTheme="minorHAnsi" w:eastAsia="Times" w:hAnsiTheme="minorHAnsi"/>
                <w:b/>
                <w:color w:val="000000" w:themeColor="text1"/>
                <w:sz w:val="18"/>
                <w:szCs w:val="18"/>
              </w:rPr>
            </w:pPr>
            <w:r w:rsidRPr="008E497C">
              <w:rPr>
                <w:rFonts w:asciiTheme="minorHAnsi" w:eastAsia="Times" w:hAnsiTheme="minorHAnsi"/>
                <w:b/>
                <w:color w:val="000000" w:themeColor="text1"/>
                <w:sz w:val="18"/>
                <w:szCs w:val="18"/>
              </w:rPr>
              <w:t>Needs Improvement</w:t>
            </w:r>
          </w:p>
        </w:tc>
        <w:tc>
          <w:tcPr>
            <w:tcW w:w="1499" w:type="dxa"/>
            <w:tcBorders>
              <w:bottom w:val="single" w:sz="4" w:space="0" w:color="000000"/>
            </w:tcBorders>
          </w:tcPr>
          <w:p w14:paraId="25B03FDE" w14:textId="77777777" w:rsidR="00FE42AB" w:rsidRPr="008E497C" w:rsidRDefault="00FE42AB" w:rsidP="00946D0E">
            <w:pPr>
              <w:jc w:val="center"/>
              <w:rPr>
                <w:rFonts w:asciiTheme="minorHAnsi" w:eastAsia="Times" w:hAnsiTheme="minorHAnsi"/>
                <w:b/>
                <w:color w:val="000000" w:themeColor="text1"/>
                <w:sz w:val="18"/>
                <w:szCs w:val="18"/>
              </w:rPr>
            </w:pPr>
            <w:r w:rsidRPr="008E497C">
              <w:rPr>
                <w:rFonts w:asciiTheme="minorHAnsi" w:eastAsia="Times" w:hAnsiTheme="minorHAnsi"/>
                <w:b/>
                <w:color w:val="000000" w:themeColor="text1"/>
                <w:sz w:val="18"/>
                <w:szCs w:val="18"/>
              </w:rPr>
              <w:t>Unsatisfactory</w:t>
            </w:r>
          </w:p>
        </w:tc>
        <w:tc>
          <w:tcPr>
            <w:tcW w:w="1566" w:type="dxa"/>
            <w:tcBorders>
              <w:bottom w:val="single" w:sz="4" w:space="0" w:color="000000"/>
            </w:tcBorders>
          </w:tcPr>
          <w:p w14:paraId="758EE1CA" w14:textId="77777777" w:rsidR="00FE42AB" w:rsidRPr="008E497C" w:rsidRDefault="00FE42AB" w:rsidP="00946D0E">
            <w:pPr>
              <w:jc w:val="center"/>
              <w:rPr>
                <w:rFonts w:asciiTheme="minorHAnsi" w:eastAsia="Times" w:hAnsiTheme="minorHAnsi"/>
                <w:b/>
                <w:color w:val="000000" w:themeColor="text1"/>
                <w:sz w:val="18"/>
                <w:szCs w:val="18"/>
              </w:rPr>
            </w:pPr>
            <w:r w:rsidRPr="008E497C">
              <w:rPr>
                <w:rFonts w:asciiTheme="minorHAnsi" w:eastAsia="Times" w:hAnsiTheme="minorHAnsi"/>
                <w:b/>
                <w:color w:val="000000" w:themeColor="text1"/>
                <w:sz w:val="18"/>
                <w:szCs w:val="18"/>
              </w:rPr>
              <w:t>Unable to Assess</w:t>
            </w:r>
          </w:p>
        </w:tc>
      </w:tr>
      <w:tr w:rsidR="00FE42AB" w:rsidRPr="008E497C" w14:paraId="1274EDE8" w14:textId="77777777" w:rsidTr="00FE42AB">
        <w:trPr>
          <w:trHeight w:val="59"/>
        </w:trPr>
        <w:tc>
          <w:tcPr>
            <w:tcW w:w="4045" w:type="dxa"/>
            <w:shd w:val="clear" w:color="auto" w:fill="FFFF99"/>
          </w:tcPr>
          <w:p w14:paraId="0E200959" w14:textId="156DCAC8" w:rsidR="00FE42AB" w:rsidRPr="008E497C" w:rsidRDefault="00FE42AB" w:rsidP="00FE42AB">
            <w:pPr>
              <w:pStyle w:val="Body"/>
              <w:widowControl w:val="0"/>
              <w:spacing w:after="0" w:line="240" w:lineRule="auto"/>
              <w:outlineLvl w:val="3"/>
              <w:rPr>
                <w:rFonts w:asciiTheme="minorHAnsi" w:hAnsiTheme="minorHAnsi" w:cs="Times New Roman"/>
                <w:color w:val="auto"/>
                <w:sz w:val="21"/>
                <w:szCs w:val="21"/>
              </w:rPr>
            </w:pPr>
            <w:r w:rsidRPr="00FC7D48">
              <w:rPr>
                <w:rFonts w:asciiTheme="minorHAnsi" w:hAnsiTheme="minorHAnsi"/>
                <w:b/>
              </w:rPr>
              <w:t>ITC IRE1</w:t>
            </w:r>
            <w:r w:rsidRPr="00FC7D48">
              <w:rPr>
                <w:rFonts w:asciiTheme="minorHAnsi" w:hAnsiTheme="minorHAnsi"/>
              </w:rPr>
              <w:t>: Identifies the importance of healthy practitioner-parent interactions and relationships in nurturing the development, learning, mental-health, and well-being of young children, birth to age three</w:t>
            </w:r>
          </w:p>
        </w:tc>
        <w:tc>
          <w:tcPr>
            <w:tcW w:w="2880" w:type="dxa"/>
            <w:shd w:val="clear" w:color="auto" w:fill="FFFF99"/>
          </w:tcPr>
          <w:p w14:paraId="7E134523" w14:textId="66B21D0C" w:rsidR="00FE42AB" w:rsidRPr="008E497C" w:rsidRDefault="00FE42AB" w:rsidP="00FE42AB">
            <w:pPr>
              <w:jc w:val="center"/>
              <w:rPr>
                <w:rFonts w:asciiTheme="minorHAnsi" w:eastAsia="Times" w:hAnsiTheme="minorHAnsi"/>
                <w:color w:val="000000" w:themeColor="text1"/>
                <w:sz w:val="20"/>
                <w:szCs w:val="20"/>
              </w:rPr>
            </w:pPr>
            <w:r>
              <w:t>-------</w:t>
            </w:r>
          </w:p>
        </w:tc>
        <w:tc>
          <w:tcPr>
            <w:tcW w:w="1440" w:type="dxa"/>
            <w:shd w:val="clear" w:color="auto" w:fill="FFFF99"/>
          </w:tcPr>
          <w:p w14:paraId="44505D8E" w14:textId="77777777" w:rsidR="00FE42AB" w:rsidRPr="008E497C" w:rsidRDefault="00FE42AB" w:rsidP="00FE42AB">
            <w:pPr>
              <w:rPr>
                <w:rFonts w:asciiTheme="minorHAnsi" w:eastAsia="Times" w:hAnsiTheme="minorHAnsi"/>
                <w:color w:val="000000" w:themeColor="text1"/>
                <w:sz w:val="20"/>
                <w:szCs w:val="20"/>
              </w:rPr>
            </w:pPr>
          </w:p>
        </w:tc>
        <w:tc>
          <w:tcPr>
            <w:tcW w:w="1260" w:type="dxa"/>
            <w:shd w:val="clear" w:color="auto" w:fill="FFFF99"/>
          </w:tcPr>
          <w:p w14:paraId="5A21E494" w14:textId="77777777" w:rsidR="00FE42AB" w:rsidRPr="008E497C" w:rsidRDefault="00FE42AB" w:rsidP="00FE42AB">
            <w:pPr>
              <w:rPr>
                <w:rFonts w:asciiTheme="minorHAnsi" w:eastAsia="Times" w:hAnsiTheme="minorHAnsi"/>
                <w:color w:val="000000" w:themeColor="text1"/>
                <w:sz w:val="20"/>
                <w:szCs w:val="20"/>
              </w:rPr>
            </w:pPr>
          </w:p>
        </w:tc>
        <w:tc>
          <w:tcPr>
            <w:tcW w:w="1530" w:type="dxa"/>
            <w:shd w:val="clear" w:color="auto" w:fill="FFFF99"/>
          </w:tcPr>
          <w:p w14:paraId="614AF35B" w14:textId="77777777" w:rsidR="00FE42AB" w:rsidRPr="008E497C" w:rsidRDefault="00FE42AB" w:rsidP="00FE42AB">
            <w:pPr>
              <w:rPr>
                <w:rFonts w:asciiTheme="minorHAnsi" w:eastAsia="Times" w:hAnsiTheme="minorHAnsi"/>
                <w:color w:val="000000" w:themeColor="text1"/>
                <w:sz w:val="20"/>
                <w:szCs w:val="20"/>
              </w:rPr>
            </w:pPr>
          </w:p>
        </w:tc>
        <w:tc>
          <w:tcPr>
            <w:tcW w:w="1499" w:type="dxa"/>
            <w:shd w:val="clear" w:color="auto" w:fill="FFFF99"/>
          </w:tcPr>
          <w:p w14:paraId="1366D1FD" w14:textId="77777777" w:rsidR="00FE42AB" w:rsidRPr="008E497C" w:rsidRDefault="00FE42AB" w:rsidP="00FE42AB">
            <w:pPr>
              <w:rPr>
                <w:rFonts w:asciiTheme="minorHAnsi" w:eastAsia="Times" w:hAnsiTheme="minorHAnsi"/>
                <w:color w:val="000000" w:themeColor="text1"/>
                <w:sz w:val="20"/>
                <w:szCs w:val="20"/>
              </w:rPr>
            </w:pPr>
          </w:p>
        </w:tc>
        <w:tc>
          <w:tcPr>
            <w:tcW w:w="1566" w:type="dxa"/>
            <w:shd w:val="clear" w:color="auto" w:fill="FFFF99"/>
          </w:tcPr>
          <w:p w14:paraId="6A9287E9" w14:textId="77777777" w:rsidR="00FE42AB" w:rsidRPr="008E497C" w:rsidRDefault="00FE42AB" w:rsidP="00FE42AB">
            <w:pPr>
              <w:rPr>
                <w:rFonts w:asciiTheme="minorHAnsi" w:eastAsia="Times" w:hAnsiTheme="minorHAnsi"/>
                <w:color w:val="000000" w:themeColor="text1"/>
                <w:sz w:val="20"/>
                <w:szCs w:val="20"/>
              </w:rPr>
            </w:pPr>
          </w:p>
        </w:tc>
      </w:tr>
      <w:tr w:rsidR="00FE42AB" w:rsidRPr="008E497C" w14:paraId="198F171E" w14:textId="77777777" w:rsidTr="00FE42AB">
        <w:trPr>
          <w:trHeight w:val="59"/>
        </w:trPr>
        <w:tc>
          <w:tcPr>
            <w:tcW w:w="4045" w:type="dxa"/>
            <w:shd w:val="clear" w:color="auto" w:fill="FFFF99"/>
          </w:tcPr>
          <w:p w14:paraId="2AD7A537" w14:textId="634646ED" w:rsidR="00FE42AB" w:rsidRPr="008E497C" w:rsidRDefault="00FE42AB" w:rsidP="00FE42AB">
            <w:pPr>
              <w:rPr>
                <w:rFonts w:asciiTheme="minorHAnsi" w:hAnsiTheme="minorHAnsi"/>
                <w:sz w:val="21"/>
                <w:szCs w:val="21"/>
              </w:rPr>
            </w:pPr>
            <w:r w:rsidRPr="00FC7D48">
              <w:rPr>
                <w:rFonts w:asciiTheme="minorHAnsi" w:hAnsiTheme="minorHAnsi"/>
                <w:b/>
                <w:bCs/>
                <w:sz w:val="22"/>
                <w:szCs w:val="22"/>
              </w:rPr>
              <w:t xml:space="preserve">ITC </w:t>
            </w:r>
            <w:r w:rsidRPr="00FC7D48">
              <w:rPr>
                <w:rFonts w:asciiTheme="minorHAnsi" w:hAnsiTheme="minorHAnsi"/>
                <w:b/>
                <w:sz w:val="22"/>
                <w:szCs w:val="22"/>
              </w:rPr>
              <w:t>IRE2</w:t>
            </w:r>
            <w:r w:rsidRPr="00FC7D48">
              <w:rPr>
                <w:rFonts w:asciiTheme="minorHAnsi" w:hAnsiTheme="minorHAnsi"/>
                <w:sz w:val="22"/>
                <w:szCs w:val="22"/>
              </w:rPr>
              <w:t>: Describes interactions and strategies that support healthy infant/toddler development, learning, mental health, and well-being and how these can be integrated into daily routines</w:t>
            </w:r>
          </w:p>
        </w:tc>
        <w:tc>
          <w:tcPr>
            <w:tcW w:w="2880" w:type="dxa"/>
            <w:shd w:val="clear" w:color="auto" w:fill="FFFF99"/>
          </w:tcPr>
          <w:p w14:paraId="2DE9F0D8" w14:textId="3A6B0554" w:rsidR="00FE42AB" w:rsidRPr="008E497C" w:rsidRDefault="00FE42AB" w:rsidP="00FE42AB">
            <w:pPr>
              <w:jc w:val="center"/>
              <w:rPr>
                <w:rFonts w:asciiTheme="minorHAnsi" w:eastAsia="Times" w:hAnsiTheme="minorHAnsi"/>
                <w:color w:val="000000" w:themeColor="text1"/>
                <w:sz w:val="20"/>
                <w:szCs w:val="20"/>
              </w:rPr>
            </w:pPr>
            <w:r w:rsidRPr="00F23D8C">
              <w:rPr>
                <w:sz w:val="22"/>
                <w:szCs w:val="22"/>
              </w:rPr>
              <w:t>SE-5a, C-4a</w:t>
            </w:r>
          </w:p>
        </w:tc>
        <w:tc>
          <w:tcPr>
            <w:tcW w:w="1440" w:type="dxa"/>
            <w:shd w:val="clear" w:color="auto" w:fill="FFFF99"/>
          </w:tcPr>
          <w:p w14:paraId="02C95B59" w14:textId="77777777" w:rsidR="00FE42AB" w:rsidRPr="008E497C" w:rsidRDefault="00FE42AB" w:rsidP="00FE42AB">
            <w:pPr>
              <w:rPr>
                <w:rFonts w:asciiTheme="minorHAnsi" w:eastAsia="Times" w:hAnsiTheme="minorHAnsi"/>
                <w:color w:val="000000" w:themeColor="text1"/>
                <w:sz w:val="20"/>
                <w:szCs w:val="20"/>
              </w:rPr>
            </w:pPr>
          </w:p>
        </w:tc>
        <w:tc>
          <w:tcPr>
            <w:tcW w:w="1260" w:type="dxa"/>
            <w:shd w:val="clear" w:color="auto" w:fill="FFFF99"/>
          </w:tcPr>
          <w:p w14:paraId="01C226C0" w14:textId="77777777" w:rsidR="00FE42AB" w:rsidRPr="008E497C" w:rsidRDefault="00FE42AB" w:rsidP="00FE42AB">
            <w:pPr>
              <w:rPr>
                <w:rFonts w:asciiTheme="minorHAnsi" w:eastAsia="Times" w:hAnsiTheme="minorHAnsi"/>
                <w:color w:val="000000" w:themeColor="text1"/>
                <w:sz w:val="20"/>
                <w:szCs w:val="20"/>
              </w:rPr>
            </w:pPr>
          </w:p>
        </w:tc>
        <w:tc>
          <w:tcPr>
            <w:tcW w:w="1530" w:type="dxa"/>
            <w:shd w:val="clear" w:color="auto" w:fill="FFFF99"/>
          </w:tcPr>
          <w:p w14:paraId="105536D2" w14:textId="77777777" w:rsidR="00FE42AB" w:rsidRPr="008E497C" w:rsidRDefault="00FE42AB" w:rsidP="00FE42AB">
            <w:pPr>
              <w:rPr>
                <w:rFonts w:asciiTheme="minorHAnsi" w:eastAsia="Times" w:hAnsiTheme="minorHAnsi"/>
                <w:color w:val="000000" w:themeColor="text1"/>
                <w:sz w:val="20"/>
                <w:szCs w:val="20"/>
              </w:rPr>
            </w:pPr>
          </w:p>
        </w:tc>
        <w:tc>
          <w:tcPr>
            <w:tcW w:w="1499" w:type="dxa"/>
            <w:shd w:val="clear" w:color="auto" w:fill="FFFF99"/>
          </w:tcPr>
          <w:p w14:paraId="3024E110" w14:textId="77777777" w:rsidR="00FE42AB" w:rsidRPr="008E497C" w:rsidRDefault="00FE42AB" w:rsidP="00FE42AB">
            <w:pPr>
              <w:rPr>
                <w:rFonts w:asciiTheme="minorHAnsi" w:eastAsia="Times" w:hAnsiTheme="minorHAnsi"/>
                <w:color w:val="000000" w:themeColor="text1"/>
                <w:sz w:val="20"/>
                <w:szCs w:val="20"/>
              </w:rPr>
            </w:pPr>
          </w:p>
        </w:tc>
        <w:tc>
          <w:tcPr>
            <w:tcW w:w="1566" w:type="dxa"/>
            <w:shd w:val="clear" w:color="auto" w:fill="FFFF99"/>
          </w:tcPr>
          <w:p w14:paraId="11DAFFAC" w14:textId="77777777" w:rsidR="00FE42AB" w:rsidRPr="008E497C" w:rsidRDefault="00FE42AB" w:rsidP="00FE42AB">
            <w:pPr>
              <w:rPr>
                <w:rFonts w:asciiTheme="minorHAnsi" w:eastAsia="Times" w:hAnsiTheme="minorHAnsi"/>
                <w:color w:val="000000" w:themeColor="text1"/>
                <w:sz w:val="20"/>
                <w:szCs w:val="20"/>
              </w:rPr>
            </w:pPr>
          </w:p>
        </w:tc>
      </w:tr>
      <w:tr w:rsidR="00FE42AB" w:rsidRPr="008E497C" w14:paraId="30B386E8" w14:textId="77777777" w:rsidTr="00FE42AB">
        <w:trPr>
          <w:trHeight w:val="59"/>
        </w:trPr>
        <w:tc>
          <w:tcPr>
            <w:tcW w:w="4045" w:type="dxa"/>
            <w:shd w:val="clear" w:color="auto" w:fill="FFFF99"/>
          </w:tcPr>
          <w:p w14:paraId="2176A521" w14:textId="57735D6D" w:rsidR="00FE42AB" w:rsidRPr="008E497C" w:rsidRDefault="00FE42AB" w:rsidP="00FE42AB">
            <w:pPr>
              <w:rPr>
                <w:rFonts w:asciiTheme="minorHAnsi" w:hAnsiTheme="minorHAnsi"/>
                <w:sz w:val="21"/>
                <w:szCs w:val="21"/>
              </w:rPr>
            </w:pPr>
            <w:r w:rsidRPr="00FC7D48">
              <w:rPr>
                <w:rFonts w:asciiTheme="minorHAnsi" w:hAnsiTheme="minorHAnsi"/>
                <w:b/>
                <w:bCs/>
                <w:sz w:val="22"/>
                <w:szCs w:val="22"/>
              </w:rPr>
              <w:lastRenderedPageBreak/>
              <w:t xml:space="preserve">ITC </w:t>
            </w:r>
            <w:r w:rsidRPr="00FC7D48">
              <w:rPr>
                <w:rFonts w:asciiTheme="minorHAnsi" w:hAnsiTheme="minorHAnsi"/>
                <w:b/>
                <w:sz w:val="22"/>
                <w:szCs w:val="22"/>
              </w:rPr>
              <w:t>IRE3</w:t>
            </w:r>
            <w:r w:rsidRPr="00FC7D48">
              <w:rPr>
                <w:rFonts w:asciiTheme="minorHAnsi" w:hAnsiTheme="minorHAnsi"/>
                <w:sz w:val="22"/>
                <w:szCs w:val="22"/>
              </w:rPr>
              <w:t>: Engages in interactions, embedded in daily routines and activities, supportive of developing and maintaining nurturing relationships with infants and toddlers</w:t>
            </w:r>
          </w:p>
        </w:tc>
        <w:tc>
          <w:tcPr>
            <w:tcW w:w="2880" w:type="dxa"/>
            <w:shd w:val="clear" w:color="auto" w:fill="FFFF99"/>
          </w:tcPr>
          <w:p w14:paraId="5FA9A48D" w14:textId="02A3CA37" w:rsidR="00FE42AB" w:rsidRPr="008E497C" w:rsidRDefault="00FE42AB" w:rsidP="00FE42AB">
            <w:pPr>
              <w:jc w:val="center"/>
              <w:rPr>
                <w:rFonts w:asciiTheme="minorHAnsi" w:eastAsia="Times" w:hAnsiTheme="minorHAnsi"/>
                <w:color w:val="000000" w:themeColor="text1"/>
                <w:sz w:val="20"/>
                <w:szCs w:val="20"/>
              </w:rPr>
            </w:pPr>
            <w:r w:rsidRPr="00F23D8C">
              <w:rPr>
                <w:sz w:val="22"/>
                <w:szCs w:val="22"/>
              </w:rPr>
              <w:t>SE-1a, SE-1b, SE-1c, SE-1d, SE-1e, SE-1f, SE-1g, SE-1h, SE-1i, SE-2a, SE-3d, SE-3g, SE-5d, SE-5e, SE-5i, SE-6g, C-3f, L&amp;L-2d</w:t>
            </w:r>
          </w:p>
        </w:tc>
        <w:tc>
          <w:tcPr>
            <w:tcW w:w="1440" w:type="dxa"/>
            <w:shd w:val="clear" w:color="auto" w:fill="FFFF99"/>
          </w:tcPr>
          <w:p w14:paraId="0A1A8C98" w14:textId="77777777" w:rsidR="00FE42AB" w:rsidRPr="008E497C" w:rsidRDefault="00FE42AB" w:rsidP="00FE42AB">
            <w:pPr>
              <w:rPr>
                <w:rFonts w:asciiTheme="minorHAnsi" w:eastAsia="Times" w:hAnsiTheme="minorHAnsi"/>
                <w:color w:val="000000" w:themeColor="text1"/>
                <w:sz w:val="20"/>
                <w:szCs w:val="20"/>
              </w:rPr>
            </w:pPr>
          </w:p>
        </w:tc>
        <w:tc>
          <w:tcPr>
            <w:tcW w:w="1260" w:type="dxa"/>
            <w:shd w:val="clear" w:color="auto" w:fill="FFFF99"/>
          </w:tcPr>
          <w:p w14:paraId="37904EC1" w14:textId="77777777" w:rsidR="00FE42AB" w:rsidRPr="008E497C" w:rsidRDefault="00FE42AB" w:rsidP="00FE42AB">
            <w:pPr>
              <w:rPr>
                <w:rFonts w:asciiTheme="minorHAnsi" w:eastAsia="Times" w:hAnsiTheme="minorHAnsi"/>
                <w:color w:val="000000" w:themeColor="text1"/>
                <w:sz w:val="20"/>
                <w:szCs w:val="20"/>
              </w:rPr>
            </w:pPr>
          </w:p>
        </w:tc>
        <w:tc>
          <w:tcPr>
            <w:tcW w:w="1530" w:type="dxa"/>
            <w:shd w:val="clear" w:color="auto" w:fill="FFFF99"/>
          </w:tcPr>
          <w:p w14:paraId="362A0A0C" w14:textId="77777777" w:rsidR="00FE42AB" w:rsidRPr="008E497C" w:rsidRDefault="00FE42AB" w:rsidP="00FE42AB">
            <w:pPr>
              <w:rPr>
                <w:rFonts w:asciiTheme="minorHAnsi" w:eastAsia="Times" w:hAnsiTheme="minorHAnsi"/>
                <w:color w:val="000000" w:themeColor="text1"/>
                <w:sz w:val="20"/>
                <w:szCs w:val="20"/>
              </w:rPr>
            </w:pPr>
          </w:p>
        </w:tc>
        <w:tc>
          <w:tcPr>
            <w:tcW w:w="1499" w:type="dxa"/>
            <w:shd w:val="clear" w:color="auto" w:fill="FFFF99"/>
          </w:tcPr>
          <w:p w14:paraId="05D0303A" w14:textId="77777777" w:rsidR="00FE42AB" w:rsidRPr="008E497C" w:rsidRDefault="00FE42AB" w:rsidP="00FE42AB">
            <w:pPr>
              <w:rPr>
                <w:rFonts w:asciiTheme="minorHAnsi" w:eastAsia="Times" w:hAnsiTheme="minorHAnsi"/>
                <w:color w:val="000000" w:themeColor="text1"/>
                <w:sz w:val="20"/>
                <w:szCs w:val="20"/>
              </w:rPr>
            </w:pPr>
          </w:p>
        </w:tc>
        <w:tc>
          <w:tcPr>
            <w:tcW w:w="1566" w:type="dxa"/>
            <w:shd w:val="clear" w:color="auto" w:fill="FFFF99"/>
          </w:tcPr>
          <w:p w14:paraId="1ED6C796" w14:textId="77777777" w:rsidR="00FE42AB" w:rsidRPr="008E497C" w:rsidRDefault="00FE42AB" w:rsidP="00FE42AB">
            <w:pPr>
              <w:rPr>
                <w:rFonts w:asciiTheme="minorHAnsi" w:eastAsia="Times" w:hAnsiTheme="minorHAnsi"/>
                <w:color w:val="000000" w:themeColor="text1"/>
                <w:sz w:val="20"/>
                <w:szCs w:val="20"/>
              </w:rPr>
            </w:pPr>
          </w:p>
        </w:tc>
      </w:tr>
      <w:tr w:rsidR="00FE42AB" w:rsidRPr="008E497C" w14:paraId="0F1851B3" w14:textId="77777777" w:rsidTr="00FE42AB">
        <w:trPr>
          <w:trHeight w:val="59"/>
        </w:trPr>
        <w:tc>
          <w:tcPr>
            <w:tcW w:w="4045" w:type="dxa"/>
            <w:shd w:val="clear" w:color="auto" w:fill="FFFF99"/>
          </w:tcPr>
          <w:p w14:paraId="724B3BB5" w14:textId="4383326F" w:rsidR="00FE42AB" w:rsidRPr="008E497C" w:rsidRDefault="00FE42AB" w:rsidP="00FE42AB">
            <w:pPr>
              <w:rPr>
                <w:rFonts w:asciiTheme="minorHAnsi" w:hAnsiTheme="minorHAnsi"/>
                <w:b/>
                <w:bCs/>
                <w:color w:val="000000"/>
                <w:sz w:val="21"/>
                <w:szCs w:val="21"/>
              </w:rPr>
            </w:pPr>
            <w:r w:rsidRPr="00FC7D48">
              <w:rPr>
                <w:rFonts w:asciiTheme="minorHAnsi" w:hAnsiTheme="minorHAnsi"/>
                <w:b/>
                <w:bCs/>
                <w:sz w:val="22"/>
                <w:szCs w:val="22"/>
              </w:rPr>
              <w:t xml:space="preserve">ITC PPD2: </w:t>
            </w:r>
            <w:r w:rsidRPr="00FC7D48">
              <w:rPr>
                <w:rFonts w:asciiTheme="minorHAnsi" w:hAnsiTheme="minorHAnsi"/>
                <w:sz w:val="22"/>
                <w:szCs w:val="22"/>
              </w:rPr>
              <w:t>Uses relationship-based strategies to develop and maintain positive, responsive, respectful relationships with families</w:t>
            </w:r>
          </w:p>
        </w:tc>
        <w:tc>
          <w:tcPr>
            <w:tcW w:w="2880" w:type="dxa"/>
            <w:shd w:val="clear" w:color="auto" w:fill="FFFF99"/>
          </w:tcPr>
          <w:p w14:paraId="4B3E8F41" w14:textId="0314744D" w:rsidR="00FE42AB" w:rsidRPr="008E497C" w:rsidRDefault="00FE42AB" w:rsidP="00FE42AB">
            <w:pPr>
              <w:jc w:val="center"/>
              <w:rPr>
                <w:rFonts w:asciiTheme="minorHAnsi" w:eastAsia="Times" w:hAnsiTheme="minorHAnsi"/>
                <w:color w:val="000000" w:themeColor="text1"/>
                <w:sz w:val="20"/>
                <w:szCs w:val="20"/>
              </w:rPr>
            </w:pPr>
            <w:r w:rsidRPr="00E63075">
              <w:rPr>
                <w:rFonts w:asciiTheme="minorHAnsi" w:hAnsiTheme="minorHAnsi"/>
                <w:sz w:val="21"/>
                <w:szCs w:val="21"/>
              </w:rPr>
              <w:t>-------</w:t>
            </w:r>
          </w:p>
        </w:tc>
        <w:tc>
          <w:tcPr>
            <w:tcW w:w="1440" w:type="dxa"/>
            <w:shd w:val="clear" w:color="auto" w:fill="FFFF99"/>
          </w:tcPr>
          <w:p w14:paraId="3A0A9E3C" w14:textId="77777777" w:rsidR="00FE42AB" w:rsidRPr="008E497C" w:rsidRDefault="00FE42AB" w:rsidP="00FE42AB">
            <w:pPr>
              <w:rPr>
                <w:rFonts w:asciiTheme="minorHAnsi" w:eastAsia="Times" w:hAnsiTheme="minorHAnsi"/>
                <w:color w:val="000000" w:themeColor="text1"/>
                <w:sz w:val="20"/>
                <w:szCs w:val="20"/>
              </w:rPr>
            </w:pPr>
          </w:p>
        </w:tc>
        <w:tc>
          <w:tcPr>
            <w:tcW w:w="1260" w:type="dxa"/>
            <w:shd w:val="clear" w:color="auto" w:fill="FFFF99"/>
          </w:tcPr>
          <w:p w14:paraId="446533AC" w14:textId="77777777" w:rsidR="00FE42AB" w:rsidRPr="008E497C" w:rsidRDefault="00FE42AB" w:rsidP="00FE42AB">
            <w:pPr>
              <w:rPr>
                <w:rFonts w:asciiTheme="minorHAnsi" w:eastAsia="Times" w:hAnsiTheme="minorHAnsi"/>
                <w:color w:val="000000" w:themeColor="text1"/>
                <w:sz w:val="20"/>
                <w:szCs w:val="20"/>
              </w:rPr>
            </w:pPr>
          </w:p>
        </w:tc>
        <w:tc>
          <w:tcPr>
            <w:tcW w:w="1530" w:type="dxa"/>
            <w:shd w:val="clear" w:color="auto" w:fill="FFFF99"/>
          </w:tcPr>
          <w:p w14:paraId="797C1915" w14:textId="77777777" w:rsidR="00FE42AB" w:rsidRPr="008E497C" w:rsidRDefault="00FE42AB" w:rsidP="00FE42AB">
            <w:pPr>
              <w:rPr>
                <w:rFonts w:asciiTheme="minorHAnsi" w:eastAsia="Times" w:hAnsiTheme="minorHAnsi"/>
                <w:color w:val="000000" w:themeColor="text1"/>
                <w:sz w:val="20"/>
                <w:szCs w:val="20"/>
              </w:rPr>
            </w:pPr>
          </w:p>
        </w:tc>
        <w:tc>
          <w:tcPr>
            <w:tcW w:w="1499" w:type="dxa"/>
            <w:shd w:val="clear" w:color="auto" w:fill="FFFF99"/>
          </w:tcPr>
          <w:p w14:paraId="28DB4566" w14:textId="77777777" w:rsidR="00FE42AB" w:rsidRPr="008E497C" w:rsidRDefault="00FE42AB" w:rsidP="00FE42AB">
            <w:pPr>
              <w:rPr>
                <w:rFonts w:asciiTheme="minorHAnsi" w:eastAsia="Times" w:hAnsiTheme="minorHAnsi"/>
                <w:color w:val="000000" w:themeColor="text1"/>
                <w:sz w:val="20"/>
                <w:szCs w:val="20"/>
              </w:rPr>
            </w:pPr>
          </w:p>
        </w:tc>
        <w:tc>
          <w:tcPr>
            <w:tcW w:w="1566" w:type="dxa"/>
            <w:shd w:val="clear" w:color="auto" w:fill="FFFF99"/>
          </w:tcPr>
          <w:p w14:paraId="7F021CD0" w14:textId="77777777" w:rsidR="00FE42AB" w:rsidRPr="008E497C" w:rsidRDefault="00FE42AB" w:rsidP="00FE42AB">
            <w:pPr>
              <w:rPr>
                <w:rFonts w:asciiTheme="minorHAnsi" w:eastAsia="Times" w:hAnsiTheme="minorHAnsi"/>
                <w:color w:val="000000" w:themeColor="text1"/>
                <w:sz w:val="20"/>
                <w:szCs w:val="20"/>
              </w:rPr>
            </w:pPr>
          </w:p>
        </w:tc>
      </w:tr>
      <w:tr w:rsidR="00FE42AB" w:rsidRPr="008E497C" w14:paraId="1645FAEA" w14:textId="77777777" w:rsidTr="00FE42AB">
        <w:trPr>
          <w:trHeight w:val="59"/>
        </w:trPr>
        <w:tc>
          <w:tcPr>
            <w:tcW w:w="4045" w:type="dxa"/>
            <w:shd w:val="clear" w:color="auto" w:fill="CCFFCC"/>
          </w:tcPr>
          <w:p w14:paraId="3302F680" w14:textId="1DC41DE9" w:rsidR="00FE42AB" w:rsidRPr="008E497C" w:rsidRDefault="00FE42AB" w:rsidP="00FE42AB">
            <w:pPr>
              <w:rPr>
                <w:rFonts w:asciiTheme="minorHAnsi" w:hAnsiTheme="minorHAnsi"/>
                <w:b/>
                <w:bCs/>
                <w:color w:val="000000"/>
                <w:sz w:val="21"/>
                <w:szCs w:val="21"/>
              </w:rPr>
            </w:pPr>
            <w:r w:rsidRPr="00FC7D48">
              <w:rPr>
                <w:rFonts w:asciiTheme="minorHAnsi" w:hAnsiTheme="minorHAnsi"/>
                <w:b/>
                <w:sz w:val="22"/>
                <w:szCs w:val="22"/>
              </w:rPr>
              <w:t>ITC IRE4</w:t>
            </w:r>
            <w:r w:rsidRPr="00FC7D48">
              <w:rPr>
                <w:rFonts w:asciiTheme="minorHAnsi" w:hAnsiTheme="minorHAnsi"/>
                <w:sz w:val="22"/>
                <w:szCs w:val="22"/>
              </w:rPr>
              <w:t>: Integrates family experience, cultural practices and perspectives, and knowledge of childrearing beliefs and practices into the infant/toddler setting</w:t>
            </w:r>
          </w:p>
        </w:tc>
        <w:tc>
          <w:tcPr>
            <w:tcW w:w="2880" w:type="dxa"/>
            <w:shd w:val="clear" w:color="auto" w:fill="CCFFCC"/>
          </w:tcPr>
          <w:p w14:paraId="13B7685D" w14:textId="592CD6CF" w:rsidR="00FE42AB" w:rsidRPr="008E497C" w:rsidRDefault="00FE42AB" w:rsidP="00FE42AB">
            <w:pPr>
              <w:jc w:val="center"/>
              <w:rPr>
                <w:rFonts w:asciiTheme="minorHAnsi" w:eastAsia="Times" w:hAnsiTheme="minorHAnsi"/>
                <w:color w:val="000000" w:themeColor="text1"/>
                <w:sz w:val="20"/>
                <w:szCs w:val="20"/>
              </w:rPr>
            </w:pPr>
            <w:r w:rsidRPr="00F23D8C">
              <w:rPr>
                <w:sz w:val="22"/>
                <w:szCs w:val="22"/>
              </w:rPr>
              <w:t>C-1a</w:t>
            </w:r>
          </w:p>
        </w:tc>
        <w:tc>
          <w:tcPr>
            <w:tcW w:w="1440" w:type="dxa"/>
            <w:shd w:val="clear" w:color="auto" w:fill="CCFFCC"/>
          </w:tcPr>
          <w:p w14:paraId="7E2B85C8" w14:textId="77777777" w:rsidR="00FE42AB" w:rsidRPr="008E497C" w:rsidRDefault="00FE42AB" w:rsidP="00FE42AB">
            <w:pPr>
              <w:rPr>
                <w:rFonts w:asciiTheme="minorHAnsi" w:eastAsia="Times" w:hAnsiTheme="minorHAnsi"/>
                <w:color w:val="000000" w:themeColor="text1"/>
                <w:sz w:val="20"/>
                <w:szCs w:val="20"/>
              </w:rPr>
            </w:pPr>
          </w:p>
        </w:tc>
        <w:tc>
          <w:tcPr>
            <w:tcW w:w="1260" w:type="dxa"/>
            <w:shd w:val="clear" w:color="auto" w:fill="CCFFCC"/>
          </w:tcPr>
          <w:p w14:paraId="66B84D3A" w14:textId="77777777" w:rsidR="00FE42AB" w:rsidRPr="008E497C" w:rsidRDefault="00FE42AB" w:rsidP="00FE42AB">
            <w:pPr>
              <w:rPr>
                <w:rFonts w:asciiTheme="minorHAnsi" w:eastAsia="Times" w:hAnsiTheme="minorHAnsi"/>
                <w:color w:val="000000" w:themeColor="text1"/>
                <w:sz w:val="20"/>
                <w:szCs w:val="20"/>
              </w:rPr>
            </w:pPr>
          </w:p>
        </w:tc>
        <w:tc>
          <w:tcPr>
            <w:tcW w:w="1530" w:type="dxa"/>
            <w:shd w:val="clear" w:color="auto" w:fill="CCFFCC"/>
          </w:tcPr>
          <w:p w14:paraId="4777A8C6" w14:textId="77777777" w:rsidR="00FE42AB" w:rsidRPr="008E497C" w:rsidRDefault="00FE42AB" w:rsidP="00FE42AB">
            <w:pPr>
              <w:rPr>
                <w:rFonts w:asciiTheme="minorHAnsi" w:eastAsia="Times" w:hAnsiTheme="minorHAnsi"/>
                <w:color w:val="000000" w:themeColor="text1"/>
                <w:sz w:val="20"/>
                <w:szCs w:val="20"/>
              </w:rPr>
            </w:pPr>
          </w:p>
        </w:tc>
        <w:tc>
          <w:tcPr>
            <w:tcW w:w="1499" w:type="dxa"/>
            <w:shd w:val="clear" w:color="auto" w:fill="CCFFCC"/>
          </w:tcPr>
          <w:p w14:paraId="549293B0" w14:textId="77777777" w:rsidR="00FE42AB" w:rsidRPr="008E497C" w:rsidRDefault="00FE42AB" w:rsidP="00FE42AB">
            <w:pPr>
              <w:rPr>
                <w:rFonts w:asciiTheme="minorHAnsi" w:eastAsia="Times" w:hAnsiTheme="minorHAnsi"/>
                <w:color w:val="000000" w:themeColor="text1"/>
                <w:sz w:val="20"/>
                <w:szCs w:val="20"/>
              </w:rPr>
            </w:pPr>
          </w:p>
        </w:tc>
        <w:tc>
          <w:tcPr>
            <w:tcW w:w="1566" w:type="dxa"/>
            <w:shd w:val="clear" w:color="auto" w:fill="CCFFCC"/>
          </w:tcPr>
          <w:p w14:paraId="1638A606" w14:textId="77777777" w:rsidR="00FE42AB" w:rsidRPr="008E497C" w:rsidRDefault="00FE42AB" w:rsidP="00FE42AB">
            <w:pPr>
              <w:rPr>
                <w:rFonts w:asciiTheme="minorHAnsi" w:eastAsia="Times" w:hAnsiTheme="minorHAnsi"/>
                <w:color w:val="000000" w:themeColor="text1"/>
                <w:sz w:val="20"/>
                <w:szCs w:val="20"/>
              </w:rPr>
            </w:pPr>
          </w:p>
        </w:tc>
      </w:tr>
      <w:tr w:rsidR="00FE42AB" w:rsidRPr="008E497C" w14:paraId="5D2E2FD2" w14:textId="77777777" w:rsidTr="00FE42AB">
        <w:trPr>
          <w:trHeight w:val="59"/>
        </w:trPr>
        <w:tc>
          <w:tcPr>
            <w:tcW w:w="4045" w:type="dxa"/>
            <w:shd w:val="clear" w:color="auto" w:fill="FFCC99"/>
          </w:tcPr>
          <w:p w14:paraId="1413C5DD" w14:textId="499A28A5" w:rsidR="00FE42AB" w:rsidRPr="008E497C" w:rsidRDefault="00FE42AB" w:rsidP="00FE42AB">
            <w:pPr>
              <w:rPr>
                <w:rFonts w:asciiTheme="minorHAnsi" w:hAnsiTheme="minorHAnsi"/>
                <w:b/>
                <w:bCs/>
                <w:color w:val="000000"/>
                <w:sz w:val="22"/>
                <w:szCs w:val="22"/>
              </w:rPr>
            </w:pPr>
            <w:r>
              <w:rPr>
                <w:rFonts w:asciiTheme="minorHAnsi" w:eastAsia="Times" w:hAnsiTheme="minorHAnsi"/>
                <w:b/>
                <w:sz w:val="22"/>
                <w:szCs w:val="22"/>
              </w:rPr>
              <w:t xml:space="preserve">ITC </w:t>
            </w:r>
            <w:r w:rsidRPr="00FC7D48">
              <w:rPr>
                <w:rFonts w:asciiTheme="minorHAnsi" w:eastAsia="Times" w:hAnsiTheme="minorHAnsi"/>
                <w:b/>
                <w:sz w:val="22"/>
                <w:szCs w:val="22"/>
              </w:rPr>
              <w:t>HSW5</w:t>
            </w:r>
            <w:r w:rsidRPr="00FC7D48">
              <w:rPr>
                <w:rFonts w:asciiTheme="minorHAnsi" w:eastAsia="Times" w:hAnsiTheme="minorHAnsi"/>
                <w:sz w:val="22"/>
                <w:szCs w:val="22"/>
              </w:rPr>
              <w:t xml:space="preserve">: </w:t>
            </w:r>
            <w:r w:rsidRPr="00FC7D48">
              <w:rPr>
                <w:rFonts w:asciiTheme="minorHAnsi" w:hAnsiTheme="minorHAnsi"/>
                <w:sz w:val="22"/>
                <w:szCs w:val="22"/>
              </w:rPr>
              <w:t>Identifies, utilizes, and supports family access to and engagement with health, nutrition, and safety information to support the healthy development and learning of young children, prenatal to age three</w:t>
            </w:r>
          </w:p>
        </w:tc>
        <w:tc>
          <w:tcPr>
            <w:tcW w:w="2880" w:type="dxa"/>
            <w:shd w:val="clear" w:color="auto" w:fill="FFCC99"/>
          </w:tcPr>
          <w:p w14:paraId="559A6BC0" w14:textId="7BB36AA8" w:rsidR="00FE42AB" w:rsidRPr="008E497C" w:rsidRDefault="00FE42AB" w:rsidP="00FE42AB">
            <w:pPr>
              <w:jc w:val="center"/>
              <w:rPr>
                <w:rFonts w:asciiTheme="minorHAnsi" w:eastAsia="Times" w:hAnsiTheme="minorHAnsi"/>
                <w:color w:val="000000" w:themeColor="text1"/>
                <w:sz w:val="20"/>
                <w:szCs w:val="20"/>
              </w:rPr>
            </w:pPr>
            <w:r>
              <w:t>-------</w:t>
            </w:r>
          </w:p>
        </w:tc>
        <w:tc>
          <w:tcPr>
            <w:tcW w:w="1440" w:type="dxa"/>
            <w:shd w:val="clear" w:color="auto" w:fill="FFCC99"/>
          </w:tcPr>
          <w:p w14:paraId="202494FF" w14:textId="77777777" w:rsidR="00FE42AB" w:rsidRPr="008E497C" w:rsidRDefault="00FE42AB" w:rsidP="00FE42AB">
            <w:pPr>
              <w:rPr>
                <w:rFonts w:asciiTheme="minorHAnsi" w:eastAsia="Times" w:hAnsiTheme="minorHAnsi"/>
                <w:color w:val="000000" w:themeColor="text1"/>
                <w:sz w:val="20"/>
                <w:szCs w:val="20"/>
              </w:rPr>
            </w:pPr>
          </w:p>
        </w:tc>
        <w:tc>
          <w:tcPr>
            <w:tcW w:w="1260" w:type="dxa"/>
            <w:shd w:val="clear" w:color="auto" w:fill="FFCC99"/>
          </w:tcPr>
          <w:p w14:paraId="3674B1DC" w14:textId="77777777" w:rsidR="00FE42AB" w:rsidRPr="008E497C" w:rsidRDefault="00FE42AB" w:rsidP="00FE42AB">
            <w:pPr>
              <w:rPr>
                <w:rFonts w:asciiTheme="minorHAnsi" w:eastAsia="Times" w:hAnsiTheme="minorHAnsi"/>
                <w:color w:val="000000" w:themeColor="text1"/>
                <w:sz w:val="20"/>
                <w:szCs w:val="20"/>
              </w:rPr>
            </w:pPr>
          </w:p>
        </w:tc>
        <w:tc>
          <w:tcPr>
            <w:tcW w:w="1530" w:type="dxa"/>
            <w:shd w:val="clear" w:color="auto" w:fill="FFCC99"/>
          </w:tcPr>
          <w:p w14:paraId="35D819BE" w14:textId="77777777" w:rsidR="00FE42AB" w:rsidRPr="008E497C" w:rsidRDefault="00FE42AB" w:rsidP="00FE42AB">
            <w:pPr>
              <w:rPr>
                <w:rFonts w:asciiTheme="minorHAnsi" w:eastAsia="Times" w:hAnsiTheme="minorHAnsi"/>
                <w:color w:val="000000" w:themeColor="text1"/>
                <w:sz w:val="20"/>
                <w:szCs w:val="20"/>
              </w:rPr>
            </w:pPr>
          </w:p>
        </w:tc>
        <w:tc>
          <w:tcPr>
            <w:tcW w:w="1499" w:type="dxa"/>
            <w:shd w:val="clear" w:color="auto" w:fill="FFCC99"/>
          </w:tcPr>
          <w:p w14:paraId="3E60592D" w14:textId="77777777" w:rsidR="00FE42AB" w:rsidRPr="008E497C" w:rsidRDefault="00FE42AB" w:rsidP="00FE42AB">
            <w:pPr>
              <w:rPr>
                <w:rFonts w:asciiTheme="minorHAnsi" w:eastAsia="Times" w:hAnsiTheme="minorHAnsi"/>
                <w:color w:val="000000" w:themeColor="text1"/>
                <w:sz w:val="20"/>
                <w:szCs w:val="20"/>
              </w:rPr>
            </w:pPr>
          </w:p>
        </w:tc>
        <w:tc>
          <w:tcPr>
            <w:tcW w:w="1566" w:type="dxa"/>
            <w:shd w:val="clear" w:color="auto" w:fill="FFCC99"/>
          </w:tcPr>
          <w:p w14:paraId="1149F44F" w14:textId="77777777" w:rsidR="00FE42AB" w:rsidRPr="008E497C" w:rsidRDefault="00FE42AB" w:rsidP="00FE42AB">
            <w:pPr>
              <w:rPr>
                <w:rFonts w:asciiTheme="minorHAnsi" w:eastAsia="Times" w:hAnsiTheme="minorHAnsi"/>
                <w:color w:val="000000" w:themeColor="text1"/>
                <w:sz w:val="20"/>
                <w:szCs w:val="20"/>
              </w:rPr>
            </w:pPr>
          </w:p>
        </w:tc>
      </w:tr>
    </w:tbl>
    <w:p w14:paraId="097ACEDE" w14:textId="77777777" w:rsidR="00614058" w:rsidRPr="00FC7D48" w:rsidRDefault="00614058" w:rsidP="00F653C3">
      <w:pPr>
        <w:rPr>
          <w:rFonts w:asciiTheme="minorHAnsi" w:eastAsia="Calibri" w:hAnsiTheme="minorHAnsi"/>
          <w:color w:val="000000" w:themeColor="text1"/>
        </w:rPr>
      </w:pPr>
    </w:p>
    <w:sectPr w:rsidR="00614058" w:rsidRPr="00FC7D48" w:rsidSect="00655374">
      <w:footerReference w:type="even" r:id="rId7"/>
      <w:footerReference w:type="default" r:id="rId8"/>
      <w:pgSz w:w="15840" w:h="122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5C3F1" w14:textId="77777777" w:rsidR="001D5819" w:rsidRDefault="001D5819" w:rsidP="004C59D7">
      <w:r>
        <w:separator/>
      </w:r>
    </w:p>
  </w:endnote>
  <w:endnote w:type="continuationSeparator" w:id="0">
    <w:p w14:paraId="51FDC844" w14:textId="77777777" w:rsidR="001D5819" w:rsidRDefault="001D5819" w:rsidP="004C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6886477"/>
      <w:docPartObj>
        <w:docPartGallery w:val="Page Numbers (Bottom of Page)"/>
        <w:docPartUnique/>
      </w:docPartObj>
    </w:sdtPr>
    <w:sdtEndPr>
      <w:rPr>
        <w:rStyle w:val="PageNumber"/>
      </w:rPr>
    </w:sdtEndPr>
    <w:sdtContent>
      <w:p w14:paraId="3D5C4BFC" w14:textId="428EF712" w:rsidR="004C59D7" w:rsidRDefault="004C59D7" w:rsidP="00DB2E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E4F372" w14:textId="77777777" w:rsidR="004C59D7" w:rsidRDefault="004C59D7" w:rsidP="004C59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9878159"/>
      <w:docPartObj>
        <w:docPartGallery w:val="Page Numbers (Bottom of Page)"/>
        <w:docPartUnique/>
      </w:docPartObj>
    </w:sdtPr>
    <w:sdtEndPr>
      <w:rPr>
        <w:rStyle w:val="PageNumber"/>
      </w:rPr>
    </w:sdtEndPr>
    <w:sdtContent>
      <w:p w14:paraId="74A48449" w14:textId="614CD36E" w:rsidR="004C59D7" w:rsidRDefault="004C59D7" w:rsidP="00DB2E69">
        <w:pPr>
          <w:pStyle w:val="Footer"/>
          <w:framePr w:wrap="none" w:vAnchor="text" w:hAnchor="margin" w:xAlign="right" w:y="1"/>
          <w:rPr>
            <w:rStyle w:val="PageNumber"/>
          </w:rPr>
        </w:pPr>
        <w:r w:rsidRPr="004C59D7">
          <w:rPr>
            <w:rStyle w:val="PageNumber"/>
          </w:rPr>
          <w:fldChar w:fldCharType="begin"/>
        </w:r>
        <w:r w:rsidRPr="004C59D7">
          <w:rPr>
            <w:rStyle w:val="PageNumber"/>
          </w:rPr>
          <w:instrText xml:space="preserve"> PAGE </w:instrText>
        </w:r>
        <w:r w:rsidRPr="004C59D7">
          <w:rPr>
            <w:rStyle w:val="PageNumber"/>
          </w:rPr>
          <w:fldChar w:fldCharType="separate"/>
        </w:r>
        <w:r w:rsidR="009F6657">
          <w:rPr>
            <w:rStyle w:val="PageNumber"/>
            <w:noProof/>
          </w:rPr>
          <w:t>8</w:t>
        </w:r>
        <w:r w:rsidRPr="004C59D7">
          <w:rPr>
            <w:rStyle w:val="PageNumber"/>
          </w:rPr>
          <w:fldChar w:fldCharType="end"/>
        </w:r>
      </w:p>
    </w:sdtContent>
  </w:sdt>
  <w:p w14:paraId="2B0EDF98" w14:textId="77777777" w:rsidR="004C59D7" w:rsidRDefault="004C59D7" w:rsidP="004C59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AC933" w14:textId="77777777" w:rsidR="001D5819" w:rsidRDefault="001D5819" w:rsidP="004C59D7">
      <w:r>
        <w:separator/>
      </w:r>
    </w:p>
  </w:footnote>
  <w:footnote w:type="continuationSeparator" w:id="0">
    <w:p w14:paraId="762E3B83" w14:textId="77777777" w:rsidR="001D5819" w:rsidRDefault="001D5819" w:rsidP="004C5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28B"/>
    <w:multiLevelType w:val="multilevel"/>
    <w:tmpl w:val="9AA0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13FD5"/>
    <w:multiLevelType w:val="multilevel"/>
    <w:tmpl w:val="1256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23FE7"/>
    <w:multiLevelType w:val="hybridMultilevel"/>
    <w:tmpl w:val="5F1AF6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113173"/>
    <w:multiLevelType w:val="hybridMultilevel"/>
    <w:tmpl w:val="A65EF620"/>
    <w:lvl w:ilvl="0" w:tplc="CD68C692">
      <w:start w:val="3"/>
      <w:numFmt w:val="lowerLetter"/>
      <w:lvlText w:val="%1."/>
      <w:lvlJc w:val="left"/>
      <w:pPr>
        <w:tabs>
          <w:tab w:val="num" w:pos="720"/>
        </w:tabs>
        <w:ind w:left="720" w:hanging="360"/>
      </w:pPr>
    </w:lvl>
    <w:lvl w:ilvl="1" w:tplc="6A92D730" w:tentative="1">
      <w:start w:val="1"/>
      <w:numFmt w:val="decimal"/>
      <w:lvlText w:val="%2."/>
      <w:lvlJc w:val="left"/>
      <w:pPr>
        <w:tabs>
          <w:tab w:val="num" w:pos="1440"/>
        </w:tabs>
        <w:ind w:left="1440" w:hanging="360"/>
      </w:pPr>
    </w:lvl>
    <w:lvl w:ilvl="2" w:tplc="E208EB52" w:tentative="1">
      <w:start w:val="1"/>
      <w:numFmt w:val="decimal"/>
      <w:lvlText w:val="%3."/>
      <w:lvlJc w:val="left"/>
      <w:pPr>
        <w:tabs>
          <w:tab w:val="num" w:pos="2160"/>
        </w:tabs>
        <w:ind w:left="2160" w:hanging="360"/>
      </w:pPr>
    </w:lvl>
    <w:lvl w:ilvl="3" w:tplc="69041C2E" w:tentative="1">
      <w:start w:val="1"/>
      <w:numFmt w:val="decimal"/>
      <w:lvlText w:val="%4."/>
      <w:lvlJc w:val="left"/>
      <w:pPr>
        <w:tabs>
          <w:tab w:val="num" w:pos="2880"/>
        </w:tabs>
        <w:ind w:left="2880" w:hanging="360"/>
      </w:pPr>
    </w:lvl>
    <w:lvl w:ilvl="4" w:tplc="505E8E16" w:tentative="1">
      <w:start w:val="1"/>
      <w:numFmt w:val="decimal"/>
      <w:lvlText w:val="%5."/>
      <w:lvlJc w:val="left"/>
      <w:pPr>
        <w:tabs>
          <w:tab w:val="num" w:pos="3600"/>
        </w:tabs>
        <w:ind w:left="3600" w:hanging="360"/>
      </w:pPr>
    </w:lvl>
    <w:lvl w:ilvl="5" w:tplc="4FACD50E" w:tentative="1">
      <w:start w:val="1"/>
      <w:numFmt w:val="decimal"/>
      <w:lvlText w:val="%6."/>
      <w:lvlJc w:val="left"/>
      <w:pPr>
        <w:tabs>
          <w:tab w:val="num" w:pos="4320"/>
        </w:tabs>
        <w:ind w:left="4320" w:hanging="360"/>
      </w:pPr>
    </w:lvl>
    <w:lvl w:ilvl="6" w:tplc="F6523700" w:tentative="1">
      <w:start w:val="1"/>
      <w:numFmt w:val="decimal"/>
      <w:lvlText w:val="%7."/>
      <w:lvlJc w:val="left"/>
      <w:pPr>
        <w:tabs>
          <w:tab w:val="num" w:pos="5040"/>
        </w:tabs>
        <w:ind w:left="5040" w:hanging="360"/>
      </w:pPr>
    </w:lvl>
    <w:lvl w:ilvl="7" w:tplc="7BC48F8E" w:tentative="1">
      <w:start w:val="1"/>
      <w:numFmt w:val="decimal"/>
      <w:lvlText w:val="%8."/>
      <w:lvlJc w:val="left"/>
      <w:pPr>
        <w:tabs>
          <w:tab w:val="num" w:pos="5760"/>
        </w:tabs>
        <w:ind w:left="5760" w:hanging="360"/>
      </w:pPr>
    </w:lvl>
    <w:lvl w:ilvl="8" w:tplc="B0926818" w:tentative="1">
      <w:start w:val="1"/>
      <w:numFmt w:val="decimal"/>
      <w:lvlText w:val="%9."/>
      <w:lvlJc w:val="left"/>
      <w:pPr>
        <w:tabs>
          <w:tab w:val="num" w:pos="6480"/>
        </w:tabs>
        <w:ind w:left="6480" w:hanging="360"/>
      </w:pPr>
    </w:lvl>
  </w:abstractNum>
  <w:abstractNum w:abstractNumId="4" w15:restartNumberingAfterBreak="0">
    <w:nsid w:val="0BDB10A5"/>
    <w:multiLevelType w:val="multilevel"/>
    <w:tmpl w:val="70F6E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67AAD"/>
    <w:multiLevelType w:val="multilevel"/>
    <w:tmpl w:val="268C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3A14E4"/>
    <w:multiLevelType w:val="multilevel"/>
    <w:tmpl w:val="28C80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871EBF"/>
    <w:multiLevelType w:val="multilevel"/>
    <w:tmpl w:val="98A0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76075B"/>
    <w:multiLevelType w:val="multilevel"/>
    <w:tmpl w:val="A536A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B73ED6"/>
    <w:multiLevelType w:val="multilevel"/>
    <w:tmpl w:val="A18C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DD736A"/>
    <w:multiLevelType w:val="hybridMultilevel"/>
    <w:tmpl w:val="D206E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EF3ED5"/>
    <w:multiLevelType w:val="multilevel"/>
    <w:tmpl w:val="57A4C6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D18D3"/>
    <w:multiLevelType w:val="multilevel"/>
    <w:tmpl w:val="1614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F363A5"/>
    <w:multiLevelType w:val="hybridMultilevel"/>
    <w:tmpl w:val="E82EA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C13202"/>
    <w:multiLevelType w:val="multilevel"/>
    <w:tmpl w:val="8062B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A3148C"/>
    <w:multiLevelType w:val="multilevel"/>
    <w:tmpl w:val="E0A6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4E150A"/>
    <w:multiLevelType w:val="multilevel"/>
    <w:tmpl w:val="9EE4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DA44D1"/>
    <w:multiLevelType w:val="multilevel"/>
    <w:tmpl w:val="92CC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FD2E56"/>
    <w:multiLevelType w:val="multilevel"/>
    <w:tmpl w:val="B1A8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8B4492"/>
    <w:multiLevelType w:val="multilevel"/>
    <w:tmpl w:val="CA78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214505"/>
    <w:multiLevelType w:val="multilevel"/>
    <w:tmpl w:val="14CA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D53BD8"/>
    <w:multiLevelType w:val="hybridMultilevel"/>
    <w:tmpl w:val="16285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1B7388"/>
    <w:multiLevelType w:val="hybridMultilevel"/>
    <w:tmpl w:val="E718F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20"/>
  </w:num>
  <w:num w:numId="4">
    <w:abstractNumId w:val="17"/>
  </w:num>
  <w:num w:numId="5">
    <w:abstractNumId w:val="15"/>
  </w:num>
  <w:num w:numId="6">
    <w:abstractNumId w:val="6"/>
  </w:num>
  <w:num w:numId="7">
    <w:abstractNumId w:val="9"/>
  </w:num>
  <w:num w:numId="8">
    <w:abstractNumId w:val="5"/>
  </w:num>
  <w:num w:numId="9">
    <w:abstractNumId w:val="0"/>
  </w:num>
  <w:num w:numId="10">
    <w:abstractNumId w:val="16"/>
  </w:num>
  <w:num w:numId="11">
    <w:abstractNumId w:val="12"/>
  </w:num>
  <w:num w:numId="12">
    <w:abstractNumId w:val="7"/>
  </w:num>
  <w:num w:numId="13">
    <w:abstractNumId w:val="18"/>
  </w:num>
  <w:num w:numId="14">
    <w:abstractNumId w:val="1"/>
  </w:num>
  <w:num w:numId="15">
    <w:abstractNumId w:val="11"/>
  </w:num>
  <w:num w:numId="16">
    <w:abstractNumId w:val="11"/>
    <w:lvlOverride w:ilvl="2">
      <w:lvl w:ilvl="2">
        <w:numFmt w:val="bullet"/>
        <w:lvlText w:val=""/>
        <w:lvlJc w:val="left"/>
        <w:pPr>
          <w:tabs>
            <w:tab w:val="num" w:pos="2160"/>
          </w:tabs>
          <w:ind w:left="2160" w:hanging="360"/>
        </w:pPr>
        <w:rPr>
          <w:rFonts w:ascii="Symbol" w:hAnsi="Symbol" w:hint="default"/>
          <w:sz w:val="20"/>
        </w:rPr>
      </w:lvl>
    </w:lvlOverride>
  </w:num>
  <w:num w:numId="17">
    <w:abstractNumId w:val="22"/>
  </w:num>
  <w:num w:numId="18">
    <w:abstractNumId w:val="10"/>
  </w:num>
  <w:num w:numId="19">
    <w:abstractNumId w:val="14"/>
    <w:lvlOverride w:ilvl="0">
      <w:lvl w:ilvl="0">
        <w:numFmt w:val="lowerLetter"/>
        <w:lvlText w:val="%1."/>
        <w:lvlJc w:val="left"/>
      </w:lvl>
    </w:lvlOverride>
  </w:num>
  <w:num w:numId="20">
    <w:abstractNumId w:val="3"/>
  </w:num>
  <w:num w:numId="21">
    <w:abstractNumId w:val="3"/>
    <w:lvlOverride w:ilvl="0">
      <w:lvl w:ilvl="0" w:tplc="CD68C692">
        <w:numFmt w:val="lowerLetter"/>
        <w:lvlText w:val="%1."/>
        <w:lvlJc w:val="left"/>
      </w:lvl>
    </w:lvlOverride>
  </w:num>
  <w:num w:numId="22">
    <w:abstractNumId w:val="3"/>
    <w:lvlOverride w:ilvl="0">
      <w:lvl w:ilvl="0" w:tplc="CD68C692">
        <w:numFmt w:val="lowerLetter"/>
        <w:lvlText w:val="%1."/>
        <w:lvlJc w:val="left"/>
      </w:lvl>
    </w:lvlOverride>
  </w:num>
  <w:num w:numId="23">
    <w:abstractNumId w:val="3"/>
    <w:lvlOverride w:ilvl="0">
      <w:lvl w:ilvl="0" w:tplc="CD68C692">
        <w:numFmt w:val="lowerLetter"/>
        <w:lvlText w:val="%1."/>
        <w:lvlJc w:val="left"/>
      </w:lvl>
    </w:lvlOverride>
  </w:num>
  <w:num w:numId="24">
    <w:abstractNumId w:val="3"/>
    <w:lvlOverride w:ilvl="0">
      <w:lvl w:ilvl="0" w:tplc="CD68C692">
        <w:numFmt w:val="lowerLetter"/>
        <w:lvlText w:val="%1."/>
        <w:lvlJc w:val="left"/>
      </w:lvl>
    </w:lvlOverride>
  </w:num>
  <w:num w:numId="25">
    <w:abstractNumId w:val="3"/>
    <w:lvlOverride w:ilvl="0">
      <w:lvl w:ilvl="0" w:tplc="CD68C692">
        <w:numFmt w:val="lowerLetter"/>
        <w:lvlText w:val="%1."/>
        <w:lvlJc w:val="left"/>
      </w:lvl>
    </w:lvlOverride>
  </w:num>
  <w:num w:numId="26">
    <w:abstractNumId w:val="3"/>
    <w:lvlOverride w:ilvl="0">
      <w:lvl w:ilvl="0" w:tplc="CD68C692">
        <w:numFmt w:val="lowerLetter"/>
        <w:lvlText w:val="%1."/>
        <w:lvlJc w:val="left"/>
      </w:lvl>
    </w:lvlOverride>
  </w:num>
  <w:num w:numId="27">
    <w:abstractNumId w:val="19"/>
  </w:num>
  <w:num w:numId="28">
    <w:abstractNumId w:val="4"/>
  </w:num>
  <w:num w:numId="29">
    <w:abstractNumId w:val="13"/>
  </w:num>
  <w:num w:numId="3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D6F"/>
    <w:rsid w:val="00001D51"/>
    <w:rsid w:val="000037A5"/>
    <w:rsid w:val="00076946"/>
    <w:rsid w:val="000779FA"/>
    <w:rsid w:val="000844A5"/>
    <w:rsid w:val="00084A5F"/>
    <w:rsid w:val="00085B8F"/>
    <w:rsid w:val="000A0C47"/>
    <w:rsid w:val="000E0F26"/>
    <w:rsid w:val="000F7F6D"/>
    <w:rsid w:val="00153EA6"/>
    <w:rsid w:val="001C0030"/>
    <w:rsid w:val="001D5819"/>
    <w:rsid w:val="001D69B5"/>
    <w:rsid w:val="002025C1"/>
    <w:rsid w:val="00266FD0"/>
    <w:rsid w:val="00285C23"/>
    <w:rsid w:val="002A2120"/>
    <w:rsid w:val="003043A3"/>
    <w:rsid w:val="003200FB"/>
    <w:rsid w:val="00333879"/>
    <w:rsid w:val="00387BAF"/>
    <w:rsid w:val="00391670"/>
    <w:rsid w:val="003931DE"/>
    <w:rsid w:val="003A367C"/>
    <w:rsid w:val="003B79E5"/>
    <w:rsid w:val="003E5B9C"/>
    <w:rsid w:val="0040743F"/>
    <w:rsid w:val="004078FA"/>
    <w:rsid w:val="004217F4"/>
    <w:rsid w:val="00445A45"/>
    <w:rsid w:val="0044773C"/>
    <w:rsid w:val="00450740"/>
    <w:rsid w:val="00456EA8"/>
    <w:rsid w:val="00461495"/>
    <w:rsid w:val="004A6557"/>
    <w:rsid w:val="004C1EDC"/>
    <w:rsid w:val="004C59D7"/>
    <w:rsid w:val="004D7F52"/>
    <w:rsid w:val="00506833"/>
    <w:rsid w:val="005107D0"/>
    <w:rsid w:val="0052634A"/>
    <w:rsid w:val="00533C49"/>
    <w:rsid w:val="005636F5"/>
    <w:rsid w:val="00565A9A"/>
    <w:rsid w:val="005833FC"/>
    <w:rsid w:val="0059785F"/>
    <w:rsid w:val="005A566E"/>
    <w:rsid w:val="005E0438"/>
    <w:rsid w:val="00603EFC"/>
    <w:rsid w:val="00614058"/>
    <w:rsid w:val="00617405"/>
    <w:rsid w:val="00630E3F"/>
    <w:rsid w:val="00643FCE"/>
    <w:rsid w:val="00647A6C"/>
    <w:rsid w:val="00655374"/>
    <w:rsid w:val="0068526F"/>
    <w:rsid w:val="00695755"/>
    <w:rsid w:val="006A7A2F"/>
    <w:rsid w:val="006C2AD2"/>
    <w:rsid w:val="006F4E4A"/>
    <w:rsid w:val="00742D44"/>
    <w:rsid w:val="007516FF"/>
    <w:rsid w:val="00755D74"/>
    <w:rsid w:val="00775F22"/>
    <w:rsid w:val="00782D7C"/>
    <w:rsid w:val="007845EE"/>
    <w:rsid w:val="00791081"/>
    <w:rsid w:val="0079108D"/>
    <w:rsid w:val="007A1A10"/>
    <w:rsid w:val="007C1C9A"/>
    <w:rsid w:val="007F6617"/>
    <w:rsid w:val="0081006F"/>
    <w:rsid w:val="00810547"/>
    <w:rsid w:val="0081259D"/>
    <w:rsid w:val="0083188C"/>
    <w:rsid w:val="0085508A"/>
    <w:rsid w:val="00860135"/>
    <w:rsid w:val="00883757"/>
    <w:rsid w:val="008A637A"/>
    <w:rsid w:val="008F04EC"/>
    <w:rsid w:val="00942FBF"/>
    <w:rsid w:val="00950A4F"/>
    <w:rsid w:val="009E6D6F"/>
    <w:rsid w:val="009F6657"/>
    <w:rsid w:val="00A02F85"/>
    <w:rsid w:val="00A16913"/>
    <w:rsid w:val="00A24094"/>
    <w:rsid w:val="00A864AD"/>
    <w:rsid w:val="00A91CAF"/>
    <w:rsid w:val="00AA0862"/>
    <w:rsid w:val="00AE5691"/>
    <w:rsid w:val="00B10B97"/>
    <w:rsid w:val="00B175A5"/>
    <w:rsid w:val="00B2193C"/>
    <w:rsid w:val="00B315B2"/>
    <w:rsid w:val="00B356CB"/>
    <w:rsid w:val="00B41B5C"/>
    <w:rsid w:val="00B81710"/>
    <w:rsid w:val="00B95B11"/>
    <w:rsid w:val="00BA600F"/>
    <w:rsid w:val="00BC0FF8"/>
    <w:rsid w:val="00BC572B"/>
    <w:rsid w:val="00BC64D2"/>
    <w:rsid w:val="00BD128C"/>
    <w:rsid w:val="00BE4C49"/>
    <w:rsid w:val="00C12C03"/>
    <w:rsid w:val="00C12EC5"/>
    <w:rsid w:val="00C17BC5"/>
    <w:rsid w:val="00C552B8"/>
    <w:rsid w:val="00C66AA7"/>
    <w:rsid w:val="00C74B27"/>
    <w:rsid w:val="00C870B6"/>
    <w:rsid w:val="00CD533C"/>
    <w:rsid w:val="00CE12D1"/>
    <w:rsid w:val="00CE501B"/>
    <w:rsid w:val="00D07B8A"/>
    <w:rsid w:val="00D65319"/>
    <w:rsid w:val="00D67A05"/>
    <w:rsid w:val="00D71622"/>
    <w:rsid w:val="00DA5996"/>
    <w:rsid w:val="00E05A18"/>
    <w:rsid w:val="00E16E01"/>
    <w:rsid w:val="00E91AC9"/>
    <w:rsid w:val="00E9468D"/>
    <w:rsid w:val="00E96FFE"/>
    <w:rsid w:val="00EA6DB3"/>
    <w:rsid w:val="00EC57CA"/>
    <w:rsid w:val="00F3603C"/>
    <w:rsid w:val="00F516F5"/>
    <w:rsid w:val="00F653C3"/>
    <w:rsid w:val="00F81E1F"/>
    <w:rsid w:val="00F82885"/>
    <w:rsid w:val="00F86389"/>
    <w:rsid w:val="00F90635"/>
    <w:rsid w:val="00FA3A8A"/>
    <w:rsid w:val="00FC554D"/>
    <w:rsid w:val="00FC7D48"/>
    <w:rsid w:val="00FD1577"/>
    <w:rsid w:val="00FD4182"/>
    <w:rsid w:val="00FE42AB"/>
    <w:rsid w:val="00FE64A3"/>
    <w:rsid w:val="00FF4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4561"/>
  <w15:docId w15:val="{87A8A436-F4B0-234A-857C-53F15E6F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4058"/>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655374"/>
    <w:pPr>
      <w:spacing w:before="100" w:beforeAutospacing="1" w:after="100" w:afterAutospacing="1"/>
    </w:pPr>
  </w:style>
  <w:style w:type="paragraph" w:customStyle="1" w:styleId="Body">
    <w:name w:val="Body"/>
    <w:rsid w:val="00655374"/>
    <w:pPr>
      <w:pBdr>
        <w:top w:val="nil"/>
        <w:left w:val="nil"/>
        <w:bottom w:val="nil"/>
        <w:right w:val="nil"/>
        <w:between w:val="nil"/>
        <w:bar w:val="nil"/>
      </w:pBdr>
      <w:spacing w:after="200"/>
    </w:pPr>
    <w:rPr>
      <w:rFonts w:ascii="Calibri" w:eastAsia="Calibri" w:hAnsi="Calibri" w:cs="Calibri"/>
      <w:color w:val="000000"/>
      <w:u w:color="000000"/>
      <w:bdr w:val="nil"/>
      <w:lang w:val="en-US"/>
    </w:rPr>
  </w:style>
  <w:style w:type="character" w:customStyle="1" w:styleId="normaltextrun">
    <w:name w:val="normaltextrun"/>
    <w:rsid w:val="00655374"/>
    <w:rPr>
      <w:lang w:val="en-US"/>
    </w:rPr>
  </w:style>
  <w:style w:type="paragraph" w:customStyle="1" w:styleId="paragraph">
    <w:name w:val="paragraph"/>
    <w:rsid w:val="0065537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table" w:styleId="TableGrid">
    <w:name w:val="Table Grid"/>
    <w:basedOn w:val="TableNormal"/>
    <w:uiPriority w:val="59"/>
    <w:rsid w:val="006553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59D7"/>
    <w:pPr>
      <w:tabs>
        <w:tab w:val="center" w:pos="4680"/>
        <w:tab w:val="right" w:pos="9360"/>
      </w:tabs>
    </w:pPr>
  </w:style>
  <w:style w:type="character" w:customStyle="1" w:styleId="FooterChar">
    <w:name w:val="Footer Char"/>
    <w:basedOn w:val="DefaultParagraphFont"/>
    <w:link w:val="Footer"/>
    <w:uiPriority w:val="99"/>
    <w:rsid w:val="004C59D7"/>
  </w:style>
  <w:style w:type="character" w:styleId="PageNumber">
    <w:name w:val="page number"/>
    <w:basedOn w:val="DefaultParagraphFont"/>
    <w:uiPriority w:val="99"/>
    <w:semiHidden/>
    <w:unhideWhenUsed/>
    <w:rsid w:val="004C59D7"/>
  </w:style>
  <w:style w:type="paragraph" w:styleId="Header">
    <w:name w:val="header"/>
    <w:basedOn w:val="Normal"/>
    <w:link w:val="HeaderChar"/>
    <w:uiPriority w:val="99"/>
    <w:unhideWhenUsed/>
    <w:rsid w:val="004C59D7"/>
    <w:pPr>
      <w:tabs>
        <w:tab w:val="center" w:pos="4680"/>
        <w:tab w:val="right" w:pos="9360"/>
      </w:tabs>
    </w:pPr>
  </w:style>
  <w:style w:type="character" w:customStyle="1" w:styleId="HeaderChar">
    <w:name w:val="Header Char"/>
    <w:basedOn w:val="DefaultParagraphFont"/>
    <w:link w:val="Header"/>
    <w:uiPriority w:val="99"/>
    <w:rsid w:val="004C59D7"/>
  </w:style>
  <w:style w:type="paragraph" w:styleId="ListParagraph">
    <w:name w:val="List Paragraph"/>
    <w:basedOn w:val="Normal"/>
    <w:uiPriority w:val="34"/>
    <w:qFormat/>
    <w:rsid w:val="001C0030"/>
    <w:pPr>
      <w:ind w:left="720"/>
      <w:contextualSpacing/>
    </w:pPr>
  </w:style>
  <w:style w:type="paragraph" w:customStyle="1" w:styleId="Default">
    <w:name w:val="Default"/>
    <w:rsid w:val="00CD533C"/>
    <w:pPr>
      <w:pBdr>
        <w:top w:val="nil"/>
        <w:left w:val="nil"/>
        <w:bottom w:val="nil"/>
        <w:right w:val="nil"/>
        <w:between w:val="nil"/>
        <w:bar w:val="nil"/>
      </w:pBdr>
      <w:spacing w:line="240" w:lineRule="auto"/>
    </w:pPr>
    <w:rPr>
      <w:rFonts w:ascii="Helvetica" w:eastAsia="Helvetica" w:hAnsi="Helvetica" w:cs="Helvetica"/>
      <w:color w:val="000000"/>
      <w:bdr w:val="nil"/>
      <w:lang w:val="en-US"/>
    </w:rPr>
  </w:style>
  <w:style w:type="paragraph" w:styleId="BodyText">
    <w:name w:val="Body Text"/>
    <w:basedOn w:val="Normal"/>
    <w:link w:val="BodyTextChar"/>
    <w:semiHidden/>
    <w:rsid w:val="0085508A"/>
    <w:rPr>
      <w:rFonts w:ascii="Times" w:eastAsia="Times" w:hAnsi="Times"/>
      <w:sz w:val="22"/>
      <w:szCs w:val="20"/>
    </w:rPr>
  </w:style>
  <w:style w:type="character" w:customStyle="1" w:styleId="BodyTextChar">
    <w:name w:val="Body Text Char"/>
    <w:basedOn w:val="DefaultParagraphFont"/>
    <w:link w:val="BodyText"/>
    <w:semiHidden/>
    <w:rsid w:val="0085508A"/>
    <w:rPr>
      <w:rFonts w:ascii="Times" w:eastAsia="Times" w:hAnsi="Times"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3280">
      <w:bodyDiv w:val="1"/>
      <w:marLeft w:val="0"/>
      <w:marRight w:val="0"/>
      <w:marTop w:val="0"/>
      <w:marBottom w:val="0"/>
      <w:divBdr>
        <w:top w:val="none" w:sz="0" w:space="0" w:color="auto"/>
        <w:left w:val="none" w:sz="0" w:space="0" w:color="auto"/>
        <w:bottom w:val="none" w:sz="0" w:space="0" w:color="auto"/>
        <w:right w:val="none" w:sz="0" w:space="0" w:color="auto"/>
      </w:divBdr>
    </w:div>
    <w:div w:id="18552052">
      <w:bodyDiv w:val="1"/>
      <w:marLeft w:val="0"/>
      <w:marRight w:val="0"/>
      <w:marTop w:val="0"/>
      <w:marBottom w:val="0"/>
      <w:divBdr>
        <w:top w:val="none" w:sz="0" w:space="0" w:color="auto"/>
        <w:left w:val="none" w:sz="0" w:space="0" w:color="auto"/>
        <w:bottom w:val="none" w:sz="0" w:space="0" w:color="auto"/>
        <w:right w:val="none" w:sz="0" w:space="0" w:color="auto"/>
      </w:divBdr>
    </w:div>
    <w:div w:id="25176055">
      <w:bodyDiv w:val="1"/>
      <w:marLeft w:val="0"/>
      <w:marRight w:val="0"/>
      <w:marTop w:val="0"/>
      <w:marBottom w:val="0"/>
      <w:divBdr>
        <w:top w:val="none" w:sz="0" w:space="0" w:color="auto"/>
        <w:left w:val="none" w:sz="0" w:space="0" w:color="auto"/>
        <w:bottom w:val="none" w:sz="0" w:space="0" w:color="auto"/>
        <w:right w:val="none" w:sz="0" w:space="0" w:color="auto"/>
      </w:divBdr>
    </w:div>
    <w:div w:id="99644165">
      <w:bodyDiv w:val="1"/>
      <w:marLeft w:val="0"/>
      <w:marRight w:val="0"/>
      <w:marTop w:val="0"/>
      <w:marBottom w:val="0"/>
      <w:divBdr>
        <w:top w:val="none" w:sz="0" w:space="0" w:color="auto"/>
        <w:left w:val="none" w:sz="0" w:space="0" w:color="auto"/>
        <w:bottom w:val="none" w:sz="0" w:space="0" w:color="auto"/>
        <w:right w:val="none" w:sz="0" w:space="0" w:color="auto"/>
      </w:divBdr>
    </w:div>
    <w:div w:id="103966635">
      <w:bodyDiv w:val="1"/>
      <w:marLeft w:val="0"/>
      <w:marRight w:val="0"/>
      <w:marTop w:val="0"/>
      <w:marBottom w:val="0"/>
      <w:divBdr>
        <w:top w:val="none" w:sz="0" w:space="0" w:color="auto"/>
        <w:left w:val="none" w:sz="0" w:space="0" w:color="auto"/>
        <w:bottom w:val="none" w:sz="0" w:space="0" w:color="auto"/>
        <w:right w:val="none" w:sz="0" w:space="0" w:color="auto"/>
      </w:divBdr>
    </w:div>
    <w:div w:id="176426048">
      <w:bodyDiv w:val="1"/>
      <w:marLeft w:val="0"/>
      <w:marRight w:val="0"/>
      <w:marTop w:val="0"/>
      <w:marBottom w:val="0"/>
      <w:divBdr>
        <w:top w:val="none" w:sz="0" w:space="0" w:color="auto"/>
        <w:left w:val="none" w:sz="0" w:space="0" w:color="auto"/>
        <w:bottom w:val="none" w:sz="0" w:space="0" w:color="auto"/>
        <w:right w:val="none" w:sz="0" w:space="0" w:color="auto"/>
      </w:divBdr>
    </w:div>
    <w:div w:id="204298379">
      <w:bodyDiv w:val="1"/>
      <w:marLeft w:val="0"/>
      <w:marRight w:val="0"/>
      <w:marTop w:val="0"/>
      <w:marBottom w:val="0"/>
      <w:divBdr>
        <w:top w:val="none" w:sz="0" w:space="0" w:color="auto"/>
        <w:left w:val="none" w:sz="0" w:space="0" w:color="auto"/>
        <w:bottom w:val="none" w:sz="0" w:space="0" w:color="auto"/>
        <w:right w:val="none" w:sz="0" w:space="0" w:color="auto"/>
      </w:divBdr>
    </w:div>
    <w:div w:id="221333121">
      <w:bodyDiv w:val="1"/>
      <w:marLeft w:val="0"/>
      <w:marRight w:val="0"/>
      <w:marTop w:val="0"/>
      <w:marBottom w:val="0"/>
      <w:divBdr>
        <w:top w:val="none" w:sz="0" w:space="0" w:color="auto"/>
        <w:left w:val="none" w:sz="0" w:space="0" w:color="auto"/>
        <w:bottom w:val="none" w:sz="0" w:space="0" w:color="auto"/>
        <w:right w:val="none" w:sz="0" w:space="0" w:color="auto"/>
      </w:divBdr>
    </w:div>
    <w:div w:id="221840928">
      <w:bodyDiv w:val="1"/>
      <w:marLeft w:val="0"/>
      <w:marRight w:val="0"/>
      <w:marTop w:val="0"/>
      <w:marBottom w:val="0"/>
      <w:divBdr>
        <w:top w:val="none" w:sz="0" w:space="0" w:color="auto"/>
        <w:left w:val="none" w:sz="0" w:space="0" w:color="auto"/>
        <w:bottom w:val="none" w:sz="0" w:space="0" w:color="auto"/>
        <w:right w:val="none" w:sz="0" w:space="0" w:color="auto"/>
      </w:divBdr>
    </w:div>
    <w:div w:id="243030697">
      <w:bodyDiv w:val="1"/>
      <w:marLeft w:val="0"/>
      <w:marRight w:val="0"/>
      <w:marTop w:val="0"/>
      <w:marBottom w:val="0"/>
      <w:divBdr>
        <w:top w:val="none" w:sz="0" w:space="0" w:color="auto"/>
        <w:left w:val="none" w:sz="0" w:space="0" w:color="auto"/>
        <w:bottom w:val="none" w:sz="0" w:space="0" w:color="auto"/>
        <w:right w:val="none" w:sz="0" w:space="0" w:color="auto"/>
      </w:divBdr>
    </w:div>
    <w:div w:id="272446632">
      <w:bodyDiv w:val="1"/>
      <w:marLeft w:val="0"/>
      <w:marRight w:val="0"/>
      <w:marTop w:val="0"/>
      <w:marBottom w:val="0"/>
      <w:divBdr>
        <w:top w:val="none" w:sz="0" w:space="0" w:color="auto"/>
        <w:left w:val="none" w:sz="0" w:space="0" w:color="auto"/>
        <w:bottom w:val="none" w:sz="0" w:space="0" w:color="auto"/>
        <w:right w:val="none" w:sz="0" w:space="0" w:color="auto"/>
      </w:divBdr>
    </w:div>
    <w:div w:id="273754617">
      <w:bodyDiv w:val="1"/>
      <w:marLeft w:val="0"/>
      <w:marRight w:val="0"/>
      <w:marTop w:val="0"/>
      <w:marBottom w:val="0"/>
      <w:divBdr>
        <w:top w:val="none" w:sz="0" w:space="0" w:color="auto"/>
        <w:left w:val="none" w:sz="0" w:space="0" w:color="auto"/>
        <w:bottom w:val="none" w:sz="0" w:space="0" w:color="auto"/>
        <w:right w:val="none" w:sz="0" w:space="0" w:color="auto"/>
      </w:divBdr>
    </w:div>
    <w:div w:id="300699371">
      <w:bodyDiv w:val="1"/>
      <w:marLeft w:val="0"/>
      <w:marRight w:val="0"/>
      <w:marTop w:val="0"/>
      <w:marBottom w:val="0"/>
      <w:divBdr>
        <w:top w:val="none" w:sz="0" w:space="0" w:color="auto"/>
        <w:left w:val="none" w:sz="0" w:space="0" w:color="auto"/>
        <w:bottom w:val="none" w:sz="0" w:space="0" w:color="auto"/>
        <w:right w:val="none" w:sz="0" w:space="0" w:color="auto"/>
      </w:divBdr>
    </w:div>
    <w:div w:id="310063676">
      <w:bodyDiv w:val="1"/>
      <w:marLeft w:val="0"/>
      <w:marRight w:val="0"/>
      <w:marTop w:val="0"/>
      <w:marBottom w:val="0"/>
      <w:divBdr>
        <w:top w:val="none" w:sz="0" w:space="0" w:color="auto"/>
        <w:left w:val="none" w:sz="0" w:space="0" w:color="auto"/>
        <w:bottom w:val="none" w:sz="0" w:space="0" w:color="auto"/>
        <w:right w:val="none" w:sz="0" w:space="0" w:color="auto"/>
      </w:divBdr>
    </w:div>
    <w:div w:id="345908328">
      <w:bodyDiv w:val="1"/>
      <w:marLeft w:val="0"/>
      <w:marRight w:val="0"/>
      <w:marTop w:val="0"/>
      <w:marBottom w:val="0"/>
      <w:divBdr>
        <w:top w:val="none" w:sz="0" w:space="0" w:color="auto"/>
        <w:left w:val="none" w:sz="0" w:space="0" w:color="auto"/>
        <w:bottom w:val="none" w:sz="0" w:space="0" w:color="auto"/>
        <w:right w:val="none" w:sz="0" w:space="0" w:color="auto"/>
      </w:divBdr>
    </w:div>
    <w:div w:id="349188535">
      <w:bodyDiv w:val="1"/>
      <w:marLeft w:val="0"/>
      <w:marRight w:val="0"/>
      <w:marTop w:val="0"/>
      <w:marBottom w:val="0"/>
      <w:divBdr>
        <w:top w:val="none" w:sz="0" w:space="0" w:color="auto"/>
        <w:left w:val="none" w:sz="0" w:space="0" w:color="auto"/>
        <w:bottom w:val="none" w:sz="0" w:space="0" w:color="auto"/>
        <w:right w:val="none" w:sz="0" w:space="0" w:color="auto"/>
      </w:divBdr>
    </w:div>
    <w:div w:id="362680047">
      <w:bodyDiv w:val="1"/>
      <w:marLeft w:val="0"/>
      <w:marRight w:val="0"/>
      <w:marTop w:val="0"/>
      <w:marBottom w:val="0"/>
      <w:divBdr>
        <w:top w:val="none" w:sz="0" w:space="0" w:color="auto"/>
        <w:left w:val="none" w:sz="0" w:space="0" w:color="auto"/>
        <w:bottom w:val="none" w:sz="0" w:space="0" w:color="auto"/>
        <w:right w:val="none" w:sz="0" w:space="0" w:color="auto"/>
      </w:divBdr>
    </w:div>
    <w:div w:id="376317319">
      <w:bodyDiv w:val="1"/>
      <w:marLeft w:val="0"/>
      <w:marRight w:val="0"/>
      <w:marTop w:val="0"/>
      <w:marBottom w:val="0"/>
      <w:divBdr>
        <w:top w:val="none" w:sz="0" w:space="0" w:color="auto"/>
        <w:left w:val="none" w:sz="0" w:space="0" w:color="auto"/>
        <w:bottom w:val="none" w:sz="0" w:space="0" w:color="auto"/>
        <w:right w:val="none" w:sz="0" w:space="0" w:color="auto"/>
      </w:divBdr>
    </w:div>
    <w:div w:id="383337084">
      <w:bodyDiv w:val="1"/>
      <w:marLeft w:val="0"/>
      <w:marRight w:val="0"/>
      <w:marTop w:val="0"/>
      <w:marBottom w:val="0"/>
      <w:divBdr>
        <w:top w:val="none" w:sz="0" w:space="0" w:color="auto"/>
        <w:left w:val="none" w:sz="0" w:space="0" w:color="auto"/>
        <w:bottom w:val="none" w:sz="0" w:space="0" w:color="auto"/>
        <w:right w:val="none" w:sz="0" w:space="0" w:color="auto"/>
      </w:divBdr>
    </w:div>
    <w:div w:id="391779971">
      <w:bodyDiv w:val="1"/>
      <w:marLeft w:val="0"/>
      <w:marRight w:val="0"/>
      <w:marTop w:val="0"/>
      <w:marBottom w:val="0"/>
      <w:divBdr>
        <w:top w:val="none" w:sz="0" w:space="0" w:color="auto"/>
        <w:left w:val="none" w:sz="0" w:space="0" w:color="auto"/>
        <w:bottom w:val="none" w:sz="0" w:space="0" w:color="auto"/>
        <w:right w:val="none" w:sz="0" w:space="0" w:color="auto"/>
      </w:divBdr>
    </w:div>
    <w:div w:id="436682707">
      <w:bodyDiv w:val="1"/>
      <w:marLeft w:val="0"/>
      <w:marRight w:val="0"/>
      <w:marTop w:val="0"/>
      <w:marBottom w:val="0"/>
      <w:divBdr>
        <w:top w:val="none" w:sz="0" w:space="0" w:color="auto"/>
        <w:left w:val="none" w:sz="0" w:space="0" w:color="auto"/>
        <w:bottom w:val="none" w:sz="0" w:space="0" w:color="auto"/>
        <w:right w:val="none" w:sz="0" w:space="0" w:color="auto"/>
      </w:divBdr>
    </w:div>
    <w:div w:id="466900924">
      <w:bodyDiv w:val="1"/>
      <w:marLeft w:val="0"/>
      <w:marRight w:val="0"/>
      <w:marTop w:val="0"/>
      <w:marBottom w:val="0"/>
      <w:divBdr>
        <w:top w:val="none" w:sz="0" w:space="0" w:color="auto"/>
        <w:left w:val="none" w:sz="0" w:space="0" w:color="auto"/>
        <w:bottom w:val="none" w:sz="0" w:space="0" w:color="auto"/>
        <w:right w:val="none" w:sz="0" w:space="0" w:color="auto"/>
      </w:divBdr>
    </w:div>
    <w:div w:id="477458144">
      <w:bodyDiv w:val="1"/>
      <w:marLeft w:val="0"/>
      <w:marRight w:val="0"/>
      <w:marTop w:val="0"/>
      <w:marBottom w:val="0"/>
      <w:divBdr>
        <w:top w:val="none" w:sz="0" w:space="0" w:color="auto"/>
        <w:left w:val="none" w:sz="0" w:space="0" w:color="auto"/>
        <w:bottom w:val="none" w:sz="0" w:space="0" w:color="auto"/>
        <w:right w:val="none" w:sz="0" w:space="0" w:color="auto"/>
      </w:divBdr>
    </w:div>
    <w:div w:id="537550727">
      <w:bodyDiv w:val="1"/>
      <w:marLeft w:val="0"/>
      <w:marRight w:val="0"/>
      <w:marTop w:val="0"/>
      <w:marBottom w:val="0"/>
      <w:divBdr>
        <w:top w:val="none" w:sz="0" w:space="0" w:color="auto"/>
        <w:left w:val="none" w:sz="0" w:space="0" w:color="auto"/>
        <w:bottom w:val="none" w:sz="0" w:space="0" w:color="auto"/>
        <w:right w:val="none" w:sz="0" w:space="0" w:color="auto"/>
      </w:divBdr>
    </w:div>
    <w:div w:id="538903318">
      <w:bodyDiv w:val="1"/>
      <w:marLeft w:val="0"/>
      <w:marRight w:val="0"/>
      <w:marTop w:val="0"/>
      <w:marBottom w:val="0"/>
      <w:divBdr>
        <w:top w:val="none" w:sz="0" w:space="0" w:color="auto"/>
        <w:left w:val="none" w:sz="0" w:space="0" w:color="auto"/>
        <w:bottom w:val="none" w:sz="0" w:space="0" w:color="auto"/>
        <w:right w:val="none" w:sz="0" w:space="0" w:color="auto"/>
      </w:divBdr>
    </w:div>
    <w:div w:id="559369914">
      <w:bodyDiv w:val="1"/>
      <w:marLeft w:val="0"/>
      <w:marRight w:val="0"/>
      <w:marTop w:val="0"/>
      <w:marBottom w:val="0"/>
      <w:divBdr>
        <w:top w:val="none" w:sz="0" w:space="0" w:color="auto"/>
        <w:left w:val="none" w:sz="0" w:space="0" w:color="auto"/>
        <w:bottom w:val="none" w:sz="0" w:space="0" w:color="auto"/>
        <w:right w:val="none" w:sz="0" w:space="0" w:color="auto"/>
      </w:divBdr>
    </w:div>
    <w:div w:id="570770732">
      <w:bodyDiv w:val="1"/>
      <w:marLeft w:val="0"/>
      <w:marRight w:val="0"/>
      <w:marTop w:val="0"/>
      <w:marBottom w:val="0"/>
      <w:divBdr>
        <w:top w:val="none" w:sz="0" w:space="0" w:color="auto"/>
        <w:left w:val="none" w:sz="0" w:space="0" w:color="auto"/>
        <w:bottom w:val="none" w:sz="0" w:space="0" w:color="auto"/>
        <w:right w:val="none" w:sz="0" w:space="0" w:color="auto"/>
      </w:divBdr>
    </w:div>
    <w:div w:id="607007813">
      <w:bodyDiv w:val="1"/>
      <w:marLeft w:val="0"/>
      <w:marRight w:val="0"/>
      <w:marTop w:val="0"/>
      <w:marBottom w:val="0"/>
      <w:divBdr>
        <w:top w:val="none" w:sz="0" w:space="0" w:color="auto"/>
        <w:left w:val="none" w:sz="0" w:space="0" w:color="auto"/>
        <w:bottom w:val="none" w:sz="0" w:space="0" w:color="auto"/>
        <w:right w:val="none" w:sz="0" w:space="0" w:color="auto"/>
      </w:divBdr>
    </w:div>
    <w:div w:id="703560602">
      <w:bodyDiv w:val="1"/>
      <w:marLeft w:val="0"/>
      <w:marRight w:val="0"/>
      <w:marTop w:val="0"/>
      <w:marBottom w:val="0"/>
      <w:divBdr>
        <w:top w:val="none" w:sz="0" w:space="0" w:color="auto"/>
        <w:left w:val="none" w:sz="0" w:space="0" w:color="auto"/>
        <w:bottom w:val="none" w:sz="0" w:space="0" w:color="auto"/>
        <w:right w:val="none" w:sz="0" w:space="0" w:color="auto"/>
      </w:divBdr>
    </w:div>
    <w:div w:id="744259182">
      <w:bodyDiv w:val="1"/>
      <w:marLeft w:val="0"/>
      <w:marRight w:val="0"/>
      <w:marTop w:val="0"/>
      <w:marBottom w:val="0"/>
      <w:divBdr>
        <w:top w:val="none" w:sz="0" w:space="0" w:color="auto"/>
        <w:left w:val="none" w:sz="0" w:space="0" w:color="auto"/>
        <w:bottom w:val="none" w:sz="0" w:space="0" w:color="auto"/>
        <w:right w:val="none" w:sz="0" w:space="0" w:color="auto"/>
      </w:divBdr>
    </w:div>
    <w:div w:id="812992168">
      <w:bodyDiv w:val="1"/>
      <w:marLeft w:val="0"/>
      <w:marRight w:val="0"/>
      <w:marTop w:val="0"/>
      <w:marBottom w:val="0"/>
      <w:divBdr>
        <w:top w:val="none" w:sz="0" w:space="0" w:color="auto"/>
        <w:left w:val="none" w:sz="0" w:space="0" w:color="auto"/>
        <w:bottom w:val="none" w:sz="0" w:space="0" w:color="auto"/>
        <w:right w:val="none" w:sz="0" w:space="0" w:color="auto"/>
      </w:divBdr>
    </w:div>
    <w:div w:id="838664795">
      <w:bodyDiv w:val="1"/>
      <w:marLeft w:val="0"/>
      <w:marRight w:val="0"/>
      <w:marTop w:val="0"/>
      <w:marBottom w:val="0"/>
      <w:divBdr>
        <w:top w:val="none" w:sz="0" w:space="0" w:color="auto"/>
        <w:left w:val="none" w:sz="0" w:space="0" w:color="auto"/>
        <w:bottom w:val="none" w:sz="0" w:space="0" w:color="auto"/>
        <w:right w:val="none" w:sz="0" w:space="0" w:color="auto"/>
      </w:divBdr>
    </w:div>
    <w:div w:id="865172841">
      <w:bodyDiv w:val="1"/>
      <w:marLeft w:val="0"/>
      <w:marRight w:val="0"/>
      <w:marTop w:val="0"/>
      <w:marBottom w:val="0"/>
      <w:divBdr>
        <w:top w:val="none" w:sz="0" w:space="0" w:color="auto"/>
        <w:left w:val="none" w:sz="0" w:space="0" w:color="auto"/>
        <w:bottom w:val="none" w:sz="0" w:space="0" w:color="auto"/>
        <w:right w:val="none" w:sz="0" w:space="0" w:color="auto"/>
      </w:divBdr>
    </w:div>
    <w:div w:id="873425655">
      <w:bodyDiv w:val="1"/>
      <w:marLeft w:val="0"/>
      <w:marRight w:val="0"/>
      <w:marTop w:val="0"/>
      <w:marBottom w:val="0"/>
      <w:divBdr>
        <w:top w:val="none" w:sz="0" w:space="0" w:color="auto"/>
        <w:left w:val="none" w:sz="0" w:space="0" w:color="auto"/>
        <w:bottom w:val="none" w:sz="0" w:space="0" w:color="auto"/>
        <w:right w:val="none" w:sz="0" w:space="0" w:color="auto"/>
      </w:divBdr>
    </w:div>
    <w:div w:id="884298598">
      <w:bodyDiv w:val="1"/>
      <w:marLeft w:val="0"/>
      <w:marRight w:val="0"/>
      <w:marTop w:val="0"/>
      <w:marBottom w:val="0"/>
      <w:divBdr>
        <w:top w:val="none" w:sz="0" w:space="0" w:color="auto"/>
        <w:left w:val="none" w:sz="0" w:space="0" w:color="auto"/>
        <w:bottom w:val="none" w:sz="0" w:space="0" w:color="auto"/>
        <w:right w:val="none" w:sz="0" w:space="0" w:color="auto"/>
      </w:divBdr>
      <w:divsChild>
        <w:div w:id="172840924">
          <w:marLeft w:val="-108"/>
          <w:marRight w:val="0"/>
          <w:marTop w:val="0"/>
          <w:marBottom w:val="0"/>
          <w:divBdr>
            <w:top w:val="none" w:sz="0" w:space="0" w:color="auto"/>
            <w:left w:val="none" w:sz="0" w:space="0" w:color="auto"/>
            <w:bottom w:val="none" w:sz="0" w:space="0" w:color="auto"/>
            <w:right w:val="none" w:sz="0" w:space="0" w:color="auto"/>
          </w:divBdr>
        </w:div>
        <w:div w:id="96020641">
          <w:marLeft w:val="-108"/>
          <w:marRight w:val="0"/>
          <w:marTop w:val="0"/>
          <w:marBottom w:val="0"/>
          <w:divBdr>
            <w:top w:val="none" w:sz="0" w:space="0" w:color="auto"/>
            <w:left w:val="none" w:sz="0" w:space="0" w:color="auto"/>
            <w:bottom w:val="none" w:sz="0" w:space="0" w:color="auto"/>
            <w:right w:val="none" w:sz="0" w:space="0" w:color="auto"/>
          </w:divBdr>
        </w:div>
      </w:divsChild>
    </w:div>
    <w:div w:id="955328832">
      <w:bodyDiv w:val="1"/>
      <w:marLeft w:val="0"/>
      <w:marRight w:val="0"/>
      <w:marTop w:val="0"/>
      <w:marBottom w:val="0"/>
      <w:divBdr>
        <w:top w:val="none" w:sz="0" w:space="0" w:color="auto"/>
        <w:left w:val="none" w:sz="0" w:space="0" w:color="auto"/>
        <w:bottom w:val="none" w:sz="0" w:space="0" w:color="auto"/>
        <w:right w:val="none" w:sz="0" w:space="0" w:color="auto"/>
      </w:divBdr>
    </w:div>
    <w:div w:id="982081004">
      <w:bodyDiv w:val="1"/>
      <w:marLeft w:val="0"/>
      <w:marRight w:val="0"/>
      <w:marTop w:val="0"/>
      <w:marBottom w:val="0"/>
      <w:divBdr>
        <w:top w:val="none" w:sz="0" w:space="0" w:color="auto"/>
        <w:left w:val="none" w:sz="0" w:space="0" w:color="auto"/>
        <w:bottom w:val="none" w:sz="0" w:space="0" w:color="auto"/>
        <w:right w:val="none" w:sz="0" w:space="0" w:color="auto"/>
      </w:divBdr>
    </w:div>
    <w:div w:id="988943268">
      <w:bodyDiv w:val="1"/>
      <w:marLeft w:val="0"/>
      <w:marRight w:val="0"/>
      <w:marTop w:val="0"/>
      <w:marBottom w:val="0"/>
      <w:divBdr>
        <w:top w:val="none" w:sz="0" w:space="0" w:color="auto"/>
        <w:left w:val="none" w:sz="0" w:space="0" w:color="auto"/>
        <w:bottom w:val="none" w:sz="0" w:space="0" w:color="auto"/>
        <w:right w:val="none" w:sz="0" w:space="0" w:color="auto"/>
      </w:divBdr>
    </w:div>
    <w:div w:id="1097291008">
      <w:bodyDiv w:val="1"/>
      <w:marLeft w:val="0"/>
      <w:marRight w:val="0"/>
      <w:marTop w:val="0"/>
      <w:marBottom w:val="0"/>
      <w:divBdr>
        <w:top w:val="none" w:sz="0" w:space="0" w:color="auto"/>
        <w:left w:val="none" w:sz="0" w:space="0" w:color="auto"/>
        <w:bottom w:val="none" w:sz="0" w:space="0" w:color="auto"/>
        <w:right w:val="none" w:sz="0" w:space="0" w:color="auto"/>
      </w:divBdr>
    </w:div>
    <w:div w:id="1149055312">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601558">
      <w:bodyDiv w:val="1"/>
      <w:marLeft w:val="0"/>
      <w:marRight w:val="0"/>
      <w:marTop w:val="0"/>
      <w:marBottom w:val="0"/>
      <w:divBdr>
        <w:top w:val="none" w:sz="0" w:space="0" w:color="auto"/>
        <w:left w:val="none" w:sz="0" w:space="0" w:color="auto"/>
        <w:bottom w:val="none" w:sz="0" w:space="0" w:color="auto"/>
        <w:right w:val="none" w:sz="0" w:space="0" w:color="auto"/>
      </w:divBdr>
    </w:div>
    <w:div w:id="1211647681">
      <w:bodyDiv w:val="1"/>
      <w:marLeft w:val="0"/>
      <w:marRight w:val="0"/>
      <w:marTop w:val="0"/>
      <w:marBottom w:val="0"/>
      <w:divBdr>
        <w:top w:val="none" w:sz="0" w:space="0" w:color="auto"/>
        <w:left w:val="none" w:sz="0" w:space="0" w:color="auto"/>
        <w:bottom w:val="none" w:sz="0" w:space="0" w:color="auto"/>
        <w:right w:val="none" w:sz="0" w:space="0" w:color="auto"/>
      </w:divBdr>
    </w:div>
    <w:div w:id="1248924823">
      <w:bodyDiv w:val="1"/>
      <w:marLeft w:val="0"/>
      <w:marRight w:val="0"/>
      <w:marTop w:val="0"/>
      <w:marBottom w:val="0"/>
      <w:divBdr>
        <w:top w:val="none" w:sz="0" w:space="0" w:color="auto"/>
        <w:left w:val="none" w:sz="0" w:space="0" w:color="auto"/>
        <w:bottom w:val="none" w:sz="0" w:space="0" w:color="auto"/>
        <w:right w:val="none" w:sz="0" w:space="0" w:color="auto"/>
      </w:divBdr>
    </w:div>
    <w:div w:id="1270358159">
      <w:bodyDiv w:val="1"/>
      <w:marLeft w:val="0"/>
      <w:marRight w:val="0"/>
      <w:marTop w:val="0"/>
      <w:marBottom w:val="0"/>
      <w:divBdr>
        <w:top w:val="none" w:sz="0" w:space="0" w:color="auto"/>
        <w:left w:val="none" w:sz="0" w:space="0" w:color="auto"/>
        <w:bottom w:val="none" w:sz="0" w:space="0" w:color="auto"/>
        <w:right w:val="none" w:sz="0" w:space="0" w:color="auto"/>
      </w:divBdr>
    </w:div>
    <w:div w:id="1270890065">
      <w:bodyDiv w:val="1"/>
      <w:marLeft w:val="0"/>
      <w:marRight w:val="0"/>
      <w:marTop w:val="0"/>
      <w:marBottom w:val="0"/>
      <w:divBdr>
        <w:top w:val="none" w:sz="0" w:space="0" w:color="auto"/>
        <w:left w:val="none" w:sz="0" w:space="0" w:color="auto"/>
        <w:bottom w:val="none" w:sz="0" w:space="0" w:color="auto"/>
        <w:right w:val="none" w:sz="0" w:space="0" w:color="auto"/>
      </w:divBdr>
    </w:div>
    <w:div w:id="1271014758">
      <w:bodyDiv w:val="1"/>
      <w:marLeft w:val="0"/>
      <w:marRight w:val="0"/>
      <w:marTop w:val="0"/>
      <w:marBottom w:val="0"/>
      <w:divBdr>
        <w:top w:val="none" w:sz="0" w:space="0" w:color="auto"/>
        <w:left w:val="none" w:sz="0" w:space="0" w:color="auto"/>
        <w:bottom w:val="none" w:sz="0" w:space="0" w:color="auto"/>
        <w:right w:val="none" w:sz="0" w:space="0" w:color="auto"/>
      </w:divBdr>
    </w:div>
    <w:div w:id="1314259506">
      <w:bodyDiv w:val="1"/>
      <w:marLeft w:val="0"/>
      <w:marRight w:val="0"/>
      <w:marTop w:val="0"/>
      <w:marBottom w:val="0"/>
      <w:divBdr>
        <w:top w:val="none" w:sz="0" w:space="0" w:color="auto"/>
        <w:left w:val="none" w:sz="0" w:space="0" w:color="auto"/>
        <w:bottom w:val="none" w:sz="0" w:space="0" w:color="auto"/>
        <w:right w:val="none" w:sz="0" w:space="0" w:color="auto"/>
      </w:divBdr>
    </w:div>
    <w:div w:id="1332566259">
      <w:bodyDiv w:val="1"/>
      <w:marLeft w:val="0"/>
      <w:marRight w:val="0"/>
      <w:marTop w:val="0"/>
      <w:marBottom w:val="0"/>
      <w:divBdr>
        <w:top w:val="none" w:sz="0" w:space="0" w:color="auto"/>
        <w:left w:val="none" w:sz="0" w:space="0" w:color="auto"/>
        <w:bottom w:val="none" w:sz="0" w:space="0" w:color="auto"/>
        <w:right w:val="none" w:sz="0" w:space="0" w:color="auto"/>
      </w:divBdr>
    </w:div>
    <w:div w:id="1389110570">
      <w:bodyDiv w:val="1"/>
      <w:marLeft w:val="0"/>
      <w:marRight w:val="0"/>
      <w:marTop w:val="0"/>
      <w:marBottom w:val="0"/>
      <w:divBdr>
        <w:top w:val="none" w:sz="0" w:space="0" w:color="auto"/>
        <w:left w:val="none" w:sz="0" w:space="0" w:color="auto"/>
        <w:bottom w:val="none" w:sz="0" w:space="0" w:color="auto"/>
        <w:right w:val="none" w:sz="0" w:space="0" w:color="auto"/>
      </w:divBdr>
    </w:div>
    <w:div w:id="1400127509">
      <w:bodyDiv w:val="1"/>
      <w:marLeft w:val="0"/>
      <w:marRight w:val="0"/>
      <w:marTop w:val="0"/>
      <w:marBottom w:val="0"/>
      <w:divBdr>
        <w:top w:val="none" w:sz="0" w:space="0" w:color="auto"/>
        <w:left w:val="none" w:sz="0" w:space="0" w:color="auto"/>
        <w:bottom w:val="none" w:sz="0" w:space="0" w:color="auto"/>
        <w:right w:val="none" w:sz="0" w:space="0" w:color="auto"/>
      </w:divBdr>
    </w:div>
    <w:div w:id="1405835339">
      <w:bodyDiv w:val="1"/>
      <w:marLeft w:val="0"/>
      <w:marRight w:val="0"/>
      <w:marTop w:val="0"/>
      <w:marBottom w:val="0"/>
      <w:divBdr>
        <w:top w:val="none" w:sz="0" w:space="0" w:color="auto"/>
        <w:left w:val="none" w:sz="0" w:space="0" w:color="auto"/>
        <w:bottom w:val="none" w:sz="0" w:space="0" w:color="auto"/>
        <w:right w:val="none" w:sz="0" w:space="0" w:color="auto"/>
      </w:divBdr>
    </w:div>
    <w:div w:id="1437676876">
      <w:bodyDiv w:val="1"/>
      <w:marLeft w:val="0"/>
      <w:marRight w:val="0"/>
      <w:marTop w:val="0"/>
      <w:marBottom w:val="0"/>
      <w:divBdr>
        <w:top w:val="none" w:sz="0" w:space="0" w:color="auto"/>
        <w:left w:val="none" w:sz="0" w:space="0" w:color="auto"/>
        <w:bottom w:val="none" w:sz="0" w:space="0" w:color="auto"/>
        <w:right w:val="none" w:sz="0" w:space="0" w:color="auto"/>
      </w:divBdr>
    </w:div>
    <w:div w:id="1443451726">
      <w:bodyDiv w:val="1"/>
      <w:marLeft w:val="0"/>
      <w:marRight w:val="0"/>
      <w:marTop w:val="0"/>
      <w:marBottom w:val="0"/>
      <w:divBdr>
        <w:top w:val="none" w:sz="0" w:space="0" w:color="auto"/>
        <w:left w:val="none" w:sz="0" w:space="0" w:color="auto"/>
        <w:bottom w:val="none" w:sz="0" w:space="0" w:color="auto"/>
        <w:right w:val="none" w:sz="0" w:space="0" w:color="auto"/>
      </w:divBdr>
    </w:div>
    <w:div w:id="1492142685">
      <w:bodyDiv w:val="1"/>
      <w:marLeft w:val="0"/>
      <w:marRight w:val="0"/>
      <w:marTop w:val="0"/>
      <w:marBottom w:val="0"/>
      <w:divBdr>
        <w:top w:val="none" w:sz="0" w:space="0" w:color="auto"/>
        <w:left w:val="none" w:sz="0" w:space="0" w:color="auto"/>
        <w:bottom w:val="none" w:sz="0" w:space="0" w:color="auto"/>
        <w:right w:val="none" w:sz="0" w:space="0" w:color="auto"/>
      </w:divBdr>
    </w:div>
    <w:div w:id="1494565029">
      <w:bodyDiv w:val="1"/>
      <w:marLeft w:val="0"/>
      <w:marRight w:val="0"/>
      <w:marTop w:val="0"/>
      <w:marBottom w:val="0"/>
      <w:divBdr>
        <w:top w:val="none" w:sz="0" w:space="0" w:color="auto"/>
        <w:left w:val="none" w:sz="0" w:space="0" w:color="auto"/>
        <w:bottom w:val="none" w:sz="0" w:space="0" w:color="auto"/>
        <w:right w:val="none" w:sz="0" w:space="0" w:color="auto"/>
      </w:divBdr>
    </w:div>
    <w:div w:id="1501189185">
      <w:bodyDiv w:val="1"/>
      <w:marLeft w:val="0"/>
      <w:marRight w:val="0"/>
      <w:marTop w:val="0"/>
      <w:marBottom w:val="0"/>
      <w:divBdr>
        <w:top w:val="none" w:sz="0" w:space="0" w:color="auto"/>
        <w:left w:val="none" w:sz="0" w:space="0" w:color="auto"/>
        <w:bottom w:val="none" w:sz="0" w:space="0" w:color="auto"/>
        <w:right w:val="none" w:sz="0" w:space="0" w:color="auto"/>
      </w:divBdr>
    </w:div>
    <w:div w:id="1546595936">
      <w:bodyDiv w:val="1"/>
      <w:marLeft w:val="0"/>
      <w:marRight w:val="0"/>
      <w:marTop w:val="0"/>
      <w:marBottom w:val="0"/>
      <w:divBdr>
        <w:top w:val="none" w:sz="0" w:space="0" w:color="auto"/>
        <w:left w:val="none" w:sz="0" w:space="0" w:color="auto"/>
        <w:bottom w:val="none" w:sz="0" w:space="0" w:color="auto"/>
        <w:right w:val="none" w:sz="0" w:space="0" w:color="auto"/>
      </w:divBdr>
    </w:div>
    <w:div w:id="1550915979">
      <w:bodyDiv w:val="1"/>
      <w:marLeft w:val="0"/>
      <w:marRight w:val="0"/>
      <w:marTop w:val="0"/>
      <w:marBottom w:val="0"/>
      <w:divBdr>
        <w:top w:val="none" w:sz="0" w:space="0" w:color="auto"/>
        <w:left w:val="none" w:sz="0" w:space="0" w:color="auto"/>
        <w:bottom w:val="none" w:sz="0" w:space="0" w:color="auto"/>
        <w:right w:val="none" w:sz="0" w:space="0" w:color="auto"/>
      </w:divBdr>
    </w:div>
    <w:div w:id="1584292894">
      <w:bodyDiv w:val="1"/>
      <w:marLeft w:val="0"/>
      <w:marRight w:val="0"/>
      <w:marTop w:val="0"/>
      <w:marBottom w:val="0"/>
      <w:divBdr>
        <w:top w:val="none" w:sz="0" w:space="0" w:color="auto"/>
        <w:left w:val="none" w:sz="0" w:space="0" w:color="auto"/>
        <w:bottom w:val="none" w:sz="0" w:space="0" w:color="auto"/>
        <w:right w:val="none" w:sz="0" w:space="0" w:color="auto"/>
      </w:divBdr>
    </w:div>
    <w:div w:id="1605453058">
      <w:bodyDiv w:val="1"/>
      <w:marLeft w:val="0"/>
      <w:marRight w:val="0"/>
      <w:marTop w:val="0"/>
      <w:marBottom w:val="0"/>
      <w:divBdr>
        <w:top w:val="none" w:sz="0" w:space="0" w:color="auto"/>
        <w:left w:val="none" w:sz="0" w:space="0" w:color="auto"/>
        <w:bottom w:val="none" w:sz="0" w:space="0" w:color="auto"/>
        <w:right w:val="none" w:sz="0" w:space="0" w:color="auto"/>
      </w:divBdr>
    </w:div>
    <w:div w:id="1653826009">
      <w:bodyDiv w:val="1"/>
      <w:marLeft w:val="0"/>
      <w:marRight w:val="0"/>
      <w:marTop w:val="0"/>
      <w:marBottom w:val="0"/>
      <w:divBdr>
        <w:top w:val="none" w:sz="0" w:space="0" w:color="auto"/>
        <w:left w:val="none" w:sz="0" w:space="0" w:color="auto"/>
        <w:bottom w:val="none" w:sz="0" w:space="0" w:color="auto"/>
        <w:right w:val="none" w:sz="0" w:space="0" w:color="auto"/>
      </w:divBdr>
    </w:div>
    <w:div w:id="1653875097">
      <w:bodyDiv w:val="1"/>
      <w:marLeft w:val="0"/>
      <w:marRight w:val="0"/>
      <w:marTop w:val="0"/>
      <w:marBottom w:val="0"/>
      <w:divBdr>
        <w:top w:val="none" w:sz="0" w:space="0" w:color="auto"/>
        <w:left w:val="none" w:sz="0" w:space="0" w:color="auto"/>
        <w:bottom w:val="none" w:sz="0" w:space="0" w:color="auto"/>
        <w:right w:val="none" w:sz="0" w:space="0" w:color="auto"/>
      </w:divBdr>
    </w:div>
    <w:div w:id="1695034697">
      <w:bodyDiv w:val="1"/>
      <w:marLeft w:val="0"/>
      <w:marRight w:val="0"/>
      <w:marTop w:val="0"/>
      <w:marBottom w:val="0"/>
      <w:divBdr>
        <w:top w:val="none" w:sz="0" w:space="0" w:color="auto"/>
        <w:left w:val="none" w:sz="0" w:space="0" w:color="auto"/>
        <w:bottom w:val="none" w:sz="0" w:space="0" w:color="auto"/>
        <w:right w:val="none" w:sz="0" w:space="0" w:color="auto"/>
      </w:divBdr>
    </w:div>
    <w:div w:id="1728605972">
      <w:bodyDiv w:val="1"/>
      <w:marLeft w:val="0"/>
      <w:marRight w:val="0"/>
      <w:marTop w:val="0"/>
      <w:marBottom w:val="0"/>
      <w:divBdr>
        <w:top w:val="none" w:sz="0" w:space="0" w:color="auto"/>
        <w:left w:val="none" w:sz="0" w:space="0" w:color="auto"/>
        <w:bottom w:val="none" w:sz="0" w:space="0" w:color="auto"/>
        <w:right w:val="none" w:sz="0" w:space="0" w:color="auto"/>
      </w:divBdr>
    </w:div>
    <w:div w:id="1738358382">
      <w:bodyDiv w:val="1"/>
      <w:marLeft w:val="0"/>
      <w:marRight w:val="0"/>
      <w:marTop w:val="0"/>
      <w:marBottom w:val="0"/>
      <w:divBdr>
        <w:top w:val="none" w:sz="0" w:space="0" w:color="auto"/>
        <w:left w:val="none" w:sz="0" w:space="0" w:color="auto"/>
        <w:bottom w:val="none" w:sz="0" w:space="0" w:color="auto"/>
        <w:right w:val="none" w:sz="0" w:space="0" w:color="auto"/>
      </w:divBdr>
    </w:div>
    <w:div w:id="1746684804">
      <w:bodyDiv w:val="1"/>
      <w:marLeft w:val="0"/>
      <w:marRight w:val="0"/>
      <w:marTop w:val="0"/>
      <w:marBottom w:val="0"/>
      <w:divBdr>
        <w:top w:val="none" w:sz="0" w:space="0" w:color="auto"/>
        <w:left w:val="none" w:sz="0" w:space="0" w:color="auto"/>
        <w:bottom w:val="none" w:sz="0" w:space="0" w:color="auto"/>
        <w:right w:val="none" w:sz="0" w:space="0" w:color="auto"/>
      </w:divBdr>
    </w:div>
    <w:div w:id="1792169040">
      <w:bodyDiv w:val="1"/>
      <w:marLeft w:val="0"/>
      <w:marRight w:val="0"/>
      <w:marTop w:val="0"/>
      <w:marBottom w:val="0"/>
      <w:divBdr>
        <w:top w:val="none" w:sz="0" w:space="0" w:color="auto"/>
        <w:left w:val="none" w:sz="0" w:space="0" w:color="auto"/>
        <w:bottom w:val="none" w:sz="0" w:space="0" w:color="auto"/>
        <w:right w:val="none" w:sz="0" w:space="0" w:color="auto"/>
      </w:divBdr>
    </w:div>
    <w:div w:id="1872448147">
      <w:bodyDiv w:val="1"/>
      <w:marLeft w:val="0"/>
      <w:marRight w:val="0"/>
      <w:marTop w:val="0"/>
      <w:marBottom w:val="0"/>
      <w:divBdr>
        <w:top w:val="none" w:sz="0" w:space="0" w:color="auto"/>
        <w:left w:val="none" w:sz="0" w:space="0" w:color="auto"/>
        <w:bottom w:val="none" w:sz="0" w:space="0" w:color="auto"/>
        <w:right w:val="none" w:sz="0" w:space="0" w:color="auto"/>
      </w:divBdr>
    </w:div>
    <w:div w:id="1979407882">
      <w:bodyDiv w:val="1"/>
      <w:marLeft w:val="0"/>
      <w:marRight w:val="0"/>
      <w:marTop w:val="0"/>
      <w:marBottom w:val="0"/>
      <w:divBdr>
        <w:top w:val="none" w:sz="0" w:space="0" w:color="auto"/>
        <w:left w:val="none" w:sz="0" w:space="0" w:color="auto"/>
        <w:bottom w:val="none" w:sz="0" w:space="0" w:color="auto"/>
        <w:right w:val="none" w:sz="0" w:space="0" w:color="auto"/>
      </w:divBdr>
    </w:div>
    <w:div w:id="1984894885">
      <w:bodyDiv w:val="1"/>
      <w:marLeft w:val="0"/>
      <w:marRight w:val="0"/>
      <w:marTop w:val="0"/>
      <w:marBottom w:val="0"/>
      <w:divBdr>
        <w:top w:val="none" w:sz="0" w:space="0" w:color="auto"/>
        <w:left w:val="none" w:sz="0" w:space="0" w:color="auto"/>
        <w:bottom w:val="none" w:sz="0" w:space="0" w:color="auto"/>
        <w:right w:val="none" w:sz="0" w:space="0" w:color="auto"/>
      </w:divBdr>
    </w:div>
    <w:div w:id="2037924845">
      <w:bodyDiv w:val="1"/>
      <w:marLeft w:val="0"/>
      <w:marRight w:val="0"/>
      <w:marTop w:val="0"/>
      <w:marBottom w:val="0"/>
      <w:divBdr>
        <w:top w:val="none" w:sz="0" w:space="0" w:color="auto"/>
        <w:left w:val="none" w:sz="0" w:space="0" w:color="auto"/>
        <w:bottom w:val="none" w:sz="0" w:space="0" w:color="auto"/>
        <w:right w:val="none" w:sz="0" w:space="0" w:color="auto"/>
      </w:divBdr>
    </w:div>
    <w:div w:id="2091347173">
      <w:bodyDiv w:val="1"/>
      <w:marLeft w:val="0"/>
      <w:marRight w:val="0"/>
      <w:marTop w:val="0"/>
      <w:marBottom w:val="0"/>
      <w:divBdr>
        <w:top w:val="none" w:sz="0" w:space="0" w:color="auto"/>
        <w:left w:val="none" w:sz="0" w:space="0" w:color="auto"/>
        <w:bottom w:val="none" w:sz="0" w:space="0" w:color="auto"/>
        <w:right w:val="none" w:sz="0" w:space="0" w:color="auto"/>
      </w:divBdr>
    </w:div>
    <w:div w:id="2096003759">
      <w:bodyDiv w:val="1"/>
      <w:marLeft w:val="0"/>
      <w:marRight w:val="0"/>
      <w:marTop w:val="0"/>
      <w:marBottom w:val="0"/>
      <w:divBdr>
        <w:top w:val="none" w:sz="0" w:space="0" w:color="auto"/>
        <w:left w:val="none" w:sz="0" w:space="0" w:color="auto"/>
        <w:bottom w:val="none" w:sz="0" w:space="0" w:color="auto"/>
        <w:right w:val="none" w:sz="0" w:space="0" w:color="auto"/>
      </w:divBdr>
    </w:div>
    <w:div w:id="2127767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2510</Words>
  <Characters>14310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Reinking, Anna</dc:creator>
  <cp:lastModifiedBy>Julie Lindstrom</cp:lastModifiedBy>
  <cp:revision>2</cp:revision>
  <dcterms:created xsi:type="dcterms:W3CDTF">2020-01-07T16:57:00Z</dcterms:created>
  <dcterms:modified xsi:type="dcterms:W3CDTF">2020-01-07T16:57:00Z</dcterms:modified>
</cp:coreProperties>
</file>