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5D9D5B2" w:rsidR="00B356CB" w:rsidRPr="00847602" w:rsidRDefault="00655374" w:rsidP="00B356CB">
      <w:pPr>
        <w:pStyle w:val="NormalWeb"/>
        <w:spacing w:before="0" w:beforeAutospacing="0" w:after="0" w:afterAutospacing="0"/>
        <w:jc w:val="center"/>
        <w:rPr>
          <w:rFonts w:asciiTheme="minorHAnsi" w:hAnsiTheme="minorHAnsi"/>
          <w:color w:val="000000"/>
          <w:sz w:val="28"/>
          <w:szCs w:val="28"/>
        </w:rPr>
      </w:pPr>
      <w:r w:rsidRPr="00847602">
        <w:rPr>
          <w:rFonts w:asciiTheme="minorHAnsi" w:hAnsiTheme="minorHAnsi"/>
          <w:b/>
          <w:bCs/>
          <w:color w:val="000000" w:themeColor="text1"/>
          <w:sz w:val="32"/>
          <w:szCs w:val="32"/>
        </w:rPr>
        <w:t>Credential AREA:</w:t>
      </w:r>
      <w:r w:rsidRPr="00847602">
        <w:rPr>
          <w:rFonts w:asciiTheme="minorHAnsi" w:hAnsiTheme="minorHAnsi"/>
          <w:b/>
          <w:bCs/>
          <w:i/>
          <w:iCs/>
          <w:color w:val="000000" w:themeColor="text1"/>
          <w:sz w:val="21"/>
          <w:szCs w:val="21"/>
        </w:rPr>
        <w:t xml:space="preserve"> </w:t>
      </w:r>
      <w:r w:rsidRPr="00847602">
        <w:rPr>
          <w:rFonts w:asciiTheme="minorHAnsi" w:hAnsiTheme="minorHAnsi"/>
          <w:b/>
          <w:bCs/>
          <w:color w:val="000000" w:themeColor="text1"/>
          <w:sz w:val="32"/>
          <w:szCs w:val="32"/>
        </w:rPr>
        <w:t>I</w:t>
      </w:r>
      <w:r w:rsidR="00B356CB" w:rsidRPr="00847602">
        <w:rPr>
          <w:rFonts w:asciiTheme="minorHAnsi" w:hAnsiTheme="minorHAnsi"/>
          <w:b/>
          <w:bCs/>
          <w:color w:val="000000" w:themeColor="text1"/>
          <w:sz w:val="32"/>
          <w:szCs w:val="32"/>
        </w:rPr>
        <w:t xml:space="preserve">nfant-Toddler </w:t>
      </w:r>
      <w:r w:rsidRPr="00847602">
        <w:rPr>
          <w:rFonts w:asciiTheme="minorHAnsi" w:hAnsiTheme="minorHAnsi"/>
          <w:b/>
          <w:bCs/>
          <w:color w:val="000000" w:themeColor="text1"/>
          <w:sz w:val="32"/>
          <w:szCs w:val="32"/>
        </w:rPr>
        <w:t xml:space="preserve">Credential (Level </w:t>
      </w:r>
      <w:r w:rsidR="005C6D6F" w:rsidRPr="00847602">
        <w:rPr>
          <w:rFonts w:asciiTheme="minorHAnsi" w:hAnsiTheme="minorHAnsi"/>
          <w:b/>
          <w:bCs/>
          <w:color w:val="000000" w:themeColor="text1"/>
          <w:sz w:val="32"/>
          <w:szCs w:val="32"/>
        </w:rPr>
        <w:t>5</w:t>
      </w:r>
      <w:r w:rsidR="006A7A2F" w:rsidRPr="00847602">
        <w:rPr>
          <w:rFonts w:asciiTheme="minorHAnsi" w:hAnsiTheme="minorHAnsi"/>
          <w:b/>
          <w:bCs/>
          <w:color w:val="000000" w:themeColor="text1"/>
          <w:sz w:val="32"/>
          <w:szCs w:val="32"/>
        </w:rPr>
        <w:t>)</w:t>
      </w:r>
      <w:r w:rsidRPr="00847602">
        <w:rPr>
          <w:rFonts w:asciiTheme="minorHAnsi" w:hAnsiTheme="minorHAnsi"/>
          <w:i/>
          <w:iCs/>
          <w:color w:val="000000" w:themeColor="text1"/>
          <w:sz w:val="16"/>
          <w:szCs w:val="16"/>
        </w:rPr>
        <w:br/>
      </w:r>
      <w:r w:rsidRPr="00847602">
        <w:rPr>
          <w:rFonts w:asciiTheme="minorHAnsi" w:hAnsiTheme="minorHAnsi"/>
          <w:b/>
          <w:bCs/>
          <w:color w:val="000000" w:themeColor="text1"/>
          <w:sz w:val="32"/>
          <w:szCs w:val="32"/>
        </w:rPr>
        <w:t xml:space="preserve">TOPIC: </w:t>
      </w:r>
      <w:r w:rsidR="00E7400C" w:rsidRPr="00847602">
        <w:rPr>
          <w:rFonts w:asciiTheme="minorHAnsi" w:hAnsiTheme="minorHAnsi"/>
          <w:b/>
          <w:bCs/>
          <w:color w:val="000000"/>
          <w:sz w:val="32"/>
          <w:szCs w:val="32"/>
        </w:rPr>
        <w:t>HGD</w:t>
      </w:r>
      <w:r w:rsidR="007B3D95">
        <w:rPr>
          <w:rFonts w:asciiTheme="minorHAnsi" w:hAnsiTheme="minorHAnsi"/>
          <w:b/>
          <w:bCs/>
          <w:color w:val="000000"/>
          <w:sz w:val="32"/>
          <w:szCs w:val="32"/>
        </w:rPr>
        <w:t xml:space="preserve">, </w:t>
      </w:r>
      <w:r w:rsidR="00E7400C" w:rsidRPr="00847602">
        <w:rPr>
          <w:rFonts w:asciiTheme="minorHAnsi" w:hAnsiTheme="minorHAnsi"/>
          <w:b/>
          <w:bCs/>
          <w:color w:val="000000"/>
          <w:sz w:val="32"/>
          <w:szCs w:val="32"/>
        </w:rPr>
        <w:t>OA</w:t>
      </w:r>
      <w:r w:rsidR="007B3D95">
        <w:rPr>
          <w:rFonts w:asciiTheme="minorHAnsi" w:hAnsiTheme="minorHAnsi"/>
          <w:b/>
          <w:bCs/>
          <w:color w:val="000000"/>
          <w:sz w:val="32"/>
          <w:szCs w:val="32"/>
        </w:rPr>
        <w:t>,CPD,FCR,PPD</w:t>
      </w:r>
      <w:bookmarkStart w:id="0" w:name="_GoBack"/>
      <w:bookmarkEnd w:id="0"/>
      <w:r w:rsidR="007B3D95">
        <w:rPr>
          <w:rFonts w:asciiTheme="minorHAnsi" w:hAnsiTheme="minorHAnsi"/>
          <w:b/>
          <w:bCs/>
          <w:color w:val="000000"/>
          <w:sz w:val="32"/>
          <w:szCs w:val="32"/>
        </w:rPr>
        <w:t xml:space="preserve"> </w:t>
      </w:r>
      <w:r w:rsidR="00B356CB" w:rsidRPr="00847602">
        <w:rPr>
          <w:rFonts w:asciiTheme="minorHAnsi" w:hAnsiTheme="minorHAnsi"/>
          <w:b/>
          <w:bCs/>
          <w:color w:val="000000"/>
          <w:sz w:val="32"/>
          <w:szCs w:val="32"/>
        </w:rPr>
        <w:t xml:space="preserve"> </w:t>
      </w:r>
      <w:r w:rsidR="00E7400C" w:rsidRPr="00847602">
        <w:rPr>
          <w:rFonts w:asciiTheme="minorHAnsi" w:hAnsiTheme="minorHAnsi"/>
          <w:b/>
          <w:bCs/>
          <w:color w:val="000000"/>
          <w:sz w:val="32"/>
          <w:szCs w:val="32"/>
        </w:rPr>
        <w:t>Custom</w:t>
      </w:r>
      <w:r w:rsidR="00B356CB" w:rsidRPr="00847602">
        <w:rPr>
          <w:rFonts w:asciiTheme="minorHAnsi" w:hAnsiTheme="minorHAnsi"/>
          <w:b/>
          <w:bCs/>
          <w:color w:val="000000"/>
          <w:sz w:val="32"/>
          <w:szCs w:val="32"/>
        </w:rPr>
        <w:t xml:space="preserve"> Assessment Example</w:t>
      </w:r>
    </w:p>
    <w:p w14:paraId="45205059" w14:textId="4189DC68" w:rsidR="006A7A2F" w:rsidRPr="00847602" w:rsidRDefault="009C79C8" w:rsidP="009C79C8">
      <w:pPr>
        <w:jc w:val="center"/>
        <w:rPr>
          <w:rFonts w:asciiTheme="minorHAnsi" w:hAnsiTheme="minorHAnsi"/>
        </w:rPr>
      </w:pPr>
      <w:r w:rsidRPr="00847602">
        <w:rPr>
          <w:rFonts w:asciiTheme="minorHAnsi" w:hAnsiTheme="minorHAnsi"/>
          <w:b/>
          <w:bCs/>
          <w:color w:val="000000"/>
          <w:sz w:val="32"/>
          <w:szCs w:val="32"/>
        </w:rPr>
        <w:t>Child Observation/ Interview</w:t>
      </w:r>
    </w:p>
    <w:p w14:paraId="1E0F3AFC" w14:textId="77777777" w:rsidR="009E6D6F" w:rsidRPr="00847602" w:rsidRDefault="009E6D6F" w:rsidP="006A7A2F">
      <w:pPr>
        <w:rPr>
          <w:rFonts w:asciiTheme="minorHAnsi" w:hAnsiTheme="minorHAnsi"/>
          <w:b/>
          <w:color w:val="000000" w:themeColor="text1"/>
        </w:rPr>
      </w:pPr>
    </w:p>
    <w:p w14:paraId="7C3FF12C" w14:textId="7451177D" w:rsidR="00655374" w:rsidRPr="00847602" w:rsidRDefault="00655374">
      <w:pPr>
        <w:rPr>
          <w:rFonts w:asciiTheme="minorHAnsi" w:hAnsiTheme="minorHAnsi"/>
          <w:b/>
          <w:iCs/>
          <w:color w:val="000000" w:themeColor="text1"/>
          <w:sz w:val="20"/>
          <w:szCs w:val="20"/>
        </w:rPr>
      </w:pPr>
      <w:r w:rsidRPr="00847602">
        <w:rPr>
          <w:rFonts w:asciiTheme="minorHAnsi" w:hAnsiTheme="minorHAnsi"/>
          <w:b/>
          <w:color w:val="000000" w:themeColor="text1"/>
          <w:sz w:val="28"/>
          <w:szCs w:val="28"/>
        </w:rPr>
        <w:t>I. Assessment Competency &amp; Standard</w:t>
      </w:r>
      <w:r w:rsidR="00EB2198" w:rsidRPr="00847602">
        <w:rPr>
          <w:rFonts w:asciiTheme="minorHAnsi" w:hAnsiTheme="minorHAnsi"/>
          <w:b/>
          <w:color w:val="000000" w:themeColor="text1"/>
          <w:sz w:val="28"/>
          <w:szCs w:val="28"/>
        </w:rPr>
        <w:t>s</w:t>
      </w:r>
      <w:r w:rsidRPr="00847602">
        <w:rPr>
          <w:rFonts w:asciiTheme="minorHAnsi" w:hAnsiTheme="minorHAnsi"/>
          <w:b/>
          <w:color w:val="000000" w:themeColor="text1"/>
          <w:sz w:val="28"/>
          <w:szCs w:val="28"/>
        </w:rPr>
        <w:t xml:space="preserve"> Alignment</w:t>
      </w:r>
    </w:p>
    <w:p w14:paraId="6D5363A1" w14:textId="77777777" w:rsidR="00655374" w:rsidRPr="00847602"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BD6DCE" w:rsidRPr="008E497C" w14:paraId="515F47E8"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12CD825A" w14:textId="77777777" w:rsidR="00BD6DCE" w:rsidRPr="008E497C" w:rsidRDefault="00BD6DCE"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710E6C57" w14:textId="77777777" w:rsidR="00BD6DCE" w:rsidRPr="00764204" w:rsidRDefault="00BD6DCE"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BD6DCE" w:rsidRPr="008E497C" w14:paraId="63CF8036"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4F566453" w14:textId="77777777" w:rsidR="00BD6DCE" w:rsidRPr="008E497C" w:rsidRDefault="00BD6DCE"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4053A436" w14:textId="77777777" w:rsidR="00BD6DCE" w:rsidRPr="00764204" w:rsidRDefault="00BD6DCE"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BD6DCE" w:rsidRPr="008E497C" w14:paraId="7E0F50B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A76743B" w14:textId="77777777" w:rsidR="00BD6DCE" w:rsidRPr="008E497C" w:rsidRDefault="00BD6DCE"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1D55C265"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71A575BA"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C977264" w14:textId="77777777" w:rsidR="00BD6DCE" w:rsidRPr="008E497C" w:rsidRDefault="00BD6DCE"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490C22F2"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3B00C4D7"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3A25C46" w14:textId="77777777" w:rsidR="00BD6DCE" w:rsidRPr="008E497C" w:rsidRDefault="00BD6DCE"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36BAE570"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484A6D7F"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78C4D11" w14:textId="77777777" w:rsidR="00BD6DCE" w:rsidRPr="008E497C" w:rsidRDefault="00BD6DCE"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prenatal-age</w:t>
            </w:r>
            <w:proofErr w:type="gramEnd"/>
            <w:r w:rsidRPr="008E497C">
              <w:rPr>
                <w:rFonts w:asciiTheme="minorHAnsi" w:hAnsiTheme="minorHAnsi"/>
                <w:color w:val="000000"/>
                <w:sz w:val="22"/>
                <w:szCs w:val="22"/>
              </w:rPr>
              <w:t xml:space="preserve"> 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4C753A4D"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5805422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6A576C96" w14:textId="77777777" w:rsidR="00BD6DCE" w:rsidRPr="008E497C" w:rsidRDefault="00BD6DCE" w:rsidP="00946D0E">
            <w:pPr>
              <w:rPr>
                <w:rFonts w:asciiTheme="minorHAnsi" w:hAnsiTheme="minorHAnsi"/>
                <w:b/>
                <w:bCs/>
                <w:sz w:val="22"/>
                <w:szCs w:val="22"/>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36EDB353"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51E2386A"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5CC7CB8D" w14:textId="77777777" w:rsidR="00BD6DCE" w:rsidRPr="008E497C" w:rsidRDefault="00BD6DCE" w:rsidP="00946D0E">
            <w:pPr>
              <w:rPr>
                <w:rFonts w:asciiTheme="minorHAnsi" w:hAnsiTheme="minorHAnsi"/>
                <w:b/>
                <w:bCs/>
                <w:sz w:val="22"/>
                <w:szCs w:val="22"/>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77D8C3F3"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SE-2b, C-4f</w:t>
            </w:r>
          </w:p>
        </w:tc>
      </w:tr>
      <w:tr w:rsidR="00BD6DCE" w:rsidRPr="008E497C" w14:paraId="3C9C866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6E9B0D27" w14:textId="77777777" w:rsidR="00BD6DCE" w:rsidRPr="008E497C" w:rsidRDefault="00BD6DCE" w:rsidP="00946D0E">
            <w:pPr>
              <w:rPr>
                <w:rFonts w:asciiTheme="minorHAnsi" w:hAnsiTheme="minorHAnsi"/>
                <w:b/>
                <w:bCs/>
                <w:sz w:val="22"/>
                <w:szCs w:val="22"/>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4D54786B"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739CB0C9"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5BDCD59D" w14:textId="77777777" w:rsidR="00BD6DCE" w:rsidRPr="008E497C" w:rsidRDefault="00BD6DCE" w:rsidP="00946D0E">
            <w:pPr>
              <w:rPr>
                <w:rFonts w:asciiTheme="minorHAnsi" w:hAnsiTheme="minorHAnsi"/>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41FBCAB7"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SE-2c, SE-2d, SE-2e, SE-2f, SE-3a, SE-3f, SE-4a, SE-4h, C-3a</w:t>
            </w:r>
          </w:p>
        </w:tc>
      </w:tr>
      <w:tr w:rsidR="00BD6DCE" w:rsidRPr="008E497C" w14:paraId="0404DBFD"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5D36F4D8" w14:textId="77777777" w:rsidR="00BD6DCE" w:rsidRPr="008E497C" w:rsidRDefault="00BD6DCE" w:rsidP="00946D0E">
            <w:pPr>
              <w:rPr>
                <w:rFonts w:asciiTheme="minorHAnsi" w:hAnsiTheme="minorHAnsi"/>
              </w:rPr>
            </w:pPr>
            <w:r w:rsidRPr="008E497C">
              <w:rPr>
                <w:rFonts w:asciiTheme="minorHAnsi" w:hAnsiTheme="minorHAnsi"/>
                <w:b/>
                <w:bCs/>
                <w:color w:val="000000"/>
                <w:sz w:val="22"/>
                <w:szCs w:val="22"/>
              </w:rPr>
              <w:t>ITC OA3</w:t>
            </w:r>
            <w:r w:rsidRPr="008E497C">
              <w:rPr>
                <w:rFonts w:asciiTheme="minorHAnsi" w:hAnsiTheme="minorHAnsi"/>
                <w:color w:val="000000"/>
                <w:sz w:val="22"/>
                <w:szCs w:val="22"/>
              </w:rPr>
              <w:t>:  Analyzes, complies and shares observation and documentation data with families and appropriate caregivers to support holistic knowledge of infant/toddler development and learning within the environmental context</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205BFCFB"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6445C113"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4978323B" w14:textId="77777777" w:rsidR="00BD6DCE" w:rsidRPr="005C6D6F" w:rsidRDefault="00BD6DCE" w:rsidP="00946D0E">
            <w:pPr>
              <w:rPr>
                <w:rFonts w:asciiTheme="minorHAnsi" w:hAnsiTheme="minorHAnsi"/>
                <w:b/>
                <w:bCs/>
                <w:color w:val="000000"/>
                <w:sz w:val="22"/>
                <w:szCs w:val="22"/>
              </w:rPr>
            </w:pPr>
            <w:r w:rsidRPr="005C6D6F">
              <w:rPr>
                <w:rFonts w:asciiTheme="minorHAnsi" w:hAnsiTheme="minorHAnsi"/>
                <w:b/>
                <w:bCs/>
                <w:color w:val="000000"/>
                <w:sz w:val="22"/>
                <w:szCs w:val="22"/>
              </w:rPr>
              <w:t>ITC CPD5:</w:t>
            </w:r>
            <w:r w:rsidRPr="005C6D6F">
              <w:rPr>
                <w:rFonts w:asciiTheme="minorHAnsi" w:hAnsiTheme="minorHAnsi"/>
                <w:color w:val="000000"/>
                <w:sz w:val="22"/>
                <w:szCs w:val="22"/>
              </w:rPr>
              <w:t>  Justifies and advocates for practices in infant and toddler care and education supportive of young children’s healthy development and learning</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232BD98D"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L&amp;L-3i</w:t>
            </w:r>
          </w:p>
        </w:tc>
      </w:tr>
      <w:tr w:rsidR="00BD6DCE" w:rsidRPr="008E497C" w14:paraId="7FA8235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630CE159" w14:textId="77777777" w:rsidR="00BD6DCE" w:rsidRPr="005C6D6F" w:rsidRDefault="00BD6DCE" w:rsidP="00946D0E">
            <w:pPr>
              <w:rPr>
                <w:rFonts w:asciiTheme="minorHAnsi" w:hAnsiTheme="minorHAnsi"/>
                <w:b/>
                <w:bCs/>
                <w:color w:val="000000"/>
                <w:sz w:val="22"/>
                <w:szCs w:val="22"/>
              </w:rPr>
            </w:pPr>
            <w:r w:rsidRPr="005C6D6F">
              <w:rPr>
                <w:rFonts w:asciiTheme="minorHAnsi" w:hAnsiTheme="minorHAnsi"/>
                <w:color w:val="000000"/>
                <w:sz w:val="22"/>
                <w:szCs w:val="22"/>
              </w:rPr>
              <w:t>I</w:t>
            </w:r>
            <w:r w:rsidRPr="005C6D6F">
              <w:rPr>
                <w:rFonts w:asciiTheme="minorHAnsi" w:hAnsiTheme="minorHAnsi"/>
                <w:b/>
                <w:bCs/>
                <w:color w:val="000000"/>
                <w:sz w:val="22"/>
                <w:szCs w:val="22"/>
              </w:rPr>
              <w:t>TC FCR7</w:t>
            </w:r>
            <w:r w:rsidRPr="005C6D6F">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002DFF4F"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r w:rsidR="00BD6DCE" w:rsidRPr="008E497C" w14:paraId="61F6020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706159F6" w14:textId="77777777" w:rsidR="00BD6DCE" w:rsidRPr="005C6D6F" w:rsidRDefault="00BD6DCE" w:rsidP="00946D0E">
            <w:pPr>
              <w:rPr>
                <w:rFonts w:asciiTheme="minorHAnsi" w:hAnsiTheme="minorHAnsi"/>
                <w:b/>
                <w:bCs/>
                <w:color w:val="000000"/>
                <w:sz w:val="22"/>
                <w:szCs w:val="22"/>
              </w:rPr>
            </w:pPr>
            <w:r w:rsidRPr="005C6D6F">
              <w:rPr>
                <w:rFonts w:asciiTheme="minorHAnsi" w:hAnsiTheme="minorHAnsi"/>
                <w:b/>
                <w:bCs/>
                <w:color w:val="000000"/>
                <w:sz w:val="22"/>
                <w:szCs w:val="22"/>
              </w:rPr>
              <w:t xml:space="preserve">ITC PPD5: </w:t>
            </w:r>
            <w:r w:rsidRPr="005C6D6F">
              <w:rPr>
                <w:rFonts w:asciiTheme="minorHAnsi" w:hAnsiTheme="minorHAnsi"/>
                <w:color w:val="000000"/>
                <w:sz w:val="22"/>
                <w:szCs w:val="22"/>
              </w:rPr>
              <w:t> Designs and participates in collaborative systems and proactive visionary leadership that ensures the healthy functioning of the infant and toddler programming and the young children and families served</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61C51CFD" w14:textId="77777777" w:rsidR="00BD6DCE" w:rsidRPr="00E63075" w:rsidRDefault="00BD6DCE" w:rsidP="00946D0E">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847602" w:rsidRDefault="00655374" w:rsidP="00644A58">
      <w:pPr>
        <w:rPr>
          <w:rFonts w:asciiTheme="minorHAnsi" w:hAnsiTheme="minorHAnsi"/>
          <w:color w:val="000000" w:themeColor="text1"/>
        </w:rPr>
      </w:pPr>
    </w:p>
    <w:p w14:paraId="47FCE80B" w14:textId="37F49556" w:rsidR="009E6D6F" w:rsidRPr="00847602" w:rsidRDefault="00655374">
      <w:pPr>
        <w:rPr>
          <w:rFonts w:asciiTheme="minorHAnsi" w:hAnsiTheme="minorHAnsi"/>
          <w:b/>
          <w:i/>
          <w:color w:val="000000" w:themeColor="text1"/>
          <w:sz w:val="15"/>
          <w:szCs w:val="15"/>
        </w:rPr>
      </w:pPr>
      <w:r w:rsidRPr="00847602">
        <w:rPr>
          <w:rFonts w:asciiTheme="minorHAnsi" w:hAnsiTheme="minorHAnsi"/>
          <w:b/>
          <w:color w:val="000000" w:themeColor="text1"/>
          <w:sz w:val="28"/>
          <w:szCs w:val="28"/>
        </w:rPr>
        <w:t>II. Assessment Task Description/ Directions</w:t>
      </w:r>
    </w:p>
    <w:p w14:paraId="4C5EC5D0" w14:textId="77777777" w:rsidR="009E6D6F" w:rsidRPr="00847602" w:rsidRDefault="009E6D6F">
      <w:pPr>
        <w:rPr>
          <w:rFonts w:asciiTheme="minorHAnsi" w:eastAsia="Calibri" w:hAnsiTheme="minorHAnsi"/>
          <w:color w:val="000000" w:themeColor="text1"/>
        </w:rPr>
      </w:pPr>
    </w:p>
    <w:p w14:paraId="538A6EBF" w14:textId="4CAE79F5" w:rsidR="009C79C8" w:rsidRPr="00847602" w:rsidRDefault="009C79C8" w:rsidP="009C79C8">
      <w:pPr>
        <w:rPr>
          <w:rFonts w:asciiTheme="minorHAnsi" w:hAnsiTheme="minorHAnsi"/>
        </w:rPr>
      </w:pPr>
      <w:r w:rsidRPr="00847602">
        <w:rPr>
          <w:rFonts w:asciiTheme="minorHAnsi" w:hAnsiTheme="minorHAnsi"/>
          <w:color w:val="000000"/>
        </w:rPr>
        <w:t>This assessment requires that you observe the physical, cognitive, language, social and emotional development of a young child between birth and 36 months of age. The goal of this assessment is to assess your competency in (1) understanding the infant/toddler developmental trajectory, and how this relates to realistic expectations for knowledge, capabilities and behaviors; (2) describing ways attachment, trust, development, mental health, and well-being and learning are influenced by early environments, relationships (e.g.</w:t>
      </w:r>
      <w:r w:rsidR="0066442E" w:rsidRPr="00847602">
        <w:rPr>
          <w:rFonts w:asciiTheme="minorHAnsi" w:hAnsiTheme="minorHAnsi"/>
          <w:color w:val="000000"/>
        </w:rPr>
        <w:t>,</w:t>
      </w:r>
      <w:r w:rsidRPr="00847602">
        <w:rPr>
          <w:rFonts w:asciiTheme="minorHAnsi" w:hAnsiTheme="minorHAnsi"/>
          <w:color w:val="000000"/>
        </w:rPr>
        <w:t xml:space="preserve"> attachment and trust) and experiences; and (3) describing how infants and toddlers respond to and interact with the world in unique ways</w:t>
      </w:r>
      <w:r w:rsidR="00E7400C" w:rsidRPr="00847602">
        <w:rPr>
          <w:rFonts w:asciiTheme="minorHAnsi" w:hAnsiTheme="minorHAnsi"/>
          <w:color w:val="000000"/>
        </w:rPr>
        <w:t>, and (4) identifying responsive, supportive practices that nurture young children’s development, learning, mental health, and well-being</w:t>
      </w:r>
      <w:r w:rsidR="00E7400C" w:rsidRPr="00847602">
        <w:rPr>
          <w:rFonts w:asciiTheme="minorHAnsi" w:hAnsiTheme="minorHAnsi"/>
        </w:rPr>
        <w:t>.</w:t>
      </w:r>
    </w:p>
    <w:p w14:paraId="00C76710" w14:textId="77777777" w:rsidR="009C79C8" w:rsidRPr="00847602" w:rsidRDefault="009C79C8" w:rsidP="009C79C8">
      <w:pPr>
        <w:rPr>
          <w:rFonts w:asciiTheme="minorHAnsi" w:hAnsiTheme="minorHAnsi"/>
          <w:color w:val="000000"/>
        </w:rPr>
      </w:pPr>
      <w:r w:rsidRPr="00847602">
        <w:rPr>
          <w:rFonts w:asciiTheme="minorHAnsi" w:hAnsiTheme="minorHAnsi"/>
          <w:color w:val="000000"/>
        </w:rPr>
        <w:t> </w:t>
      </w:r>
    </w:p>
    <w:p w14:paraId="7CC983D6" w14:textId="5D10A01F" w:rsidR="009C79C8" w:rsidRPr="00847602" w:rsidRDefault="009C79C8" w:rsidP="009C79C8">
      <w:pPr>
        <w:rPr>
          <w:rFonts w:asciiTheme="minorHAnsi" w:hAnsiTheme="minorHAnsi"/>
        </w:rPr>
      </w:pPr>
      <w:r w:rsidRPr="00847602">
        <w:rPr>
          <w:rFonts w:asciiTheme="minorHAnsi" w:hAnsiTheme="minorHAnsi"/>
          <w:color w:val="000000"/>
        </w:rPr>
        <w:t>Your assessment requires that you conduct an observation of a child between the ages of birth and 36 months</w:t>
      </w:r>
      <w:r w:rsidR="008B6AD3" w:rsidRPr="00847602">
        <w:rPr>
          <w:rFonts w:asciiTheme="minorHAnsi" w:hAnsiTheme="minorHAnsi"/>
          <w:color w:val="000000"/>
        </w:rPr>
        <w:t xml:space="preserve"> in the context of an early childhood program/ setting</w:t>
      </w:r>
      <w:r w:rsidR="008B6AD3" w:rsidRPr="00847602">
        <w:rPr>
          <w:rFonts w:asciiTheme="minorHAnsi" w:hAnsiTheme="minorHAnsi"/>
        </w:rPr>
        <w:t>,</w:t>
      </w:r>
      <w:r w:rsidRPr="00847602">
        <w:rPr>
          <w:rFonts w:asciiTheme="minorHAnsi" w:hAnsiTheme="minorHAnsi"/>
          <w:color w:val="000000"/>
        </w:rPr>
        <w:t xml:space="preserve"> as well as an interview of a caregiver of the child you observed. </w:t>
      </w:r>
      <w:r w:rsidR="0066442E" w:rsidRPr="00847602">
        <w:rPr>
          <w:rFonts w:asciiTheme="minorHAnsi" w:hAnsiTheme="minorHAnsi"/>
          <w:color w:val="000000"/>
        </w:rPr>
        <w:t xml:space="preserve"> </w:t>
      </w:r>
      <w:r w:rsidRPr="00847602">
        <w:rPr>
          <w:rFonts w:asciiTheme="minorHAnsi" w:hAnsiTheme="minorHAnsi"/>
          <w:color w:val="000000"/>
        </w:rPr>
        <w:t>This caregiver needs to have knowledge of the child and his or her context of development, such as a family member or a caregiver within an early childhood setting. </w:t>
      </w:r>
      <w:r w:rsidR="0066442E" w:rsidRPr="00847602">
        <w:rPr>
          <w:rFonts w:asciiTheme="minorHAnsi" w:hAnsiTheme="minorHAnsi"/>
          <w:color w:val="000000"/>
        </w:rPr>
        <w:t xml:space="preserve"> </w:t>
      </w:r>
      <w:r w:rsidRPr="00847602">
        <w:rPr>
          <w:rFonts w:asciiTheme="minorHAnsi" w:hAnsiTheme="minorHAnsi"/>
          <w:color w:val="000000"/>
        </w:rPr>
        <w:t>Consult with your course faculty if you need assistance in identifying a child to observe.</w:t>
      </w:r>
    </w:p>
    <w:p w14:paraId="79A14A3B" w14:textId="24656BEA" w:rsidR="00644A58" w:rsidRPr="00847602" w:rsidRDefault="00644A58" w:rsidP="00644A58">
      <w:pPr>
        <w:pStyle w:val="NormalWeb"/>
        <w:spacing w:before="0" w:beforeAutospacing="0" w:after="0" w:afterAutospacing="0"/>
        <w:rPr>
          <w:rFonts w:asciiTheme="minorHAnsi" w:hAnsiTheme="minorHAnsi"/>
          <w:color w:val="000000"/>
        </w:rPr>
      </w:pPr>
    </w:p>
    <w:p w14:paraId="0B7F3899" w14:textId="77777777"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b/>
          <w:bCs/>
          <w:color w:val="000000"/>
        </w:rPr>
        <w:t>Part 1: Observation Pre-Reflection</w:t>
      </w:r>
      <w:r w:rsidRPr="00847602">
        <w:rPr>
          <w:rFonts w:asciiTheme="minorHAnsi" w:hAnsiTheme="minorHAnsi"/>
          <w:color w:val="000000"/>
        </w:rPr>
        <w:t>  </w:t>
      </w:r>
    </w:p>
    <w:p w14:paraId="2AAB07D2" w14:textId="77777777"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Prior to your observation, you will conduct a pre-reflection.  In your pre-reflection, please address: </w:t>
      </w:r>
    </w:p>
    <w:p w14:paraId="7E57CCA4" w14:textId="77777777" w:rsidR="009C79C8" w:rsidRPr="00847602"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47602">
        <w:rPr>
          <w:rFonts w:asciiTheme="minorHAnsi" w:hAnsiTheme="minorHAnsi"/>
          <w:color w:val="000000"/>
        </w:rPr>
        <w:t>An overview of developmental milestones associated with the age of the child you are observing </w:t>
      </w:r>
    </w:p>
    <w:p w14:paraId="0952A91E" w14:textId="77777777" w:rsidR="009C79C8" w:rsidRPr="00847602"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47602">
        <w:rPr>
          <w:rFonts w:asciiTheme="minorHAnsi" w:hAnsiTheme="minorHAnsi"/>
          <w:color w:val="000000"/>
        </w:rPr>
        <w:t>An overview of behavioral indicators for the progression of play for children between the ages of birth and 36 months</w:t>
      </w:r>
    </w:p>
    <w:p w14:paraId="432E88FD" w14:textId="77BADB33" w:rsidR="009C79C8" w:rsidRPr="00847602"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47602">
        <w:rPr>
          <w:rFonts w:asciiTheme="minorHAnsi" w:hAnsiTheme="minorHAnsi"/>
          <w:color w:val="000000"/>
        </w:rPr>
        <w:t>An overview of attachment theory and the progression of its stages for children between the ages of birth and 36 months</w:t>
      </w:r>
    </w:p>
    <w:p w14:paraId="3AF39119" w14:textId="4907E188" w:rsidR="00E7400C" w:rsidRPr="00847602" w:rsidRDefault="00E7400C" w:rsidP="00E7400C">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47602">
        <w:rPr>
          <w:rFonts w:asciiTheme="minorHAnsi" w:hAnsiTheme="minorHAnsi"/>
          <w:color w:val="000000"/>
        </w:rPr>
        <w:t>A description of how early relationships between young children, birth to age 3, and their caregivers, influence healthy development and learning</w:t>
      </w:r>
    </w:p>
    <w:p w14:paraId="5678203F" w14:textId="4CA09F30" w:rsidR="00E7400C" w:rsidRPr="00847602" w:rsidRDefault="00E7400C" w:rsidP="00E7400C">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47602">
        <w:rPr>
          <w:rFonts w:asciiTheme="minorHAnsi" w:hAnsiTheme="minorHAnsi"/>
          <w:color w:val="000000"/>
        </w:rPr>
        <w:t>An overview of the role of attachment and trust in supporting the young child’s sense of self, exploratory play, and social interactions</w:t>
      </w:r>
    </w:p>
    <w:p w14:paraId="6B4A2860" w14:textId="61B4B075" w:rsidR="009C79C8" w:rsidRPr="00847602" w:rsidRDefault="00140FEC"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58240" behindDoc="1" locked="0" layoutInCell="1" allowOverlap="1" wp14:anchorId="208EEC9F" wp14:editId="643328C6">
                <wp:simplePos x="0" y="0"/>
                <wp:positionH relativeFrom="margin">
                  <wp:posOffset>7367905</wp:posOffset>
                </wp:positionH>
                <wp:positionV relativeFrom="paragraph">
                  <wp:posOffset>248920</wp:posOffset>
                </wp:positionV>
                <wp:extent cx="1729740" cy="560070"/>
                <wp:effectExtent l="76200" t="361950" r="41910" b="3924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2974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618573F"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ED7CA4E" w14:textId="2A0C8914" w:rsidR="00140FEC" w:rsidRDefault="00140FEC" w:rsidP="00140FEC">
                            <w:pPr>
                              <w:rPr>
                                <w:rFonts w:ascii="Franklin Gothic Book" w:hAnsi="Franklin Gothic Book"/>
                                <w:sz w:val="20"/>
                                <w:szCs w:val="20"/>
                              </w:rPr>
                            </w:pPr>
                            <w:r>
                              <w:rPr>
                                <w:rFonts w:ascii="Franklin Gothic Book" w:hAnsi="Franklin Gothic Book"/>
                                <w:color w:val="000000"/>
                                <w:sz w:val="20"/>
                                <w:szCs w:val="20"/>
                              </w:rPr>
                              <w:t>- Collect videos, pictures, and documentation of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EEC9F" id="Rectangle 2" o:spid="_x0000_s1026" style="position:absolute;margin-left:580.15pt;margin-top:19.6pt;width:136.2pt;height:44.1pt;rotation:-1518117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kAIAAKcFAAAOAAAAZHJzL2Uyb0RvYy54bWysVNtOGzEQfa/Uf7D8XvZSIBCxQRGIqhIC&#10;BFQ8O147seT1uLaT3fTrO/ZeuBQVqeqL5fHczxzP2XnXaLITziswFS0OckqE4VArs67oj8erLyeU&#10;+MBMzTQYUdG98PR88fnTWWvnooQN6Fo4gkGMn7e2opsQ7DzLPN+IhvkDsMKgUoJrWEDRrbPasRaj&#10;Nzor8/w4a8HV1gEX3uPrZa+kixRfSsHDrZReBKIrirWFdLp0ruKZLc7YfO2Y3Sg+lMH+oYqGKYNJ&#10;p1CXLDCydeqPUI3iDjzIcMChyUBKxUXqAbsp8jfdPGyYFakXBMfbCSb//8Lym92dI6quaEmJYQ2O&#10;6B5BY2atBSkjPK31c7R6sHdukDxeY6+ddA1xgJiWeVnkRVkmCLAp0iWE9xPCoguE42MxK09nhzgI&#10;jrqj4zyfpRFkfbAY1DofvgloSLxU1GExKSrbXfuABaDpaBLNPWhVXymtkxBZIy60IzuG816ti9gA&#10;eryy0uYjR8a5MCF1/9oZpeidRUx6FNIt7LWIMbW5FxLBjI2mohONnwvq445FJevoJrH8yfHrx46D&#10;fXQVieKTcz+Av2adPFJmMGFybpQB9152HcaSZW8/ItD3HSEI3aob2LGCeo+USrzAQXvLrxSO8pr5&#10;cMccfi58xIURbvGQGtqKwnCjZAPu13vv0R45j1pKWvysFfU/t8wJSvR3g7/htDiMpApJODyalSi4&#10;l5rVS43ZNheA/ChSdeka7YMer9JB84R7ZRmzoooZjrkryoMbhYvQLxHcTFwsl8kMf7Rl4do8WD4S&#10;IFL1sXtizg58DvgTbmD82Gz+hta9bRyNgeU2gFSJ8xHiHtcBetwGidjD5orr5qWcrJ736+I3AAAA&#10;//8DAFBLAwQUAAYACAAAACEA8+XqyOUAAAARAQAADwAAAGRycy9kb3ducmV2LnhtbExPTU/DMAy9&#10;I/EfIiNxY+nSaYOu6TSVjQNCkzYQ57QxTUWTlCbbCr8e7wQXy09+fh/5arQdO+EQWu8kTCcJMHS1&#10;161rJLy9bu/ugYWonFaddyjhGwOsiuurXGXan90eT4fYMBJxIVMSTIx9xnmoDVoVJr5HR7cPP1gV&#10;CQ4N14M6k7jtuEiSObeqdeRgVI+lwfrzcLQSymqzVV+dEfvNuy/Xz+Pu5+llJ+Xtzfi4pLFeAos4&#10;xr8PuHSg/FBQsMofnQ6sIzydJylxJaQPAtiFMUvFAlhFm1jMgBc5/9+k+AUAAP//AwBQSwECLQAU&#10;AAYACAAAACEAtoM4kv4AAADhAQAAEwAAAAAAAAAAAAAAAAAAAAAAW0NvbnRlbnRfVHlwZXNdLnht&#10;bFBLAQItABQABgAIAAAAIQA4/SH/1gAAAJQBAAALAAAAAAAAAAAAAAAAAC8BAABfcmVscy8ucmVs&#10;c1BLAQItABQABgAIAAAAIQC5+RQHkAIAAKcFAAAOAAAAAAAAAAAAAAAAAC4CAABkcnMvZTJvRG9j&#10;LnhtbFBLAQItABQABgAIAAAAIQDz5erI5QAAABEBAAAPAAAAAAAAAAAAAAAAAOoEAABkcnMvZG93&#10;bnJldi54bWxQSwUGAAAAAAQABADzAAAA/AUAAAAA&#10;" fillcolor="white [3212]" strokecolor="#c0504d [3205]">
                <v:shadow on="t" color="black" opacity="22937f" origin=",.5" offset="0,.63889mm"/>
                <v:textbox>
                  <w:txbxContent>
                    <w:p w14:paraId="2618573F"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ED7CA4E" w14:textId="2A0C8914" w:rsidR="00140FEC" w:rsidRDefault="00140FEC" w:rsidP="00140FEC">
                      <w:pPr>
                        <w:rPr>
                          <w:rFonts w:ascii="Franklin Gothic Book" w:hAnsi="Franklin Gothic Book"/>
                          <w:sz w:val="20"/>
                          <w:szCs w:val="20"/>
                        </w:rPr>
                      </w:pPr>
                      <w:r>
                        <w:rPr>
                          <w:rFonts w:ascii="Franklin Gothic Book" w:hAnsi="Franklin Gothic Book"/>
                          <w:color w:val="000000"/>
                          <w:sz w:val="20"/>
                          <w:szCs w:val="20"/>
                        </w:rPr>
                        <w:t>- Collect videos, pictures, and documentation of child</w:t>
                      </w:r>
                    </w:p>
                  </w:txbxContent>
                </v:textbox>
                <w10:wrap type="square" anchorx="margin"/>
              </v:rect>
            </w:pict>
          </mc:Fallback>
        </mc:AlternateContent>
      </w:r>
      <w:r w:rsidR="009C79C8" w:rsidRPr="00847602">
        <w:rPr>
          <w:rFonts w:asciiTheme="minorHAnsi" w:hAnsiTheme="minorHAnsi"/>
          <w:color w:val="000000"/>
        </w:rPr>
        <w:t> </w:t>
      </w:r>
    </w:p>
    <w:p w14:paraId="16FBDC3F" w14:textId="1742333F"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b/>
          <w:bCs/>
          <w:color w:val="000000"/>
        </w:rPr>
        <w:t>Part 2:  Completing a Running Record </w:t>
      </w:r>
      <w:r w:rsidRPr="00847602">
        <w:rPr>
          <w:rFonts w:asciiTheme="minorHAnsi" w:hAnsiTheme="minorHAnsi"/>
          <w:color w:val="000000"/>
        </w:rPr>
        <w:t> </w:t>
      </w:r>
    </w:p>
    <w:p w14:paraId="5BA6DD18" w14:textId="65036445"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Plan to observe the child you have selected for approximately one hour. </w:t>
      </w:r>
      <w:r w:rsidR="0066442E" w:rsidRPr="00847602">
        <w:rPr>
          <w:rFonts w:asciiTheme="minorHAnsi" w:hAnsiTheme="minorHAnsi"/>
          <w:color w:val="000000"/>
        </w:rPr>
        <w:t xml:space="preserve"> </w:t>
      </w:r>
      <w:r w:rsidR="006405F4" w:rsidRPr="00847602">
        <w:rPr>
          <w:rFonts w:asciiTheme="minorHAnsi" w:hAnsiTheme="minorHAnsi"/>
          <w:color w:val="000000"/>
        </w:rPr>
        <w:t>Use a</w:t>
      </w:r>
      <w:r w:rsidR="006405F4">
        <w:rPr>
          <w:rFonts w:asciiTheme="minorHAnsi" w:hAnsiTheme="minorHAnsi"/>
          <w:color w:val="000000"/>
        </w:rPr>
        <w:t xml:space="preserve">n anecdotal observational strategy (e.g., a literacy-based Running Record or time sampling) </w:t>
      </w:r>
      <w:r w:rsidR="006405F4" w:rsidRPr="00847602">
        <w:rPr>
          <w:rFonts w:asciiTheme="minorHAnsi" w:hAnsiTheme="minorHAnsi"/>
          <w:color w:val="000000"/>
        </w:rPr>
        <w:t>to take</w:t>
      </w:r>
      <w:r w:rsidR="006405F4" w:rsidRPr="00847602">
        <w:rPr>
          <w:rFonts w:asciiTheme="minorHAnsi" w:hAnsiTheme="minorHAnsi"/>
          <w:i/>
          <w:iCs/>
          <w:color w:val="000000"/>
        </w:rPr>
        <w:t xml:space="preserve"> </w:t>
      </w:r>
      <w:r w:rsidRPr="00847602">
        <w:rPr>
          <w:rFonts w:asciiTheme="minorHAnsi" w:hAnsiTheme="minorHAnsi"/>
          <w:i/>
          <w:iCs/>
          <w:color w:val="000000"/>
        </w:rPr>
        <w:t>accurate, concise, and objective</w:t>
      </w:r>
      <w:r w:rsidRPr="00847602">
        <w:rPr>
          <w:rFonts w:asciiTheme="minorHAnsi" w:hAnsiTheme="minorHAnsi"/>
          <w:color w:val="000000"/>
        </w:rPr>
        <w:t> notes about that child’s interactions and behaviors.</w:t>
      </w:r>
      <w:r w:rsidR="0066442E" w:rsidRPr="00847602">
        <w:rPr>
          <w:rFonts w:asciiTheme="minorHAnsi" w:hAnsiTheme="minorHAnsi"/>
          <w:color w:val="000000"/>
        </w:rPr>
        <w:t xml:space="preserve"> </w:t>
      </w:r>
      <w:r w:rsidRPr="00847602">
        <w:rPr>
          <w:rFonts w:asciiTheme="minorHAnsi" w:hAnsiTheme="minorHAnsi"/>
          <w:color w:val="000000"/>
        </w:rPr>
        <w:t xml:space="preserve"> Try to be unobtrusive and not directly interact with the child. </w:t>
      </w:r>
      <w:r w:rsidR="0066442E" w:rsidRPr="00847602">
        <w:rPr>
          <w:rFonts w:asciiTheme="minorHAnsi" w:hAnsiTheme="minorHAnsi"/>
          <w:color w:val="000000"/>
        </w:rPr>
        <w:t xml:space="preserve"> </w:t>
      </w:r>
      <w:r w:rsidRPr="00847602">
        <w:rPr>
          <w:rFonts w:asciiTheme="minorHAnsi" w:hAnsiTheme="minorHAnsi"/>
          <w:color w:val="000000"/>
        </w:rPr>
        <w:t>Be sure that you are positioned where you can see and hear the child clearly.  While completing your running record, be sure to capture descriptions of the child’s physical, cognitive, language, social and emotional areas of development.     </w:t>
      </w:r>
    </w:p>
    <w:p w14:paraId="2B7CD4BC" w14:textId="77777777"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b/>
          <w:bCs/>
          <w:color w:val="000000"/>
        </w:rPr>
        <w:br/>
        <w:t>Part 3:  Interview</w:t>
      </w:r>
    </w:p>
    <w:p w14:paraId="6EFA032A" w14:textId="31543EC2" w:rsidR="009C79C8" w:rsidRPr="00847602" w:rsidRDefault="00140FEC" w:rsidP="009C79C8">
      <w:pPr>
        <w:pStyle w:val="NormalWeb"/>
        <w:spacing w:before="0" w:beforeAutospacing="0" w:after="0" w:afterAutospacing="0"/>
        <w:rPr>
          <w:rFonts w:asciiTheme="minorHAnsi" w:hAnsiTheme="minorHAnsi"/>
          <w:color w:val="000000"/>
        </w:rPr>
      </w:pPr>
      <w:r>
        <w:rPr>
          <w:rFonts w:eastAsia="Arial"/>
          <w:noProof/>
        </w:rPr>
        <w:lastRenderedPageBreak/>
        <mc:AlternateContent>
          <mc:Choice Requires="wps">
            <w:drawing>
              <wp:anchor distT="0" distB="0" distL="114300" distR="114300" simplePos="0" relativeHeight="251660288" behindDoc="1" locked="0" layoutInCell="1" allowOverlap="1" wp14:anchorId="02D5FB67" wp14:editId="002B1BCB">
                <wp:simplePos x="0" y="0"/>
                <wp:positionH relativeFrom="margin">
                  <wp:align>right</wp:align>
                </wp:positionH>
                <wp:positionV relativeFrom="paragraph">
                  <wp:posOffset>122555</wp:posOffset>
                </wp:positionV>
                <wp:extent cx="1749425" cy="560070"/>
                <wp:effectExtent l="95250" t="361950" r="41275" b="411480"/>
                <wp:wrapSquare wrapText="bothSides"/>
                <wp:docPr id="1" name="Rectangle 1"/>
                <wp:cNvGraphicFramePr/>
                <a:graphic xmlns:a="http://schemas.openxmlformats.org/drawingml/2006/main">
                  <a:graphicData uri="http://schemas.microsoft.com/office/word/2010/wordprocessingShape">
                    <wps:wsp>
                      <wps:cNvSpPr/>
                      <wps:spPr>
                        <a:xfrm rot="20210122">
                          <a:off x="0" y="0"/>
                          <a:ext cx="174942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EA3879A"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296090A" w14:textId="49A823DF" w:rsidR="00140FEC" w:rsidRDefault="00140FEC" w:rsidP="00140FEC">
                            <w:pPr>
                              <w:rPr>
                                <w:rFonts w:ascii="Franklin Gothic Book" w:hAnsi="Franklin Gothic Book"/>
                                <w:sz w:val="20"/>
                                <w:szCs w:val="20"/>
                              </w:rPr>
                            </w:pPr>
                            <w:r>
                              <w:rPr>
                                <w:rFonts w:ascii="Franklin Gothic Book" w:hAnsi="Franklin Gothic Book"/>
                                <w:color w:val="000000"/>
                                <w:sz w:val="20"/>
                                <w:szCs w:val="20"/>
                              </w:rPr>
                              <w:t xml:space="preserve">- Video or Audio record interview for future </w:t>
                            </w:r>
                            <w:r w:rsidR="0040711D">
                              <w:rPr>
                                <w:rFonts w:ascii="Franklin Gothic Book" w:hAnsi="Franklin Gothic Book"/>
                                <w:color w:val="000000"/>
                                <w:sz w:val="20"/>
                                <w:szCs w:val="20"/>
                              </w:rPr>
                              <w:t>reflection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5FB67" id="Rectangle 1" o:spid="_x0000_s1027" style="position:absolute;margin-left:86.55pt;margin-top:9.65pt;width:137.75pt;height:44.1pt;rotation:-1518117fd;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fylAIAAK4FAAAOAAAAZHJzL2Uyb0RvYy54bWysVFlrGzEQfi/0Pwi9N3vUuUzWwSSkFEIS&#10;kpQ8y1rJXpA0qiR71/31HWmPHA0NlL4IjebQzDffzNl5pxXZCecbMBUtDnJKhOFQN2Zd0R+PV19O&#10;KPGBmZopMKKie+Hp+eLzp7PWzkUJG1C1cASDGD9vbUU3Idh5lnm+EZr5A7DCoFKC0yyg6NZZ7ViL&#10;0bXKyjw/ylpwtXXAhff4etkr6SLFl1LwcCulF4GoimJuIZ0unat4ZoszNl87ZjcNH9Jg/5CFZo3B&#10;T6dQlywwsnXNH6F0wx14kOGAg85AyoaLVANWU+RvqnnYMCtSLQiOtxNM/v+F5Te7O0eaGntHiWEa&#10;W3SPoDGzVoIUEZ7W+jlaPdg7N0ger7HWTjpNHCCmZV4WeVGWCQIsinQJ4f2EsOgC4fhYHM9OZ+Uh&#10;JRx1h0d5fpxakPXBYlDrfPgmQJN4qajDZFJUtrv2ARNA09EkmntQTX3VKJWEyBpxoRzZMez3ap0K&#10;QI9XVsp85Mg4FyaUsfrXzihF7yxi0qOQbmGvRIypzL2QCGYsNCWdaPycUB93TCpZRzeJ6U+OXz92&#10;HOyjq0gUn5z7Bvz118kj/QwmTM66MeDe+12FMWXZ248I9HVHCEK36gYWDSRZQb1HZiV64OB5y68a&#10;7Og18+GOOZwxfMS9EW7xkAraisJwo2QD7td779EeqY9aSlqc2Yr6n1vmBCXqu8GhOC1mszjkSZgd&#10;HpcouJea1UuN2eoLQJog8TG7dI32QY1X6UA/4XpZxl9RxQzHvyvKgxuFi9DvElxQXCyXyQwH27Jw&#10;bR4sH3kQGfvYPTFnB1oHHIgbGOebzd+wu7eNHTKw3AaQTaJ+RLrHdegALoVE0WGBxa3zUk5Wz2t2&#10;8RsAAP//AwBQSwMEFAAGAAgAAAAhAN/BHIzeAAAABwEAAA8AAABkcnMvZG93bnJldi54bWxMj8FO&#10;wzAQRO9I/IO1SNyoQ1BoCXGqKmo5IFSppeK8iZc4IrZD7LaBr2c5wXFmVjNvi+Vke3GiMXTeKbid&#10;JSDINV53rlVweN3cLECEiE5j7x0p+KIAy/LyosBc+7Pb0WkfW8ElLuSowMQ45FKGxpDFMPMDOc7e&#10;/WgxshxbqUc8c7ntZZok99Ji53jB4ECVoeZjf7QKqnq9wc/epLv1m69Wz9P2++llq9T11bR6BBFp&#10;in/H8IvP6FAyU+2PTgfRK+BHIrsPdyA4TedZBqJmI5lnIMtC/ucvfwAAAP//AwBQSwECLQAUAAYA&#10;CAAAACEAtoM4kv4AAADhAQAAEwAAAAAAAAAAAAAAAAAAAAAAW0NvbnRlbnRfVHlwZXNdLnhtbFBL&#10;AQItABQABgAIAAAAIQA4/SH/1gAAAJQBAAALAAAAAAAAAAAAAAAAAC8BAABfcmVscy8ucmVsc1BL&#10;AQItABQABgAIAAAAIQCbBjfylAIAAK4FAAAOAAAAAAAAAAAAAAAAAC4CAABkcnMvZTJvRG9jLnht&#10;bFBLAQItABQABgAIAAAAIQDfwRyM3gAAAAcBAAAPAAAAAAAAAAAAAAAAAO4EAABkcnMvZG93bnJl&#10;di54bWxQSwUGAAAAAAQABADzAAAA+QUAAAAA&#10;" fillcolor="white [3212]" strokecolor="#c0504d [3205]">
                <v:shadow on="t" color="black" opacity="22937f" origin=",.5" offset="0,.63889mm"/>
                <v:textbox>
                  <w:txbxContent>
                    <w:p w14:paraId="4EA3879A"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296090A" w14:textId="49A823DF" w:rsidR="00140FEC" w:rsidRDefault="00140FEC" w:rsidP="00140FEC">
                      <w:pPr>
                        <w:rPr>
                          <w:rFonts w:ascii="Franklin Gothic Book" w:hAnsi="Franklin Gothic Book"/>
                          <w:sz w:val="20"/>
                          <w:szCs w:val="20"/>
                        </w:rPr>
                      </w:pPr>
                      <w:r>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record interview for future </w:t>
                      </w:r>
                      <w:r w:rsidR="0040711D">
                        <w:rPr>
                          <w:rFonts w:ascii="Franklin Gothic Book" w:hAnsi="Franklin Gothic Book"/>
                          <w:color w:val="000000"/>
                          <w:sz w:val="20"/>
                          <w:szCs w:val="20"/>
                        </w:rPr>
                        <w:t>reflection</w:t>
                      </w:r>
                    </w:p>
                  </w:txbxContent>
                </v:textbox>
                <w10:wrap type="square" anchorx="margin"/>
              </v:rect>
            </w:pict>
          </mc:Fallback>
        </mc:AlternateContent>
      </w:r>
      <w:r w:rsidR="009C79C8" w:rsidRPr="00847602">
        <w:rPr>
          <w:rFonts w:asciiTheme="minorHAnsi" w:hAnsiTheme="minorHAnsi"/>
          <w:color w:val="000000"/>
        </w:rPr>
        <w:t xml:space="preserve">Arrange to interview a caregiver of the child you observed. </w:t>
      </w:r>
      <w:r w:rsidR="0066442E" w:rsidRPr="00847602">
        <w:rPr>
          <w:rFonts w:asciiTheme="minorHAnsi" w:hAnsiTheme="minorHAnsi"/>
          <w:color w:val="000000"/>
        </w:rPr>
        <w:t xml:space="preserve"> </w:t>
      </w:r>
      <w:r w:rsidR="009C79C8" w:rsidRPr="00847602">
        <w:rPr>
          <w:rFonts w:asciiTheme="minorHAnsi" w:hAnsiTheme="minorHAnsi"/>
          <w:color w:val="000000"/>
        </w:rPr>
        <w:t xml:space="preserve">The caregiver can be a family member or infant and toddler professional. </w:t>
      </w:r>
      <w:r w:rsidR="0066442E" w:rsidRPr="00847602">
        <w:rPr>
          <w:rFonts w:asciiTheme="minorHAnsi" w:hAnsiTheme="minorHAnsi"/>
          <w:color w:val="000000"/>
        </w:rPr>
        <w:t xml:space="preserve"> </w:t>
      </w:r>
      <w:r w:rsidR="009C79C8" w:rsidRPr="00847602">
        <w:rPr>
          <w:rFonts w:asciiTheme="minorHAnsi" w:hAnsiTheme="minorHAnsi"/>
          <w:color w:val="000000"/>
        </w:rPr>
        <w:t>Use the example questions provided at the end of this document and record caregiver responses. </w:t>
      </w:r>
    </w:p>
    <w:p w14:paraId="08585E6B" w14:textId="59ED9B92"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 </w:t>
      </w:r>
    </w:p>
    <w:p w14:paraId="412AE199" w14:textId="21070DF8"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b/>
          <w:bCs/>
          <w:color w:val="000000"/>
        </w:rPr>
        <w:t>Part 4:  Reflection</w:t>
      </w:r>
      <w:r w:rsidRPr="00847602">
        <w:rPr>
          <w:rFonts w:asciiTheme="minorHAnsi" w:hAnsiTheme="minorHAnsi"/>
          <w:color w:val="000000"/>
        </w:rPr>
        <w:t>  </w:t>
      </w:r>
    </w:p>
    <w:p w14:paraId="251D834D" w14:textId="778B01C1" w:rsidR="009C79C8" w:rsidRPr="00847602" w:rsidRDefault="009C79C8" w:rsidP="009C79C8">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For this portion of your assessment you will be analyzing the data you collected in your Running Record and synthesizing with your knowledge of child growth and development. </w:t>
      </w:r>
      <w:r w:rsidR="0066442E" w:rsidRPr="00847602">
        <w:rPr>
          <w:rFonts w:asciiTheme="minorHAnsi" w:hAnsiTheme="minorHAnsi"/>
          <w:color w:val="000000"/>
        </w:rPr>
        <w:t xml:space="preserve"> </w:t>
      </w:r>
      <w:r w:rsidRPr="00847602">
        <w:rPr>
          <w:rFonts w:asciiTheme="minorHAnsi" w:hAnsiTheme="minorHAnsi"/>
          <w:color w:val="000000"/>
        </w:rPr>
        <w:t>Your reflection needs to include each of the following:</w:t>
      </w:r>
    </w:p>
    <w:p w14:paraId="7842D6D8" w14:textId="77777777" w:rsidR="009C79C8" w:rsidRPr="00847602" w:rsidRDefault="009C79C8" w:rsidP="009C79C8">
      <w:pPr>
        <w:rPr>
          <w:rFonts w:asciiTheme="minorHAnsi" w:hAnsiTheme="minorHAnsi"/>
          <w:color w:val="000000"/>
        </w:rPr>
      </w:pPr>
    </w:p>
    <w:p w14:paraId="37390D50" w14:textId="2ACF529C" w:rsidR="009C79C8" w:rsidRPr="00847602" w:rsidRDefault="009C79C8" w:rsidP="009C79C8">
      <w:pPr>
        <w:pStyle w:val="NormalWeb"/>
        <w:numPr>
          <w:ilvl w:val="0"/>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u w:val="single"/>
        </w:rPr>
        <w:t>Observation Summary</w:t>
      </w:r>
      <w:r w:rsidRPr="00847602">
        <w:rPr>
          <w:rFonts w:asciiTheme="minorHAnsi" w:hAnsiTheme="minorHAnsi"/>
          <w:color w:val="000000"/>
        </w:rPr>
        <w:t xml:space="preserve">: Provide an overview of what you observed in terms of the child’s development in each domain, using examples—as applicable. </w:t>
      </w:r>
      <w:r w:rsidR="0066442E" w:rsidRPr="00847602">
        <w:rPr>
          <w:rFonts w:asciiTheme="minorHAnsi" w:hAnsiTheme="minorHAnsi"/>
          <w:color w:val="000000"/>
        </w:rPr>
        <w:t xml:space="preserve"> </w:t>
      </w:r>
      <w:r w:rsidRPr="00847602">
        <w:rPr>
          <w:rFonts w:asciiTheme="minorHAnsi" w:hAnsiTheme="minorHAnsi"/>
          <w:color w:val="000000"/>
        </w:rPr>
        <w:t>Your overview should include each of the following: </w:t>
      </w:r>
    </w:p>
    <w:p w14:paraId="22C07ED2" w14:textId="1DE92287" w:rsidR="009C79C8" w:rsidRPr="00847602"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A description of what you observed in each developmental area.</w:t>
      </w:r>
      <w:r w:rsidR="0066442E" w:rsidRPr="00847602">
        <w:rPr>
          <w:rFonts w:asciiTheme="minorHAnsi" w:hAnsiTheme="minorHAnsi"/>
          <w:color w:val="000000"/>
        </w:rPr>
        <w:t xml:space="preserve"> </w:t>
      </w:r>
      <w:r w:rsidRPr="00847602">
        <w:rPr>
          <w:rFonts w:asciiTheme="minorHAnsi" w:hAnsiTheme="minorHAnsi"/>
          <w:color w:val="000000"/>
        </w:rPr>
        <w:t xml:space="preserve"> In your description, be sure to include connections to specific developmental milestones and research/</w:t>
      </w:r>
      <w:r w:rsidR="0066442E" w:rsidRPr="00847602">
        <w:rPr>
          <w:rFonts w:asciiTheme="minorHAnsi" w:hAnsiTheme="minorHAnsi"/>
          <w:color w:val="000000"/>
        </w:rPr>
        <w:t xml:space="preserve"> </w:t>
      </w:r>
      <w:r w:rsidRPr="00847602">
        <w:rPr>
          <w:rFonts w:asciiTheme="minorHAnsi" w:hAnsiTheme="minorHAnsi"/>
          <w:color w:val="000000"/>
        </w:rPr>
        <w:t>theory that supports your understanding of the child’s unique development</w:t>
      </w:r>
    </w:p>
    <w:p w14:paraId="4DCE0013" w14:textId="13DE648B" w:rsidR="009C79C8" w:rsidRPr="00847602"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Specific examples of how your observational data complemented or deviated from developmental milestones</w:t>
      </w:r>
    </w:p>
    <w:p w14:paraId="72E5C52C" w14:textId="4215AA49" w:rsidR="009C79C8" w:rsidRPr="00847602"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Unique ways the infant/</w:t>
      </w:r>
      <w:r w:rsidR="0066442E" w:rsidRPr="00847602">
        <w:rPr>
          <w:rFonts w:asciiTheme="minorHAnsi" w:hAnsiTheme="minorHAnsi"/>
          <w:color w:val="000000"/>
        </w:rPr>
        <w:t xml:space="preserve"> </w:t>
      </w:r>
      <w:r w:rsidRPr="00847602">
        <w:rPr>
          <w:rFonts w:asciiTheme="minorHAnsi" w:hAnsiTheme="minorHAnsi"/>
          <w:color w:val="000000"/>
        </w:rPr>
        <w:t>toddler observed interacted with and responded to the physical and social world</w:t>
      </w:r>
    </w:p>
    <w:p w14:paraId="208E7473" w14:textId="77777777" w:rsidR="003F3E5B" w:rsidRPr="00847602" w:rsidRDefault="009C79C8" w:rsidP="003F3E5B">
      <w:pPr>
        <w:pStyle w:val="NormalWeb"/>
        <w:numPr>
          <w:ilvl w:val="1"/>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Examples of communication used by the infant/</w:t>
      </w:r>
      <w:r w:rsidR="0066442E" w:rsidRPr="00847602">
        <w:rPr>
          <w:rFonts w:asciiTheme="minorHAnsi" w:hAnsiTheme="minorHAnsi"/>
          <w:color w:val="000000"/>
        </w:rPr>
        <w:t xml:space="preserve"> </w:t>
      </w:r>
      <w:r w:rsidRPr="00847602">
        <w:rPr>
          <w:rFonts w:asciiTheme="minorHAnsi" w:hAnsiTheme="minorHAnsi"/>
          <w:color w:val="000000"/>
        </w:rPr>
        <w:t>toddler during your observation</w:t>
      </w:r>
    </w:p>
    <w:p w14:paraId="4E0AE332" w14:textId="77777777" w:rsidR="008E497C" w:rsidRPr="00847602" w:rsidRDefault="003F3E5B" w:rsidP="008E497C">
      <w:pPr>
        <w:pStyle w:val="NormalWeb"/>
        <w:numPr>
          <w:ilvl w:val="1"/>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Your analysis of the effectiveness of caregiver response to infant/toddler cues</w:t>
      </w:r>
    </w:p>
    <w:p w14:paraId="672B7327" w14:textId="230E5FDC" w:rsidR="008E497C" w:rsidRPr="00847602" w:rsidRDefault="008E497C" w:rsidP="008E497C">
      <w:pPr>
        <w:pStyle w:val="NormalWeb"/>
        <w:numPr>
          <w:ilvl w:val="1"/>
          <w:numId w:val="23"/>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A summary of behavioral indicators that demonstrated a progression of play</w:t>
      </w:r>
    </w:p>
    <w:p w14:paraId="2A8FEB29" w14:textId="77777777" w:rsidR="009C79C8" w:rsidRPr="00847602" w:rsidRDefault="009C79C8" w:rsidP="009C79C8">
      <w:pPr>
        <w:rPr>
          <w:rFonts w:asciiTheme="minorHAnsi" w:hAnsiTheme="minorHAnsi"/>
          <w:color w:val="000000"/>
        </w:rPr>
      </w:pPr>
    </w:p>
    <w:p w14:paraId="6E3D3B44" w14:textId="30DDE701" w:rsidR="009C79C8" w:rsidRPr="00847602" w:rsidRDefault="009C79C8" w:rsidP="009C79C8">
      <w:pPr>
        <w:pStyle w:val="NormalWeb"/>
        <w:numPr>
          <w:ilvl w:val="0"/>
          <w:numId w:val="24"/>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u w:val="single"/>
        </w:rPr>
        <w:t>Interview Summary</w:t>
      </w:r>
      <w:r w:rsidRPr="00847602">
        <w:rPr>
          <w:rFonts w:asciiTheme="minorHAnsi" w:hAnsiTheme="minorHAnsi"/>
          <w:color w:val="000000"/>
        </w:rPr>
        <w:t xml:space="preserve">: Provide an overview of information gained during your interview. </w:t>
      </w:r>
      <w:r w:rsidR="0066442E" w:rsidRPr="00847602">
        <w:rPr>
          <w:rFonts w:asciiTheme="minorHAnsi" w:hAnsiTheme="minorHAnsi"/>
          <w:color w:val="000000"/>
        </w:rPr>
        <w:t xml:space="preserve"> </w:t>
      </w:r>
      <w:r w:rsidRPr="00847602">
        <w:rPr>
          <w:rFonts w:asciiTheme="minorHAnsi" w:hAnsiTheme="minorHAnsi"/>
          <w:color w:val="000000"/>
        </w:rPr>
        <w:t>Your overview should include a description of child strategies for communication, interacting with the physical and social world, and the family profile.</w:t>
      </w:r>
    </w:p>
    <w:p w14:paraId="3E178276" w14:textId="77777777" w:rsidR="009C79C8" w:rsidRPr="00847602" w:rsidRDefault="009C79C8" w:rsidP="009C79C8">
      <w:pPr>
        <w:rPr>
          <w:rFonts w:asciiTheme="minorHAnsi" w:hAnsiTheme="minorHAnsi"/>
          <w:color w:val="000000"/>
        </w:rPr>
      </w:pPr>
    </w:p>
    <w:p w14:paraId="26F4ABEE" w14:textId="77777777" w:rsidR="009C79C8" w:rsidRPr="00847602" w:rsidRDefault="009C79C8" w:rsidP="009C79C8">
      <w:pPr>
        <w:pStyle w:val="NormalWeb"/>
        <w:numPr>
          <w:ilvl w:val="0"/>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u w:val="single"/>
        </w:rPr>
        <w:t>Analysis</w:t>
      </w:r>
      <w:r w:rsidRPr="00847602">
        <w:rPr>
          <w:rFonts w:asciiTheme="minorHAnsi" w:hAnsiTheme="minorHAnsi"/>
          <w:color w:val="000000"/>
        </w:rPr>
        <w:t>:</w:t>
      </w:r>
    </w:p>
    <w:p w14:paraId="137492BE" w14:textId="5D20DB81" w:rsidR="009C79C8" w:rsidRPr="00847602" w:rsidRDefault="00140FEC" w:rsidP="009C79C8">
      <w:pPr>
        <w:pStyle w:val="NormalWeb"/>
        <w:numPr>
          <w:ilvl w:val="1"/>
          <w:numId w:val="25"/>
        </w:numPr>
        <w:spacing w:before="0" w:beforeAutospacing="0" w:after="0" w:afterAutospacing="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2336" behindDoc="1" locked="0" layoutInCell="1" allowOverlap="1" wp14:anchorId="528E1FF9" wp14:editId="3B05F863">
                <wp:simplePos x="0" y="0"/>
                <wp:positionH relativeFrom="margin">
                  <wp:posOffset>7618095</wp:posOffset>
                </wp:positionH>
                <wp:positionV relativeFrom="paragraph">
                  <wp:posOffset>340360</wp:posOffset>
                </wp:positionV>
                <wp:extent cx="1473200" cy="560070"/>
                <wp:effectExtent l="114300" t="304800" r="50800" b="354330"/>
                <wp:wrapSquare wrapText="bothSides"/>
                <wp:docPr id="3" name="Rectangle 3"/>
                <wp:cNvGraphicFramePr/>
                <a:graphic xmlns:a="http://schemas.openxmlformats.org/drawingml/2006/main">
                  <a:graphicData uri="http://schemas.microsoft.com/office/word/2010/wordprocessingShape">
                    <wps:wsp>
                      <wps:cNvSpPr/>
                      <wps:spPr>
                        <a:xfrm rot="20210122">
                          <a:off x="0" y="0"/>
                          <a:ext cx="147320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06086E0"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222F567" w14:textId="558EC2E3" w:rsidR="00140FEC" w:rsidRDefault="00140FEC" w:rsidP="00140FEC">
                            <w:pPr>
                              <w:rPr>
                                <w:rFonts w:ascii="Franklin Gothic Book" w:hAnsi="Franklin Gothic Book"/>
                                <w:sz w:val="20"/>
                                <w:szCs w:val="20"/>
                              </w:rPr>
                            </w:pPr>
                            <w:r>
                              <w:rPr>
                                <w:rFonts w:ascii="Franklin Gothic Book" w:hAnsi="Franklin Gothic Book"/>
                                <w:color w:val="000000"/>
                                <w:sz w:val="20"/>
                                <w:szCs w:val="20"/>
                              </w:rPr>
                              <w:t>- Video or Audio format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E1FF9" id="Rectangle 3" o:spid="_x0000_s1028" style="position:absolute;left:0;text-align:left;margin-left:599.85pt;margin-top:26.8pt;width:116pt;height:44.1pt;rotation:-1518117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XYkwIAAK4FAAAOAAAAZHJzL2Uyb0RvYy54bWysVNtOGzEQfa/Uf7D8XvaSAG3EBkUgqkqI&#10;IqDi2fHayUq2x7Wd7KZf37H3AgVUpKovlsdz8cyZM3N23mlF9sL5BkxFi6OcEmE41I3ZVPTHw9Wn&#10;z5T4wEzNFBhR0YPw9Hz58cNZaxeihC2oWjiCQYxftLai2xDsIss83wrN/BFYYVApwWkWUHSbrHas&#10;xehaZWWen2QtuNo64MJ7fL3slXSZ4kspePgupReBqIpibiGdLp3reGbLM7bYOGa3DR/SYP+QhWaN&#10;wU+nUJcsMLJzzatQuuEOPMhwxEFnIGXDRaoBqynyF9Xcb5kVqRYEx9sJJv//wvKb/a0jTV3RGSWG&#10;aWzRHYLGzEYJMovwtNYv0Ore3rpB8niNtXbSaeIAMS3zssiLskwQYFGkSwgfJoRFFwjHx2J+OsO2&#10;UcJRd3yS56epBVkfLAa1zoevAjSJl4o6TCZFZftrHzABNB1NorkH1dRXjVJJiKwRF8qRPcN+rzdF&#10;LAA9/rBS5j1HxrkwoXztjKGidxYx6VFIt3BQIsZU5k5IBDMWmpJONH5KqI87JpWso5vE9CfH2fuO&#10;g310FYnik3PfgL/+Onmkn8GEyVk3Btxbv6swpix7+xGBvu4IQejWXWJRAi2+rKE+ILMSPbDf3vKr&#10;Bjt6zXy4ZQ5nDB9xb4TveEgFbUVhuFGyBffrrfdoj9RHLSUtzmxF/c8dc4IS9c3gUHwp5vM45EmY&#10;H5+WKLjnmvVzjdnpC0CaFCm7dI32QY1X6UA/4npZxV9RxQzHvyvKgxuFi9DvElxQXKxWyQwH27Jw&#10;be4tH3kQGfvQPTJnB1oHHIgbGOebLV6wu7eNHTKw2gWQTaL+E65DB3ApJH4PCyxunedysnpas8vf&#10;AAAA//8DAFBLAwQUAAYACAAAACEAVg42euIAAAAMAQAADwAAAGRycy9kb3ducmV2LnhtbEyPzU7D&#10;MBCE70i8g7VI3KiTFkob4lRV1HJAVaUWxHkTL3GEf0LstoGnxznBbWd3NPtNvhqMZmfqfeusgHSS&#10;ACNbO9naRsDb6/ZuAcwHtBK1syTgmzysiuurHDPpLvZA52NoWAyxPkMBKoQu49zXigz6ievIxtuH&#10;6w2GKPuGyx4vMdxoPk2SOTfY2vhBYUelovrzeDICymqzxS+tpofNuyvXL8P+53m3F+L2Zlg/AQs0&#10;hD8zjPgRHYrIVLmTlZ7pqNPl8jF6BTzM5sBGx/0sjZtqnNIF8CLn/0sUvwAAAP//AwBQSwECLQAU&#10;AAYACAAAACEAtoM4kv4AAADhAQAAEwAAAAAAAAAAAAAAAAAAAAAAW0NvbnRlbnRfVHlwZXNdLnht&#10;bFBLAQItABQABgAIAAAAIQA4/SH/1gAAAJQBAAALAAAAAAAAAAAAAAAAAC8BAABfcmVscy8ucmVs&#10;c1BLAQItABQABgAIAAAAIQBUVtXYkwIAAK4FAAAOAAAAAAAAAAAAAAAAAC4CAABkcnMvZTJvRG9j&#10;LnhtbFBLAQItABQABgAIAAAAIQBWDjZ64gAAAAwBAAAPAAAAAAAAAAAAAAAAAO0EAABkcnMvZG93&#10;bnJldi54bWxQSwUGAAAAAAQABADzAAAA/AUAAAAA&#10;" fillcolor="white [3212]" strokecolor="#c0504d [3205]">
                <v:shadow on="t" color="black" opacity="22937f" origin=",.5" offset="0,.63889mm"/>
                <v:textbox>
                  <w:txbxContent>
                    <w:p w14:paraId="006086E0"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222F567" w14:textId="558EC2E3" w:rsidR="00140FEC" w:rsidRDefault="00140FEC" w:rsidP="00140FEC">
                      <w:pPr>
                        <w:rPr>
                          <w:rFonts w:ascii="Franklin Gothic Book" w:hAnsi="Franklin Gothic Book"/>
                          <w:sz w:val="20"/>
                          <w:szCs w:val="20"/>
                        </w:rPr>
                      </w:pPr>
                      <w:r>
                        <w:rPr>
                          <w:rFonts w:ascii="Franklin Gothic Book" w:hAnsi="Franklin Gothic Book"/>
                          <w:color w:val="000000"/>
                          <w:sz w:val="20"/>
                          <w:szCs w:val="20"/>
                        </w:rPr>
                        <w:t xml:space="preserve">- </w:t>
                      </w:r>
                      <w:r>
                        <w:rPr>
                          <w:rFonts w:ascii="Franklin Gothic Book" w:hAnsi="Franklin Gothic Book"/>
                          <w:color w:val="000000"/>
                          <w:sz w:val="20"/>
                          <w:szCs w:val="20"/>
                        </w:rPr>
                        <w:t>Video or Audio format</w:t>
                      </w:r>
                    </w:p>
                  </w:txbxContent>
                </v:textbox>
                <w10:wrap type="square" anchorx="margin"/>
              </v:rect>
            </w:pict>
          </mc:Fallback>
        </mc:AlternateContent>
      </w:r>
      <w:r w:rsidR="009C79C8" w:rsidRPr="00847602">
        <w:rPr>
          <w:rFonts w:asciiTheme="minorHAnsi" w:hAnsiTheme="minorHAnsi"/>
          <w:color w:val="000000"/>
        </w:rPr>
        <w:t>Identify 5-7 expectations in the areas of knowledge, capabilities, and behavior that you would have for the young child you observed, based on your observation, interview, and knowledge of the developmental trajectory</w:t>
      </w:r>
    </w:p>
    <w:p w14:paraId="7A2E4F39" w14:textId="0FEAAF3B" w:rsidR="009C79C8" w:rsidRPr="00847602" w:rsidRDefault="009C79C8" w:rsidP="009C79C8">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Provide a description of unique temperaments and preferred modalities of learning that would be essential to consider when designing responsive, supportive, evidence-based practices for the observed child</w:t>
      </w:r>
    </w:p>
    <w:p w14:paraId="7EDCA4AB" w14:textId="1E131FDA" w:rsidR="003F3E5B" w:rsidRPr="00847602"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Provide three examples, based on your observation, of how each area of development and learning interrelates</w:t>
      </w:r>
    </w:p>
    <w:p w14:paraId="71A62EED" w14:textId="41CAED6D" w:rsidR="003F3E5B" w:rsidRPr="00847602"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Outline ongoing documentation needed to support a holistic understanding of the young child’s development and learning</w:t>
      </w:r>
    </w:p>
    <w:p w14:paraId="0F632F37" w14:textId="3C4D42C5" w:rsidR="003F3E5B" w:rsidRPr="00847602"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Provide three suggested strategies for outlining how to establish partnerships with families and share information regarding the benefits of assessment and screening</w:t>
      </w:r>
    </w:p>
    <w:p w14:paraId="6B1700DB" w14:textId="477B799D" w:rsidR="003F3E5B" w:rsidRPr="00847602"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Suggest 4-6 meaningful ways that you could share this information with families.  Include in your suggestions the format and strategy you would use for family communication.</w:t>
      </w:r>
    </w:p>
    <w:p w14:paraId="235C5B79" w14:textId="77777777" w:rsidR="008E497C" w:rsidRPr="00847602" w:rsidRDefault="003F3E5B" w:rsidP="008E497C">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lastRenderedPageBreak/>
        <w:t xml:space="preserve">Provide a rationale for how you would establish culturally- and </w:t>
      </w:r>
      <w:proofErr w:type="gramStart"/>
      <w:r w:rsidRPr="00847602">
        <w:rPr>
          <w:rFonts w:asciiTheme="minorHAnsi" w:hAnsiTheme="minorHAnsi"/>
          <w:color w:val="000000"/>
        </w:rPr>
        <w:t>linguistically-responsive</w:t>
      </w:r>
      <w:proofErr w:type="gramEnd"/>
      <w:r w:rsidRPr="00847602">
        <w:rPr>
          <w:rFonts w:asciiTheme="minorHAnsi" w:hAnsiTheme="minorHAnsi"/>
          <w:color w:val="000000"/>
        </w:rPr>
        <w:t xml:space="preserve"> assessment partnerships with families</w:t>
      </w:r>
    </w:p>
    <w:p w14:paraId="1FD691E1" w14:textId="3E10325C" w:rsidR="008E497C" w:rsidRPr="00847602" w:rsidRDefault="008E497C" w:rsidP="008E497C">
      <w:pPr>
        <w:pStyle w:val="NormalWeb"/>
        <w:numPr>
          <w:ilvl w:val="1"/>
          <w:numId w:val="25"/>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Describe 4-6 suggestions for meaningful ways that you could share this information with families.  Include in your suggestions the format and strategy you would use for family communication.</w:t>
      </w:r>
    </w:p>
    <w:p w14:paraId="0E68D6DB" w14:textId="67074475" w:rsidR="008B6AD3" w:rsidRPr="00847602" w:rsidRDefault="008B6AD3" w:rsidP="008B6AD3">
      <w:pPr>
        <w:pStyle w:val="NormalWeb"/>
        <w:spacing w:before="0" w:beforeAutospacing="0" w:after="0" w:afterAutospacing="0"/>
        <w:textAlignment w:val="baseline"/>
        <w:rPr>
          <w:rFonts w:asciiTheme="minorHAnsi" w:hAnsiTheme="minorHAnsi"/>
          <w:color w:val="000000"/>
        </w:rPr>
      </w:pPr>
    </w:p>
    <w:p w14:paraId="68A441A4" w14:textId="77777777" w:rsidR="008B6AD3" w:rsidRPr="00847602" w:rsidRDefault="008B6AD3" w:rsidP="008B6AD3">
      <w:pPr>
        <w:pStyle w:val="NormalWeb"/>
        <w:spacing w:before="0" w:beforeAutospacing="0" w:after="0" w:afterAutospacing="0"/>
        <w:rPr>
          <w:rFonts w:asciiTheme="minorHAnsi" w:hAnsiTheme="minorHAnsi"/>
          <w:color w:val="000000"/>
        </w:rPr>
      </w:pPr>
      <w:r w:rsidRPr="00847602">
        <w:rPr>
          <w:rFonts w:asciiTheme="minorHAnsi" w:hAnsiTheme="minorHAnsi"/>
          <w:b/>
          <w:bCs/>
          <w:color w:val="000000"/>
        </w:rPr>
        <w:t>Part 5: Program Review</w:t>
      </w:r>
    </w:p>
    <w:p w14:paraId="007731E9" w14:textId="6938DD0A" w:rsidR="008B6AD3" w:rsidRPr="00847602" w:rsidRDefault="008B6AD3" w:rsidP="008B6AD3">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For this portion of the assessment, focus on what you have observed/ learned about the observed child’s program.  Discuss the following:</w:t>
      </w:r>
    </w:p>
    <w:p w14:paraId="77C25863" w14:textId="26B194BC" w:rsidR="008B6AD3" w:rsidRPr="00847602" w:rsidRDefault="00140FEC" w:rsidP="008B6AD3">
      <w:pPr>
        <w:pStyle w:val="NormalWeb"/>
        <w:numPr>
          <w:ilvl w:val="0"/>
          <w:numId w:val="30"/>
        </w:numPr>
        <w:spacing w:before="0" w:beforeAutospacing="0" w:after="0" w:afterAutospacing="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4384" behindDoc="1" locked="0" layoutInCell="1" allowOverlap="1" wp14:anchorId="6FF80E58" wp14:editId="79FF62B2">
                <wp:simplePos x="0" y="0"/>
                <wp:positionH relativeFrom="margin">
                  <wp:align>right</wp:align>
                </wp:positionH>
                <wp:positionV relativeFrom="paragraph">
                  <wp:posOffset>231139</wp:posOffset>
                </wp:positionV>
                <wp:extent cx="1729740" cy="560070"/>
                <wp:effectExtent l="76200" t="361950" r="41910" b="392430"/>
                <wp:wrapSquare wrapText="bothSides"/>
                <wp:docPr id="4" name="Rectangle 4"/>
                <wp:cNvGraphicFramePr/>
                <a:graphic xmlns:a="http://schemas.openxmlformats.org/drawingml/2006/main">
                  <a:graphicData uri="http://schemas.microsoft.com/office/word/2010/wordprocessingShape">
                    <wps:wsp>
                      <wps:cNvSpPr/>
                      <wps:spPr>
                        <a:xfrm rot="20210122">
                          <a:off x="0" y="0"/>
                          <a:ext cx="172974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D9C4F05" w14:textId="77777777" w:rsidR="00140FEC" w:rsidRDefault="00140FEC" w:rsidP="00140FEC">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09053D9" w14:textId="55DCA6B7" w:rsidR="00140FEC" w:rsidRDefault="00140FEC" w:rsidP="00140FEC">
                            <w:pPr>
                              <w:rPr>
                                <w:rFonts w:ascii="Franklin Gothic Book" w:hAnsi="Franklin Gothic Book"/>
                                <w:sz w:val="20"/>
                                <w:szCs w:val="20"/>
                              </w:rPr>
                            </w:pPr>
                            <w:r>
                              <w:rPr>
                                <w:rFonts w:ascii="Franklin Gothic Book" w:hAnsi="Franklin Gothic Book"/>
                                <w:color w:val="000000"/>
                                <w:sz w:val="20"/>
                                <w:szCs w:val="20"/>
                              </w:rPr>
                              <w:t>- Website or shared drive to communicate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80E58" id="Rectangle 4" o:spid="_x0000_s1029" style="position:absolute;left:0;text-align:left;margin-left:85pt;margin-top:18.2pt;width:136.2pt;height:44.1pt;rotation:-1518117fd;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HLkwIAAK4FAAAOAAAAZHJzL2Uyb0RvYy54bWysVNtOGzEQfa/Uf7D8XvZCICVig6KgVJUQ&#10;REDFs+O1k5W8Htd2spt+fcfeCxRQkaq+WB7P/czxXF61tSIHYV0FuqDZSUqJ0BzKSm8L+uNx9eUr&#10;Jc4zXTIFWhT0KBy9mn/+dNmYmchhB6oUlmAQ7WaNKejOezNLEsd3ombuBIzQqJRga+ZRtNuktKzB&#10;6LVK8jQ9TxqwpbHAhXP4et0p6TzGl1JwfyelE56ogmJtPp42nptwJvNLNttaZnYV78tg/1BFzSqN&#10;ScdQ18wzsrfVm1B1xS04kP6EQ52AlBUXsQfsJktfdfOwY0bEXhAcZ0aY3P8Ly28Pa0uqsqATSjSr&#10;cUT3CBrTWyXIJMDTGDdDqweztr3k8Bp6baWtiQXENE/zLM3yPEKATZE2InwcERatJxwfs2l+MZ3g&#10;IDjqzs7TdBpHkHTBQlBjnf8moCbhUlCLxcSo7HDjPBaApoNJMHegqnJVKRWFwBqxVJYcGM57s81C&#10;A+jxh5XSHzkyzoX2+VtnDBW8k4BJh0K8+aMSIabS90IimKHRWHSk8XNBXdyhqGgd3CSWPzqefuzY&#10;2wdXESk+OncD+GvW0SNmBu1H57rSYN/LrvxQsuzsBwS6vgMEvt20kUWnA2U2UB6RWZEeOG9n+KrC&#10;id4w59fM4h/DR9wb/g4PqaApKPQ3SnZgf733HuyR+qilpME/W1D3c8+soER91/gpLrJJ4JaPwuRs&#10;mqNgX2o2LzV6Xy8BaZLF6uI12Hs1XKWF+gnXyyJkRRXTHHMXlHs7CEvf7RJcUFwsFtEMP7Zh/kY/&#10;GD7wIDD2sX1i1vS09vghbmH432z2it2dbZiQhsXeg6wi9QPSHa79BHApRH73CyxsnZdytHpes/Pf&#10;AAAA//8DAFBLAwQUAAYACAAAACEAVobtn94AAAAHAQAADwAAAGRycy9kb3ducmV2LnhtbEyPzU7D&#10;MBCE70i8g7VI3KiDqUIV4lRV1HJAqFIL6nkTmzjCPyF228DTs5zKbVYzmvm2XE7OspMeYx+8hPtZ&#10;Bkz7NqjedxLe3zZ3C2AxoVdog9cSvnWEZXV9VWKhwtnv9GmfOkYlPhYowaQ0FJzH1miHcRYG7cn7&#10;CKPDROfYcTXimcqd5SLLcu6w97RgcNC10e3n/ugk1M16g1/WiN36EOrVy7T9eX7dSnl7M62egCU9&#10;pUsY/vAJHSpiasLRq8isBHokSXjI58DIFY+CREMxMc+BVyX/z1/9AgAA//8DAFBLAQItABQABgAI&#10;AAAAIQC2gziS/gAAAOEBAAATAAAAAAAAAAAAAAAAAAAAAABbQ29udGVudF9UeXBlc10ueG1sUEsB&#10;Ai0AFAAGAAgAAAAhADj9If/WAAAAlAEAAAsAAAAAAAAAAAAAAAAALwEAAF9yZWxzLy5yZWxzUEsB&#10;Ai0AFAAGAAgAAAAhAEVMQcuTAgAArgUAAA4AAAAAAAAAAAAAAAAALgIAAGRycy9lMm9Eb2MueG1s&#10;UEsBAi0AFAAGAAgAAAAhAFaG7Z/eAAAABwEAAA8AAAAAAAAAAAAAAAAA7QQAAGRycy9kb3ducmV2&#10;LnhtbFBLBQYAAAAABAAEAPMAAAD4BQAAAAA=&#10;" fillcolor="white [3212]" strokecolor="#c0504d [3205]">
                <v:shadow on="t" color="black" opacity="22937f" origin=",.5" offset="0,.63889mm"/>
                <v:textbox>
                  <w:txbxContent>
                    <w:p w14:paraId="5D9C4F05" w14:textId="77777777" w:rsidR="00140FEC" w:rsidRDefault="00140FEC" w:rsidP="00140FEC">
                      <w:pPr>
                        <w:rPr>
                          <w:rFonts w:ascii="Franklin Gothic Book" w:hAnsi="Franklin Gothic Book"/>
                          <w:b/>
                          <w:color w:val="000000"/>
                          <w:sz w:val="20"/>
                          <w:szCs w:val="20"/>
                        </w:rPr>
                      </w:pPr>
                      <w:bookmarkStart w:id="2" w:name="_GoBack"/>
                      <w:r>
                        <w:rPr>
                          <w:rFonts w:ascii="Franklin Gothic Book" w:hAnsi="Franklin Gothic Book"/>
                          <w:b/>
                          <w:color w:val="000000"/>
                          <w:sz w:val="20"/>
                          <w:szCs w:val="20"/>
                        </w:rPr>
                        <w:t>Technology Option:</w:t>
                      </w:r>
                    </w:p>
                    <w:p w14:paraId="509053D9" w14:textId="55DCA6B7" w:rsidR="00140FEC" w:rsidRDefault="00140FEC" w:rsidP="00140FEC">
                      <w:pPr>
                        <w:rPr>
                          <w:rFonts w:ascii="Franklin Gothic Book" w:hAnsi="Franklin Gothic Book"/>
                          <w:sz w:val="20"/>
                          <w:szCs w:val="20"/>
                        </w:rPr>
                      </w:pPr>
                      <w:r>
                        <w:rPr>
                          <w:rFonts w:ascii="Franklin Gothic Book" w:hAnsi="Franklin Gothic Book"/>
                          <w:color w:val="000000"/>
                          <w:sz w:val="20"/>
                          <w:szCs w:val="20"/>
                        </w:rPr>
                        <w:t xml:space="preserve">- </w:t>
                      </w:r>
                      <w:r>
                        <w:rPr>
                          <w:rFonts w:ascii="Franklin Gothic Book" w:hAnsi="Franklin Gothic Book"/>
                          <w:color w:val="000000"/>
                          <w:sz w:val="20"/>
                          <w:szCs w:val="20"/>
                        </w:rPr>
                        <w:t>Website or shared drive to communicate information</w:t>
                      </w:r>
                      <w:bookmarkEnd w:id="2"/>
                    </w:p>
                  </w:txbxContent>
                </v:textbox>
                <w10:wrap type="square" anchorx="margin"/>
              </v:rect>
            </w:pict>
          </mc:Fallback>
        </mc:AlternateContent>
      </w:r>
      <w:r w:rsidR="008B6AD3" w:rsidRPr="00847602">
        <w:rPr>
          <w:rFonts w:asciiTheme="minorHAnsi" w:hAnsiTheme="minorHAnsi"/>
          <w:color w:val="000000"/>
        </w:rPr>
        <w:t>Review available policies and procedures related to inclusion of children with special needs</w:t>
      </w:r>
    </w:p>
    <w:p w14:paraId="75C5B643" w14:textId="6D48646A" w:rsidR="008B6AD3" w:rsidRPr="00847602" w:rsidRDefault="008B6AD3" w:rsidP="008B6AD3">
      <w:pPr>
        <w:pStyle w:val="NormalWeb"/>
        <w:numPr>
          <w:ilvl w:val="0"/>
          <w:numId w:val="30"/>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Review daily or individualized plans.  Is there evidence of parent involvement in curriculum development? </w:t>
      </w:r>
    </w:p>
    <w:p w14:paraId="3CEE2E16" w14:textId="3804AEC5" w:rsidR="008B6AD3" w:rsidRPr="00847602" w:rsidRDefault="008B6AD3" w:rsidP="008B6AD3">
      <w:pPr>
        <w:pStyle w:val="NormalWeb"/>
        <w:numPr>
          <w:ilvl w:val="0"/>
          <w:numId w:val="30"/>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Determine if processes are in place for the program to collaborate with other consultants involved with any children with special needs to ensure there is no health concern</w:t>
      </w:r>
    </w:p>
    <w:p w14:paraId="186AE4AD" w14:textId="7AC809DD" w:rsidR="008B6AD3" w:rsidRPr="00847602" w:rsidRDefault="008B6AD3" w:rsidP="008B6AD3">
      <w:pPr>
        <w:pStyle w:val="NormalWeb"/>
        <w:numPr>
          <w:ilvl w:val="0"/>
          <w:numId w:val="30"/>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Determine if the program has access to resources supporting parent engagement and education (e.g., Parents as Teachers)</w:t>
      </w:r>
    </w:p>
    <w:p w14:paraId="57D37CCA" w14:textId="747630B7" w:rsidR="008B6AD3" w:rsidRPr="00847602" w:rsidRDefault="008B6AD3" w:rsidP="008B6AD3">
      <w:pPr>
        <w:pStyle w:val="NormalWeb"/>
        <w:numPr>
          <w:ilvl w:val="0"/>
          <w:numId w:val="30"/>
        </w:numPr>
        <w:spacing w:before="0" w:beforeAutospacing="0" w:after="0" w:afterAutospacing="0"/>
        <w:textAlignment w:val="baseline"/>
        <w:rPr>
          <w:rFonts w:asciiTheme="minorHAnsi" w:hAnsiTheme="minorHAnsi"/>
          <w:color w:val="000000"/>
        </w:rPr>
      </w:pPr>
      <w:r w:rsidRPr="00847602">
        <w:rPr>
          <w:rFonts w:asciiTheme="minorHAnsi" w:hAnsiTheme="minorHAnsi"/>
          <w:color w:val="000000"/>
        </w:rPr>
        <w:t>Describe any signs of ecological approach to care: encouraging teacher-caregivers or programs to connect with the array of other consultants, families, or community programs that may be</w:t>
      </w:r>
    </w:p>
    <w:p w14:paraId="67673735" w14:textId="77777777" w:rsidR="008B6AD3" w:rsidRPr="00847602" w:rsidRDefault="008B6AD3" w:rsidP="008B6AD3">
      <w:pPr>
        <w:rPr>
          <w:rFonts w:asciiTheme="minorHAnsi" w:hAnsiTheme="minorHAnsi"/>
          <w:color w:val="000000"/>
        </w:rPr>
      </w:pPr>
    </w:p>
    <w:p w14:paraId="7DBDE6AF" w14:textId="77777777" w:rsidR="008B6AD3" w:rsidRPr="00847602" w:rsidRDefault="008B6AD3" w:rsidP="008B6AD3">
      <w:pPr>
        <w:pStyle w:val="NormalWeb"/>
        <w:spacing w:before="0" w:beforeAutospacing="0" w:after="0" w:afterAutospacing="0"/>
        <w:rPr>
          <w:rFonts w:asciiTheme="minorHAnsi" w:hAnsiTheme="minorHAnsi"/>
          <w:color w:val="000000"/>
        </w:rPr>
      </w:pPr>
      <w:r w:rsidRPr="00847602">
        <w:rPr>
          <w:rFonts w:asciiTheme="minorHAnsi" w:hAnsiTheme="minorHAnsi"/>
          <w:b/>
          <w:bCs/>
          <w:color w:val="000000"/>
        </w:rPr>
        <w:t>Part 6: Curriculum Review</w:t>
      </w:r>
    </w:p>
    <w:p w14:paraId="7947C021" w14:textId="5ECA8FE2" w:rsidR="008B6AD3" w:rsidRPr="00847602" w:rsidRDefault="008B6AD3" w:rsidP="008B6AD3">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Based on your observation of this program, address the following elements of curriculum.  Provide examples of each.  Does the curriculum:</w:t>
      </w:r>
    </w:p>
    <w:p w14:paraId="50A2BC3B" w14:textId="6E7B439C"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Focus on the relationship between child and caregiver?</w:t>
      </w:r>
    </w:p>
    <w:p w14:paraId="0E1C0239" w14:textId="782FF00D"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Promote the establishment of primary caregiving relationships?</w:t>
      </w:r>
    </w:p>
    <w:p w14:paraId="638DEF90" w14:textId="62192D30"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Address development across domains, acknowledging the integration of infant/toddler development across domains?</w:t>
      </w:r>
    </w:p>
    <w:p w14:paraId="572C639E" w14:textId="7AE77E0C"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Address the stages of infancy in some form, such as young infants, mobile infants, and toddlers?</w:t>
      </w:r>
    </w:p>
    <w:p w14:paraId="5CF68B59" w14:textId="35809D7B"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Promote individualization for each child, based on his or her unique culture, language, developmental profile, and needs (including children with special needs)?</w:t>
      </w:r>
    </w:p>
    <w:p w14:paraId="794CC532" w14:textId="1A792BC6"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Promote feelings of safety, security and belonging?</w:t>
      </w:r>
    </w:p>
    <w:p w14:paraId="113616A3" w14:textId="6C202E7A"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Focus on process over content?</w:t>
      </w:r>
    </w:p>
    <w:p w14:paraId="630F2E46" w14:textId="29A3F861"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Focus on an environment that promotes engagement over planned activities?</w:t>
      </w:r>
    </w:p>
    <w:p w14:paraId="586F2312" w14:textId="288892EC"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 xml:space="preserve">Actively involve families in planning for each </w:t>
      </w:r>
      <w:proofErr w:type="gramStart"/>
      <w:r w:rsidRPr="00847602">
        <w:rPr>
          <w:rFonts w:asciiTheme="minorHAnsi" w:hAnsiTheme="minorHAnsi"/>
          <w:color w:val="000000"/>
        </w:rPr>
        <w:t>child?</w:t>
      </w:r>
      <w:proofErr w:type="gramEnd"/>
    </w:p>
    <w:p w14:paraId="3AA15C1B" w14:textId="4BEF46EC" w:rsidR="008B6AD3" w:rsidRPr="00847602" w:rsidRDefault="008B6AD3" w:rsidP="008B6AD3">
      <w:pPr>
        <w:pStyle w:val="NormalWeb"/>
        <w:numPr>
          <w:ilvl w:val="1"/>
          <w:numId w:val="31"/>
        </w:numPr>
        <w:spacing w:before="0" w:beforeAutospacing="0" w:after="0" w:afterAutospacing="0"/>
        <w:rPr>
          <w:rFonts w:asciiTheme="minorHAnsi" w:hAnsiTheme="minorHAnsi"/>
          <w:color w:val="000000"/>
        </w:rPr>
      </w:pPr>
      <w:r w:rsidRPr="00847602">
        <w:rPr>
          <w:rFonts w:asciiTheme="minorHAnsi" w:hAnsiTheme="minorHAnsi"/>
          <w:color w:val="000000"/>
        </w:rPr>
        <w:t>Derive from theory and research?</w:t>
      </w:r>
    </w:p>
    <w:p w14:paraId="438526EF" w14:textId="77777777" w:rsidR="00456EA8" w:rsidRPr="00847602"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847602" w:rsidRDefault="00655374">
      <w:pPr>
        <w:rPr>
          <w:rFonts w:asciiTheme="minorHAnsi" w:hAnsiTheme="minorHAnsi"/>
          <w:b/>
          <w:color w:val="000000" w:themeColor="text1"/>
          <w:sz w:val="28"/>
          <w:szCs w:val="28"/>
        </w:rPr>
      </w:pPr>
      <w:r w:rsidRPr="00847602">
        <w:rPr>
          <w:rFonts w:asciiTheme="minorHAnsi" w:hAnsiTheme="minorHAnsi"/>
          <w:b/>
          <w:color w:val="000000" w:themeColor="text1"/>
          <w:sz w:val="28"/>
          <w:szCs w:val="28"/>
        </w:rPr>
        <w:t xml:space="preserve">III. Assessment Rubric </w:t>
      </w:r>
    </w:p>
    <w:p w14:paraId="68A150AF" w14:textId="77777777" w:rsidR="0066442E" w:rsidRPr="00847602" w:rsidRDefault="0066442E">
      <w:pPr>
        <w:rPr>
          <w:rFonts w:asciiTheme="minorHAnsi" w:hAnsiTheme="minorHAnsi"/>
          <w:b/>
          <w:i/>
          <w:color w:val="000000" w:themeColor="text1"/>
          <w:sz w:val="20"/>
          <w:szCs w:val="20"/>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BD6DCE" w:rsidRPr="00847602" w14:paraId="231F2E5F"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0266217B" w14:textId="77777777" w:rsidR="00BD6DCE" w:rsidRPr="00847602" w:rsidRDefault="00BD6DCE" w:rsidP="00946D0E">
            <w:pPr>
              <w:pStyle w:val="Body"/>
              <w:widowControl w:val="0"/>
              <w:spacing w:after="0" w:line="360" w:lineRule="auto"/>
              <w:ind w:left="360"/>
              <w:jc w:val="center"/>
              <w:outlineLvl w:val="3"/>
              <w:rPr>
                <w:rFonts w:asciiTheme="minorHAnsi" w:hAnsiTheme="minorHAnsi" w:cs="Times New Roman"/>
                <w:color w:val="auto"/>
                <w:sz w:val="32"/>
                <w:szCs w:val="32"/>
              </w:rPr>
            </w:pPr>
            <w:r w:rsidRPr="00847602">
              <w:rPr>
                <w:rStyle w:val="normaltextrun"/>
                <w:rFonts w:asciiTheme="minorHAnsi" w:hAnsiTheme="minorHAnsi" w:cs="Times New Roman"/>
                <w:b/>
                <w:bCs/>
                <w:color w:val="auto"/>
                <w:sz w:val="32"/>
                <w:szCs w:val="32"/>
              </w:rPr>
              <w:t xml:space="preserve">ITC HGD-OA Level </w:t>
            </w:r>
            <w:r>
              <w:rPr>
                <w:rStyle w:val="normaltextrun"/>
                <w:rFonts w:asciiTheme="minorHAnsi" w:hAnsiTheme="minorHAnsi" w:cs="Times New Roman"/>
                <w:b/>
                <w:bCs/>
                <w:color w:val="auto"/>
                <w:sz w:val="32"/>
                <w:szCs w:val="32"/>
              </w:rPr>
              <w:t>5</w:t>
            </w:r>
            <w:r w:rsidRPr="00847602">
              <w:rPr>
                <w:rStyle w:val="normaltextrun"/>
                <w:rFonts w:asciiTheme="minorHAnsi" w:hAnsiTheme="minorHAnsi" w:cs="Times New Roman"/>
                <w:b/>
                <w:bCs/>
                <w:color w:val="auto"/>
                <w:sz w:val="32"/>
                <w:szCs w:val="32"/>
              </w:rPr>
              <w:t xml:space="preserve"> </w:t>
            </w:r>
            <w:r w:rsidRPr="00847602">
              <w:rPr>
                <w:rFonts w:asciiTheme="minorHAnsi" w:hAnsiTheme="minorHAnsi"/>
                <w:b/>
                <w:bCs/>
                <w:sz w:val="32"/>
                <w:szCs w:val="32"/>
              </w:rPr>
              <w:t>Child Observation/ Interview</w:t>
            </w:r>
            <w:r w:rsidRPr="00847602">
              <w:rPr>
                <w:rStyle w:val="normaltextrun"/>
                <w:rFonts w:asciiTheme="minorHAnsi" w:hAnsiTheme="minorHAnsi" w:cs="Times New Roman"/>
                <w:b/>
                <w:bCs/>
                <w:color w:val="auto"/>
                <w:sz w:val="32"/>
                <w:szCs w:val="32"/>
              </w:rPr>
              <w:t xml:space="preserve"> Custom Rubric</w:t>
            </w:r>
          </w:p>
        </w:tc>
      </w:tr>
      <w:tr w:rsidR="00BD6DCE" w:rsidRPr="00847602" w14:paraId="1ECD901D"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7E42BF50" w14:textId="77777777" w:rsidR="00BD6DCE" w:rsidRPr="00847602" w:rsidRDefault="00BD6DCE" w:rsidP="00946D0E">
            <w:pPr>
              <w:pStyle w:val="Body"/>
              <w:widowControl w:val="0"/>
              <w:spacing w:after="0" w:line="240" w:lineRule="auto"/>
              <w:jc w:val="center"/>
              <w:outlineLvl w:val="3"/>
              <w:rPr>
                <w:rFonts w:asciiTheme="minorHAnsi" w:hAnsiTheme="minorHAnsi" w:cs="Times New Roman"/>
                <w:color w:val="auto"/>
              </w:rPr>
            </w:pPr>
            <w:r w:rsidRPr="00847602">
              <w:rPr>
                <w:rStyle w:val="normaltextrun"/>
                <w:rFonts w:asciiTheme="minorHAnsi" w:hAnsiTheme="minorHAnsi" w:cs="Times New Roman"/>
                <w:b/>
                <w:bCs/>
                <w:color w:val="auto"/>
              </w:rPr>
              <w:lastRenderedPageBreak/>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1B257DF" w14:textId="77777777" w:rsidR="00BD6DCE" w:rsidRPr="00847602" w:rsidRDefault="00BD6DCE" w:rsidP="00946D0E">
            <w:pPr>
              <w:widowControl w:val="0"/>
              <w:jc w:val="center"/>
              <w:rPr>
                <w:rFonts w:asciiTheme="minorHAnsi" w:hAnsiTheme="minorHAnsi"/>
                <w:b/>
              </w:rPr>
            </w:pPr>
            <w:r w:rsidRPr="00847602">
              <w:rPr>
                <w:rFonts w:asciiTheme="minorHAnsi" w:hAnsiTheme="minorHAnsi"/>
                <w:b/>
              </w:rPr>
              <w:t>Competent</w:t>
            </w: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11E1F0F0" w14:textId="77777777" w:rsidR="00BD6DCE" w:rsidRPr="00847602" w:rsidRDefault="00BD6DCE"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23E4E262" w14:textId="77777777" w:rsidR="00BD6DCE" w:rsidRPr="00847602" w:rsidRDefault="00BD6DCE" w:rsidP="00946D0E">
            <w:pPr>
              <w:pStyle w:val="Body"/>
              <w:widowControl w:val="0"/>
              <w:spacing w:after="0" w:line="240" w:lineRule="auto"/>
              <w:jc w:val="center"/>
              <w:outlineLvl w:val="3"/>
              <w:rPr>
                <w:rFonts w:asciiTheme="minorHAnsi" w:hAnsiTheme="minorHAnsi" w:cs="Times New Roman"/>
                <w:color w:val="auto"/>
                <w:sz w:val="16"/>
                <w:szCs w:val="16"/>
              </w:rPr>
            </w:pPr>
            <w:r w:rsidRPr="00847602">
              <w:rPr>
                <w:rFonts w:asciiTheme="minorHAnsi" w:hAnsiTheme="minorHAnsi" w:cs="Times New Roman"/>
                <w:b/>
                <w:bCs/>
                <w:sz w:val="16"/>
                <w:szCs w:val="16"/>
              </w:rPr>
              <w:t>to</w:t>
            </w:r>
            <w:r w:rsidRPr="00847602">
              <w:rPr>
                <w:rFonts w:asciiTheme="minorHAnsi" w:hAnsiTheme="minorHAnsi"/>
                <w:b/>
                <w:bCs/>
                <w:sz w:val="16"/>
                <w:szCs w:val="16"/>
              </w:rPr>
              <w:t xml:space="preserve"> </w:t>
            </w:r>
            <w:r w:rsidRPr="00847602">
              <w:rPr>
                <w:rFonts w:asciiTheme="minorHAnsi" w:hAnsiTheme="minorHAnsi" w:cs="Times New Roman"/>
                <w:b/>
                <w:bCs/>
                <w:sz w:val="16"/>
                <w:szCs w:val="16"/>
              </w:rPr>
              <w:t>Assess</w:t>
            </w:r>
          </w:p>
        </w:tc>
      </w:tr>
      <w:tr w:rsidR="00BD6DCE" w:rsidRPr="00847602" w14:paraId="138027C1"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4F1E5917" w14:textId="77777777" w:rsidR="00BD6DCE" w:rsidRPr="00847602" w:rsidRDefault="00BD6DCE" w:rsidP="00946D0E">
            <w:pPr>
              <w:pStyle w:val="Body"/>
              <w:widowControl w:val="0"/>
              <w:spacing w:after="0" w:line="240" w:lineRule="auto"/>
              <w:jc w:val="center"/>
              <w:outlineLvl w:val="3"/>
              <w:rPr>
                <w:rStyle w:val="normaltextrun"/>
                <w:rFonts w:asciiTheme="minorHAnsi" w:hAnsiTheme="minorHAnsi"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5A4C95CE" w14:textId="77777777" w:rsidR="00BD6DCE" w:rsidRPr="00847602" w:rsidRDefault="00BD6DCE" w:rsidP="00946D0E">
            <w:pPr>
              <w:pStyle w:val="Body"/>
              <w:widowControl w:val="0"/>
              <w:spacing w:after="0" w:line="240" w:lineRule="auto"/>
              <w:jc w:val="center"/>
              <w:outlineLvl w:val="3"/>
              <w:rPr>
                <w:rStyle w:val="normaltextrun"/>
                <w:rFonts w:asciiTheme="minorHAnsi" w:hAnsiTheme="minorHAnsi" w:cs="Times New Roman"/>
                <w:b/>
                <w:bCs/>
                <w:color w:val="auto"/>
              </w:rPr>
            </w:pPr>
            <w:r w:rsidRPr="00847602">
              <w:rPr>
                <w:rFonts w:asciiTheme="minorHAnsi" w:eastAsiaTheme="minorEastAsia" w:hAnsiTheme="minorHAnsi"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471BE07E" w14:textId="77777777" w:rsidR="00BD6DCE" w:rsidRPr="00847602" w:rsidRDefault="00BD6DCE" w:rsidP="00946D0E">
            <w:pPr>
              <w:pStyle w:val="Body"/>
              <w:widowControl w:val="0"/>
              <w:spacing w:after="0" w:line="240" w:lineRule="auto"/>
              <w:jc w:val="center"/>
              <w:outlineLvl w:val="3"/>
              <w:rPr>
                <w:rStyle w:val="normaltextrun"/>
                <w:rFonts w:asciiTheme="minorHAnsi" w:hAnsiTheme="minorHAnsi" w:cs="Times New Roman"/>
                <w:b/>
                <w:bCs/>
                <w:color w:val="auto"/>
                <w:sz w:val="16"/>
                <w:szCs w:val="16"/>
              </w:rPr>
            </w:pPr>
          </w:p>
        </w:tc>
      </w:tr>
      <w:tr w:rsidR="00BD6DCE" w:rsidRPr="00847602" w14:paraId="60508AFF" w14:textId="77777777" w:rsidTr="00946D0E">
        <w:tblPrEx>
          <w:shd w:val="clear" w:color="auto" w:fill="CED7E7"/>
        </w:tblPrEx>
        <w:trPr>
          <w:trHeight w:val="626"/>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3681D2C2"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u w:val="single"/>
              </w:rPr>
              <w:t>HGD1</w:t>
            </w:r>
            <w:r w:rsidRPr="00847602">
              <w:rPr>
                <w:rFonts w:asciiTheme="minorHAnsi" w:hAnsiTheme="minorHAnsi" w:cs="Times New Roman"/>
                <w:sz w:val="22"/>
                <w:szCs w:val="22"/>
              </w:rPr>
              <w:t>:</w:t>
            </w:r>
          </w:p>
          <w:p w14:paraId="2D7F266F"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sz w:val="22"/>
                <w:szCs w:val="22"/>
              </w:rPr>
              <w:t>Explains the developmental trajectory of children birth to three and outlines realistic expectations for infant/toddler knowledge, capabilities and behaviors</w:t>
            </w:r>
          </w:p>
          <w:p w14:paraId="01F22E85"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p>
          <w:p w14:paraId="42EF4EA7" w14:textId="77777777" w:rsidR="00BD6DCE" w:rsidRDefault="00BD6DCE" w:rsidP="00946D0E">
            <w:pPr>
              <w:widowControl w:val="0"/>
              <w:rPr>
                <w:rFonts w:asciiTheme="minorHAnsi" w:eastAsia="Times" w:hAnsiTheme="minorHAnsi"/>
                <w:sz w:val="22"/>
                <w:szCs w:val="22"/>
              </w:rPr>
            </w:pPr>
            <w:r w:rsidRPr="00847602">
              <w:rPr>
                <w:rFonts w:asciiTheme="minorHAnsi" w:eastAsia="Times" w:hAnsiTheme="minorHAnsi"/>
                <w:b/>
                <w:sz w:val="22"/>
                <w:szCs w:val="22"/>
              </w:rPr>
              <w:t xml:space="preserve">Possible Codes: </w:t>
            </w:r>
            <w:r w:rsidRPr="00847602">
              <w:rPr>
                <w:rFonts w:asciiTheme="minorHAnsi" w:eastAsia="Times" w:hAnsiTheme="minorHAnsi"/>
                <w:sz w:val="22"/>
                <w:szCs w:val="22"/>
              </w:rPr>
              <w:t>N = names, D = describes</w:t>
            </w:r>
          </w:p>
          <w:p w14:paraId="71A92832" w14:textId="77777777" w:rsidR="00BD6DCE" w:rsidRDefault="00BD6DCE" w:rsidP="00946D0E">
            <w:pPr>
              <w:widowControl w:val="0"/>
              <w:textAlignment w:val="baseline"/>
              <w:rPr>
                <w:rFonts w:eastAsia="Times"/>
                <w:b/>
                <w:bCs/>
                <w:iCs/>
                <w:sz w:val="18"/>
                <w:szCs w:val="18"/>
              </w:rPr>
            </w:pPr>
          </w:p>
          <w:p w14:paraId="0177FA9B" w14:textId="77777777" w:rsidR="00BD6DCE" w:rsidRPr="00C5133D"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2D5CA46" w14:textId="77777777" w:rsidR="00BD6DCE" w:rsidRPr="00847602" w:rsidRDefault="00BD6DCE"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EBDC197" w14:textId="77777777" w:rsidR="00BD6DCE" w:rsidRPr="00847602" w:rsidRDefault="00BD6DCE" w:rsidP="00946D0E">
            <w:pPr>
              <w:pStyle w:val="paragraph"/>
              <w:widowControl w:val="0"/>
              <w:spacing w:before="0" w:after="0"/>
              <w:rPr>
                <w:rFonts w:asciiTheme="minorHAnsi" w:hAnsiTheme="minorHAnsi" w:cs="Times New Roman"/>
                <w:color w:val="auto"/>
                <w:sz w:val="22"/>
                <w:szCs w:val="22"/>
              </w:rPr>
            </w:pPr>
            <w:r w:rsidRPr="00847602">
              <w:rPr>
                <w:rStyle w:val="normaltextrun"/>
                <w:rFonts w:asciiTheme="minorHAnsi" w:hAnsiTheme="minorHAnsi"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20B87AED" w14:textId="77777777" w:rsidR="00BD6DCE" w:rsidRPr="00847602" w:rsidRDefault="00BD6DCE" w:rsidP="00946D0E">
            <w:pPr>
              <w:widowControl w:val="0"/>
              <w:rPr>
                <w:rFonts w:asciiTheme="minorHAnsi" w:hAnsiTheme="minorHAnsi"/>
                <w:sz w:val="22"/>
                <w:szCs w:val="22"/>
              </w:rPr>
            </w:pPr>
          </w:p>
        </w:tc>
      </w:tr>
      <w:tr w:rsidR="00BD6DCE" w:rsidRPr="00847602" w14:paraId="61743D51"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0CF13B9F" w14:textId="77777777" w:rsidR="00BD6DCE" w:rsidRPr="00847602" w:rsidRDefault="00BD6DCE"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D88F438" w14:textId="77777777" w:rsidR="00BD6DCE" w:rsidRPr="00847602" w:rsidRDefault="00BD6DCE"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A0DB753" w14:textId="77777777" w:rsidR="00BD6DCE" w:rsidRPr="00847602" w:rsidRDefault="00BD6DCE" w:rsidP="00946D0E">
            <w:pPr>
              <w:widowControl w:val="0"/>
              <w:textAlignment w:val="baseline"/>
              <w:rPr>
                <w:rFonts w:asciiTheme="minorHAnsi" w:hAnsiTheme="minorHAnsi"/>
                <w:color w:val="000000"/>
                <w:sz w:val="22"/>
                <w:szCs w:val="22"/>
              </w:rPr>
            </w:pPr>
            <w:r w:rsidRPr="00847602">
              <w:rPr>
                <w:rStyle w:val="normaltextrun"/>
                <w:rFonts w:asciiTheme="minorHAnsi" w:hAnsiTheme="minorHAnsi"/>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6B3EC0B8" w14:textId="77777777" w:rsidR="00BD6DCE" w:rsidRPr="00847602" w:rsidRDefault="00BD6DCE" w:rsidP="00946D0E">
            <w:pPr>
              <w:widowControl w:val="0"/>
              <w:rPr>
                <w:rFonts w:asciiTheme="minorHAnsi" w:hAnsiTheme="minorHAnsi"/>
                <w:sz w:val="22"/>
                <w:szCs w:val="22"/>
              </w:rPr>
            </w:pPr>
          </w:p>
        </w:tc>
      </w:tr>
      <w:tr w:rsidR="00BD6DCE" w:rsidRPr="00847602" w14:paraId="03FACA9F"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43612A9C" w14:textId="77777777" w:rsidR="00BD6DCE" w:rsidRPr="00847602" w:rsidRDefault="00BD6DCE"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1AC88E1" w14:textId="77777777" w:rsidR="00BD6DCE" w:rsidRPr="00847602" w:rsidRDefault="00BD6DCE"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30BC9EC" w14:textId="77777777" w:rsidR="00BD6DCE" w:rsidRPr="00847602" w:rsidRDefault="00BD6DCE"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064E46B2" w14:textId="77777777" w:rsidR="00BD6DCE" w:rsidRPr="00847602" w:rsidRDefault="00BD6DCE" w:rsidP="00946D0E">
            <w:pPr>
              <w:widowControl w:val="0"/>
              <w:rPr>
                <w:rFonts w:asciiTheme="minorHAnsi" w:hAnsiTheme="minorHAnsi"/>
                <w:sz w:val="22"/>
                <w:szCs w:val="22"/>
              </w:rPr>
            </w:pPr>
          </w:p>
        </w:tc>
      </w:tr>
      <w:tr w:rsidR="00BD6DCE" w:rsidRPr="00847602" w14:paraId="31A0F3BB"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473BF2D4" w14:textId="77777777" w:rsidR="00BD6DCE" w:rsidRPr="00847602" w:rsidRDefault="00BD6DCE"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61DF8A47" w14:textId="77777777" w:rsidR="00BD6DCE" w:rsidRPr="00847602" w:rsidRDefault="00BD6DCE"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7C8A8C6" w14:textId="77777777" w:rsidR="00BD6DCE" w:rsidRPr="00847602" w:rsidRDefault="00BD6DCE"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 xml:space="preserve">major findings of important current research in early development, </w:t>
            </w:r>
            <w:proofErr w:type="gramStart"/>
            <w:r w:rsidRPr="00847602">
              <w:rPr>
                <w:rFonts w:asciiTheme="minorHAnsi" w:hAnsiTheme="minorHAnsi"/>
                <w:sz w:val="22"/>
                <w:szCs w:val="22"/>
              </w:rPr>
              <w:t>prenatal-age</w:t>
            </w:r>
            <w:proofErr w:type="gramEnd"/>
            <w:r w:rsidRPr="00847602">
              <w:rPr>
                <w:rFonts w:asciiTheme="minorHAnsi" w:hAnsiTheme="minorHAnsi"/>
                <w:sz w:val="22"/>
                <w:szCs w:val="22"/>
              </w:rPr>
              <w:t xml:space="preserve"> 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47FF8BBF" w14:textId="77777777" w:rsidR="00BD6DCE" w:rsidRPr="00847602" w:rsidRDefault="00BD6DCE" w:rsidP="00946D0E">
            <w:pPr>
              <w:widowControl w:val="0"/>
              <w:rPr>
                <w:rFonts w:asciiTheme="minorHAnsi" w:hAnsiTheme="minorHAnsi"/>
                <w:sz w:val="22"/>
                <w:szCs w:val="22"/>
              </w:rPr>
            </w:pPr>
          </w:p>
        </w:tc>
      </w:tr>
      <w:tr w:rsidR="00BD6DCE" w:rsidRPr="00847602" w14:paraId="6EABA8AE"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6B32281" w14:textId="77777777" w:rsidR="00BD6DCE" w:rsidRPr="00847602" w:rsidRDefault="00BD6DCE" w:rsidP="00946D0E">
            <w:pPr>
              <w:pStyle w:val="paragraph"/>
              <w:widowControl w:val="0"/>
              <w:spacing w:before="0" w:after="0"/>
              <w:jc w:val="center"/>
              <w:outlineLvl w:val="3"/>
              <w:rPr>
                <w:rFonts w:asciiTheme="minorHAnsi" w:hAnsiTheme="minorHAnsi" w:cs="Times New Roman"/>
                <w:b/>
                <w:sz w:val="22"/>
                <w:szCs w:val="22"/>
                <w:u w:val="single"/>
              </w:rPr>
            </w:pPr>
            <w:r w:rsidRPr="00847602">
              <w:rPr>
                <w:rStyle w:val="normaltextrun"/>
                <w:rFonts w:asciiTheme="minorHAnsi" w:hAnsiTheme="minorHAnsi"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13F72FA" w14:textId="77777777" w:rsidR="00BD6DCE" w:rsidRPr="00847602" w:rsidRDefault="00BD6DCE"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A2A9892" w14:textId="77777777" w:rsidR="00BD6DCE" w:rsidRPr="00847602" w:rsidRDefault="00BD6DCE"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F2BD1E8" w14:textId="77777777" w:rsidR="00BD6DCE" w:rsidRPr="00847602" w:rsidRDefault="00BD6DCE" w:rsidP="00946D0E">
            <w:pPr>
              <w:pStyle w:val="paragraph"/>
              <w:widowControl w:val="0"/>
              <w:spacing w:before="0" w:after="0"/>
              <w:ind w:left="90"/>
              <w:jc w:val="center"/>
              <w:outlineLvl w:val="3"/>
              <w:rPr>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F20AC4F" w14:textId="77777777" w:rsidR="00BD6DCE" w:rsidRPr="00847602" w:rsidRDefault="00BD6DCE" w:rsidP="00946D0E">
            <w:pPr>
              <w:pStyle w:val="paragraph"/>
              <w:widowControl w:val="0"/>
              <w:spacing w:before="0" w:after="0"/>
              <w:ind w:left="90"/>
              <w:jc w:val="center"/>
              <w:outlineLvl w:val="3"/>
              <w:rPr>
                <w:rStyle w:val="normaltextrun"/>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37F5CCB" w14:textId="77777777" w:rsidR="00BD6DCE" w:rsidRPr="00847602" w:rsidRDefault="00BD6DCE"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6817A897" w14:textId="77777777" w:rsidR="00BD6DCE" w:rsidRPr="00847602" w:rsidRDefault="00BD6DCE"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BD6DCE" w:rsidRPr="00847602" w14:paraId="1A31E7F8"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A7316C4" w14:textId="77777777" w:rsidR="00BD6DCE" w:rsidRDefault="00BD6DCE"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rPr>
              <w:t>HGD2</w:t>
            </w:r>
            <w:r w:rsidRPr="00847602">
              <w:rPr>
                <w:rFonts w:asciiTheme="minorHAnsi" w:hAnsiTheme="minorHAnsi" w:cs="Times New Roman"/>
                <w:sz w:val="22"/>
                <w:szCs w:val="22"/>
              </w:rPr>
              <w:t>: Describes ways that attachment, development, and learning, prenatal-age 3, are influenced by early environments and experiences (e.g., adult/child interaction, opportunities for exploration)</w:t>
            </w:r>
          </w:p>
          <w:p w14:paraId="3C3D4B46" w14:textId="77777777" w:rsidR="00BD6DCE" w:rsidRDefault="00BD6DCE" w:rsidP="00946D0E">
            <w:pPr>
              <w:pStyle w:val="paragraph"/>
              <w:widowControl w:val="0"/>
              <w:spacing w:before="0" w:after="0"/>
              <w:outlineLvl w:val="3"/>
              <w:rPr>
                <w:rFonts w:asciiTheme="minorHAnsi" w:hAnsiTheme="minorHAnsi" w:cs="Times New Roman"/>
                <w:sz w:val="22"/>
                <w:szCs w:val="22"/>
              </w:rPr>
            </w:pPr>
          </w:p>
          <w:p w14:paraId="167D8FC1"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A0091FD"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p>
          <w:p w14:paraId="32ED7D90" w14:textId="77777777" w:rsidR="00BD6DCE" w:rsidRPr="00847602" w:rsidRDefault="00BD6DCE" w:rsidP="00946D0E">
            <w:pPr>
              <w:pStyle w:val="paragraph"/>
              <w:widowControl w:val="0"/>
              <w:spacing w:before="0" w:after="0"/>
              <w:outlineLvl w:val="3"/>
              <w:rPr>
                <w:rFonts w:asciiTheme="minorHAnsi" w:hAnsiTheme="minorHAnsi"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BF6D14E" w14:textId="77777777" w:rsidR="00BD6DCE" w:rsidRPr="00847602" w:rsidRDefault="00BD6DCE" w:rsidP="00946D0E">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26C88EEE" w14:textId="77777777" w:rsidR="00BD6DCE" w:rsidRPr="00847602" w:rsidRDefault="00BD6DCE" w:rsidP="00946D0E">
            <w:pPr>
              <w:widowControl w:val="0"/>
              <w:textAlignment w:val="baseline"/>
              <w:rPr>
                <w:rFonts w:asciiTheme="minorHAnsi" w:hAnsiTheme="minorHAnsi"/>
                <w:color w:val="000000"/>
                <w:sz w:val="22"/>
                <w:szCs w:val="22"/>
              </w:rPr>
            </w:pPr>
          </w:p>
          <w:p w14:paraId="77200205" w14:textId="77777777" w:rsidR="00BD6DCE" w:rsidRPr="00847602" w:rsidRDefault="00BD6DCE"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21FA778C" w14:textId="77777777" w:rsidR="00BD6DCE" w:rsidRPr="00847602" w:rsidRDefault="00BD6DCE" w:rsidP="00946D0E">
            <w:pPr>
              <w:widowControl w:val="0"/>
              <w:textAlignment w:val="baseline"/>
              <w:rPr>
                <w:rFonts w:asciiTheme="minorHAnsi" w:hAnsiTheme="minorHAnsi"/>
                <w:sz w:val="22"/>
                <w:szCs w:val="22"/>
              </w:rPr>
            </w:pPr>
          </w:p>
          <w:p w14:paraId="20C907E8" w14:textId="77777777" w:rsidR="00BD6DCE" w:rsidRPr="00847602" w:rsidRDefault="00BD6DCE" w:rsidP="00946D0E">
            <w:pPr>
              <w:widowControl w:val="0"/>
              <w:textAlignment w:val="baseline"/>
              <w:rPr>
                <w:rFonts w:asciiTheme="minorHAnsi" w:hAnsiTheme="minorHAnsi"/>
                <w:sz w:val="22"/>
                <w:szCs w:val="22"/>
              </w:rPr>
            </w:pPr>
            <w:r w:rsidRPr="00847602">
              <w:rPr>
                <w:rFonts w:asciiTheme="minorHAnsi" w:hAnsiTheme="minorHAnsi"/>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B412526" w14:textId="77777777" w:rsidR="00BD6DCE" w:rsidRPr="00847602" w:rsidRDefault="00BD6DCE" w:rsidP="00946D0E">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6D3B02C9" w14:textId="77777777" w:rsidR="00BD6DCE" w:rsidRPr="00847602" w:rsidRDefault="00BD6DCE" w:rsidP="00946D0E">
            <w:pPr>
              <w:widowControl w:val="0"/>
              <w:textAlignment w:val="baseline"/>
              <w:rPr>
                <w:rFonts w:asciiTheme="minorHAnsi" w:hAnsiTheme="minorHAnsi"/>
                <w:color w:val="000000"/>
                <w:sz w:val="22"/>
                <w:szCs w:val="22"/>
              </w:rPr>
            </w:pPr>
          </w:p>
          <w:p w14:paraId="0BE6CD03" w14:textId="77777777" w:rsidR="00BD6DCE" w:rsidRPr="00847602" w:rsidRDefault="00BD6DCE"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3053A676" w14:textId="77777777" w:rsidR="00BD6DCE" w:rsidRPr="00847602" w:rsidRDefault="00BD6DCE" w:rsidP="00946D0E">
            <w:pPr>
              <w:widowControl w:val="0"/>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425C374" w14:textId="77777777" w:rsidR="00BD6DCE" w:rsidRPr="00847602" w:rsidRDefault="00BD6DCE" w:rsidP="00946D0E">
            <w:pPr>
              <w:pStyle w:val="paragraph"/>
              <w:widowControl w:val="0"/>
              <w:spacing w:before="0" w:after="0"/>
              <w:outlineLvl w:val="3"/>
              <w:rPr>
                <w:rFonts w:asciiTheme="minorHAnsi" w:hAnsiTheme="minorHAnsi" w:cs="Times New Roman"/>
                <w:color w:val="auto"/>
                <w:sz w:val="22"/>
                <w:szCs w:val="22"/>
              </w:rPr>
            </w:pPr>
            <w:r w:rsidRPr="00847602">
              <w:rPr>
                <w:rFonts w:asciiTheme="minorHAnsi" w:hAnsiTheme="minorHAnsi" w:cs="Times New Roman"/>
                <w:color w:val="auto"/>
                <w:sz w:val="22"/>
                <w:szCs w:val="22"/>
              </w:rPr>
              <w:t>Defines the term attachment. Definition is not reflective of attachment theories</w:t>
            </w:r>
          </w:p>
          <w:p w14:paraId="07C7F0AB" w14:textId="77777777" w:rsidR="00BD6DCE" w:rsidRPr="00847602" w:rsidRDefault="00BD6DCE" w:rsidP="00946D0E">
            <w:pPr>
              <w:pStyle w:val="paragraph"/>
              <w:widowControl w:val="0"/>
              <w:spacing w:before="0" w:after="0"/>
              <w:outlineLvl w:val="3"/>
              <w:rPr>
                <w:rFonts w:asciiTheme="minorHAnsi" w:hAnsiTheme="minorHAnsi" w:cs="Times New Roman"/>
                <w:color w:val="auto"/>
                <w:sz w:val="22"/>
                <w:szCs w:val="22"/>
              </w:rPr>
            </w:pPr>
          </w:p>
          <w:p w14:paraId="1C687417" w14:textId="77777777" w:rsidR="00BD6DCE" w:rsidRPr="00847602" w:rsidRDefault="00BD6DCE" w:rsidP="00946D0E">
            <w:pPr>
              <w:widowControl w:val="0"/>
              <w:spacing w:before="280" w:after="280"/>
              <w:ind w:hanging="2"/>
              <w:rPr>
                <w:rFonts w:asciiTheme="minorHAnsi" w:eastAsia="Times" w:hAnsiTheme="minorHAnsi"/>
                <w:sz w:val="22"/>
                <w:szCs w:val="22"/>
              </w:rPr>
            </w:pPr>
            <w:r w:rsidRPr="00847602">
              <w:rPr>
                <w:rFonts w:asciiTheme="minorHAnsi" w:hAnsiTheme="minorHAnsi"/>
                <w:sz w:val="22"/>
                <w:szCs w:val="22"/>
              </w:rPr>
              <w:t>Identifies ways that attachment, development, and learning, prenatal-age 3, are influenced by early environments and experiences (e.g., adult/child interaction, opportunities for exploration), but does not provide evidence from current research</w:t>
            </w:r>
          </w:p>
          <w:p w14:paraId="6E3A5106"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E4335A3"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r w:rsidRPr="00847602">
              <w:rPr>
                <w:rFonts w:asciiTheme="minorHAnsi" w:eastAsia="Times New Roman" w:hAnsiTheme="minorHAnsi" w:cs="Times New Roman"/>
                <w:sz w:val="22"/>
                <w:szCs w:val="22"/>
              </w:rPr>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36D7BC5" w14:textId="77777777" w:rsidR="00BD6DCE" w:rsidRPr="00847602" w:rsidRDefault="00BD6DCE" w:rsidP="00946D0E">
            <w:pPr>
              <w:widowControl w:val="0"/>
              <w:rPr>
                <w:rFonts w:asciiTheme="minorHAnsi" w:hAnsiTheme="minorHAnsi"/>
                <w:sz w:val="22"/>
                <w:szCs w:val="22"/>
              </w:rPr>
            </w:pPr>
          </w:p>
        </w:tc>
      </w:tr>
      <w:tr w:rsidR="00BD6DCE" w:rsidRPr="00847602" w14:paraId="6BAD158B"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79CDFCD" w14:textId="77777777" w:rsidR="00BD6DCE" w:rsidRPr="00847602" w:rsidRDefault="00BD6DCE" w:rsidP="00946D0E">
            <w:pPr>
              <w:pStyle w:val="Body"/>
              <w:widowControl w:val="0"/>
              <w:spacing w:after="0" w:line="240" w:lineRule="auto"/>
              <w:jc w:val="center"/>
              <w:outlineLvl w:val="3"/>
              <w:rPr>
                <w:rFonts w:asciiTheme="minorHAnsi" w:hAnsiTheme="minorHAnsi" w:cs="Times New Roman"/>
                <w:b/>
                <w:u w:val="single"/>
              </w:rPr>
            </w:pPr>
            <w:r w:rsidRPr="00847602">
              <w:rPr>
                <w:rStyle w:val="normaltextrun"/>
                <w:rFonts w:asciiTheme="minorHAnsi" w:hAnsiTheme="minorHAnsi" w:cs="Times New Roman"/>
                <w:b/>
                <w:bCs/>
                <w:color w:val="auto"/>
              </w:rPr>
              <w:lastRenderedPageBreak/>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842729F" w14:textId="77777777" w:rsidR="00BD6DCE" w:rsidRPr="00847602" w:rsidRDefault="00BD6DCE"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8340B9D" w14:textId="77777777" w:rsidR="00BD6DCE" w:rsidRPr="00847602" w:rsidRDefault="00BD6DCE"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FAE5550" w14:textId="77777777" w:rsidR="00BD6DCE" w:rsidRPr="00847602" w:rsidRDefault="00BD6DCE"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0B9847" w14:textId="77777777" w:rsidR="00BD6DCE" w:rsidRPr="00847602" w:rsidRDefault="00BD6DCE"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DDDE12B" w14:textId="77777777" w:rsidR="00BD6DCE" w:rsidRPr="00847602" w:rsidRDefault="00BD6DCE"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6413EE62" w14:textId="77777777" w:rsidR="00BD6DCE" w:rsidRPr="00847602" w:rsidRDefault="00BD6DCE"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BD6DCE" w:rsidRPr="00847602" w14:paraId="00F27889"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6A205D92" w14:textId="77777777" w:rsidR="00BD6DCE" w:rsidRDefault="00BD6DCE" w:rsidP="00946D0E">
            <w:pPr>
              <w:pStyle w:val="Body"/>
              <w:widowControl w:val="0"/>
              <w:spacing w:after="0" w:line="240" w:lineRule="auto"/>
              <w:outlineLvl w:val="3"/>
              <w:rPr>
                <w:rFonts w:asciiTheme="minorHAnsi" w:hAnsiTheme="minorHAnsi" w:cs="Times New Roman"/>
              </w:rPr>
            </w:pPr>
            <w:r w:rsidRPr="00847602">
              <w:rPr>
                <w:rFonts w:asciiTheme="minorHAnsi" w:hAnsiTheme="minorHAnsi" w:cs="Times New Roman"/>
                <w:b/>
              </w:rPr>
              <w:t>HGD3</w:t>
            </w:r>
            <w:r w:rsidRPr="00847602">
              <w:rPr>
                <w:rFonts w:asciiTheme="minorHAnsi" w:hAnsiTheme="minorHAnsi" w:cs="Times New Roman"/>
              </w:rPr>
              <w:t>: Describes individual differences in infants’ and toddlers’ interactions with and responses to the physical and social world</w:t>
            </w:r>
          </w:p>
          <w:p w14:paraId="76B28F6A" w14:textId="77777777" w:rsidR="00BD6DCE" w:rsidRDefault="00BD6DCE" w:rsidP="00946D0E">
            <w:pPr>
              <w:pStyle w:val="Body"/>
              <w:widowControl w:val="0"/>
              <w:spacing w:after="0" w:line="240" w:lineRule="auto"/>
              <w:outlineLvl w:val="3"/>
              <w:rPr>
                <w:rFonts w:asciiTheme="minorHAnsi" w:hAnsiTheme="minorHAnsi" w:cs="Times New Roman"/>
              </w:rPr>
            </w:pPr>
          </w:p>
          <w:p w14:paraId="3B34CC7F"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7395E8B1" w14:textId="77777777" w:rsidR="00BD6DCE" w:rsidRPr="00847602" w:rsidRDefault="00BD6DCE" w:rsidP="00946D0E">
            <w:pPr>
              <w:pStyle w:val="Body"/>
              <w:widowControl w:val="0"/>
              <w:spacing w:after="0" w:line="240" w:lineRule="auto"/>
              <w:outlineLvl w:val="3"/>
              <w:rPr>
                <w:rFonts w:asciiTheme="minorHAnsi" w:hAnsiTheme="minorHAnsi"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90CD638"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C830F5D"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AF147A4"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or social world</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55624CA"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4CE146D" w14:textId="77777777" w:rsidR="00BD6DCE" w:rsidRPr="00847602" w:rsidRDefault="00BD6DCE" w:rsidP="00946D0E">
            <w:pPr>
              <w:widowControl w:val="0"/>
              <w:rPr>
                <w:rFonts w:asciiTheme="minorHAnsi" w:hAnsiTheme="minorHAnsi"/>
                <w:sz w:val="22"/>
                <w:szCs w:val="22"/>
              </w:rPr>
            </w:pPr>
          </w:p>
        </w:tc>
      </w:tr>
      <w:tr w:rsidR="00BD6DCE" w:rsidRPr="00847602" w14:paraId="18736A9D"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106D890" w14:textId="77777777" w:rsidR="00BD6DCE" w:rsidRPr="00847602" w:rsidRDefault="00BD6DCE" w:rsidP="00946D0E">
            <w:pPr>
              <w:pStyle w:val="Body"/>
              <w:widowControl w:val="0"/>
              <w:spacing w:after="0" w:line="240" w:lineRule="auto"/>
              <w:jc w:val="center"/>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EAF0061" w14:textId="77777777" w:rsidR="00BD6DCE" w:rsidRPr="00847602" w:rsidRDefault="00BD6DCE"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AAE5631" w14:textId="77777777" w:rsidR="00BD6DCE" w:rsidRPr="00847602" w:rsidRDefault="00BD6DCE"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D2D5E2E" w14:textId="77777777" w:rsidR="00BD6DCE" w:rsidRPr="00847602" w:rsidRDefault="00BD6DCE"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82F662" w14:textId="77777777" w:rsidR="00BD6DCE" w:rsidRPr="00847602" w:rsidRDefault="00BD6DCE"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B32E81E" w14:textId="77777777" w:rsidR="00BD6DCE" w:rsidRPr="00847602" w:rsidRDefault="00BD6DCE"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5AFF8A8F" w14:textId="77777777" w:rsidR="00BD6DCE" w:rsidRPr="00847602" w:rsidRDefault="00BD6DCE"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BD6DCE" w:rsidRPr="00847602" w14:paraId="568EFF92"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1ECDDAA2" w14:textId="77777777" w:rsidR="00BD6DCE" w:rsidRDefault="00BD6DCE" w:rsidP="00946D0E">
            <w:pPr>
              <w:pStyle w:val="Body"/>
              <w:widowControl w:val="0"/>
              <w:spacing w:after="0" w:line="240" w:lineRule="auto"/>
              <w:rPr>
                <w:rFonts w:asciiTheme="minorHAnsi" w:hAnsiTheme="minorHAnsi" w:cs="Times New Roman"/>
              </w:rPr>
            </w:pPr>
            <w:r w:rsidRPr="00847602">
              <w:rPr>
                <w:rFonts w:asciiTheme="minorHAnsi" w:hAnsiTheme="minorHAnsi" w:cs="Times New Roman"/>
                <w:b/>
              </w:rPr>
              <w:t>HGD4</w:t>
            </w:r>
            <w:r w:rsidRPr="00847602">
              <w:rPr>
                <w:rFonts w:asciiTheme="minorHAnsi" w:hAnsiTheme="minorHAnsi" w:cs="Times New Roman"/>
              </w:rPr>
              <w:t>: Identifies how early relationships with and among caregivers influence healthy development and learning, prenatal-age 3</w:t>
            </w:r>
          </w:p>
          <w:p w14:paraId="5A494B45" w14:textId="77777777" w:rsidR="00BD6DCE" w:rsidRDefault="00BD6DCE" w:rsidP="00946D0E">
            <w:pPr>
              <w:pStyle w:val="Body"/>
              <w:widowControl w:val="0"/>
              <w:spacing w:after="0" w:line="240" w:lineRule="auto"/>
              <w:rPr>
                <w:rFonts w:asciiTheme="minorHAnsi" w:hAnsiTheme="minorHAnsi" w:cs="Times New Roman"/>
              </w:rPr>
            </w:pPr>
          </w:p>
          <w:p w14:paraId="48D98EC7"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5D4733AB" w14:textId="77777777" w:rsidR="00BD6DCE" w:rsidRPr="00847602" w:rsidRDefault="00BD6DCE" w:rsidP="00946D0E">
            <w:pPr>
              <w:pStyle w:val="Body"/>
              <w:widowControl w:val="0"/>
              <w:spacing w:after="0" w:line="240" w:lineRule="auto"/>
              <w:rPr>
                <w:rFonts w:asciiTheme="minorHAnsi" w:hAnsiTheme="minorHAnsi"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F961CFD" w14:textId="77777777" w:rsidR="00BD6DCE" w:rsidRPr="00847602" w:rsidRDefault="00BD6DCE"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comprehensive description, supported by research, of how early relationships with and among caregivers of young children, prenatal-age 3 influence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CE2BEAD" w14:textId="77777777" w:rsidR="00BD6DCE" w:rsidRPr="00847602" w:rsidRDefault="00BD6DCE"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description supported by research, of how early relationships with and among caregivers of young children, prenatal-age 3 influence healthy development and learning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1B99F21"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91A9C3C"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0CE8B5B1" w14:textId="77777777" w:rsidR="00BD6DCE" w:rsidRPr="00847602" w:rsidRDefault="00BD6DCE" w:rsidP="00946D0E">
            <w:pPr>
              <w:widowControl w:val="0"/>
              <w:rPr>
                <w:rFonts w:asciiTheme="minorHAnsi" w:hAnsiTheme="minorHAnsi"/>
                <w:sz w:val="22"/>
                <w:szCs w:val="22"/>
              </w:rPr>
            </w:pPr>
          </w:p>
        </w:tc>
      </w:tr>
      <w:tr w:rsidR="00BD6DCE" w:rsidRPr="00847602" w14:paraId="60F6D6A3"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6EF6DB0" w14:textId="77777777" w:rsidR="00BD6DCE" w:rsidRPr="00847602" w:rsidRDefault="00BD6DCE" w:rsidP="00946D0E">
            <w:pPr>
              <w:widowControl w:val="0"/>
              <w:jc w:val="center"/>
              <w:textAlignment w:val="baseline"/>
              <w:rPr>
                <w:rFonts w:asciiTheme="minorHAnsi" w:hAnsiTheme="minorHAnsi"/>
                <w:b/>
                <w:sz w:val="22"/>
                <w:szCs w:val="22"/>
                <w:u w:val="single"/>
              </w:rPr>
            </w:pPr>
            <w:r w:rsidRPr="00847602">
              <w:rPr>
                <w:rStyle w:val="normaltextrun"/>
                <w:rFonts w:asciiTheme="minorHAnsi" w:hAnsiTheme="minorHAnsi"/>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4FD71F" w14:textId="77777777" w:rsidR="00BD6DCE" w:rsidRPr="00847602" w:rsidRDefault="00BD6DCE" w:rsidP="00946D0E">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FCA678" w14:textId="77777777" w:rsidR="00BD6DCE" w:rsidRPr="00847602" w:rsidRDefault="00BD6DCE" w:rsidP="00946D0E">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E8AF3C7" w14:textId="77777777" w:rsidR="00BD6DCE" w:rsidRPr="00847602" w:rsidRDefault="00BD6DCE"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B6FD40" w14:textId="77777777" w:rsidR="00BD6DCE" w:rsidRPr="00847602" w:rsidRDefault="00BD6DCE" w:rsidP="00946D0E">
            <w:pPr>
              <w:widowControl w:val="0"/>
              <w:ind w:left="90"/>
              <w:jc w:val="center"/>
              <w:rPr>
                <w:rStyle w:val="normaltextrun"/>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E1E3F90" w14:textId="77777777" w:rsidR="00BD6DCE" w:rsidRPr="00847602" w:rsidRDefault="00BD6DCE"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197963D0" w14:textId="77777777" w:rsidR="00BD6DCE" w:rsidRPr="00847602" w:rsidRDefault="00BD6DCE"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BD6DCE" w:rsidRPr="00847602" w14:paraId="35E75122"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78950E44" w14:textId="77777777" w:rsidR="00BD6DCE" w:rsidRDefault="00BD6DCE" w:rsidP="00946D0E">
            <w:pPr>
              <w:widowControl w:val="0"/>
              <w:textAlignment w:val="baseline"/>
              <w:rPr>
                <w:rFonts w:asciiTheme="minorHAnsi" w:hAnsiTheme="minorHAnsi"/>
                <w:b/>
                <w:sz w:val="22"/>
                <w:szCs w:val="22"/>
              </w:rPr>
            </w:pPr>
            <w:r w:rsidRPr="00847602">
              <w:rPr>
                <w:rFonts w:asciiTheme="minorHAnsi" w:hAnsiTheme="minorHAnsi"/>
                <w:b/>
                <w:sz w:val="22"/>
                <w:szCs w:val="22"/>
              </w:rPr>
              <w:t>HGD5</w:t>
            </w:r>
            <w:r w:rsidRPr="00847602">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r w:rsidRPr="00847602">
              <w:rPr>
                <w:rFonts w:asciiTheme="minorHAnsi" w:hAnsiTheme="minorHAnsi"/>
                <w:b/>
                <w:sz w:val="22"/>
                <w:szCs w:val="22"/>
              </w:rPr>
              <w:t xml:space="preserve"> </w:t>
            </w:r>
          </w:p>
          <w:p w14:paraId="09514BDB" w14:textId="77777777" w:rsidR="00BD6DCE" w:rsidRDefault="00BD6DCE" w:rsidP="00946D0E">
            <w:pPr>
              <w:widowControl w:val="0"/>
              <w:textAlignment w:val="baseline"/>
              <w:rPr>
                <w:rFonts w:asciiTheme="minorHAnsi" w:hAnsiTheme="minorHAnsi"/>
                <w:b/>
                <w:sz w:val="22"/>
                <w:szCs w:val="22"/>
              </w:rPr>
            </w:pPr>
          </w:p>
          <w:p w14:paraId="0ED7BB7F"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540ADB0" w14:textId="77777777" w:rsidR="00BD6DCE" w:rsidRPr="00847602" w:rsidRDefault="00BD6DCE"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D53F568"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lastRenderedPageBreak/>
              <w:t xml:space="preserve">Identifies, explains, and give examples of how early relationships, and specifically how attachment and trust, influence other aspects of development and learning including the mental health and well-being in children, prenatal – age 3 (e.g., emerging sense of self, exploratory play, social </w:t>
            </w:r>
            <w:r w:rsidRPr="00847602">
              <w:rPr>
                <w:rFonts w:asciiTheme="minorHAnsi" w:eastAsia="Times" w:hAnsiTheme="minorHAnsi"/>
                <w:sz w:val="22"/>
                <w:szCs w:val="22"/>
              </w:rPr>
              <w:lastRenderedPageBreak/>
              <w:t>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p w14:paraId="38FA60A9" w14:textId="77777777" w:rsidR="00BD6DCE" w:rsidRPr="00847602" w:rsidRDefault="00BD6DCE" w:rsidP="00946D0E">
            <w:pPr>
              <w:widowControl w:val="0"/>
              <w:rPr>
                <w:rFonts w:asciiTheme="minorHAnsi" w:hAnsiTheme="minorHAnsi"/>
                <w:sz w:val="22"/>
                <w:szCs w:val="22"/>
              </w:rPr>
            </w:pPr>
            <w:r w:rsidRPr="00847602">
              <w:rPr>
                <w:rFonts w:asciiTheme="minorHAnsi" w:hAnsiTheme="minorHAnsi"/>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85B10FA" w14:textId="77777777" w:rsidR="00BD6DCE" w:rsidRPr="00847602" w:rsidRDefault="00BD6DCE" w:rsidP="00946D0E">
            <w:pPr>
              <w:widowControl w:val="0"/>
              <w:spacing w:after="280"/>
              <w:ind w:right="-120" w:hanging="2"/>
              <w:rPr>
                <w:rFonts w:asciiTheme="minorHAnsi" w:hAnsiTheme="minorHAnsi"/>
                <w:sz w:val="22"/>
                <w:szCs w:val="22"/>
              </w:rPr>
            </w:pPr>
            <w:r w:rsidRPr="00847602">
              <w:rPr>
                <w:rFonts w:asciiTheme="minorHAnsi" w:eastAsia="Times" w:hAnsiTheme="minorHAnsi"/>
                <w:sz w:val="22"/>
                <w:szCs w:val="22"/>
              </w:rPr>
              <w:lastRenderedPageBreak/>
              <w:t xml:space="preserve">Identifies and explains how early relationships, and specifically how attachment and trust, influence other aspects of development and learning including the mental health and well-being in children, prenatal – age 3 (e.g., emerging sense of self, exploratory play, social interactions) and impacts overall growth and </w:t>
            </w:r>
            <w:r w:rsidRPr="00847602">
              <w:rPr>
                <w:rFonts w:asciiTheme="minorHAnsi" w:eastAsia="Times" w:hAnsiTheme="minorHAnsi"/>
                <w:sz w:val="22"/>
                <w:szCs w:val="22"/>
              </w:rPr>
              <w:lastRenderedPageBreak/>
              <w:t>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8A74200" w14:textId="77777777" w:rsidR="00BD6DCE" w:rsidRPr="00847602" w:rsidRDefault="00BD6DCE"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lastRenderedPageBreak/>
              <w:t xml:space="preserve">Identifies how early relationships, and specifically how attachment and trust, influence other aspects of development and learning including the mental health and well-being in children, prenatal – age 3 (e.g., emerging sense of self, exploratory play, social interactions) and </w:t>
            </w:r>
            <w:r w:rsidRPr="00847602">
              <w:rPr>
                <w:rFonts w:asciiTheme="minorHAnsi" w:eastAsia="Times" w:hAnsiTheme="minorHAnsi"/>
                <w:sz w:val="22"/>
                <w:szCs w:val="22"/>
              </w:rPr>
              <w:lastRenderedPageBreak/>
              <w:t>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39BEB85" w14:textId="77777777" w:rsidR="00BD6DCE" w:rsidRPr="00847602" w:rsidRDefault="00BD6DCE" w:rsidP="00946D0E">
            <w:pPr>
              <w:pStyle w:val="Body"/>
              <w:widowControl w:val="0"/>
              <w:spacing w:after="0" w:line="240" w:lineRule="auto"/>
              <w:rPr>
                <w:rFonts w:asciiTheme="minorHAnsi" w:hAnsiTheme="minorHAnsi" w:cs="Times New Roman"/>
                <w:color w:val="auto"/>
              </w:rPr>
            </w:pPr>
            <w:r w:rsidRPr="00847602">
              <w:rPr>
                <w:rFonts w:asciiTheme="minorHAnsi" w:eastAsia="Times" w:hAnsiTheme="minorHAnsi" w:cs="Times New Roman"/>
              </w:rPr>
              <w:lastRenderedPageBreak/>
              <w:t xml:space="preserve">Provides incomplete or inaccurate description of how early relationships, and specifically how attachment and trust, influence other aspects of development and learning including the mental health and well-being in children, prenatal – age 3 (e.g., emerging sense of self, </w:t>
            </w:r>
            <w:r w:rsidRPr="00847602">
              <w:rPr>
                <w:rFonts w:asciiTheme="minorHAnsi" w:eastAsia="Times" w:hAnsiTheme="minorHAnsi" w:cs="Times New Roman"/>
              </w:rPr>
              <w:lastRenderedPageBreak/>
              <w:t>exploratory play, social interactions) and impact</w:t>
            </w:r>
            <w:r w:rsidRPr="00847602">
              <w:rPr>
                <w:rFonts w:asciiTheme="minorHAnsi" w:eastAsia="Times" w:hAnsiTheme="minorHAnsi" w:cs="Times New Roman"/>
                <w:strike/>
              </w:rPr>
              <w:t>s</w:t>
            </w:r>
            <w:r w:rsidRPr="00847602">
              <w:rPr>
                <w:rFonts w:asciiTheme="minorHAnsi" w:eastAsia="Times" w:hAnsiTheme="minorHAnsi" w:cs="Times New Roman"/>
              </w:rPr>
              <w:t xml:space="preserve"> overall growth and development</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2FA707E9" w14:textId="77777777" w:rsidR="00BD6DCE" w:rsidRPr="00847602" w:rsidRDefault="00BD6DCE" w:rsidP="00946D0E">
            <w:pPr>
              <w:widowControl w:val="0"/>
              <w:rPr>
                <w:rFonts w:asciiTheme="minorHAnsi" w:hAnsiTheme="minorHAnsi"/>
                <w:sz w:val="22"/>
                <w:szCs w:val="22"/>
              </w:rPr>
            </w:pPr>
          </w:p>
        </w:tc>
      </w:tr>
      <w:tr w:rsidR="00BD6DCE" w:rsidRPr="00847602" w14:paraId="3DAC20F6"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62056E1" w14:textId="77777777" w:rsidR="00BD6DCE" w:rsidRPr="00847602" w:rsidRDefault="00BD6DCE"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1B19AD4" w14:textId="77777777" w:rsidR="00BD6DCE" w:rsidRPr="00847602" w:rsidRDefault="00BD6DCE"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358D8D7C" w14:textId="77777777" w:rsidR="00BD6DCE" w:rsidRPr="00847602" w:rsidRDefault="00BD6DCE"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1279990E" w14:textId="77777777" w:rsidR="00BD6DCE" w:rsidRPr="00847602" w:rsidRDefault="00BD6DCE" w:rsidP="00946D0E">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5DF15ABE" w14:textId="77777777" w:rsidR="00BD6DCE" w:rsidRPr="00847602" w:rsidRDefault="00BD6DCE" w:rsidP="00946D0E">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0F330EC2" w14:textId="77777777" w:rsidR="00BD6DCE" w:rsidRPr="00847602" w:rsidRDefault="00BD6DCE" w:rsidP="00946D0E">
            <w:pPr>
              <w:widowControl w:val="0"/>
              <w:jc w:val="center"/>
              <w:rPr>
                <w:rFonts w:asciiTheme="minorHAnsi" w:hAnsiTheme="minorHAnsi"/>
                <w:b/>
                <w:sz w:val="16"/>
                <w:szCs w:val="16"/>
              </w:rPr>
            </w:pPr>
            <w:r w:rsidRPr="00847602">
              <w:rPr>
                <w:rFonts w:asciiTheme="minorHAnsi" w:hAnsiTheme="minorHAnsi"/>
                <w:b/>
                <w:sz w:val="16"/>
                <w:szCs w:val="16"/>
              </w:rPr>
              <w:t>Unable</w:t>
            </w:r>
          </w:p>
          <w:p w14:paraId="34C9D2E3" w14:textId="77777777" w:rsidR="00BD6DCE" w:rsidRPr="00847602" w:rsidRDefault="00BD6DCE" w:rsidP="00946D0E">
            <w:pPr>
              <w:widowControl w:val="0"/>
              <w:jc w:val="center"/>
              <w:rPr>
                <w:rFonts w:asciiTheme="minorHAnsi" w:hAnsiTheme="minorHAnsi"/>
                <w:b/>
                <w:sz w:val="22"/>
                <w:szCs w:val="22"/>
              </w:rPr>
            </w:pPr>
            <w:r w:rsidRPr="00847602">
              <w:rPr>
                <w:rFonts w:asciiTheme="minorHAnsi" w:hAnsiTheme="minorHAnsi"/>
                <w:b/>
                <w:sz w:val="16"/>
                <w:szCs w:val="16"/>
              </w:rPr>
              <w:t>to Assess</w:t>
            </w:r>
          </w:p>
        </w:tc>
      </w:tr>
      <w:tr w:rsidR="00BD6DCE" w:rsidRPr="00847602" w14:paraId="128A50F2"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0F7956AF" w14:textId="77777777" w:rsidR="00BD6DCE" w:rsidRDefault="00BD6DCE" w:rsidP="00946D0E">
            <w:pPr>
              <w:widowControl w:val="0"/>
              <w:textAlignment w:val="baseline"/>
              <w:rPr>
                <w:rFonts w:asciiTheme="minorHAnsi" w:hAnsiTheme="minorHAnsi"/>
                <w:bCs/>
                <w:sz w:val="22"/>
                <w:szCs w:val="22"/>
              </w:rPr>
            </w:pPr>
            <w:r w:rsidRPr="00847602">
              <w:rPr>
                <w:rFonts w:asciiTheme="minorHAnsi" w:hAnsiTheme="minorHAnsi"/>
                <w:b/>
                <w:sz w:val="22"/>
                <w:szCs w:val="22"/>
              </w:rPr>
              <w:t xml:space="preserve">OA1: </w:t>
            </w:r>
            <w:r w:rsidRPr="00847602">
              <w:rPr>
                <w:rFonts w:asciiTheme="minorHAnsi" w:hAnsiTheme="minorHAnsi"/>
                <w:bCs/>
                <w:sz w:val="22"/>
                <w:szCs w:val="22"/>
              </w:rPr>
              <w:t>Selects and uses legal and ethical birth to three assessment procedures, screening tools, observation methods, and organizational strategies to gain knowledge of young children, and their familial and social contexts</w:t>
            </w:r>
          </w:p>
          <w:p w14:paraId="3CFF3ED5" w14:textId="77777777" w:rsidR="00BD6DCE" w:rsidRDefault="00BD6DCE" w:rsidP="00946D0E">
            <w:pPr>
              <w:widowControl w:val="0"/>
              <w:textAlignment w:val="baseline"/>
              <w:rPr>
                <w:rFonts w:asciiTheme="minorHAnsi" w:hAnsiTheme="minorHAnsi"/>
                <w:bCs/>
                <w:sz w:val="22"/>
                <w:szCs w:val="22"/>
              </w:rPr>
            </w:pPr>
          </w:p>
          <w:p w14:paraId="271A4141" w14:textId="77777777" w:rsidR="00BD6DCE" w:rsidRPr="00847602" w:rsidRDefault="00BD6DCE" w:rsidP="00946D0E">
            <w:pPr>
              <w:widowControl w:val="0"/>
              <w:textAlignment w:val="baseline"/>
              <w:rPr>
                <w:rFonts w:asciiTheme="minorHAnsi" w:hAnsiTheme="minorHAnsi"/>
                <w:b/>
                <w:sz w:val="22"/>
                <w:szCs w:val="22"/>
              </w:rPr>
            </w:pPr>
            <w:r w:rsidRPr="00E22007">
              <w:rPr>
                <w:rFonts w:eastAsia="Times"/>
                <w:b/>
                <w:bCs/>
                <w:iCs/>
                <w:sz w:val="18"/>
                <w:szCs w:val="18"/>
              </w:rPr>
              <w:t>Zero to Three</w:t>
            </w:r>
            <w:r w:rsidRPr="00D04E6F">
              <w:rPr>
                <w:rFonts w:eastAsia="Times"/>
                <w:iCs/>
                <w:sz w:val="18"/>
                <w:szCs w:val="18"/>
              </w:rPr>
              <w:t xml:space="preserve">: </w:t>
            </w:r>
            <w:r w:rsidRPr="00D04E6F">
              <w:rPr>
                <w:sz w:val="18"/>
                <w:szCs w:val="18"/>
              </w:rPr>
              <w:t>SE-2b, C-4f</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5462638"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 xml:space="preserve">Selects and uses legal and ethical birth-3 observation, screening, and assessment procedures to gain knowledge of infant’s or toddler’s interests, preferences, needs, and </w:t>
            </w:r>
            <w:proofErr w:type="gramStart"/>
            <w:r w:rsidRPr="00847602">
              <w:rPr>
                <w:rFonts w:asciiTheme="minorHAnsi" w:eastAsia="Times" w:hAnsiTheme="minorHAnsi"/>
                <w:sz w:val="22"/>
                <w:szCs w:val="22"/>
              </w:rPr>
              <w:t>particular ways</w:t>
            </w:r>
            <w:proofErr w:type="gramEnd"/>
            <w:r w:rsidRPr="00847602">
              <w:rPr>
                <w:rFonts w:asciiTheme="minorHAnsi" w:eastAsia="Times" w:hAnsiTheme="minorHAnsi"/>
                <w:sz w:val="22"/>
                <w:szCs w:val="22"/>
              </w:rPr>
              <w:t xml:space="preserve"> of responding to people and things</w:t>
            </w:r>
          </w:p>
          <w:p w14:paraId="5F34F062"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0CF6C8BB"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727F5B56"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 xml:space="preserve">Supports families and colleagues’ knowledge of the importance of observation, assessment, and screening in supporting young </w:t>
            </w:r>
            <w:r w:rsidRPr="00847602">
              <w:rPr>
                <w:rFonts w:asciiTheme="minorHAnsi" w:eastAsia="Times" w:hAnsiTheme="minorHAnsi"/>
                <w:sz w:val="22"/>
                <w:szCs w:val="22"/>
              </w:rPr>
              <w:lastRenderedPageBreak/>
              <w:t>children’s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ADFF54B"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lastRenderedPageBreak/>
              <w:t xml:space="preserve">Selects and uses legal and ethical birth-3 observation, screening, and assessment procedures to gain knowledge of infant’s or toddler’s interests, preferences, needs, and </w:t>
            </w:r>
            <w:proofErr w:type="gramStart"/>
            <w:r w:rsidRPr="00847602">
              <w:rPr>
                <w:rFonts w:asciiTheme="minorHAnsi" w:eastAsia="Times" w:hAnsiTheme="minorHAnsi"/>
                <w:sz w:val="22"/>
                <w:szCs w:val="22"/>
              </w:rPr>
              <w:t>particular ways</w:t>
            </w:r>
            <w:proofErr w:type="gramEnd"/>
            <w:r w:rsidRPr="00847602">
              <w:rPr>
                <w:rFonts w:asciiTheme="minorHAnsi" w:eastAsia="Times" w:hAnsiTheme="minorHAnsi"/>
                <w:sz w:val="22"/>
                <w:szCs w:val="22"/>
              </w:rPr>
              <w:t xml:space="preserve"> of responding to people and things</w:t>
            </w:r>
          </w:p>
          <w:p w14:paraId="1CD20C40"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412CAA19"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6986596C" w14:textId="77777777" w:rsidR="00BD6DCE" w:rsidRPr="00847602" w:rsidRDefault="00BD6DCE" w:rsidP="00946D0E">
            <w:pPr>
              <w:widowControl w:val="0"/>
              <w:spacing w:after="280"/>
              <w:ind w:right="-120" w:hanging="2"/>
              <w:rPr>
                <w:rFonts w:asciiTheme="minorHAnsi" w:eastAsia="Times" w:hAnsiTheme="minorHAnsi"/>
                <w:sz w:val="22"/>
                <w:szCs w:val="22"/>
              </w:rPr>
            </w:pPr>
          </w:p>
          <w:p w14:paraId="622163FE" w14:textId="77777777" w:rsidR="00BD6DCE" w:rsidRPr="00847602" w:rsidRDefault="00BD6DCE" w:rsidP="00946D0E">
            <w:pPr>
              <w:widowControl w:val="0"/>
              <w:spacing w:after="280"/>
              <w:ind w:right="-120" w:hanging="2"/>
              <w:rPr>
                <w:rFonts w:asciiTheme="minorHAnsi" w:eastAsia="Times"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605E65C" w14:textId="77777777" w:rsidR="00BD6DCE" w:rsidRPr="00847602" w:rsidRDefault="00BD6DCE"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young children’s development and learning</w:t>
            </w:r>
          </w:p>
          <w:p w14:paraId="1B631E28" w14:textId="77777777" w:rsidR="00BD6DCE" w:rsidRPr="00847602" w:rsidRDefault="00BD6DCE" w:rsidP="00946D0E">
            <w:pPr>
              <w:widowControl w:val="0"/>
              <w:ind w:hanging="2"/>
              <w:rPr>
                <w:rFonts w:asciiTheme="minorHAnsi" w:eastAsia="Times" w:hAnsiTheme="minorHAnsi"/>
                <w:sz w:val="22"/>
                <w:szCs w:val="22"/>
              </w:rPr>
            </w:pPr>
          </w:p>
          <w:p w14:paraId="4488A9FD" w14:textId="77777777" w:rsidR="00BD6DCE" w:rsidRPr="00847602" w:rsidRDefault="00BD6DCE"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w:t>
            </w:r>
          </w:p>
          <w:p w14:paraId="49EE375C" w14:textId="77777777" w:rsidR="00BD6DCE" w:rsidRPr="00847602" w:rsidRDefault="00BD6DCE" w:rsidP="00946D0E">
            <w:pPr>
              <w:widowControl w:val="0"/>
              <w:ind w:hanging="2"/>
              <w:rPr>
                <w:rFonts w:asciiTheme="minorHAnsi" w:eastAsia="Times" w:hAnsiTheme="minorHAnsi"/>
                <w:sz w:val="22"/>
                <w:szCs w:val="22"/>
              </w:rPr>
            </w:pPr>
          </w:p>
          <w:p w14:paraId="52CEA634" w14:textId="77777777" w:rsidR="00BD6DCE" w:rsidRPr="00847602" w:rsidRDefault="00BD6DCE" w:rsidP="00946D0E">
            <w:pPr>
              <w:widowControl w:val="0"/>
              <w:ind w:hanging="2"/>
              <w:rPr>
                <w:rFonts w:asciiTheme="minorHAnsi" w:eastAsia="Times" w:hAnsiTheme="minorHAnsi"/>
                <w:sz w:val="22"/>
                <w:szCs w:val="22"/>
              </w:rPr>
            </w:pPr>
          </w:p>
          <w:p w14:paraId="5CCAF44D" w14:textId="77777777" w:rsidR="00BD6DCE" w:rsidRPr="00847602" w:rsidRDefault="00BD6DCE" w:rsidP="00946D0E">
            <w:pPr>
              <w:widowControl w:val="0"/>
              <w:ind w:hanging="2"/>
              <w:rPr>
                <w:rFonts w:asciiTheme="minorHAnsi" w:eastAsia="Times" w:hAnsiTheme="minorHAnsi"/>
                <w:sz w:val="22"/>
                <w:szCs w:val="22"/>
              </w:rPr>
            </w:pPr>
          </w:p>
          <w:p w14:paraId="710B1EE3" w14:textId="77777777" w:rsidR="00BD6DCE" w:rsidRPr="00847602" w:rsidRDefault="00BD6DCE" w:rsidP="00946D0E">
            <w:pPr>
              <w:widowControl w:val="0"/>
              <w:ind w:hanging="2"/>
              <w:rPr>
                <w:rFonts w:asciiTheme="minorHAnsi" w:eastAsia="Times" w:hAnsiTheme="minorHAnsi"/>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2ACE067" w14:textId="77777777" w:rsidR="00BD6DCE" w:rsidRPr="00847602" w:rsidRDefault="00BD6DCE" w:rsidP="00946D0E">
            <w:pPr>
              <w:pStyle w:val="Body"/>
              <w:widowControl w:val="0"/>
              <w:rPr>
                <w:rFonts w:asciiTheme="minorHAnsi" w:eastAsia="Times" w:hAnsiTheme="minorHAnsi" w:cs="Times New Roman"/>
              </w:rPr>
            </w:pPr>
            <w:r w:rsidRPr="00847602">
              <w:rPr>
                <w:rFonts w:asciiTheme="minorHAnsi" w:eastAsia="Times" w:hAnsiTheme="minorHAnsi" w:cs="Times New Roman"/>
              </w:rPr>
              <w:t>Observation, screening and assessment procedures selected and/or implemented not reflective of legal or ethical standards or implemented in a way that supports knowledge of young children, their families, and/or societal context</w:t>
            </w:r>
          </w:p>
          <w:p w14:paraId="4D29A5A9" w14:textId="77777777" w:rsidR="00BD6DCE" w:rsidRPr="00847602" w:rsidRDefault="00BD6DCE" w:rsidP="00946D0E">
            <w:pPr>
              <w:pStyle w:val="Body"/>
              <w:widowControl w:val="0"/>
              <w:rPr>
                <w:rFonts w:asciiTheme="minorHAnsi" w:eastAsia="Times" w:hAnsiTheme="minorHAnsi" w:cs="Times New Roman"/>
              </w:rPr>
            </w:pPr>
            <w:r w:rsidRPr="00847602">
              <w:rPr>
                <w:rFonts w:asciiTheme="minorHAnsi" w:eastAsia="Times" w:hAnsiTheme="minorHAnsi" w:cs="Times New Roman"/>
              </w:rPr>
              <w:t>Organizational strategies not utilized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51C520DB" w14:textId="77777777" w:rsidR="00BD6DCE" w:rsidRPr="00847602" w:rsidRDefault="00BD6DCE" w:rsidP="00946D0E">
            <w:pPr>
              <w:widowControl w:val="0"/>
              <w:rPr>
                <w:rFonts w:asciiTheme="minorHAnsi" w:hAnsiTheme="minorHAnsi"/>
                <w:sz w:val="22"/>
                <w:szCs w:val="22"/>
              </w:rPr>
            </w:pPr>
          </w:p>
        </w:tc>
      </w:tr>
      <w:tr w:rsidR="00BD6DCE" w:rsidRPr="00847602" w14:paraId="656524E8" w14:textId="77777777" w:rsidTr="00946D0E">
        <w:tblPrEx>
          <w:shd w:val="clear" w:color="auto" w:fill="CED7E7"/>
        </w:tblPrEx>
        <w:trPr>
          <w:trHeight w:val="20"/>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5F501028" w14:textId="77777777" w:rsidR="00BD6DCE" w:rsidRPr="00847602" w:rsidRDefault="00BD6DCE" w:rsidP="00946D0E">
            <w:pPr>
              <w:widowControl w:val="0"/>
              <w:adjustRightInd w:val="0"/>
              <w:snapToGrid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1D88A9DF" w14:textId="77777777" w:rsidR="00BD6DCE" w:rsidRPr="00847602" w:rsidRDefault="00BD6DCE" w:rsidP="00946D0E">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1EE99399" w14:textId="77777777" w:rsidR="00BD6DCE" w:rsidRPr="00847602" w:rsidRDefault="00BD6DCE" w:rsidP="00946D0E">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1D02848" w14:textId="77777777" w:rsidR="00BD6DCE" w:rsidRPr="00847602" w:rsidRDefault="00BD6DCE" w:rsidP="00946D0E">
            <w:pPr>
              <w:widowControl w:val="0"/>
              <w:adjustRightInd w:val="0"/>
              <w:snapToGrid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9A60183" w14:textId="77777777" w:rsidR="00BD6DCE" w:rsidRPr="00847602" w:rsidRDefault="00BD6DCE" w:rsidP="00946D0E">
            <w:pPr>
              <w:pStyle w:val="Body"/>
              <w:widowControl w:val="0"/>
              <w:adjustRightInd w:val="0"/>
              <w:snapToGrid w:val="0"/>
              <w:spacing w:line="240" w:lineRule="auto"/>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6094D0A3"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4814EA16" w14:textId="77777777" w:rsidR="00BD6DCE" w:rsidRPr="00847602" w:rsidRDefault="00BD6DCE" w:rsidP="00946D0E">
            <w:pPr>
              <w:widowControl w:val="0"/>
              <w:adjustRightInd w:val="0"/>
              <w:snapToGrid w:val="0"/>
              <w:jc w:val="center"/>
              <w:rPr>
                <w:rFonts w:asciiTheme="minorHAnsi" w:hAnsiTheme="minorHAnsi"/>
                <w:b/>
                <w:sz w:val="22"/>
                <w:szCs w:val="22"/>
              </w:rPr>
            </w:pPr>
            <w:r w:rsidRPr="00847602">
              <w:rPr>
                <w:rFonts w:asciiTheme="minorHAnsi" w:hAnsiTheme="minorHAnsi"/>
                <w:b/>
                <w:sz w:val="16"/>
                <w:szCs w:val="16"/>
              </w:rPr>
              <w:t>to Assess</w:t>
            </w:r>
          </w:p>
        </w:tc>
      </w:tr>
      <w:tr w:rsidR="00BD6DCE" w:rsidRPr="00847602" w14:paraId="3204B26A" w14:textId="77777777" w:rsidTr="00946D0E">
        <w:tblPrEx>
          <w:shd w:val="clear" w:color="auto" w:fill="CED7E7"/>
        </w:tblPrEx>
        <w:trPr>
          <w:trHeight w:val="2547"/>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7445CD17" w14:textId="77777777" w:rsidR="00BD6DCE" w:rsidRDefault="00BD6DCE" w:rsidP="00946D0E">
            <w:pPr>
              <w:widowControl w:val="0"/>
              <w:textAlignment w:val="baseline"/>
              <w:rPr>
                <w:rFonts w:asciiTheme="minorHAnsi" w:hAnsiTheme="minorHAnsi"/>
                <w:bCs/>
                <w:sz w:val="22"/>
                <w:szCs w:val="22"/>
              </w:rPr>
            </w:pPr>
            <w:r w:rsidRPr="00847602">
              <w:rPr>
                <w:rFonts w:asciiTheme="minorHAnsi" w:hAnsiTheme="minorHAnsi"/>
                <w:b/>
                <w:sz w:val="22"/>
                <w:szCs w:val="22"/>
              </w:rPr>
              <w:t xml:space="preserve">OA2: </w:t>
            </w:r>
            <w:r w:rsidRPr="00847602">
              <w:rPr>
                <w:rFonts w:asciiTheme="minorHAnsi" w:hAnsiTheme="minorHAnsi"/>
                <w:bCs/>
                <w:sz w:val="22"/>
                <w:szCs w:val="22"/>
              </w:rPr>
              <w:t>Collaborates with families to support knowledge of the purpose and benefits of screening and assessment and the benefits of assessment partnership</w:t>
            </w:r>
          </w:p>
          <w:p w14:paraId="34D9F261" w14:textId="77777777" w:rsidR="00BD6DCE" w:rsidRDefault="00BD6DCE" w:rsidP="00946D0E">
            <w:pPr>
              <w:widowControl w:val="0"/>
              <w:textAlignment w:val="baseline"/>
              <w:rPr>
                <w:rFonts w:asciiTheme="minorHAnsi" w:hAnsiTheme="minorHAnsi"/>
                <w:bCs/>
                <w:sz w:val="22"/>
                <w:szCs w:val="22"/>
              </w:rPr>
            </w:pPr>
          </w:p>
          <w:p w14:paraId="28343301"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759576F1" w14:textId="77777777" w:rsidR="00BD6DCE" w:rsidRPr="00847602" w:rsidRDefault="00BD6DCE"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200E3A1"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77295680"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culturally responsive assessment partnerships with families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7E8637E"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793D8E0B" w14:textId="77777777" w:rsidR="00BD6DCE" w:rsidRPr="00847602" w:rsidRDefault="00BD6DCE"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an assessment partnership with families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97F41D1" w14:textId="77777777" w:rsidR="00BD6DCE" w:rsidRPr="00847602" w:rsidRDefault="00BD6DCE"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appropriate strategies to inform families of the benefits of early screening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20CD8A7" w14:textId="77777777" w:rsidR="00BD6DCE" w:rsidRPr="00847602" w:rsidRDefault="00BD6DCE" w:rsidP="00946D0E">
            <w:pPr>
              <w:pStyle w:val="Body"/>
              <w:widowControl w:val="0"/>
              <w:rPr>
                <w:rFonts w:asciiTheme="minorHAnsi" w:eastAsia="Times" w:hAnsiTheme="minorHAnsi" w:cs="Times New Roman"/>
              </w:rPr>
            </w:pPr>
            <w:r w:rsidRPr="00847602">
              <w:rPr>
                <w:rFonts w:asciiTheme="minorHAnsi" w:eastAsia="Times" w:hAnsiTheme="minorHAnsi" w:cs="Times New Roman"/>
              </w:rPr>
              <w:t>Appropriate strategies supporting family knowledge of early screening not identified</w:t>
            </w:r>
          </w:p>
          <w:p w14:paraId="31E03D76" w14:textId="77777777" w:rsidR="00BD6DCE" w:rsidRPr="00847602" w:rsidRDefault="00BD6DCE" w:rsidP="00946D0E">
            <w:pPr>
              <w:pStyle w:val="Body"/>
              <w:widowControl w:val="0"/>
              <w:rPr>
                <w:rFonts w:asciiTheme="minorHAnsi" w:eastAsia="Times" w:hAnsiTheme="minorHAnsi" w:cs="Times New Roman"/>
              </w:rPr>
            </w:pPr>
            <w:r w:rsidRPr="00847602">
              <w:rPr>
                <w:rFonts w:asciiTheme="minorHAnsi" w:eastAsia="Times" w:hAnsiTheme="minorHAnsi" w:cs="Times New Roman"/>
              </w:rPr>
              <w:t>Rationale supporting the importance of families as partners in the assessment process not provided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02A29397" w14:textId="77777777" w:rsidR="00BD6DCE" w:rsidRPr="00847602" w:rsidRDefault="00BD6DCE" w:rsidP="00946D0E">
            <w:pPr>
              <w:widowControl w:val="0"/>
              <w:rPr>
                <w:rFonts w:asciiTheme="minorHAnsi" w:hAnsiTheme="minorHAnsi"/>
                <w:sz w:val="22"/>
                <w:szCs w:val="22"/>
              </w:rPr>
            </w:pPr>
          </w:p>
        </w:tc>
      </w:tr>
      <w:tr w:rsidR="00BD6DCE" w:rsidRPr="00847602" w14:paraId="5BBB2D43" w14:textId="77777777" w:rsidTr="00946D0E">
        <w:tblPrEx>
          <w:shd w:val="clear" w:color="auto" w:fill="CED7E7"/>
        </w:tblPrEx>
        <w:trPr>
          <w:trHeight w:val="20"/>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93D6CF1" w14:textId="77777777" w:rsidR="00BD6DCE" w:rsidRPr="00847602" w:rsidRDefault="00BD6DCE"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48941A0" w14:textId="77777777" w:rsidR="00BD6DCE" w:rsidRPr="00847602" w:rsidRDefault="00BD6DCE" w:rsidP="00946D0E">
            <w:pPr>
              <w:widowControl w:val="0"/>
              <w:spacing w:after="280"/>
              <w:ind w:right="-120" w:hanging="2"/>
              <w:jc w:val="center"/>
              <w:rPr>
                <w:rFonts w:asciiTheme="minorHAnsi" w:eastAsia="Times"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0A77C80" w14:textId="77777777" w:rsidR="00BD6DCE" w:rsidRPr="00847602" w:rsidRDefault="00BD6DCE" w:rsidP="00946D0E">
            <w:pPr>
              <w:widowControl w:val="0"/>
              <w:spacing w:after="280"/>
              <w:ind w:right="-120" w:hanging="2"/>
              <w:jc w:val="center"/>
              <w:rPr>
                <w:rFonts w:asciiTheme="minorHAnsi" w:eastAsia="Times"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460317D" w14:textId="77777777" w:rsidR="00BD6DCE" w:rsidRPr="00847602" w:rsidRDefault="00BD6DCE" w:rsidP="00946D0E">
            <w:pPr>
              <w:widowControl w:val="0"/>
              <w:ind w:hanging="2"/>
              <w:jc w:val="center"/>
              <w:rPr>
                <w:rFonts w:asciiTheme="minorHAnsi" w:eastAsia="Times"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9574CF8" w14:textId="77777777" w:rsidR="00BD6DCE" w:rsidRPr="00847602" w:rsidRDefault="00BD6DCE" w:rsidP="00946D0E">
            <w:pPr>
              <w:pStyle w:val="Body"/>
              <w:widowControl w:val="0"/>
              <w:jc w:val="center"/>
              <w:rPr>
                <w:rFonts w:asciiTheme="minorHAnsi" w:eastAsia="Times" w:hAnsiTheme="minorHAnsi" w:cs="Times New Roman"/>
              </w:rPr>
            </w:pPr>
            <w:r w:rsidRPr="00847602">
              <w:rPr>
                <w:rFonts w:asciiTheme="minorHAnsi" w:eastAsia="Times" w:hAnsiTheme="minorHAnsi" w:cs="Times New Roman"/>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530A7A7"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269C782D" w14:textId="77777777" w:rsidR="00BD6DCE" w:rsidRPr="00847602" w:rsidRDefault="00BD6DCE" w:rsidP="00946D0E">
            <w:pPr>
              <w:widowControl w:val="0"/>
              <w:jc w:val="center"/>
              <w:rPr>
                <w:rFonts w:asciiTheme="minorHAnsi" w:hAnsiTheme="minorHAnsi"/>
                <w:sz w:val="22"/>
                <w:szCs w:val="22"/>
              </w:rPr>
            </w:pPr>
            <w:r w:rsidRPr="00847602">
              <w:rPr>
                <w:rFonts w:asciiTheme="minorHAnsi" w:hAnsiTheme="minorHAnsi"/>
                <w:b/>
                <w:sz w:val="16"/>
                <w:szCs w:val="16"/>
              </w:rPr>
              <w:t>to Assess</w:t>
            </w:r>
          </w:p>
        </w:tc>
      </w:tr>
      <w:tr w:rsidR="00BD6DCE" w:rsidRPr="00847602" w14:paraId="749CD8A8" w14:textId="77777777" w:rsidTr="00946D0E">
        <w:tblPrEx>
          <w:shd w:val="clear" w:color="auto" w:fill="CED7E7"/>
        </w:tblPrEx>
        <w:trPr>
          <w:trHeight w:val="4230"/>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36C45827" w14:textId="77777777" w:rsidR="00BD6DCE" w:rsidRDefault="00BD6DCE" w:rsidP="00946D0E">
            <w:pPr>
              <w:pStyle w:val="Body"/>
              <w:widowControl w:val="0"/>
              <w:spacing w:after="0" w:line="240" w:lineRule="auto"/>
              <w:rPr>
                <w:rFonts w:asciiTheme="minorHAnsi" w:hAnsiTheme="minorHAnsi" w:cs="Times New Roman"/>
              </w:rPr>
            </w:pPr>
            <w:r w:rsidRPr="00847602">
              <w:rPr>
                <w:rFonts w:asciiTheme="minorHAnsi" w:hAnsiTheme="minorHAnsi" w:cs="Times New Roman"/>
                <w:b/>
              </w:rPr>
              <w:t>HGD6</w:t>
            </w:r>
            <w:r w:rsidRPr="00847602">
              <w:rPr>
                <w:rFonts w:asciiTheme="minorHAnsi" w:hAnsiTheme="minorHAnsi" w:cs="Times New Roman"/>
              </w:rPr>
              <w:t>: Analyzes infant and toddler interactions with the physical and social world and implements responsive, supportive practices that nurture young children’s development, learning, mental health, and well-being</w:t>
            </w:r>
          </w:p>
          <w:p w14:paraId="2576B0D4" w14:textId="77777777" w:rsidR="00BD6DCE" w:rsidRDefault="00BD6DCE" w:rsidP="00946D0E">
            <w:pPr>
              <w:pStyle w:val="Body"/>
              <w:widowControl w:val="0"/>
              <w:spacing w:after="0" w:line="240" w:lineRule="auto"/>
              <w:rPr>
                <w:rFonts w:asciiTheme="minorHAnsi" w:hAnsiTheme="minorHAnsi" w:cs="Times New Roman"/>
              </w:rPr>
            </w:pPr>
          </w:p>
          <w:p w14:paraId="556A74A1" w14:textId="77777777" w:rsidR="00BD6DCE" w:rsidRPr="00E22007" w:rsidRDefault="00BD6DCE"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C74D92">
              <w:rPr>
                <w:sz w:val="18"/>
                <w:szCs w:val="18"/>
              </w:rPr>
              <w:t>SE-2c, SE-2d, SE-2e, SE-2f, SE-3a, SE-3f, SE-4a, SE-4h, C-3a</w:t>
            </w:r>
          </w:p>
          <w:p w14:paraId="7009267E" w14:textId="77777777" w:rsidR="00BD6DCE" w:rsidRPr="00847602" w:rsidRDefault="00BD6DCE" w:rsidP="00946D0E">
            <w:pPr>
              <w:pStyle w:val="Body"/>
              <w:widowControl w:val="0"/>
              <w:spacing w:after="0" w:line="240" w:lineRule="auto"/>
              <w:rPr>
                <w:rFonts w:asciiTheme="minorHAnsi" w:hAnsiTheme="minorHAnsi" w:cs="Times New Roman"/>
              </w:rPr>
            </w:pPr>
          </w:p>
          <w:p w14:paraId="2A16A018" w14:textId="77777777" w:rsidR="00BD6DCE" w:rsidRPr="00847602" w:rsidRDefault="00BD6DCE" w:rsidP="00946D0E">
            <w:pPr>
              <w:widowControl w:val="0"/>
              <w:jc w:val="center"/>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410876FC" w14:textId="77777777" w:rsidR="00BD6DCE" w:rsidRPr="00847602" w:rsidRDefault="00BD6DCE" w:rsidP="00946D0E">
            <w:pPr>
              <w:pStyle w:val="paragraph"/>
              <w:widowControl w:val="0"/>
              <w:spacing w:before="0" w:after="0"/>
              <w:outlineLvl w:val="3"/>
              <w:rPr>
                <w:rFonts w:asciiTheme="minorHAnsi" w:eastAsia="Times" w:hAnsiTheme="minorHAnsi" w:cs="Times New Roman"/>
                <w:sz w:val="22"/>
                <w:szCs w:val="22"/>
              </w:rPr>
            </w:pPr>
            <w:r w:rsidRPr="00847602">
              <w:rPr>
                <w:rFonts w:asciiTheme="minorHAnsi" w:eastAsia="Times" w:hAnsiTheme="minorHAnsi"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7CC97936" w14:textId="77777777" w:rsidR="00BD6DCE" w:rsidRPr="00847602" w:rsidRDefault="00BD6DCE" w:rsidP="00946D0E">
            <w:pPr>
              <w:pStyle w:val="paragraph"/>
              <w:widowControl w:val="0"/>
              <w:spacing w:before="0" w:after="0"/>
              <w:outlineLvl w:val="3"/>
              <w:rPr>
                <w:rFonts w:asciiTheme="minorHAnsi" w:hAnsiTheme="minorHAnsi" w:cs="Times New Roman"/>
                <w:sz w:val="22"/>
                <w:szCs w:val="22"/>
              </w:rPr>
            </w:pPr>
          </w:p>
          <w:p w14:paraId="583BFA63" w14:textId="77777777" w:rsidR="00BD6DCE" w:rsidRPr="00847602" w:rsidRDefault="00BD6DCE" w:rsidP="00946D0E">
            <w:pPr>
              <w:widowControl w:val="0"/>
              <w:spacing w:after="280"/>
              <w:ind w:right="-120"/>
              <w:rPr>
                <w:rFonts w:asciiTheme="minorHAnsi" w:eastAsia="Times" w:hAnsiTheme="minorHAnsi"/>
                <w:b/>
                <w:sz w:val="22"/>
                <w:szCs w:val="22"/>
              </w:rPr>
            </w:pPr>
            <w:r w:rsidRPr="00847602">
              <w:rPr>
                <w:rFonts w:asciiTheme="minorHAnsi" w:eastAsia="Times" w:hAnsiTheme="minorHAnsi"/>
                <w:sz w:val="22"/>
                <w:szCs w:val="22"/>
              </w:rPr>
              <w:t xml:space="preserve">Implements responsive, supportive practices that nurture young children’s development, learning, mental health, and well-being, based on current </w:t>
            </w:r>
            <w:r w:rsidRPr="00847602">
              <w:rPr>
                <w:rFonts w:asciiTheme="minorHAnsi" w:eastAsia="Times" w:hAnsiTheme="minorHAnsi"/>
                <w:sz w:val="22"/>
                <w:szCs w:val="22"/>
              </w:rPr>
              <w:lastRenderedPageBreak/>
              <w:t>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00185DA" w14:textId="77777777" w:rsidR="00BD6DCE" w:rsidRPr="00847602" w:rsidRDefault="00BD6DCE" w:rsidP="00946D0E">
            <w:pPr>
              <w:pStyle w:val="paragraph"/>
              <w:widowControl w:val="0"/>
              <w:spacing w:before="0" w:after="0"/>
              <w:outlineLvl w:val="3"/>
              <w:rPr>
                <w:rFonts w:asciiTheme="minorHAnsi" w:eastAsia="Times" w:hAnsiTheme="minorHAnsi" w:cs="Times New Roman"/>
                <w:sz w:val="22"/>
                <w:szCs w:val="22"/>
              </w:rPr>
            </w:pPr>
            <w:r w:rsidRPr="00847602">
              <w:rPr>
                <w:rFonts w:asciiTheme="minorHAnsi" w:eastAsia="Times" w:hAnsiTheme="minorHAnsi" w:cs="Times New Roman"/>
                <w:sz w:val="22"/>
                <w:szCs w:val="22"/>
              </w:rPr>
              <w:lastRenderedPageBreak/>
              <w:t>Examines and provides analysis of children, prenatal to age 3, interactions with the physical and social world (e.g. sense of self, unique temperaments, exploratory play, social interactions, and preferred learning styles)</w:t>
            </w:r>
          </w:p>
          <w:p w14:paraId="2578C687" w14:textId="77777777" w:rsidR="00BD6DCE" w:rsidRPr="00847602" w:rsidRDefault="00BD6DCE" w:rsidP="00946D0E">
            <w:pPr>
              <w:pStyle w:val="paragraph"/>
              <w:widowControl w:val="0"/>
              <w:spacing w:before="0" w:after="0"/>
              <w:outlineLvl w:val="3"/>
              <w:rPr>
                <w:rFonts w:asciiTheme="minorHAnsi" w:eastAsia="Times" w:hAnsiTheme="minorHAnsi" w:cs="Times New Roman"/>
                <w:sz w:val="22"/>
                <w:szCs w:val="22"/>
              </w:rPr>
            </w:pPr>
          </w:p>
          <w:p w14:paraId="2564E3B7" w14:textId="77777777" w:rsidR="00BD6DCE" w:rsidRPr="00847602" w:rsidRDefault="00BD6DCE" w:rsidP="00946D0E">
            <w:pPr>
              <w:widowControl w:val="0"/>
              <w:spacing w:after="280"/>
              <w:ind w:right="-120" w:hanging="2"/>
              <w:rPr>
                <w:rFonts w:asciiTheme="minorHAnsi" w:eastAsia="Times" w:hAnsiTheme="minorHAnsi"/>
                <w:b/>
                <w:sz w:val="22"/>
                <w:szCs w:val="22"/>
              </w:rPr>
            </w:pPr>
            <w:r w:rsidRPr="00847602">
              <w:rPr>
                <w:rFonts w:asciiTheme="minorHAnsi" w:eastAsia="Times" w:hAnsiTheme="minorHAnsi"/>
                <w:sz w:val="22"/>
                <w:szCs w:val="22"/>
              </w:rPr>
              <w:t>Implements responsive, supportive practices that nurture young children’s development, learning, mental health, and well-</w:t>
            </w:r>
            <w:r w:rsidRPr="00847602">
              <w:rPr>
                <w:rFonts w:asciiTheme="minorHAnsi" w:eastAsia="Times" w:hAnsiTheme="minorHAnsi"/>
                <w:sz w:val="22"/>
                <w:szCs w:val="22"/>
              </w:rPr>
              <w:lastRenderedPageBreak/>
              <w:t>being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A809F93" w14:textId="77777777" w:rsidR="00BD6DCE" w:rsidRPr="00847602" w:rsidRDefault="00BD6DCE" w:rsidP="00946D0E">
            <w:pPr>
              <w:pStyle w:val="paragraph"/>
              <w:widowControl w:val="0"/>
              <w:spacing w:before="0" w:after="0"/>
              <w:outlineLvl w:val="3"/>
              <w:rPr>
                <w:rStyle w:val="normaltextrun"/>
                <w:rFonts w:asciiTheme="minorHAnsi" w:hAnsiTheme="minorHAnsi" w:cs="Times New Roman"/>
                <w:sz w:val="22"/>
                <w:szCs w:val="22"/>
              </w:rPr>
            </w:pPr>
            <w:r w:rsidRPr="00847602">
              <w:rPr>
                <w:rFonts w:asciiTheme="minorHAnsi" w:eastAsia="Times" w:hAnsiTheme="minorHAnsi" w:cs="Times New Roman"/>
                <w:sz w:val="22"/>
                <w:szCs w:val="22"/>
              </w:rPr>
              <w:lastRenderedPageBreak/>
              <w:t>Examines analysis of children, prenatal to age 3, interactions with the physical and social world (e.g. sense of self, unique temperaments, exploratory play, social interactions, and preferred learning styles)</w:t>
            </w:r>
          </w:p>
          <w:p w14:paraId="237697CE" w14:textId="77777777" w:rsidR="00BD6DCE" w:rsidRPr="00847602" w:rsidRDefault="00BD6DCE" w:rsidP="00946D0E">
            <w:pPr>
              <w:widowControl w:val="0"/>
              <w:ind w:hanging="2"/>
              <w:rPr>
                <w:rFonts w:asciiTheme="minorHAnsi" w:eastAsia="Times" w:hAnsiTheme="minorHAnsi"/>
                <w:sz w:val="22"/>
                <w:szCs w:val="22"/>
              </w:rPr>
            </w:pPr>
          </w:p>
          <w:p w14:paraId="17AA85AB" w14:textId="77777777" w:rsidR="00BD6DCE" w:rsidRPr="00847602" w:rsidRDefault="00BD6DCE" w:rsidP="00946D0E">
            <w:pPr>
              <w:widowControl w:val="0"/>
              <w:ind w:hanging="2"/>
              <w:rPr>
                <w:rFonts w:asciiTheme="minorHAnsi" w:eastAsia="Times" w:hAnsiTheme="minorHAnsi"/>
                <w:b/>
                <w:sz w:val="22"/>
                <w:szCs w:val="22"/>
              </w:rPr>
            </w:pPr>
            <w:r w:rsidRPr="00847602">
              <w:rPr>
                <w:rFonts w:asciiTheme="minorHAnsi" w:eastAsia="Times" w:hAnsiTheme="minorHAnsi"/>
                <w:sz w:val="22"/>
                <w:szCs w:val="22"/>
              </w:rPr>
              <w:t>Identifies responsive, supportive practices that nurture young children’s development, learning, mental health, and well-being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3D69DB5" w14:textId="77777777" w:rsidR="00BD6DCE" w:rsidRPr="00847602" w:rsidRDefault="00BD6DCE" w:rsidP="00946D0E">
            <w:pPr>
              <w:pStyle w:val="paragraph"/>
              <w:widowControl w:val="0"/>
              <w:spacing w:before="0" w:after="0"/>
              <w:outlineLvl w:val="3"/>
              <w:rPr>
                <w:rStyle w:val="normaltextrun"/>
                <w:rFonts w:asciiTheme="minorHAnsi" w:hAnsiTheme="minorHAnsi" w:cs="Times New Roman"/>
                <w:sz w:val="22"/>
                <w:szCs w:val="22"/>
              </w:rPr>
            </w:pPr>
            <w:r w:rsidRPr="00847602">
              <w:rPr>
                <w:rFonts w:asciiTheme="minorHAnsi" w:hAnsiTheme="minorHAnsi" w:cs="Times New Roman"/>
                <w:color w:val="auto"/>
                <w:sz w:val="22"/>
                <w:szCs w:val="22"/>
              </w:rPr>
              <w:t xml:space="preserve">Provides incomplete or inaccurate analysis </w:t>
            </w:r>
            <w:r w:rsidRPr="00847602">
              <w:rPr>
                <w:rStyle w:val="normaltextrun"/>
                <w:rFonts w:asciiTheme="minorHAnsi" w:hAnsiTheme="minorHAnsi" w:cs="Times New Roman"/>
                <w:sz w:val="22"/>
                <w:szCs w:val="22"/>
              </w:rPr>
              <w:t>of infant and toddler interactions with the physical and social world</w:t>
            </w:r>
          </w:p>
          <w:p w14:paraId="5B6CDF27" w14:textId="77777777" w:rsidR="00BD6DCE" w:rsidRPr="00847602" w:rsidRDefault="00BD6DCE" w:rsidP="00946D0E">
            <w:pPr>
              <w:pStyle w:val="paragraph"/>
              <w:widowControl w:val="0"/>
              <w:spacing w:before="0" w:after="0"/>
              <w:outlineLvl w:val="3"/>
              <w:rPr>
                <w:rFonts w:asciiTheme="minorHAnsi" w:hAnsiTheme="minorHAnsi" w:cs="Times New Roman"/>
                <w:color w:val="auto"/>
                <w:sz w:val="22"/>
                <w:szCs w:val="22"/>
              </w:rPr>
            </w:pPr>
          </w:p>
          <w:p w14:paraId="7AB9B00F" w14:textId="77777777" w:rsidR="00BD6DCE" w:rsidRPr="00847602" w:rsidRDefault="00BD6DCE" w:rsidP="00946D0E">
            <w:pPr>
              <w:pStyle w:val="Body"/>
              <w:widowControl w:val="0"/>
              <w:rPr>
                <w:rFonts w:asciiTheme="minorHAnsi" w:eastAsia="Times" w:hAnsiTheme="minorHAnsi" w:cs="Times New Roman"/>
                <w:b/>
              </w:rPr>
            </w:pPr>
            <w:r w:rsidRPr="00847602">
              <w:rPr>
                <w:rFonts w:asciiTheme="minorHAnsi" w:hAnsiTheme="minorHAnsi" w:cs="Times New Roman"/>
              </w:rPr>
              <w:t>Implements practices that fail to nurture young children’s development, learning, mental health, and well-being</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40A427EF" w14:textId="77777777" w:rsidR="00BD6DCE" w:rsidRPr="00847602" w:rsidRDefault="00BD6DCE" w:rsidP="00946D0E">
            <w:pPr>
              <w:widowControl w:val="0"/>
              <w:adjustRightInd w:val="0"/>
              <w:snapToGrid w:val="0"/>
              <w:jc w:val="center"/>
              <w:rPr>
                <w:rFonts w:asciiTheme="minorHAnsi" w:hAnsiTheme="minorHAnsi"/>
                <w:b/>
                <w:sz w:val="16"/>
                <w:szCs w:val="16"/>
              </w:rPr>
            </w:pPr>
          </w:p>
        </w:tc>
      </w:tr>
      <w:tr w:rsidR="00BD6DCE" w:rsidRPr="00847602" w14:paraId="3BBBFC90" w14:textId="77777777" w:rsidTr="00946D0E">
        <w:tblPrEx>
          <w:shd w:val="clear" w:color="auto" w:fill="CED7E7"/>
        </w:tblPrEx>
        <w:trPr>
          <w:trHeight w:val="20"/>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030A742" w14:textId="77777777" w:rsidR="00BD6DCE" w:rsidRPr="00847602" w:rsidRDefault="00BD6DCE"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8D5D21" w14:textId="77777777" w:rsidR="00BD6DCE" w:rsidRPr="00847602" w:rsidRDefault="00BD6DCE"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B3A7FC6" w14:textId="77777777" w:rsidR="00BD6DCE" w:rsidRPr="00847602" w:rsidRDefault="00BD6DCE"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E449F07" w14:textId="77777777" w:rsidR="00BD6DCE" w:rsidRPr="00847602" w:rsidRDefault="00BD6DCE" w:rsidP="00946D0E">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995B00D" w14:textId="77777777" w:rsidR="00BD6DCE" w:rsidRPr="00847602" w:rsidRDefault="00BD6DCE" w:rsidP="00946D0E">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E8FBAC4"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2AFCB517"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BD6DCE" w:rsidRPr="00847602" w14:paraId="384D99E4"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35D4E58C" w14:textId="77777777" w:rsidR="00BD6DCE" w:rsidRDefault="00BD6DCE" w:rsidP="00946D0E">
            <w:pPr>
              <w:widowControl w:val="0"/>
              <w:textAlignment w:val="baseline"/>
              <w:rPr>
                <w:rStyle w:val="normaltextrun"/>
                <w:rFonts w:asciiTheme="minorHAnsi" w:hAnsiTheme="minorHAnsi"/>
                <w:sz w:val="22"/>
                <w:szCs w:val="22"/>
              </w:rPr>
            </w:pPr>
            <w:r w:rsidRPr="00847602">
              <w:rPr>
                <w:rStyle w:val="normaltextrun"/>
                <w:rFonts w:asciiTheme="minorHAnsi" w:hAnsiTheme="minorHAnsi"/>
                <w:b/>
                <w:sz w:val="22"/>
                <w:szCs w:val="22"/>
              </w:rPr>
              <w:t>OA3</w:t>
            </w:r>
            <w:r w:rsidRPr="00847602">
              <w:rPr>
                <w:rStyle w:val="normaltextrun"/>
                <w:rFonts w:asciiTheme="minorHAnsi" w:hAnsiTheme="minorHAnsi"/>
                <w:sz w:val="22"/>
                <w:szCs w:val="22"/>
              </w:rPr>
              <w:t>: Analyzes, complies and shares observation and documentation data with families and appropriate caregivers to support holistic knowledge of infant/toddler development and learning within the environmental context</w:t>
            </w:r>
          </w:p>
          <w:p w14:paraId="4376FF68" w14:textId="77777777" w:rsidR="00BD6DCE" w:rsidRDefault="00BD6DCE" w:rsidP="00946D0E">
            <w:pPr>
              <w:widowControl w:val="0"/>
              <w:textAlignment w:val="baseline"/>
              <w:rPr>
                <w:rStyle w:val="normaltextrun"/>
                <w:rFonts w:asciiTheme="minorHAnsi" w:hAnsiTheme="minorHAnsi"/>
                <w:sz w:val="22"/>
                <w:szCs w:val="22"/>
              </w:rPr>
            </w:pPr>
          </w:p>
          <w:p w14:paraId="47310090"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3DEF6E9A" w14:textId="77777777" w:rsidR="00BD6DCE" w:rsidRPr="00847602" w:rsidRDefault="00BD6DCE"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572DF11" w14:textId="77777777" w:rsidR="00BD6DCE" w:rsidRPr="00847602" w:rsidRDefault="00BD6DCE" w:rsidP="00946D0E">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 in order to understand and support children’s interactions with the social and physical world</w:t>
            </w:r>
          </w:p>
          <w:p w14:paraId="42E44FD7" w14:textId="77777777" w:rsidR="00BD6DCE" w:rsidRPr="00847602" w:rsidRDefault="00BD6DCE" w:rsidP="00946D0E">
            <w:pPr>
              <w:widowControl w:val="0"/>
              <w:spacing w:after="280"/>
              <w:ind w:right="-120" w:hanging="2"/>
              <w:rPr>
                <w:rFonts w:asciiTheme="minorHAnsi" w:eastAsia="Times" w:hAnsiTheme="minorHAnsi"/>
                <w:b/>
                <w:sz w:val="22"/>
                <w:szCs w:val="22"/>
              </w:rPr>
            </w:pPr>
            <w:r w:rsidRPr="00847602">
              <w:rPr>
                <w:rFonts w:asciiTheme="minorHAnsi" w:hAnsiTheme="minorHAnsi"/>
                <w:sz w:val="22"/>
                <w:szCs w:val="22"/>
              </w:rPr>
              <w:t xml:space="preserve">Reports ongoing, meaningful information using culturally and linguistically responsive strategies regarding infant /toddler development and learning to caregivers and families across different </w:t>
            </w:r>
            <w:r w:rsidRPr="00847602">
              <w:rPr>
                <w:rFonts w:asciiTheme="minorHAnsi" w:hAnsiTheme="minorHAnsi"/>
                <w:sz w:val="22"/>
                <w:szCs w:val="22"/>
              </w:rPr>
              <w:lastRenderedPageBreak/>
              <w:t>developmental, learning and personality domains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4BD7BB94" w14:textId="77777777" w:rsidR="00BD6DCE" w:rsidRPr="00847602" w:rsidRDefault="00BD6DCE" w:rsidP="00946D0E">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lastRenderedPageBreak/>
              <w:t>Analyzes and compiles ongoing observation and documentation of infants' and toddlers' development and learning in order to understand and support children’s interactions with the social and physical world</w:t>
            </w:r>
          </w:p>
          <w:p w14:paraId="2E43F9C1" w14:textId="77777777" w:rsidR="00BD6DCE" w:rsidRPr="00847602" w:rsidRDefault="00BD6DCE" w:rsidP="00946D0E">
            <w:pPr>
              <w:widowControl w:val="0"/>
              <w:spacing w:after="280"/>
              <w:ind w:right="-120" w:hanging="2"/>
              <w:rPr>
                <w:rFonts w:asciiTheme="minorHAnsi" w:eastAsia="Times" w:hAnsiTheme="minorHAnsi"/>
                <w:b/>
                <w:sz w:val="22"/>
                <w:szCs w:val="22"/>
              </w:rPr>
            </w:pPr>
            <w:r w:rsidRPr="00847602">
              <w:rPr>
                <w:rFonts w:asciiTheme="minorHAnsi" w:hAnsiTheme="minorHAnsi"/>
                <w:sz w:val="22"/>
                <w:szCs w:val="22"/>
              </w:rPr>
              <w:t>Reports ongoing, meaningful information regarding infant/ toddler development and learning to caregivers and families across different developmental, learning and personality domains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0D1248E" w14:textId="77777777" w:rsidR="00BD6DCE" w:rsidRPr="00847602" w:rsidRDefault="00BD6DCE" w:rsidP="00946D0E">
            <w:pPr>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w:t>
            </w:r>
          </w:p>
          <w:p w14:paraId="7273FAFA" w14:textId="77777777" w:rsidR="00BD6DCE" w:rsidRPr="00847602" w:rsidRDefault="00BD6DCE" w:rsidP="00946D0E">
            <w:pPr>
              <w:rPr>
                <w:rFonts w:asciiTheme="minorHAnsi" w:hAnsiTheme="minorHAnsi"/>
                <w:sz w:val="22"/>
                <w:szCs w:val="22"/>
              </w:rPr>
            </w:pPr>
          </w:p>
          <w:p w14:paraId="66704D25" w14:textId="77777777" w:rsidR="00BD6DCE" w:rsidRPr="00847602" w:rsidRDefault="00BD6DCE" w:rsidP="00946D0E">
            <w:pPr>
              <w:widowControl w:val="0"/>
              <w:ind w:hanging="2"/>
              <w:rPr>
                <w:rFonts w:asciiTheme="minorHAnsi" w:eastAsia="Times" w:hAnsiTheme="minorHAnsi"/>
                <w:b/>
                <w:sz w:val="22"/>
                <w:szCs w:val="22"/>
              </w:rPr>
            </w:pPr>
            <w:r w:rsidRPr="00847602">
              <w:rPr>
                <w:rFonts w:asciiTheme="minorHAnsi" w:hAnsiTheme="minorHAnsi"/>
                <w:sz w:val="22"/>
                <w:szCs w:val="22"/>
              </w:rPr>
              <w:t>Reports ongoing, meaningful information regarding infant/ toddler development and learning to caregivers and families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D4C6146" w14:textId="77777777" w:rsidR="00BD6DCE" w:rsidRPr="00847602" w:rsidRDefault="00BD6DCE" w:rsidP="00946D0E">
            <w:pPr>
              <w:rPr>
                <w:rFonts w:asciiTheme="minorHAnsi" w:hAnsiTheme="minorHAnsi"/>
                <w:sz w:val="22"/>
                <w:szCs w:val="22"/>
              </w:rPr>
            </w:pPr>
            <w:r w:rsidRPr="00847602">
              <w:rPr>
                <w:rFonts w:asciiTheme="minorHAnsi" w:hAnsiTheme="minorHAnsi"/>
                <w:sz w:val="22"/>
                <w:szCs w:val="22"/>
              </w:rPr>
              <w:t>Provides incomplete/inaccurate analysis and compilation of observational data and documentation of infant/toddler development and learning</w:t>
            </w:r>
          </w:p>
          <w:p w14:paraId="763CBCA7" w14:textId="77777777" w:rsidR="00BD6DCE" w:rsidRPr="00847602" w:rsidRDefault="00BD6DCE" w:rsidP="00946D0E">
            <w:pPr>
              <w:rPr>
                <w:rFonts w:asciiTheme="minorHAnsi" w:hAnsiTheme="minorHAnsi"/>
                <w:sz w:val="22"/>
                <w:szCs w:val="22"/>
              </w:rPr>
            </w:pPr>
          </w:p>
          <w:p w14:paraId="131E472F" w14:textId="77777777" w:rsidR="00BD6DCE" w:rsidRPr="00847602" w:rsidRDefault="00BD6DCE" w:rsidP="00946D0E">
            <w:pPr>
              <w:pStyle w:val="Body"/>
              <w:widowControl w:val="0"/>
              <w:rPr>
                <w:rFonts w:asciiTheme="minorHAnsi" w:eastAsia="Times" w:hAnsiTheme="minorHAnsi" w:cs="Times New Roman"/>
                <w:b/>
              </w:rPr>
            </w:pPr>
            <w:r w:rsidRPr="00847602">
              <w:rPr>
                <w:rFonts w:asciiTheme="minorHAnsi" w:hAnsiTheme="minorHAnsi"/>
              </w:rPr>
              <w:t>Inconsistently or inaccurately reports information regarding infant/ toddler development and learning to caregivers and families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0B9D9AF0" w14:textId="77777777" w:rsidR="00BD6DCE" w:rsidRPr="00847602" w:rsidRDefault="00BD6DCE" w:rsidP="00946D0E">
            <w:pPr>
              <w:widowControl w:val="0"/>
              <w:adjustRightInd w:val="0"/>
              <w:snapToGrid w:val="0"/>
              <w:rPr>
                <w:rFonts w:asciiTheme="minorHAnsi" w:hAnsiTheme="minorHAnsi"/>
                <w:b/>
                <w:sz w:val="16"/>
                <w:szCs w:val="16"/>
              </w:rPr>
            </w:pPr>
          </w:p>
        </w:tc>
      </w:tr>
      <w:tr w:rsidR="00BD6DCE" w:rsidRPr="00847602" w14:paraId="5AB684D1" w14:textId="77777777" w:rsidTr="00946D0E">
        <w:tblPrEx>
          <w:shd w:val="clear" w:color="auto" w:fill="CED7E7"/>
        </w:tblPrEx>
        <w:trPr>
          <w:trHeight w:val="14"/>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4159C38" w14:textId="77777777" w:rsidR="00BD6DCE" w:rsidRPr="00847602" w:rsidRDefault="00BD6DCE" w:rsidP="00946D0E">
            <w:pPr>
              <w:widowControl w:val="0"/>
              <w:jc w:val="center"/>
              <w:textAlignment w:val="baseline"/>
              <w:rPr>
                <w:rStyle w:val="normaltextrun"/>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C16C266" w14:textId="77777777" w:rsidR="00BD6DCE" w:rsidRPr="00847602" w:rsidRDefault="00BD6DCE" w:rsidP="00946D0E">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2C836B" w14:textId="77777777" w:rsidR="00BD6DCE" w:rsidRPr="00847602" w:rsidRDefault="00BD6DCE" w:rsidP="00946D0E">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6BA7AD6" w14:textId="77777777" w:rsidR="00BD6DCE" w:rsidRPr="00847602" w:rsidRDefault="00BD6DCE" w:rsidP="00946D0E">
            <w:pPr>
              <w:jc w:val="center"/>
              <w:rPr>
                <w:rFonts w:asciiTheme="minorHAnsi"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B072ADA" w14:textId="77777777" w:rsidR="00BD6DCE" w:rsidRPr="00847602" w:rsidRDefault="00BD6DCE" w:rsidP="00946D0E">
            <w:pPr>
              <w:jc w:val="center"/>
              <w:rPr>
                <w:rFonts w:asciiTheme="minorHAnsi" w:hAnsiTheme="minorHAnsi"/>
                <w:sz w:val="22"/>
                <w:szCs w:val="22"/>
              </w:rPr>
            </w:pPr>
            <w:r w:rsidRPr="00847602">
              <w:rPr>
                <w:rFonts w:asciiTheme="minorHAnsi" w:eastAsia="Times" w:hAnsiTheme="minorHAnsi"/>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D03AF22"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21627F33"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BD6DCE" w:rsidRPr="00847602" w14:paraId="784B346E"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27123618" w14:textId="77777777" w:rsidR="00BD6DCE" w:rsidRDefault="00BD6DCE" w:rsidP="00946D0E">
            <w:pPr>
              <w:widowControl w:val="0"/>
              <w:textAlignment w:val="baseline"/>
              <w:rPr>
                <w:rStyle w:val="normaltextrun"/>
                <w:rFonts w:asciiTheme="minorHAnsi" w:hAnsiTheme="minorHAnsi"/>
                <w:sz w:val="22"/>
                <w:szCs w:val="22"/>
              </w:rPr>
            </w:pPr>
            <w:r w:rsidRPr="00847602">
              <w:rPr>
                <w:rStyle w:val="normaltextrun"/>
                <w:rFonts w:asciiTheme="minorHAnsi" w:hAnsiTheme="minorHAnsi"/>
                <w:b/>
                <w:sz w:val="22"/>
                <w:szCs w:val="22"/>
              </w:rPr>
              <w:t>CPD5</w:t>
            </w:r>
            <w:r w:rsidRPr="00847602">
              <w:rPr>
                <w:rStyle w:val="normaltextrun"/>
                <w:rFonts w:asciiTheme="minorHAnsi" w:hAnsiTheme="minorHAnsi"/>
                <w:sz w:val="22"/>
                <w:szCs w:val="22"/>
              </w:rPr>
              <w:t>: Justifies and advocates for practices in infant and toddler care and education supportive of young children’s healthy development and learning</w:t>
            </w:r>
          </w:p>
          <w:p w14:paraId="00B20D57" w14:textId="77777777" w:rsidR="00BD6DCE" w:rsidRDefault="00BD6DCE" w:rsidP="00946D0E">
            <w:pPr>
              <w:widowControl w:val="0"/>
              <w:textAlignment w:val="baseline"/>
              <w:rPr>
                <w:rStyle w:val="normaltextrun"/>
                <w:rFonts w:asciiTheme="minorHAnsi" w:hAnsiTheme="minorHAnsi"/>
                <w:sz w:val="22"/>
                <w:szCs w:val="22"/>
              </w:rPr>
            </w:pPr>
          </w:p>
          <w:p w14:paraId="49B6752F" w14:textId="77777777" w:rsidR="00BD6DCE" w:rsidRPr="00847602" w:rsidRDefault="00BD6DCE" w:rsidP="00946D0E">
            <w:pPr>
              <w:widowControl w:val="0"/>
              <w:textAlignment w:val="baseline"/>
              <w:rPr>
                <w:rStyle w:val="normaltextrun"/>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L&amp;L-3i</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77BA56DA" w14:textId="77777777" w:rsidR="00BD6DCE" w:rsidRPr="00847602" w:rsidRDefault="00BD6DCE" w:rsidP="00946D0E">
            <w:pPr>
              <w:widowControl w:val="0"/>
              <w:rPr>
                <w:rStyle w:val="normaltextrun"/>
                <w:rFonts w:asciiTheme="minorHAnsi" w:hAnsiTheme="minorHAnsi"/>
                <w:sz w:val="22"/>
                <w:szCs w:val="22"/>
              </w:rPr>
            </w:pPr>
            <w:r w:rsidRPr="00847602">
              <w:rPr>
                <w:rStyle w:val="normaltextrun"/>
                <w:rFonts w:asciiTheme="minorHAnsi" w:hAnsiTheme="minorHAnsi"/>
                <w:sz w:val="22"/>
                <w:szCs w:val="22"/>
              </w:rPr>
              <w:t>Justifies strategies that support infant/toddler communication, well-being, and positive interactions with their physical and social world</w:t>
            </w:r>
          </w:p>
          <w:p w14:paraId="42A2D923" w14:textId="77777777" w:rsidR="00BD6DCE" w:rsidRPr="00847602" w:rsidRDefault="00BD6DCE" w:rsidP="00946D0E">
            <w:pPr>
              <w:widowControl w:val="0"/>
              <w:ind w:left="90"/>
              <w:rPr>
                <w:rStyle w:val="normaltextrun"/>
                <w:rFonts w:asciiTheme="minorHAnsi" w:hAnsiTheme="minorHAnsi"/>
                <w:sz w:val="22"/>
                <w:szCs w:val="22"/>
              </w:rPr>
            </w:pPr>
          </w:p>
          <w:p w14:paraId="7C70FBF0" w14:textId="77777777" w:rsidR="00BD6DCE" w:rsidRPr="00847602" w:rsidRDefault="00BD6DCE" w:rsidP="00946D0E">
            <w:pPr>
              <w:widowControl w:val="0"/>
              <w:rPr>
                <w:rStyle w:val="normaltextrun"/>
                <w:rFonts w:asciiTheme="minorHAnsi" w:hAnsiTheme="minorHAnsi"/>
                <w:sz w:val="22"/>
                <w:szCs w:val="22"/>
              </w:rPr>
            </w:pPr>
            <w:r w:rsidRPr="00847602">
              <w:rPr>
                <w:rStyle w:val="normaltextrun"/>
                <w:rFonts w:asciiTheme="minorHAnsi" w:hAnsiTheme="minorHAnsi"/>
                <w:sz w:val="22"/>
                <w:szCs w:val="22"/>
              </w:rPr>
              <w:t>Advocates for interactions and care environments that support and enhance the healthy development and learning of young children</w:t>
            </w:r>
          </w:p>
          <w:p w14:paraId="157E196E" w14:textId="77777777" w:rsidR="00BD6DCE" w:rsidRPr="00847602" w:rsidRDefault="00BD6DCE" w:rsidP="00946D0E">
            <w:pPr>
              <w:widowControl w:val="0"/>
              <w:ind w:left="90"/>
              <w:rPr>
                <w:rFonts w:asciiTheme="minorHAnsi" w:hAnsiTheme="minorHAnsi"/>
                <w:sz w:val="22"/>
                <w:szCs w:val="22"/>
              </w:rPr>
            </w:pPr>
          </w:p>
          <w:p w14:paraId="21A25286" w14:textId="77777777" w:rsidR="00BD6DCE" w:rsidRPr="00847602" w:rsidRDefault="00BD6DCE" w:rsidP="00946D0E">
            <w:pPr>
              <w:widowControl w:val="0"/>
              <w:rPr>
                <w:rFonts w:asciiTheme="minorHAnsi" w:eastAsia="Times" w:hAnsiTheme="minorHAnsi"/>
                <w:sz w:val="22"/>
                <w:szCs w:val="22"/>
              </w:rPr>
            </w:pPr>
            <w:r w:rsidRPr="00847602">
              <w:rPr>
                <w:rFonts w:asciiTheme="minorHAnsi" w:eastAsia="Times" w:hAnsiTheme="minorHAnsi"/>
                <w:sz w:val="22"/>
                <w:szCs w:val="22"/>
              </w:rPr>
              <w:t>Supports families as partners in advocating for nurturing, responsive infant/toddler care environments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6B44B60B" w14:textId="77777777" w:rsidR="00BD6DCE" w:rsidRPr="00847602" w:rsidRDefault="00BD6DCE" w:rsidP="00946D0E">
            <w:pPr>
              <w:widowControl w:val="0"/>
              <w:rPr>
                <w:rStyle w:val="normaltextrun"/>
                <w:rFonts w:asciiTheme="minorHAnsi" w:hAnsiTheme="minorHAnsi"/>
                <w:sz w:val="22"/>
                <w:szCs w:val="22"/>
              </w:rPr>
            </w:pPr>
            <w:r w:rsidRPr="00847602">
              <w:rPr>
                <w:rStyle w:val="normaltextrun"/>
                <w:rFonts w:asciiTheme="minorHAnsi" w:hAnsiTheme="minorHAnsi"/>
                <w:sz w:val="22"/>
                <w:szCs w:val="22"/>
              </w:rPr>
              <w:t>Justifies strategies that support infant/toddler communication, well-being, and positive interactions with their physical and social world</w:t>
            </w:r>
          </w:p>
          <w:p w14:paraId="4608BC42" w14:textId="77777777" w:rsidR="00BD6DCE" w:rsidRPr="00847602" w:rsidRDefault="00BD6DCE" w:rsidP="00946D0E">
            <w:pPr>
              <w:widowControl w:val="0"/>
              <w:ind w:left="90"/>
              <w:rPr>
                <w:rStyle w:val="normaltextrun"/>
                <w:rFonts w:asciiTheme="minorHAnsi" w:hAnsiTheme="minorHAnsi"/>
                <w:sz w:val="22"/>
                <w:szCs w:val="22"/>
              </w:rPr>
            </w:pPr>
          </w:p>
          <w:p w14:paraId="582AF7FB" w14:textId="77777777" w:rsidR="00BD6DCE" w:rsidRPr="00847602" w:rsidRDefault="00BD6DCE" w:rsidP="00946D0E">
            <w:pPr>
              <w:spacing w:before="100" w:beforeAutospacing="1" w:after="100" w:afterAutospacing="1"/>
              <w:textAlignment w:val="baseline"/>
              <w:rPr>
                <w:rFonts w:asciiTheme="minorHAnsi" w:hAnsiTheme="minorHAnsi"/>
                <w:sz w:val="22"/>
                <w:szCs w:val="22"/>
              </w:rPr>
            </w:pPr>
            <w:r w:rsidRPr="00847602">
              <w:rPr>
                <w:rStyle w:val="normaltextrun"/>
                <w:rFonts w:asciiTheme="minorHAnsi" w:hAnsiTheme="minorHAnsi"/>
                <w:sz w:val="22"/>
                <w:szCs w:val="22"/>
              </w:rPr>
              <w:t>Advocates for interactions and care environments that support and enhance the healthy development and learning of young children</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3784762" w14:textId="77777777" w:rsidR="00BD6DCE" w:rsidRPr="00847602" w:rsidRDefault="00BD6DCE" w:rsidP="00946D0E">
            <w:pPr>
              <w:widowControl w:val="0"/>
              <w:rPr>
                <w:rStyle w:val="normaltextrun"/>
                <w:rFonts w:asciiTheme="minorHAnsi" w:hAnsiTheme="minorHAnsi"/>
                <w:sz w:val="22"/>
                <w:szCs w:val="22"/>
              </w:rPr>
            </w:pPr>
            <w:r w:rsidRPr="00847602">
              <w:rPr>
                <w:rFonts w:asciiTheme="minorHAnsi" w:hAnsiTheme="minorHAnsi"/>
                <w:sz w:val="22"/>
                <w:szCs w:val="22"/>
              </w:rPr>
              <w:t xml:space="preserve">Identifies </w:t>
            </w:r>
            <w:r w:rsidRPr="00847602">
              <w:rPr>
                <w:rStyle w:val="normaltextrun"/>
                <w:rFonts w:asciiTheme="minorHAnsi" w:hAnsiTheme="minorHAnsi"/>
                <w:sz w:val="22"/>
                <w:szCs w:val="22"/>
              </w:rPr>
              <w:t>strategies that support infant/toddler communication, well-being, and positive interactions with their physical and social world</w:t>
            </w:r>
          </w:p>
          <w:p w14:paraId="38571CFF" w14:textId="77777777" w:rsidR="00BD6DCE" w:rsidRPr="00847602" w:rsidRDefault="00BD6DCE" w:rsidP="00946D0E">
            <w:pPr>
              <w:widowControl w:val="0"/>
              <w:ind w:left="90"/>
              <w:rPr>
                <w:rFonts w:asciiTheme="minorHAnsi" w:hAnsiTheme="minorHAnsi"/>
                <w:sz w:val="22"/>
                <w:szCs w:val="22"/>
              </w:rPr>
            </w:pPr>
          </w:p>
          <w:p w14:paraId="0100246E" w14:textId="77777777" w:rsidR="00BD6DCE" w:rsidRPr="00847602" w:rsidRDefault="00BD6DCE" w:rsidP="00946D0E">
            <w:pPr>
              <w:rPr>
                <w:rFonts w:asciiTheme="minorHAnsi" w:hAnsiTheme="minorHAnsi"/>
                <w:sz w:val="22"/>
                <w:szCs w:val="22"/>
              </w:rPr>
            </w:pPr>
            <w:r w:rsidRPr="00847602">
              <w:rPr>
                <w:rFonts w:asciiTheme="minorHAnsi" w:hAnsiTheme="minorHAnsi"/>
                <w:sz w:val="22"/>
                <w:szCs w:val="22"/>
              </w:rPr>
              <w:t xml:space="preserve">Identifies </w:t>
            </w:r>
            <w:r w:rsidRPr="00847602">
              <w:rPr>
                <w:rStyle w:val="normaltextrun"/>
                <w:rFonts w:asciiTheme="minorHAnsi" w:hAnsiTheme="minorHAnsi"/>
                <w:sz w:val="22"/>
                <w:szCs w:val="22"/>
              </w:rPr>
              <w:t>interactions and care environments that support and enhance the healthy development and learning of young children</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7D822F81" w14:textId="77777777" w:rsidR="00BD6DCE" w:rsidRPr="00847602" w:rsidRDefault="00BD6DCE" w:rsidP="00946D0E">
            <w:pPr>
              <w:rPr>
                <w:rFonts w:asciiTheme="minorHAnsi" w:hAnsiTheme="minorHAnsi"/>
                <w:sz w:val="22"/>
                <w:szCs w:val="22"/>
              </w:rPr>
            </w:pPr>
            <w:r w:rsidRPr="00847602">
              <w:rPr>
                <w:rFonts w:asciiTheme="minorHAnsi" w:eastAsia="Times" w:hAnsiTheme="minorHAnsi"/>
                <w:sz w:val="22"/>
                <w:szCs w:val="22"/>
              </w:rPr>
              <w:t xml:space="preserve">Identifies inappropriate strategies related to infant/toddler </w:t>
            </w:r>
            <w:r w:rsidRPr="00847602">
              <w:rPr>
                <w:rStyle w:val="normaltextrun"/>
                <w:rFonts w:asciiTheme="minorHAnsi" w:hAnsiTheme="minorHAnsi"/>
                <w:sz w:val="22"/>
                <w:szCs w:val="22"/>
              </w:rPr>
              <w:t>communication, well-being, and positive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066553C4" w14:textId="77777777" w:rsidR="00BD6DCE" w:rsidRPr="00847602" w:rsidRDefault="00BD6DCE" w:rsidP="00946D0E">
            <w:pPr>
              <w:widowControl w:val="0"/>
              <w:adjustRightInd w:val="0"/>
              <w:snapToGrid w:val="0"/>
              <w:rPr>
                <w:rFonts w:asciiTheme="minorHAnsi" w:hAnsiTheme="minorHAnsi"/>
                <w:b/>
                <w:sz w:val="16"/>
                <w:szCs w:val="16"/>
              </w:rPr>
            </w:pPr>
          </w:p>
        </w:tc>
      </w:tr>
      <w:tr w:rsidR="00BD6DCE" w:rsidRPr="00847602" w14:paraId="4C8247E9" w14:textId="77777777" w:rsidTr="00946D0E">
        <w:tblPrEx>
          <w:shd w:val="clear" w:color="auto" w:fill="CED7E7"/>
        </w:tblPrEx>
        <w:trPr>
          <w:trHeight w:val="14"/>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82762EF" w14:textId="77777777" w:rsidR="00BD6DCE" w:rsidRPr="00847602" w:rsidRDefault="00BD6DCE" w:rsidP="00946D0E">
            <w:pPr>
              <w:widowControl w:val="0"/>
              <w:jc w:val="center"/>
              <w:textAlignment w:val="baseline"/>
              <w:rPr>
                <w:rStyle w:val="normaltextrun"/>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A0B5826" w14:textId="77777777" w:rsidR="00BD6DCE" w:rsidRPr="00847602" w:rsidRDefault="00BD6DCE" w:rsidP="00946D0E">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0415DE1" w14:textId="77777777" w:rsidR="00BD6DCE" w:rsidRPr="00847602" w:rsidRDefault="00BD6DCE" w:rsidP="00946D0E">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6BB63CC" w14:textId="77777777" w:rsidR="00BD6DCE" w:rsidRPr="00847602" w:rsidRDefault="00BD6DCE" w:rsidP="00946D0E">
            <w:pPr>
              <w:jc w:val="center"/>
              <w:rPr>
                <w:rFonts w:asciiTheme="minorHAnsi"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DF04187" w14:textId="77777777" w:rsidR="00BD6DCE" w:rsidRPr="00847602" w:rsidRDefault="00BD6DCE" w:rsidP="00946D0E">
            <w:pPr>
              <w:jc w:val="center"/>
              <w:rPr>
                <w:rFonts w:asciiTheme="minorHAnsi" w:hAnsiTheme="minorHAnsi"/>
                <w:sz w:val="22"/>
                <w:szCs w:val="22"/>
              </w:rPr>
            </w:pPr>
            <w:r w:rsidRPr="00847602">
              <w:rPr>
                <w:rFonts w:asciiTheme="minorHAnsi" w:eastAsia="Times" w:hAnsiTheme="minorHAnsi"/>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050ECFA2"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2440296F"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BD6DCE" w:rsidRPr="00847602" w14:paraId="1BFC13D4"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3D0DA583" w14:textId="77777777" w:rsidR="00BD6DCE" w:rsidRDefault="00BD6DCE" w:rsidP="00946D0E">
            <w:pPr>
              <w:widowControl w:val="0"/>
              <w:textAlignment w:val="baseline"/>
              <w:rPr>
                <w:rFonts w:asciiTheme="minorHAnsi" w:hAnsiTheme="minorHAnsi"/>
                <w:sz w:val="22"/>
                <w:szCs w:val="22"/>
              </w:rPr>
            </w:pPr>
            <w:r w:rsidRPr="00A70217">
              <w:rPr>
                <w:rFonts w:asciiTheme="minorHAnsi" w:hAnsiTheme="minorHAnsi"/>
                <w:b/>
                <w:sz w:val="22"/>
                <w:szCs w:val="22"/>
              </w:rPr>
              <w:t>FCR7</w:t>
            </w:r>
            <w:r w:rsidRPr="00A70217">
              <w:rPr>
                <w:rFonts w:asciiTheme="minorHAnsi" w:hAnsiTheme="minorHAnsi"/>
                <w:sz w:val="22"/>
                <w:szCs w:val="22"/>
              </w:rPr>
              <w:t xml:space="preserve">: Designs and advocates for program policies and practices that support a collaborative team approach, with families as essential partners, in supporting the healthy development, learning, mental health and well-being of infants </w:t>
            </w:r>
            <w:r w:rsidRPr="00A70217">
              <w:rPr>
                <w:rFonts w:asciiTheme="minorHAnsi" w:hAnsiTheme="minorHAnsi"/>
                <w:sz w:val="22"/>
                <w:szCs w:val="22"/>
              </w:rPr>
              <w:lastRenderedPageBreak/>
              <w:t>and toddlers</w:t>
            </w:r>
          </w:p>
          <w:p w14:paraId="4F9373B2" w14:textId="77777777" w:rsidR="00BD6DCE" w:rsidRDefault="00BD6DCE" w:rsidP="00946D0E">
            <w:pPr>
              <w:widowControl w:val="0"/>
              <w:textAlignment w:val="baseline"/>
              <w:rPr>
                <w:rFonts w:asciiTheme="minorHAnsi" w:hAnsiTheme="minorHAnsi"/>
                <w:sz w:val="22"/>
                <w:szCs w:val="22"/>
              </w:rPr>
            </w:pPr>
          </w:p>
          <w:p w14:paraId="66CA5D16"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7C6204A2" w14:textId="77777777" w:rsidR="00BD6DCE" w:rsidRPr="00A70217" w:rsidRDefault="00BD6DCE" w:rsidP="00946D0E">
            <w:pPr>
              <w:widowControl w:val="0"/>
              <w:textAlignment w:val="baseline"/>
              <w:rPr>
                <w:rFonts w:asciiTheme="minorHAnsi" w:hAnsiTheme="minorHAnsi"/>
                <w:sz w:val="22"/>
                <w:szCs w:val="22"/>
              </w:rPr>
            </w:pPr>
          </w:p>
          <w:p w14:paraId="5758AD6A" w14:textId="77777777" w:rsidR="00BD6DCE" w:rsidRPr="00A70217" w:rsidRDefault="00BD6DCE" w:rsidP="00946D0E">
            <w:pPr>
              <w:widowControl w:val="0"/>
              <w:textAlignment w:val="baseline"/>
              <w:rPr>
                <w:rFonts w:asciiTheme="minorHAnsi" w:hAnsiTheme="minorHAnsi"/>
                <w:sz w:val="22"/>
                <w:szCs w:val="22"/>
              </w:rPr>
            </w:pPr>
          </w:p>
          <w:p w14:paraId="0001B160"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t> </w:t>
            </w:r>
          </w:p>
          <w:p w14:paraId="5BFE58A2" w14:textId="77777777" w:rsidR="00BD6DCE" w:rsidRPr="00A70217" w:rsidRDefault="00BD6DCE" w:rsidP="00946D0E">
            <w:pPr>
              <w:widowControl w:val="0"/>
              <w:textAlignment w:val="baseline"/>
              <w:rPr>
                <w:rStyle w:val="normaltextrun"/>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479B37DD"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lastRenderedPageBreak/>
              <w:t xml:space="preserve">Utilizes the positive benefits of a collaborative team approach to working with families and colleagues when supporting the development and learning of infants and toddlers, including children from all cultural </w:t>
            </w:r>
            <w:r w:rsidRPr="00A70217">
              <w:rPr>
                <w:rFonts w:asciiTheme="minorHAnsi" w:hAnsiTheme="minorHAnsi"/>
                <w:sz w:val="22"/>
                <w:szCs w:val="22"/>
              </w:rPr>
              <w:lastRenderedPageBreak/>
              <w:t>backgrounds, who have varying abilities as well as those who are multilingual</w:t>
            </w:r>
          </w:p>
          <w:p w14:paraId="28BAE809" w14:textId="77777777" w:rsidR="00BD6DCE" w:rsidRPr="00A70217" w:rsidRDefault="00BD6DCE" w:rsidP="00946D0E">
            <w:pPr>
              <w:widowControl w:val="0"/>
              <w:textAlignment w:val="baseline"/>
              <w:rPr>
                <w:rFonts w:asciiTheme="minorHAnsi" w:hAnsiTheme="minorHAnsi"/>
                <w:sz w:val="22"/>
                <w:szCs w:val="22"/>
              </w:rPr>
            </w:pPr>
          </w:p>
          <w:p w14:paraId="25647770"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t>Designs and supports program practices and practitioner strategies that can be used to encourage families to share information about home care giving routines, practices, and preferences, and support them in their parenting roles</w:t>
            </w:r>
          </w:p>
          <w:p w14:paraId="1A46D92F" w14:textId="77777777" w:rsidR="00BD6DCE" w:rsidRPr="00A70217" w:rsidRDefault="00BD6DCE" w:rsidP="00946D0E">
            <w:pPr>
              <w:widowControl w:val="0"/>
              <w:textAlignment w:val="baseline"/>
              <w:rPr>
                <w:rFonts w:asciiTheme="minorHAnsi" w:hAnsiTheme="minorHAnsi"/>
                <w:sz w:val="22"/>
                <w:szCs w:val="22"/>
              </w:rPr>
            </w:pPr>
          </w:p>
          <w:p w14:paraId="2B069D38"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t>Advocates for program practices and practitioner strategies that can be used to encourage families to share information about home care giving routines, practices, and preferences, and support them in their parenting roles</w:t>
            </w:r>
          </w:p>
          <w:p w14:paraId="37CA2936" w14:textId="77777777" w:rsidR="00BD6DCE" w:rsidRPr="00A70217" w:rsidRDefault="00BD6DCE" w:rsidP="00946D0E">
            <w:pPr>
              <w:widowControl w:val="0"/>
              <w:textAlignment w:val="baseline"/>
              <w:rPr>
                <w:rFonts w:asciiTheme="minorHAnsi" w:hAnsiTheme="minorHAnsi"/>
                <w:sz w:val="22"/>
                <w:szCs w:val="22"/>
              </w:rPr>
            </w:pPr>
          </w:p>
          <w:p w14:paraId="619BDB7A" w14:textId="77777777" w:rsidR="00BD6DCE" w:rsidRPr="00A70217" w:rsidRDefault="00BD6DCE" w:rsidP="00946D0E">
            <w:pPr>
              <w:spacing w:before="100" w:beforeAutospacing="1" w:after="100" w:afterAutospacing="1"/>
              <w:textAlignment w:val="baseline"/>
              <w:rPr>
                <w:rFonts w:asciiTheme="minorHAnsi" w:hAnsiTheme="minorHAnsi"/>
                <w:sz w:val="22"/>
                <w:szCs w:val="22"/>
              </w:rPr>
            </w:pPr>
            <w:r w:rsidRPr="00A70217">
              <w:rPr>
                <w:rFonts w:asciiTheme="minorHAnsi" w:hAnsiTheme="minorHAnsi"/>
                <w:sz w:val="22"/>
                <w:szCs w:val="22"/>
              </w:rPr>
              <w:t xml:space="preserve">Supports families and colleagues as advocates and equal participants in supporting the healthy development, learning, mental health and well-being of infants and toddlers, identifying strategies that support </w:t>
            </w:r>
            <w:r w:rsidRPr="00A70217">
              <w:rPr>
                <w:rFonts w:asciiTheme="minorHAnsi" w:hAnsiTheme="minorHAnsi"/>
                <w:sz w:val="22"/>
                <w:szCs w:val="22"/>
              </w:rPr>
              <w:lastRenderedPageBreak/>
              <w:t>essential knowledge and skills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33FAF83"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lastRenderedPageBreak/>
              <w:t xml:space="preserve">Utilizes the positive benefits of a collaborative team approach to working with families and colleagues when supporting the development and learning of infants and toddlers, including children from all cultural backgrounds, who </w:t>
            </w:r>
            <w:r w:rsidRPr="00A70217">
              <w:rPr>
                <w:rFonts w:asciiTheme="minorHAnsi" w:hAnsiTheme="minorHAnsi"/>
                <w:sz w:val="22"/>
                <w:szCs w:val="22"/>
              </w:rPr>
              <w:lastRenderedPageBreak/>
              <w:t>have varying abilities as well as those who are multilingual</w:t>
            </w:r>
          </w:p>
          <w:p w14:paraId="2D3D066A" w14:textId="77777777" w:rsidR="00BD6DCE" w:rsidRPr="00A70217" w:rsidRDefault="00BD6DCE" w:rsidP="00946D0E">
            <w:pPr>
              <w:widowControl w:val="0"/>
              <w:textAlignment w:val="baseline"/>
              <w:rPr>
                <w:rFonts w:asciiTheme="minorHAnsi" w:hAnsiTheme="minorHAnsi"/>
                <w:sz w:val="22"/>
                <w:szCs w:val="22"/>
              </w:rPr>
            </w:pPr>
          </w:p>
          <w:p w14:paraId="192BD179"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t>Designs and supports program practices and practitioner strategies that can be used to encourage families to share information about home care giving routines, practices, and preferences, and support them in their parenting roles</w:t>
            </w:r>
          </w:p>
          <w:p w14:paraId="410FD4F1" w14:textId="77777777" w:rsidR="00BD6DCE" w:rsidRPr="00A70217" w:rsidRDefault="00BD6DCE" w:rsidP="00946D0E">
            <w:pPr>
              <w:widowControl w:val="0"/>
              <w:textAlignment w:val="baseline"/>
              <w:rPr>
                <w:rFonts w:asciiTheme="minorHAnsi" w:hAnsiTheme="minorHAnsi"/>
                <w:sz w:val="22"/>
                <w:szCs w:val="22"/>
              </w:rPr>
            </w:pPr>
          </w:p>
          <w:p w14:paraId="1768EE0E" w14:textId="77777777" w:rsidR="00BD6DCE" w:rsidRPr="00A70217" w:rsidRDefault="00BD6DCE" w:rsidP="00946D0E">
            <w:pPr>
              <w:spacing w:before="100" w:beforeAutospacing="1" w:after="100" w:afterAutospacing="1"/>
              <w:textAlignment w:val="baseline"/>
              <w:rPr>
                <w:rFonts w:asciiTheme="minorHAnsi" w:hAnsiTheme="minorHAnsi"/>
                <w:sz w:val="22"/>
                <w:szCs w:val="22"/>
              </w:rPr>
            </w:pPr>
            <w:r w:rsidRPr="00A70217">
              <w:rPr>
                <w:rFonts w:asciiTheme="minorHAnsi" w:hAnsiTheme="minorHAnsi"/>
                <w:sz w:val="22"/>
                <w:szCs w:val="22"/>
              </w:rPr>
              <w:t>Advocates for program practices and practitioner strategies that can be used to encourage families to share information about home care giving routines, practices, and preferences, and support them in their parenting roles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F815405"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lastRenderedPageBreak/>
              <w:t>Utilizes the positive benefits of a collaborative team approach to working with families and colleagues when supporting the development and learning of infants and toddlers </w:t>
            </w:r>
          </w:p>
          <w:p w14:paraId="0F8121DB" w14:textId="77777777" w:rsidR="00BD6DCE" w:rsidRPr="00A70217" w:rsidRDefault="00BD6DCE" w:rsidP="00946D0E">
            <w:pPr>
              <w:widowControl w:val="0"/>
              <w:textAlignment w:val="baseline"/>
              <w:rPr>
                <w:rFonts w:asciiTheme="minorHAnsi" w:hAnsiTheme="minorHAnsi"/>
                <w:sz w:val="22"/>
                <w:szCs w:val="22"/>
              </w:rPr>
            </w:pPr>
          </w:p>
          <w:p w14:paraId="67FC8075"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t xml:space="preserve">Designs and supports </w:t>
            </w:r>
            <w:r w:rsidRPr="00A70217">
              <w:rPr>
                <w:rFonts w:asciiTheme="minorHAnsi" w:hAnsiTheme="minorHAnsi"/>
                <w:sz w:val="22"/>
                <w:szCs w:val="22"/>
              </w:rPr>
              <w:lastRenderedPageBreak/>
              <w:t>program practices and practitioner strategies that can be used to encourage families to share information about home care giving routines, practices, and preferences</w:t>
            </w:r>
          </w:p>
          <w:p w14:paraId="5CD907A8" w14:textId="77777777" w:rsidR="00BD6DCE" w:rsidRPr="00A70217" w:rsidRDefault="00BD6DCE" w:rsidP="00946D0E">
            <w:pPr>
              <w:widowControl w:val="0"/>
              <w:textAlignment w:val="baseline"/>
              <w:rPr>
                <w:rFonts w:asciiTheme="minorHAnsi" w:hAnsiTheme="minorHAnsi"/>
                <w:sz w:val="22"/>
                <w:szCs w:val="22"/>
              </w:rPr>
            </w:pPr>
          </w:p>
          <w:p w14:paraId="0D079B3D" w14:textId="77777777" w:rsidR="00BD6DCE" w:rsidRPr="00A70217" w:rsidRDefault="00BD6DCE" w:rsidP="00946D0E">
            <w:pPr>
              <w:rPr>
                <w:rFonts w:asciiTheme="minorHAnsi" w:hAnsiTheme="minorHAnsi"/>
                <w:sz w:val="22"/>
                <w:szCs w:val="22"/>
              </w:rPr>
            </w:pPr>
            <w:r w:rsidRPr="00A70217">
              <w:rPr>
                <w:rFonts w:asciiTheme="minorHAnsi" w:hAnsiTheme="minorHAnsi"/>
                <w:sz w:val="22"/>
                <w:szCs w:val="22"/>
              </w:rPr>
              <w:t>Advocates for program practices and practitioner strategies that can be used to encourage families to share information about home care giving routines, practices, and preferences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77DB3984"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lastRenderedPageBreak/>
              <w:t>Engages in actions that are detrimental to developing and maintaining a collaborative team approach</w:t>
            </w:r>
          </w:p>
          <w:p w14:paraId="303A6C4C" w14:textId="77777777" w:rsidR="00BD6DCE" w:rsidRPr="00A70217" w:rsidRDefault="00BD6DCE" w:rsidP="00946D0E">
            <w:pPr>
              <w:widowControl w:val="0"/>
              <w:textAlignment w:val="baseline"/>
              <w:rPr>
                <w:rFonts w:asciiTheme="minorHAnsi" w:hAnsiTheme="minorHAnsi"/>
                <w:sz w:val="22"/>
                <w:szCs w:val="22"/>
              </w:rPr>
            </w:pPr>
          </w:p>
          <w:p w14:paraId="4C597673" w14:textId="77777777" w:rsidR="00BD6DCE" w:rsidRPr="00A70217" w:rsidRDefault="00BD6DCE" w:rsidP="00946D0E">
            <w:pPr>
              <w:widowControl w:val="0"/>
              <w:textAlignment w:val="baseline"/>
              <w:rPr>
                <w:rFonts w:asciiTheme="minorHAnsi" w:hAnsiTheme="minorHAnsi"/>
                <w:sz w:val="22"/>
                <w:szCs w:val="22"/>
              </w:rPr>
            </w:pPr>
            <w:r w:rsidRPr="00A70217">
              <w:rPr>
                <w:rFonts w:asciiTheme="minorHAnsi" w:hAnsiTheme="minorHAnsi"/>
                <w:sz w:val="22"/>
                <w:szCs w:val="22"/>
              </w:rPr>
              <w:t xml:space="preserve">Designs and supports program practices and practitioner strategies </w:t>
            </w:r>
            <w:r w:rsidRPr="00A70217">
              <w:rPr>
                <w:rFonts w:asciiTheme="minorHAnsi" w:hAnsiTheme="minorHAnsi"/>
                <w:sz w:val="22"/>
                <w:szCs w:val="22"/>
              </w:rPr>
              <w:lastRenderedPageBreak/>
              <w:t>ignore or undermine family sharing of information about home care giving routines, practices, and preferences</w:t>
            </w:r>
          </w:p>
          <w:p w14:paraId="1F2207A0" w14:textId="77777777" w:rsidR="00BD6DCE" w:rsidRPr="00A70217" w:rsidRDefault="00BD6DCE" w:rsidP="00946D0E">
            <w:pPr>
              <w:widowControl w:val="0"/>
              <w:textAlignment w:val="baseline"/>
              <w:rPr>
                <w:rFonts w:asciiTheme="minorHAnsi" w:hAnsiTheme="minorHAnsi"/>
                <w:sz w:val="22"/>
                <w:szCs w:val="22"/>
              </w:rPr>
            </w:pPr>
          </w:p>
          <w:p w14:paraId="778B438A" w14:textId="77777777" w:rsidR="00BD6DCE" w:rsidRPr="00A70217" w:rsidRDefault="00BD6DCE" w:rsidP="00946D0E">
            <w:pPr>
              <w:rPr>
                <w:rFonts w:asciiTheme="minorHAnsi" w:hAnsiTheme="minorHAnsi"/>
                <w:sz w:val="22"/>
                <w:szCs w:val="22"/>
              </w:rPr>
            </w:pPr>
            <w:r w:rsidRPr="00A70217">
              <w:rPr>
                <w:rFonts w:asciiTheme="minorHAnsi" w:hAnsiTheme="minorHAnsi"/>
                <w:sz w:val="22"/>
                <w:szCs w:val="22"/>
              </w:rPr>
              <w:t>Engages in actions that undermine families’ sharing of information about home care giving routines, practices, and preferences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34AAEABD" w14:textId="77777777" w:rsidR="00BD6DCE" w:rsidRPr="00847602" w:rsidRDefault="00BD6DCE" w:rsidP="00946D0E">
            <w:pPr>
              <w:widowControl w:val="0"/>
              <w:adjustRightInd w:val="0"/>
              <w:snapToGrid w:val="0"/>
              <w:rPr>
                <w:rFonts w:asciiTheme="minorHAnsi" w:hAnsiTheme="minorHAnsi"/>
                <w:b/>
                <w:sz w:val="16"/>
                <w:szCs w:val="16"/>
              </w:rPr>
            </w:pPr>
          </w:p>
        </w:tc>
      </w:tr>
      <w:tr w:rsidR="00BD6DCE" w:rsidRPr="00847602" w14:paraId="183072E6" w14:textId="77777777" w:rsidTr="00946D0E">
        <w:tblPrEx>
          <w:shd w:val="clear" w:color="auto" w:fill="CED7E7"/>
        </w:tblPrEx>
        <w:trPr>
          <w:trHeight w:val="14"/>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916437" w14:textId="77777777" w:rsidR="00BD6DCE" w:rsidRPr="00847602" w:rsidRDefault="00BD6DCE" w:rsidP="00946D0E">
            <w:pPr>
              <w:widowControl w:val="0"/>
              <w:jc w:val="center"/>
              <w:textAlignment w:val="baseline"/>
              <w:rPr>
                <w:rStyle w:val="normaltextrun"/>
                <w:rFonts w:asciiTheme="minorHAnsi" w:hAnsiTheme="minorHAnsi"/>
                <w:b/>
                <w:sz w:val="22"/>
                <w:szCs w:val="22"/>
              </w:rPr>
            </w:pPr>
            <w:r w:rsidRPr="00847602">
              <w:rPr>
                <w:rFonts w:asciiTheme="minorHAnsi" w:hAnsiTheme="minorHAnsi"/>
                <w:b/>
                <w:sz w:val="22"/>
                <w:szCs w:val="22"/>
              </w:rPr>
              <w:lastRenderedPageBreak/>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BE4E4C" w14:textId="77777777" w:rsidR="00BD6DCE" w:rsidRPr="00847602" w:rsidRDefault="00BD6DCE" w:rsidP="00946D0E">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3CE9BEB" w14:textId="77777777" w:rsidR="00BD6DCE" w:rsidRPr="00847602" w:rsidRDefault="00BD6DCE" w:rsidP="00946D0E">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84045D6" w14:textId="77777777" w:rsidR="00BD6DCE" w:rsidRPr="00847602" w:rsidRDefault="00BD6DCE" w:rsidP="00946D0E">
            <w:pPr>
              <w:jc w:val="center"/>
              <w:rPr>
                <w:rFonts w:asciiTheme="minorHAnsi"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4C3F6CF" w14:textId="77777777" w:rsidR="00BD6DCE" w:rsidRPr="00847602" w:rsidRDefault="00BD6DCE" w:rsidP="00946D0E">
            <w:pPr>
              <w:jc w:val="center"/>
              <w:rPr>
                <w:rFonts w:asciiTheme="minorHAnsi" w:hAnsiTheme="minorHAnsi"/>
                <w:sz w:val="22"/>
                <w:szCs w:val="22"/>
              </w:rPr>
            </w:pPr>
            <w:r w:rsidRPr="00847602">
              <w:rPr>
                <w:rFonts w:asciiTheme="minorHAnsi" w:eastAsia="Times" w:hAnsiTheme="minorHAnsi"/>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CE05BC2"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562D0548" w14:textId="77777777" w:rsidR="00BD6DCE" w:rsidRPr="00847602" w:rsidRDefault="00BD6DCE"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BD6DCE" w:rsidRPr="00847602" w14:paraId="4DE68E9C"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15B4AFEF" w14:textId="77777777" w:rsidR="00BD6DCE" w:rsidRDefault="00BD6DCE" w:rsidP="00946D0E">
            <w:pPr>
              <w:widowControl w:val="0"/>
              <w:textAlignment w:val="baseline"/>
              <w:rPr>
                <w:rFonts w:asciiTheme="minorHAnsi" w:hAnsiTheme="minorHAnsi"/>
                <w:sz w:val="22"/>
                <w:szCs w:val="22"/>
              </w:rPr>
            </w:pPr>
            <w:r w:rsidRPr="00847602">
              <w:rPr>
                <w:rStyle w:val="normaltextrun"/>
                <w:rFonts w:asciiTheme="minorHAnsi" w:hAnsiTheme="minorHAnsi"/>
                <w:b/>
                <w:sz w:val="22"/>
                <w:szCs w:val="22"/>
              </w:rPr>
              <w:t>PPD5</w:t>
            </w:r>
            <w:r w:rsidRPr="00847602">
              <w:rPr>
                <w:rStyle w:val="normaltextrun"/>
                <w:rFonts w:asciiTheme="minorHAnsi" w:hAnsiTheme="minorHAnsi"/>
                <w:sz w:val="22"/>
                <w:szCs w:val="22"/>
              </w:rPr>
              <w:t xml:space="preserve">: </w:t>
            </w:r>
            <w:r w:rsidRPr="00847602">
              <w:rPr>
                <w:rFonts w:asciiTheme="minorHAnsi" w:hAnsiTheme="minorHAnsi"/>
                <w:sz w:val="22"/>
                <w:szCs w:val="22"/>
              </w:rPr>
              <w:t>Designs and participates in collaborative systems and proactive, visionary leadership that ensures the healthy functioning of the infant and toddler programming and the young children and families served</w:t>
            </w:r>
          </w:p>
          <w:p w14:paraId="4FCE1726" w14:textId="77777777" w:rsidR="00BD6DCE" w:rsidRDefault="00BD6DCE" w:rsidP="00946D0E">
            <w:pPr>
              <w:widowControl w:val="0"/>
              <w:textAlignment w:val="baseline"/>
              <w:rPr>
                <w:rFonts w:asciiTheme="minorHAnsi" w:hAnsiTheme="minorHAnsi"/>
                <w:sz w:val="22"/>
                <w:szCs w:val="22"/>
              </w:rPr>
            </w:pPr>
          </w:p>
          <w:p w14:paraId="305AF6E8" w14:textId="77777777" w:rsidR="00BD6DCE" w:rsidRPr="006C5516" w:rsidRDefault="00BD6DCE"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2CBEDD8D" w14:textId="77777777" w:rsidR="00BD6DCE" w:rsidRPr="00847602" w:rsidRDefault="00BD6DCE" w:rsidP="00946D0E">
            <w:pPr>
              <w:widowControl w:val="0"/>
              <w:textAlignment w:val="baseline"/>
              <w:rPr>
                <w:rStyle w:val="normaltextrun"/>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14637B3" w14:textId="77777777" w:rsidR="00BD6DCE" w:rsidRPr="00847602" w:rsidRDefault="00BD6DCE" w:rsidP="00946D0E">
            <w:pPr>
              <w:textAlignment w:val="baseline"/>
              <w:rPr>
                <w:rFonts w:asciiTheme="minorHAnsi" w:hAnsiTheme="minorHAnsi"/>
                <w:sz w:val="22"/>
                <w:szCs w:val="22"/>
              </w:rPr>
            </w:pPr>
            <w:r w:rsidRPr="00847602">
              <w:rPr>
                <w:rFonts w:asciiTheme="minorHAnsi" w:hAnsiTheme="minorHAnsi"/>
                <w:sz w:val="22"/>
                <w:szCs w:val="22"/>
              </w:rPr>
              <w:t>Identifies and engages in system-wide collaboration among agencies and others serving infants/toddlers and their families, including procedures for referring children and for obtaining resources</w:t>
            </w:r>
          </w:p>
          <w:p w14:paraId="6DD3A0D2" w14:textId="77777777" w:rsidR="00BD6DCE" w:rsidRPr="00847602" w:rsidRDefault="00BD6DCE" w:rsidP="00946D0E">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Supports families as advocates in system-wide collaboration among agencies and others serving infants/toddlers and their families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6ACD8D7A" w14:textId="77777777" w:rsidR="00BD6DCE" w:rsidRPr="00847602" w:rsidRDefault="00BD6DCE" w:rsidP="00946D0E">
            <w:pPr>
              <w:textAlignment w:val="baseline"/>
              <w:rPr>
                <w:rFonts w:asciiTheme="minorHAnsi" w:hAnsiTheme="minorHAnsi"/>
                <w:sz w:val="22"/>
                <w:szCs w:val="22"/>
              </w:rPr>
            </w:pPr>
            <w:r w:rsidRPr="00847602">
              <w:rPr>
                <w:rFonts w:asciiTheme="minorHAnsi" w:hAnsiTheme="minorHAnsi"/>
                <w:sz w:val="22"/>
                <w:szCs w:val="22"/>
              </w:rPr>
              <w:t>Identifies and engages in system-wide collaboration among agencies and others serving infants/toddlers and their families, including procedures for referring children and for obtaining resources</w:t>
            </w:r>
          </w:p>
          <w:p w14:paraId="6AB95E74" w14:textId="77777777" w:rsidR="00BD6DCE" w:rsidRPr="00847602" w:rsidRDefault="00BD6DCE" w:rsidP="00946D0E">
            <w:pPr>
              <w:spacing w:before="100" w:beforeAutospacing="1" w:after="100" w:afterAutospacing="1"/>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64697FF3" w14:textId="77777777" w:rsidR="00BD6DCE" w:rsidRPr="00847602" w:rsidRDefault="00BD6DCE" w:rsidP="00946D0E">
            <w:pPr>
              <w:rPr>
                <w:rFonts w:asciiTheme="minorHAnsi" w:hAnsiTheme="minorHAnsi"/>
                <w:sz w:val="22"/>
                <w:szCs w:val="22"/>
              </w:rPr>
            </w:pPr>
            <w:r w:rsidRPr="00847602">
              <w:rPr>
                <w:rFonts w:asciiTheme="minorHAnsi" w:hAnsiTheme="minorHAnsi"/>
                <w:sz w:val="22"/>
                <w:szCs w:val="22"/>
              </w:rPr>
              <w:t>Identifies system-wide collaboration among agencies and others serving infants/toddlers and their families, including procedures for referring children and for obtaining resources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E5E7820" w14:textId="77777777" w:rsidR="00BD6DCE" w:rsidRPr="00847602" w:rsidRDefault="00BD6DCE" w:rsidP="00946D0E">
            <w:pPr>
              <w:rPr>
                <w:rFonts w:asciiTheme="minorHAnsi" w:hAnsiTheme="minorHAnsi"/>
                <w:sz w:val="22"/>
                <w:szCs w:val="22"/>
              </w:rPr>
            </w:pPr>
            <w:r w:rsidRPr="00847602">
              <w:rPr>
                <w:rFonts w:asciiTheme="minorHAnsi" w:hAnsiTheme="minorHAnsi"/>
                <w:sz w:val="22"/>
                <w:szCs w:val="22"/>
              </w:rPr>
              <w:t>Inaccurate or incomplete identification of system-wide collaboration opportunities among agencies and others serving infants/toddlers and their families.  Incomplete identification of procedures for referring children and for obtaining resources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49333E37" w14:textId="77777777" w:rsidR="00BD6DCE" w:rsidRPr="00847602" w:rsidRDefault="00BD6DCE" w:rsidP="00946D0E">
            <w:pPr>
              <w:widowControl w:val="0"/>
              <w:adjustRightInd w:val="0"/>
              <w:snapToGrid w:val="0"/>
              <w:rPr>
                <w:rFonts w:asciiTheme="minorHAnsi" w:hAnsiTheme="minorHAnsi"/>
                <w:b/>
                <w:sz w:val="16"/>
                <w:szCs w:val="16"/>
              </w:rPr>
            </w:pPr>
          </w:p>
        </w:tc>
      </w:tr>
    </w:tbl>
    <w:p w14:paraId="2AA85790" w14:textId="1E3A2CC8" w:rsidR="00FC554D" w:rsidRPr="00847602" w:rsidRDefault="00847602">
      <w:pPr>
        <w:rPr>
          <w:rFonts w:asciiTheme="minorHAnsi" w:hAnsiTheme="minorHAnsi"/>
          <w:sz w:val="20"/>
          <w:szCs w:val="20"/>
        </w:rPr>
      </w:pPr>
      <w:r w:rsidRPr="00847602">
        <w:rPr>
          <w:rFonts w:asciiTheme="minorHAnsi" w:hAnsiTheme="minorHAnsi"/>
          <w:sz w:val="20"/>
          <w:szCs w:val="20"/>
        </w:rPr>
        <w:t xml:space="preserve">Yellow = Level 2 </w:t>
      </w:r>
      <w:r w:rsidRPr="00847602">
        <w:rPr>
          <w:rFonts w:asciiTheme="minorHAnsi" w:hAnsiTheme="minorHAnsi"/>
          <w:sz w:val="20"/>
          <w:szCs w:val="20"/>
        </w:rPr>
        <w:tab/>
      </w:r>
      <w:r>
        <w:rPr>
          <w:rFonts w:asciiTheme="minorHAnsi" w:hAnsiTheme="minorHAnsi"/>
          <w:sz w:val="20"/>
          <w:szCs w:val="20"/>
        </w:rPr>
        <w:tab/>
      </w:r>
      <w:r w:rsidRPr="00847602">
        <w:rPr>
          <w:rFonts w:asciiTheme="minorHAnsi" w:hAnsiTheme="minorHAnsi"/>
          <w:sz w:val="20"/>
          <w:szCs w:val="20"/>
        </w:rPr>
        <w:t>Green = Level 3</w:t>
      </w:r>
      <w:r w:rsidRPr="00847602">
        <w:rPr>
          <w:rFonts w:asciiTheme="minorHAnsi" w:hAnsiTheme="minorHAnsi"/>
          <w:sz w:val="20"/>
          <w:szCs w:val="20"/>
        </w:rPr>
        <w:tab/>
      </w:r>
      <w:r w:rsidRPr="00847602">
        <w:rPr>
          <w:rFonts w:asciiTheme="minorHAnsi" w:hAnsiTheme="minorHAnsi"/>
          <w:sz w:val="20"/>
          <w:szCs w:val="20"/>
        </w:rPr>
        <w:tab/>
        <w:t>Orange = Level 4</w:t>
      </w:r>
      <w:r w:rsidRPr="00847602">
        <w:rPr>
          <w:rFonts w:asciiTheme="minorHAnsi" w:hAnsiTheme="minorHAnsi"/>
          <w:sz w:val="20"/>
          <w:szCs w:val="20"/>
        </w:rPr>
        <w:tab/>
      </w:r>
      <w:r w:rsidRPr="00847602">
        <w:rPr>
          <w:rFonts w:asciiTheme="minorHAnsi" w:hAnsiTheme="minorHAnsi"/>
          <w:sz w:val="20"/>
          <w:szCs w:val="20"/>
        </w:rPr>
        <w:tab/>
        <w:t>Blue = Level 5</w:t>
      </w:r>
    </w:p>
    <w:p w14:paraId="6CA26EC4" w14:textId="77777777" w:rsidR="00847602" w:rsidRPr="00847602" w:rsidRDefault="00847602">
      <w:pPr>
        <w:rPr>
          <w:rFonts w:asciiTheme="minorHAnsi" w:eastAsia="Calibri" w:hAnsiTheme="minorHAnsi"/>
          <w:color w:val="000000" w:themeColor="text1"/>
        </w:rPr>
      </w:pPr>
    </w:p>
    <w:p w14:paraId="4D022BBF" w14:textId="74542447" w:rsidR="009E6D6F" w:rsidRPr="00847602" w:rsidRDefault="00655374">
      <w:pPr>
        <w:rPr>
          <w:rFonts w:asciiTheme="minorHAnsi" w:hAnsiTheme="minorHAnsi"/>
          <w:b/>
          <w:color w:val="000000" w:themeColor="text1"/>
          <w:sz w:val="28"/>
          <w:szCs w:val="28"/>
        </w:rPr>
      </w:pPr>
      <w:r w:rsidRPr="00847602">
        <w:rPr>
          <w:rFonts w:asciiTheme="minorHAnsi" w:hAnsiTheme="minorHAnsi"/>
          <w:b/>
          <w:color w:val="000000" w:themeColor="text1"/>
          <w:sz w:val="28"/>
          <w:szCs w:val="28"/>
        </w:rPr>
        <w:t>IV. Data Collection &amp; Analysis Tool</w:t>
      </w:r>
    </w:p>
    <w:p w14:paraId="5B009BE6" w14:textId="77777777" w:rsidR="00655374" w:rsidRPr="00847602"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0417F3" w:rsidRPr="008E497C" w14:paraId="1ABCBF74" w14:textId="77777777" w:rsidTr="00946D0E">
        <w:trPr>
          <w:trHeight w:val="215"/>
        </w:trPr>
        <w:tc>
          <w:tcPr>
            <w:tcW w:w="6925" w:type="dxa"/>
            <w:gridSpan w:val="2"/>
          </w:tcPr>
          <w:p w14:paraId="4CE94777" w14:textId="77777777" w:rsidR="000417F3" w:rsidRPr="008E497C" w:rsidRDefault="000417F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2C678742" w14:textId="77777777" w:rsidR="000417F3" w:rsidRPr="008E497C" w:rsidRDefault="000417F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0417F3" w:rsidRPr="008E497C" w14:paraId="42823336" w14:textId="77777777" w:rsidTr="00946D0E">
        <w:trPr>
          <w:trHeight w:val="634"/>
        </w:trPr>
        <w:tc>
          <w:tcPr>
            <w:tcW w:w="5552" w:type="dxa"/>
            <w:tcBorders>
              <w:bottom w:val="single" w:sz="4" w:space="0" w:color="000000"/>
            </w:tcBorders>
          </w:tcPr>
          <w:p w14:paraId="56097BC3" w14:textId="77777777" w:rsidR="000417F3" w:rsidRPr="008E497C" w:rsidRDefault="000417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44DDD1A3" w14:textId="77777777" w:rsidR="000417F3" w:rsidRPr="00C5133D" w:rsidRDefault="000417F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0CC04657" w14:textId="77777777" w:rsidR="000417F3" w:rsidRPr="008E497C" w:rsidRDefault="000417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47572F34" w14:textId="77777777" w:rsidR="000417F3" w:rsidRPr="008E497C" w:rsidRDefault="000417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76BAAF2F" w14:textId="77777777" w:rsidR="000417F3" w:rsidRPr="008E497C" w:rsidRDefault="000417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2DFA159" w14:textId="77777777" w:rsidR="000417F3" w:rsidRPr="008E497C" w:rsidRDefault="000417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083DB62B" w14:textId="77777777" w:rsidR="000417F3" w:rsidRPr="008E497C" w:rsidRDefault="000417F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0417F3" w:rsidRPr="008E497C" w14:paraId="5856C202" w14:textId="77777777" w:rsidTr="00946D0E">
        <w:trPr>
          <w:trHeight w:val="59"/>
        </w:trPr>
        <w:tc>
          <w:tcPr>
            <w:tcW w:w="5552" w:type="dxa"/>
            <w:shd w:val="clear" w:color="auto" w:fill="FFFF99"/>
          </w:tcPr>
          <w:p w14:paraId="17F3832C" w14:textId="77777777" w:rsidR="000417F3" w:rsidRPr="008E497C" w:rsidRDefault="000417F3"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73" w:type="dxa"/>
            <w:shd w:val="clear" w:color="auto" w:fill="FFFF99"/>
          </w:tcPr>
          <w:p w14:paraId="73FBFFAE"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258CA81B"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FFFF99"/>
          </w:tcPr>
          <w:p w14:paraId="2019CAE2"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FFFF99"/>
          </w:tcPr>
          <w:p w14:paraId="188906FD"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FFFF99"/>
          </w:tcPr>
          <w:p w14:paraId="5BDDC4F1"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FFFF99"/>
          </w:tcPr>
          <w:p w14:paraId="65D931C2"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6F32C8E9" w14:textId="77777777" w:rsidTr="00946D0E">
        <w:trPr>
          <w:trHeight w:val="59"/>
        </w:trPr>
        <w:tc>
          <w:tcPr>
            <w:tcW w:w="5552" w:type="dxa"/>
            <w:shd w:val="clear" w:color="auto" w:fill="FFFF99"/>
          </w:tcPr>
          <w:p w14:paraId="135D9B19" w14:textId="77777777" w:rsidR="000417F3" w:rsidRPr="008E497C" w:rsidRDefault="000417F3"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73" w:type="dxa"/>
            <w:shd w:val="clear" w:color="auto" w:fill="FFFF99"/>
          </w:tcPr>
          <w:p w14:paraId="0913D5CB"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58FD79B4"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FFFF99"/>
          </w:tcPr>
          <w:p w14:paraId="0F32C7A2"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FFFF99"/>
          </w:tcPr>
          <w:p w14:paraId="2A215224"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FFFF99"/>
          </w:tcPr>
          <w:p w14:paraId="5B590312"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FFFF99"/>
          </w:tcPr>
          <w:p w14:paraId="00D7BB22"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3C49CDBC" w14:textId="77777777" w:rsidTr="00946D0E">
        <w:trPr>
          <w:trHeight w:val="59"/>
        </w:trPr>
        <w:tc>
          <w:tcPr>
            <w:tcW w:w="5552" w:type="dxa"/>
            <w:shd w:val="clear" w:color="auto" w:fill="FFFF99"/>
          </w:tcPr>
          <w:p w14:paraId="0A529061" w14:textId="77777777" w:rsidR="000417F3" w:rsidRPr="008E497C" w:rsidRDefault="000417F3"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73" w:type="dxa"/>
            <w:shd w:val="clear" w:color="auto" w:fill="FFFF99"/>
          </w:tcPr>
          <w:p w14:paraId="1C799050"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7EA213F1"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FFFF99"/>
          </w:tcPr>
          <w:p w14:paraId="2AE3FE50"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FFFF99"/>
          </w:tcPr>
          <w:p w14:paraId="079FFCFC"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FFFF99"/>
          </w:tcPr>
          <w:p w14:paraId="1FB912AF"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FFFF99"/>
          </w:tcPr>
          <w:p w14:paraId="1A0E93D3"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02264E7A" w14:textId="77777777" w:rsidTr="00946D0E">
        <w:trPr>
          <w:trHeight w:val="59"/>
        </w:trPr>
        <w:tc>
          <w:tcPr>
            <w:tcW w:w="5552" w:type="dxa"/>
            <w:shd w:val="clear" w:color="auto" w:fill="CCFFCC"/>
          </w:tcPr>
          <w:p w14:paraId="76667518" w14:textId="77777777" w:rsidR="000417F3" w:rsidRPr="008E497C" w:rsidRDefault="000417F3" w:rsidP="00946D0E">
            <w:pPr>
              <w:rPr>
                <w:rFonts w:asciiTheme="minorHAnsi" w:hAnsiTheme="minorHAnsi"/>
                <w:b/>
                <w:bCs/>
                <w:color w:val="000000"/>
                <w:sz w:val="21"/>
                <w:szCs w:val="21"/>
              </w:rPr>
            </w:pPr>
            <w:r w:rsidRPr="008E497C">
              <w:rPr>
                <w:rFonts w:asciiTheme="minorHAnsi" w:hAnsiTheme="minorHAnsi"/>
                <w:b/>
                <w:bCs/>
                <w:color w:val="000000"/>
                <w:sz w:val="22"/>
                <w:szCs w:val="22"/>
              </w:rPr>
              <w:lastRenderedPageBreak/>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prenatal-age</w:t>
            </w:r>
            <w:proofErr w:type="gramEnd"/>
            <w:r w:rsidRPr="008E497C">
              <w:rPr>
                <w:rFonts w:asciiTheme="minorHAnsi" w:hAnsiTheme="minorHAnsi"/>
                <w:color w:val="000000"/>
                <w:sz w:val="22"/>
                <w:szCs w:val="22"/>
              </w:rPr>
              <w:t xml:space="preserve"> 3</w:t>
            </w:r>
          </w:p>
        </w:tc>
        <w:tc>
          <w:tcPr>
            <w:tcW w:w="1373" w:type="dxa"/>
            <w:shd w:val="clear" w:color="auto" w:fill="CCFFCC"/>
          </w:tcPr>
          <w:p w14:paraId="53A704B7"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496CC901"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CC"/>
          </w:tcPr>
          <w:p w14:paraId="6D68141C"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CC"/>
          </w:tcPr>
          <w:p w14:paraId="4CD873D3"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CC"/>
          </w:tcPr>
          <w:p w14:paraId="26E05705"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CC"/>
          </w:tcPr>
          <w:p w14:paraId="07772DD7"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5DEDB7DE" w14:textId="77777777" w:rsidTr="00946D0E">
        <w:trPr>
          <w:trHeight w:val="59"/>
        </w:trPr>
        <w:tc>
          <w:tcPr>
            <w:tcW w:w="5552" w:type="dxa"/>
            <w:shd w:val="clear" w:color="auto" w:fill="CCFFCC"/>
          </w:tcPr>
          <w:p w14:paraId="129D48BC" w14:textId="77777777" w:rsidR="000417F3" w:rsidRPr="008E497C" w:rsidRDefault="000417F3"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73" w:type="dxa"/>
            <w:shd w:val="clear" w:color="auto" w:fill="CCFFCC"/>
          </w:tcPr>
          <w:p w14:paraId="36FC006F"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7CA96C46"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CC"/>
          </w:tcPr>
          <w:p w14:paraId="0AABC45A"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CC"/>
          </w:tcPr>
          <w:p w14:paraId="7A985B2D"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CC"/>
          </w:tcPr>
          <w:p w14:paraId="41EECD2D"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CC"/>
          </w:tcPr>
          <w:p w14:paraId="01420CB2"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01D47481" w14:textId="77777777" w:rsidTr="00946D0E">
        <w:trPr>
          <w:trHeight w:val="59"/>
        </w:trPr>
        <w:tc>
          <w:tcPr>
            <w:tcW w:w="5552" w:type="dxa"/>
            <w:shd w:val="clear" w:color="auto" w:fill="CCFFCC"/>
          </w:tcPr>
          <w:p w14:paraId="03B3AA20" w14:textId="77777777" w:rsidR="000417F3" w:rsidRPr="008E497C" w:rsidRDefault="000417F3"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1373" w:type="dxa"/>
            <w:shd w:val="clear" w:color="auto" w:fill="CCFFCC"/>
          </w:tcPr>
          <w:p w14:paraId="1E9250D7"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SE-2b, C-4f</w:t>
            </w:r>
          </w:p>
        </w:tc>
        <w:tc>
          <w:tcPr>
            <w:tcW w:w="1440" w:type="dxa"/>
            <w:shd w:val="clear" w:color="auto" w:fill="CCFFCC"/>
          </w:tcPr>
          <w:p w14:paraId="6E33F8F5"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CC"/>
          </w:tcPr>
          <w:p w14:paraId="5AE2B953"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CC"/>
          </w:tcPr>
          <w:p w14:paraId="46EC9BC4"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CC"/>
          </w:tcPr>
          <w:p w14:paraId="7E207648"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CC"/>
          </w:tcPr>
          <w:p w14:paraId="3E669E52"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2B61ADDC" w14:textId="77777777" w:rsidTr="00946D0E">
        <w:trPr>
          <w:trHeight w:val="59"/>
        </w:trPr>
        <w:tc>
          <w:tcPr>
            <w:tcW w:w="5552" w:type="dxa"/>
            <w:shd w:val="clear" w:color="auto" w:fill="CCFFCC"/>
          </w:tcPr>
          <w:p w14:paraId="4E861BA1" w14:textId="77777777" w:rsidR="000417F3" w:rsidRPr="008E497C" w:rsidRDefault="000417F3"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1373" w:type="dxa"/>
            <w:shd w:val="clear" w:color="auto" w:fill="CCFFCC"/>
          </w:tcPr>
          <w:p w14:paraId="09DED41F"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447C7191"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CC"/>
          </w:tcPr>
          <w:p w14:paraId="751DAC60"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CC"/>
          </w:tcPr>
          <w:p w14:paraId="0E6AE3E0"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CC"/>
          </w:tcPr>
          <w:p w14:paraId="35B4CBBD"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CC"/>
          </w:tcPr>
          <w:p w14:paraId="73F8D072"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1319A77B" w14:textId="77777777" w:rsidTr="00946D0E">
        <w:trPr>
          <w:trHeight w:val="59"/>
        </w:trPr>
        <w:tc>
          <w:tcPr>
            <w:tcW w:w="5552" w:type="dxa"/>
            <w:shd w:val="clear" w:color="auto" w:fill="FFCC99"/>
          </w:tcPr>
          <w:p w14:paraId="5D57A1EB" w14:textId="77777777" w:rsidR="000417F3" w:rsidRPr="008E497C" w:rsidRDefault="000417F3" w:rsidP="00946D0E">
            <w:pPr>
              <w:rPr>
                <w:rFonts w:asciiTheme="minorHAnsi" w:hAnsiTheme="minorHAnsi"/>
                <w:b/>
                <w:bCs/>
                <w:color w:val="000000"/>
                <w:sz w:val="22"/>
                <w:szCs w:val="22"/>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1373" w:type="dxa"/>
            <w:shd w:val="clear" w:color="auto" w:fill="FFCC99"/>
          </w:tcPr>
          <w:p w14:paraId="05EB9BC7"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SE-2c, SE-2d, SE-2e, SE-2f, SE-3a, SE-3f, SE-4a, SE-4h, C-3a</w:t>
            </w:r>
          </w:p>
        </w:tc>
        <w:tc>
          <w:tcPr>
            <w:tcW w:w="1440" w:type="dxa"/>
            <w:shd w:val="clear" w:color="auto" w:fill="FFCC99"/>
          </w:tcPr>
          <w:p w14:paraId="3AC3C7E2"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FFCC99"/>
          </w:tcPr>
          <w:p w14:paraId="03D7F17C"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FFCC99"/>
          </w:tcPr>
          <w:p w14:paraId="0E57E75C"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FFCC99"/>
          </w:tcPr>
          <w:p w14:paraId="5D536892"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FFCC99"/>
          </w:tcPr>
          <w:p w14:paraId="63DF9310"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4AD65B3A" w14:textId="77777777" w:rsidTr="00946D0E">
        <w:trPr>
          <w:trHeight w:val="59"/>
        </w:trPr>
        <w:tc>
          <w:tcPr>
            <w:tcW w:w="5552" w:type="dxa"/>
            <w:shd w:val="clear" w:color="auto" w:fill="FFCC99"/>
          </w:tcPr>
          <w:p w14:paraId="5A3AC4EA" w14:textId="77777777" w:rsidR="000417F3" w:rsidRPr="008E497C" w:rsidRDefault="000417F3" w:rsidP="00946D0E">
            <w:pPr>
              <w:rPr>
                <w:rFonts w:asciiTheme="minorHAnsi" w:hAnsiTheme="minorHAnsi"/>
                <w:b/>
                <w:bCs/>
                <w:color w:val="000000"/>
                <w:sz w:val="22"/>
                <w:szCs w:val="22"/>
              </w:rPr>
            </w:pPr>
            <w:r w:rsidRPr="008E497C">
              <w:rPr>
                <w:rFonts w:asciiTheme="minorHAnsi" w:hAnsiTheme="minorHAnsi"/>
                <w:b/>
                <w:bCs/>
                <w:color w:val="000000"/>
                <w:sz w:val="22"/>
                <w:szCs w:val="22"/>
              </w:rPr>
              <w:t>ITC OA3</w:t>
            </w:r>
            <w:r w:rsidRPr="008E497C">
              <w:rPr>
                <w:rFonts w:asciiTheme="minorHAnsi" w:hAnsiTheme="minorHAnsi"/>
                <w:color w:val="000000"/>
                <w:sz w:val="22"/>
                <w:szCs w:val="22"/>
              </w:rPr>
              <w:t>:  Analyzes, complies and shares observation and documentation data with families and appropriate caregivers to support holistic knowledge of infant/toddler development and learning within the environmental context</w:t>
            </w:r>
          </w:p>
        </w:tc>
        <w:tc>
          <w:tcPr>
            <w:tcW w:w="1373" w:type="dxa"/>
            <w:shd w:val="clear" w:color="auto" w:fill="FFCC99"/>
          </w:tcPr>
          <w:p w14:paraId="1BA13DCB"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CC99"/>
          </w:tcPr>
          <w:p w14:paraId="13CC6718"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FFCC99"/>
          </w:tcPr>
          <w:p w14:paraId="239BCF19"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FFCC99"/>
          </w:tcPr>
          <w:p w14:paraId="2B64C195"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FFCC99"/>
          </w:tcPr>
          <w:p w14:paraId="53634041"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FFCC99"/>
          </w:tcPr>
          <w:p w14:paraId="21A4D043"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3CB05B15" w14:textId="77777777" w:rsidTr="00946D0E">
        <w:trPr>
          <w:trHeight w:val="59"/>
        </w:trPr>
        <w:tc>
          <w:tcPr>
            <w:tcW w:w="5552" w:type="dxa"/>
            <w:shd w:val="clear" w:color="auto" w:fill="CCFFFF"/>
          </w:tcPr>
          <w:p w14:paraId="1C76A573" w14:textId="77777777" w:rsidR="000417F3" w:rsidRPr="008E497C" w:rsidRDefault="000417F3" w:rsidP="00946D0E">
            <w:pPr>
              <w:rPr>
                <w:rFonts w:asciiTheme="minorHAnsi" w:hAnsiTheme="minorHAnsi"/>
                <w:b/>
                <w:bCs/>
                <w:color w:val="000000"/>
                <w:sz w:val="22"/>
                <w:szCs w:val="22"/>
              </w:rPr>
            </w:pPr>
            <w:r w:rsidRPr="005C6D6F">
              <w:rPr>
                <w:rFonts w:asciiTheme="minorHAnsi" w:hAnsiTheme="minorHAnsi"/>
                <w:b/>
                <w:bCs/>
                <w:color w:val="000000"/>
                <w:sz w:val="22"/>
                <w:szCs w:val="22"/>
              </w:rPr>
              <w:t>ITC CPD5:</w:t>
            </w:r>
            <w:r w:rsidRPr="005C6D6F">
              <w:rPr>
                <w:rFonts w:asciiTheme="minorHAnsi" w:hAnsiTheme="minorHAnsi"/>
                <w:color w:val="000000"/>
                <w:sz w:val="22"/>
                <w:szCs w:val="22"/>
              </w:rPr>
              <w:t>  Justifies and advocates for practices in infant and toddler care and education supportive of young children’s healthy development and learning</w:t>
            </w:r>
          </w:p>
        </w:tc>
        <w:tc>
          <w:tcPr>
            <w:tcW w:w="1373" w:type="dxa"/>
            <w:shd w:val="clear" w:color="auto" w:fill="CCFFFF"/>
          </w:tcPr>
          <w:p w14:paraId="0EB5FD67"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L&amp;L-3i</w:t>
            </w:r>
          </w:p>
        </w:tc>
        <w:tc>
          <w:tcPr>
            <w:tcW w:w="1440" w:type="dxa"/>
            <w:shd w:val="clear" w:color="auto" w:fill="CCFFFF"/>
          </w:tcPr>
          <w:p w14:paraId="76C71CF9"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FF"/>
          </w:tcPr>
          <w:p w14:paraId="4FAF8460"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FF"/>
          </w:tcPr>
          <w:p w14:paraId="1B7643E6"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FF"/>
          </w:tcPr>
          <w:p w14:paraId="23178D0C"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FF"/>
          </w:tcPr>
          <w:p w14:paraId="598ACB91"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00F1541A" w14:textId="77777777" w:rsidTr="00946D0E">
        <w:trPr>
          <w:trHeight w:val="59"/>
        </w:trPr>
        <w:tc>
          <w:tcPr>
            <w:tcW w:w="5552" w:type="dxa"/>
            <w:shd w:val="clear" w:color="auto" w:fill="CCFFFF"/>
          </w:tcPr>
          <w:p w14:paraId="54A31390" w14:textId="77777777" w:rsidR="000417F3" w:rsidRPr="008E497C" w:rsidRDefault="000417F3" w:rsidP="00946D0E">
            <w:pPr>
              <w:rPr>
                <w:rFonts w:asciiTheme="minorHAnsi" w:hAnsiTheme="minorHAnsi"/>
                <w:b/>
                <w:bCs/>
                <w:color w:val="000000"/>
                <w:sz w:val="22"/>
                <w:szCs w:val="22"/>
              </w:rPr>
            </w:pPr>
            <w:r w:rsidRPr="005C6D6F">
              <w:rPr>
                <w:rFonts w:asciiTheme="minorHAnsi" w:hAnsiTheme="minorHAnsi"/>
                <w:color w:val="000000"/>
                <w:sz w:val="22"/>
                <w:szCs w:val="22"/>
              </w:rPr>
              <w:t>I</w:t>
            </w:r>
            <w:r w:rsidRPr="005C6D6F">
              <w:rPr>
                <w:rFonts w:asciiTheme="minorHAnsi" w:hAnsiTheme="minorHAnsi"/>
                <w:b/>
                <w:bCs/>
                <w:color w:val="000000"/>
                <w:sz w:val="22"/>
                <w:szCs w:val="22"/>
              </w:rPr>
              <w:t>TC FCR7</w:t>
            </w:r>
            <w:r w:rsidRPr="005C6D6F">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1373" w:type="dxa"/>
            <w:shd w:val="clear" w:color="auto" w:fill="CCFFFF"/>
          </w:tcPr>
          <w:p w14:paraId="0F325A7A"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FF"/>
          </w:tcPr>
          <w:p w14:paraId="19C5A1A9"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FF"/>
          </w:tcPr>
          <w:p w14:paraId="4DD791BB"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FF"/>
          </w:tcPr>
          <w:p w14:paraId="61FE9BC2"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FF"/>
          </w:tcPr>
          <w:p w14:paraId="7FAA3FBC"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FF"/>
          </w:tcPr>
          <w:p w14:paraId="415BFC78" w14:textId="77777777" w:rsidR="000417F3" w:rsidRPr="008E497C" w:rsidRDefault="000417F3" w:rsidP="00946D0E">
            <w:pPr>
              <w:rPr>
                <w:rFonts w:asciiTheme="minorHAnsi" w:eastAsia="Times" w:hAnsiTheme="minorHAnsi"/>
                <w:color w:val="000000" w:themeColor="text1"/>
                <w:sz w:val="20"/>
                <w:szCs w:val="20"/>
              </w:rPr>
            </w:pPr>
          </w:p>
        </w:tc>
      </w:tr>
      <w:tr w:rsidR="000417F3" w:rsidRPr="008E497C" w14:paraId="5BCF9F25" w14:textId="77777777" w:rsidTr="00946D0E">
        <w:trPr>
          <w:trHeight w:val="59"/>
        </w:trPr>
        <w:tc>
          <w:tcPr>
            <w:tcW w:w="5552" w:type="dxa"/>
            <w:shd w:val="clear" w:color="auto" w:fill="CCFFFF"/>
          </w:tcPr>
          <w:p w14:paraId="45340804" w14:textId="77777777" w:rsidR="000417F3" w:rsidRPr="008E497C" w:rsidRDefault="000417F3" w:rsidP="00946D0E">
            <w:pPr>
              <w:rPr>
                <w:rFonts w:asciiTheme="minorHAnsi" w:hAnsiTheme="minorHAnsi"/>
                <w:b/>
                <w:bCs/>
                <w:color w:val="000000"/>
                <w:sz w:val="22"/>
                <w:szCs w:val="22"/>
              </w:rPr>
            </w:pPr>
            <w:r w:rsidRPr="005C6D6F">
              <w:rPr>
                <w:rFonts w:asciiTheme="minorHAnsi" w:hAnsiTheme="minorHAnsi"/>
                <w:b/>
                <w:bCs/>
                <w:color w:val="000000"/>
                <w:sz w:val="22"/>
                <w:szCs w:val="22"/>
              </w:rPr>
              <w:t xml:space="preserve">ITC PPD5: </w:t>
            </w:r>
            <w:r w:rsidRPr="005C6D6F">
              <w:rPr>
                <w:rFonts w:asciiTheme="minorHAnsi" w:hAnsiTheme="minorHAnsi"/>
                <w:color w:val="000000"/>
                <w:sz w:val="22"/>
                <w:szCs w:val="22"/>
              </w:rPr>
              <w:t> Designs and participates in collaborative systems and proactive visionary leadership that ensures the healthy functioning of the infant and toddler programming and the young children and families served</w:t>
            </w:r>
          </w:p>
        </w:tc>
        <w:tc>
          <w:tcPr>
            <w:tcW w:w="1373" w:type="dxa"/>
            <w:shd w:val="clear" w:color="auto" w:fill="CCFFFF"/>
          </w:tcPr>
          <w:p w14:paraId="78245F7C" w14:textId="77777777" w:rsidR="000417F3" w:rsidRPr="008E497C" w:rsidRDefault="000417F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FF"/>
          </w:tcPr>
          <w:p w14:paraId="26702224" w14:textId="77777777" w:rsidR="000417F3" w:rsidRPr="008E497C" w:rsidRDefault="000417F3" w:rsidP="00946D0E">
            <w:pPr>
              <w:rPr>
                <w:rFonts w:asciiTheme="minorHAnsi" w:eastAsia="Times" w:hAnsiTheme="minorHAnsi"/>
                <w:color w:val="000000" w:themeColor="text1"/>
                <w:sz w:val="20"/>
                <w:szCs w:val="20"/>
              </w:rPr>
            </w:pPr>
          </w:p>
        </w:tc>
        <w:tc>
          <w:tcPr>
            <w:tcW w:w="1260" w:type="dxa"/>
            <w:shd w:val="clear" w:color="auto" w:fill="CCFFFF"/>
          </w:tcPr>
          <w:p w14:paraId="36DA8FED" w14:textId="77777777" w:rsidR="000417F3" w:rsidRPr="008E497C" w:rsidRDefault="000417F3" w:rsidP="00946D0E">
            <w:pPr>
              <w:rPr>
                <w:rFonts w:asciiTheme="minorHAnsi" w:eastAsia="Times" w:hAnsiTheme="minorHAnsi"/>
                <w:color w:val="000000" w:themeColor="text1"/>
                <w:sz w:val="20"/>
                <w:szCs w:val="20"/>
              </w:rPr>
            </w:pPr>
          </w:p>
        </w:tc>
        <w:tc>
          <w:tcPr>
            <w:tcW w:w="1530" w:type="dxa"/>
            <w:shd w:val="clear" w:color="auto" w:fill="CCFFFF"/>
          </w:tcPr>
          <w:p w14:paraId="79D0508F" w14:textId="77777777" w:rsidR="000417F3" w:rsidRPr="008E497C" w:rsidRDefault="000417F3" w:rsidP="00946D0E">
            <w:pPr>
              <w:rPr>
                <w:rFonts w:asciiTheme="minorHAnsi" w:eastAsia="Times" w:hAnsiTheme="minorHAnsi"/>
                <w:color w:val="000000" w:themeColor="text1"/>
                <w:sz w:val="20"/>
                <w:szCs w:val="20"/>
              </w:rPr>
            </w:pPr>
          </w:p>
        </w:tc>
        <w:tc>
          <w:tcPr>
            <w:tcW w:w="1499" w:type="dxa"/>
            <w:shd w:val="clear" w:color="auto" w:fill="CCFFFF"/>
          </w:tcPr>
          <w:p w14:paraId="47AF7981" w14:textId="77777777" w:rsidR="000417F3" w:rsidRPr="008E497C" w:rsidRDefault="000417F3" w:rsidP="00946D0E">
            <w:pPr>
              <w:rPr>
                <w:rFonts w:asciiTheme="minorHAnsi" w:eastAsia="Times" w:hAnsiTheme="minorHAnsi"/>
                <w:color w:val="000000" w:themeColor="text1"/>
                <w:sz w:val="20"/>
                <w:szCs w:val="20"/>
              </w:rPr>
            </w:pPr>
          </w:p>
        </w:tc>
        <w:tc>
          <w:tcPr>
            <w:tcW w:w="1566" w:type="dxa"/>
            <w:shd w:val="clear" w:color="auto" w:fill="CCFFFF"/>
          </w:tcPr>
          <w:p w14:paraId="31D537EF" w14:textId="77777777" w:rsidR="000417F3" w:rsidRPr="008E497C" w:rsidRDefault="000417F3" w:rsidP="00946D0E">
            <w:pPr>
              <w:rPr>
                <w:rFonts w:asciiTheme="minorHAnsi" w:eastAsia="Times" w:hAnsiTheme="minorHAnsi"/>
                <w:color w:val="000000" w:themeColor="text1"/>
                <w:sz w:val="20"/>
                <w:szCs w:val="20"/>
              </w:rPr>
            </w:pPr>
          </w:p>
        </w:tc>
      </w:tr>
    </w:tbl>
    <w:p w14:paraId="170C47AF" w14:textId="0FA12A3C" w:rsidR="00614058" w:rsidRPr="00847602" w:rsidRDefault="00614058">
      <w:pPr>
        <w:rPr>
          <w:rFonts w:asciiTheme="minorHAnsi" w:eastAsia="Calibri" w:hAnsiTheme="minorHAnsi"/>
          <w:color w:val="000000" w:themeColor="text1"/>
        </w:rPr>
      </w:pPr>
    </w:p>
    <w:p w14:paraId="53E93667" w14:textId="77777777" w:rsidR="0066442E" w:rsidRPr="00847602" w:rsidRDefault="0066442E" w:rsidP="0066442E">
      <w:pPr>
        <w:pStyle w:val="NormalWeb"/>
        <w:spacing w:before="0" w:beforeAutospacing="0" w:after="0" w:afterAutospacing="0"/>
        <w:jc w:val="center"/>
        <w:rPr>
          <w:rFonts w:asciiTheme="minorHAnsi" w:hAnsiTheme="minorHAnsi"/>
          <w:color w:val="000000"/>
        </w:rPr>
      </w:pPr>
      <w:r w:rsidRPr="00847602">
        <w:rPr>
          <w:rFonts w:asciiTheme="minorHAnsi" w:hAnsiTheme="minorHAnsi"/>
          <w:b/>
          <w:bCs/>
          <w:color w:val="000000"/>
          <w:sz w:val="28"/>
          <w:szCs w:val="28"/>
        </w:rPr>
        <w:lastRenderedPageBreak/>
        <w:t>Caregiver Interview Tool</w:t>
      </w:r>
    </w:p>
    <w:p w14:paraId="34D8E190" w14:textId="77777777" w:rsidR="0066442E" w:rsidRPr="00847602" w:rsidRDefault="0066442E" w:rsidP="0066442E">
      <w:pPr>
        <w:rPr>
          <w:rFonts w:asciiTheme="minorHAnsi" w:hAnsiTheme="minorHAnsi"/>
          <w:color w:val="000000"/>
        </w:rPr>
      </w:pPr>
    </w:p>
    <w:p w14:paraId="7F522A79" w14:textId="77777777" w:rsidR="0066442E" w:rsidRPr="00847602" w:rsidRDefault="0066442E" w:rsidP="0066442E">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Date:</w:t>
      </w:r>
    </w:p>
    <w:p w14:paraId="0E346A02" w14:textId="77777777" w:rsidR="0066442E" w:rsidRPr="00847602" w:rsidRDefault="0066442E" w:rsidP="0066442E">
      <w:pPr>
        <w:rPr>
          <w:rFonts w:asciiTheme="minorHAnsi" w:hAnsiTheme="minorHAnsi"/>
          <w:color w:val="000000"/>
        </w:rPr>
      </w:pPr>
    </w:p>
    <w:p w14:paraId="0BD3808F" w14:textId="76F29937" w:rsidR="0066442E" w:rsidRPr="00847602" w:rsidRDefault="0066442E" w:rsidP="0066442E">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Individual interviewed:</w:t>
      </w:r>
    </w:p>
    <w:p w14:paraId="53ECBE6D" w14:textId="3C5247B8" w:rsidR="003A53D9" w:rsidRPr="00847602" w:rsidRDefault="003A53D9" w:rsidP="0066442E">
      <w:pPr>
        <w:pStyle w:val="NormalWeb"/>
        <w:spacing w:before="0" w:beforeAutospacing="0" w:after="0" w:afterAutospacing="0"/>
        <w:rPr>
          <w:rFonts w:asciiTheme="minorHAnsi" w:hAnsiTheme="minorHAnsi"/>
          <w:color w:val="000000"/>
        </w:rPr>
      </w:pPr>
    </w:p>
    <w:p w14:paraId="3B963BCE" w14:textId="4D09158A" w:rsidR="003A53D9" w:rsidRPr="00847602" w:rsidRDefault="003A53D9" w:rsidP="0066442E">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Relation to the child:</w:t>
      </w:r>
    </w:p>
    <w:p w14:paraId="708C2154" w14:textId="4AE77752" w:rsidR="003A53D9" w:rsidRPr="00847602" w:rsidRDefault="003A53D9" w:rsidP="0066442E">
      <w:pPr>
        <w:pStyle w:val="NormalWeb"/>
        <w:spacing w:before="0" w:beforeAutospacing="0" w:after="0" w:afterAutospacing="0"/>
        <w:rPr>
          <w:rFonts w:asciiTheme="minorHAnsi" w:hAnsiTheme="minorHAnsi"/>
          <w:color w:val="000000"/>
        </w:rPr>
      </w:pPr>
    </w:p>
    <w:p w14:paraId="2CD95C88" w14:textId="0E46D2B3" w:rsidR="003A53D9" w:rsidRPr="00847602" w:rsidRDefault="003A53D9" w:rsidP="0066442E">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Age of the child:</w:t>
      </w:r>
    </w:p>
    <w:p w14:paraId="4BF79968" w14:textId="77777777" w:rsidR="0066442E" w:rsidRPr="00847602" w:rsidRDefault="0066442E" w:rsidP="0066442E">
      <w:pPr>
        <w:rPr>
          <w:rFonts w:asciiTheme="minorHAnsi" w:hAnsiTheme="minorHAnsi"/>
          <w:color w:val="000000"/>
        </w:rPr>
      </w:pPr>
    </w:p>
    <w:p w14:paraId="74C5121B" w14:textId="5CD1C800" w:rsidR="0066442E" w:rsidRPr="00847602" w:rsidRDefault="003A53D9" w:rsidP="0066442E">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Suggested i</w:t>
      </w:r>
      <w:r w:rsidR="0066442E" w:rsidRPr="00847602">
        <w:rPr>
          <w:rFonts w:asciiTheme="minorHAnsi" w:hAnsiTheme="minorHAnsi"/>
          <w:color w:val="000000"/>
        </w:rPr>
        <w:t>nterview questions:</w:t>
      </w:r>
    </w:p>
    <w:p w14:paraId="47548228" w14:textId="77777777" w:rsidR="0066442E" w:rsidRPr="00847602" w:rsidRDefault="0066442E" w:rsidP="0066442E">
      <w:pPr>
        <w:rPr>
          <w:rFonts w:asciiTheme="minorHAnsi" w:hAnsiTheme="minorHAnsi"/>
          <w:color w:val="000000"/>
        </w:rPr>
      </w:pPr>
    </w:p>
    <w:p w14:paraId="10120530" w14:textId="46413F63" w:rsidR="0066442E" w:rsidRPr="00847602"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847602">
        <w:rPr>
          <w:rFonts w:asciiTheme="minorHAnsi" w:hAnsiTheme="minorHAnsi"/>
          <w:color w:val="000000"/>
        </w:rPr>
        <w:t>How does the infant/toddler communicate his/her needs and wants to you?  What strategies does the child use most effectively?</w:t>
      </w:r>
    </w:p>
    <w:p w14:paraId="3705D15A" w14:textId="77777777" w:rsidR="0066442E" w:rsidRPr="00847602" w:rsidRDefault="0066442E" w:rsidP="0066442E">
      <w:pPr>
        <w:pStyle w:val="NormalWeb"/>
        <w:spacing w:before="0" w:beforeAutospacing="0" w:after="0" w:afterAutospacing="0"/>
        <w:ind w:left="360"/>
        <w:textAlignment w:val="baseline"/>
        <w:rPr>
          <w:rFonts w:asciiTheme="minorHAnsi" w:hAnsiTheme="minorHAnsi"/>
          <w:color w:val="000000"/>
        </w:rPr>
      </w:pPr>
    </w:p>
    <w:p w14:paraId="1E5DAEF3" w14:textId="50299234" w:rsidR="0066442E" w:rsidRPr="00847602"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847602">
        <w:rPr>
          <w:rFonts w:asciiTheme="minorHAnsi" w:hAnsiTheme="minorHAnsi"/>
          <w:color w:val="000000"/>
        </w:rPr>
        <w:t>What is your preferred way of engaging with the child?  What interactions does the child seem to respond to most?</w:t>
      </w:r>
    </w:p>
    <w:p w14:paraId="65DABB8A" w14:textId="77777777" w:rsidR="0066442E" w:rsidRPr="00847602" w:rsidRDefault="0066442E" w:rsidP="0066442E">
      <w:pPr>
        <w:pStyle w:val="NormalWeb"/>
        <w:spacing w:before="0" w:beforeAutospacing="0" w:after="0" w:afterAutospacing="0"/>
        <w:textAlignment w:val="baseline"/>
        <w:rPr>
          <w:rFonts w:asciiTheme="minorHAnsi" w:hAnsiTheme="minorHAnsi"/>
          <w:color w:val="000000"/>
        </w:rPr>
      </w:pPr>
    </w:p>
    <w:p w14:paraId="280F4FED" w14:textId="77777777" w:rsidR="0066442E" w:rsidRPr="00847602"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847602">
        <w:rPr>
          <w:rFonts w:asciiTheme="minorHAnsi" w:hAnsiTheme="minorHAnsi"/>
          <w:color w:val="000000"/>
        </w:rPr>
        <w:t>How would you describe the child’s temperament? </w:t>
      </w:r>
    </w:p>
    <w:p w14:paraId="0B0D4FB6" w14:textId="6F158800" w:rsidR="0066442E" w:rsidRPr="00847602" w:rsidRDefault="0066442E" w:rsidP="0066442E">
      <w:pPr>
        <w:pStyle w:val="NormalWeb"/>
        <w:spacing w:before="0" w:beforeAutospacing="0" w:after="0" w:afterAutospacing="0"/>
        <w:ind w:left="360"/>
        <w:textAlignment w:val="baseline"/>
        <w:rPr>
          <w:rFonts w:asciiTheme="minorHAnsi" w:hAnsiTheme="minorHAnsi"/>
          <w:color w:val="000000"/>
        </w:rPr>
      </w:pPr>
      <w:r w:rsidRPr="00847602">
        <w:rPr>
          <w:rFonts w:asciiTheme="minorHAnsi" w:hAnsiTheme="minorHAnsi"/>
          <w:color w:val="000000"/>
        </w:rPr>
        <w:t> </w:t>
      </w:r>
    </w:p>
    <w:p w14:paraId="18B7ABC5" w14:textId="6E7A0E89" w:rsidR="0066442E" w:rsidRPr="00847602"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47602">
        <w:rPr>
          <w:rFonts w:asciiTheme="minorHAnsi" w:hAnsiTheme="minorHAnsi"/>
          <w:color w:val="000000"/>
        </w:rPr>
        <w:t>Does the child have a set routine?  </w:t>
      </w:r>
    </w:p>
    <w:p w14:paraId="5B8C9CFF" w14:textId="77777777" w:rsidR="0066442E" w:rsidRPr="00847602" w:rsidRDefault="0066442E" w:rsidP="0066442E">
      <w:pPr>
        <w:pStyle w:val="NormalWeb"/>
        <w:spacing w:before="0" w:beforeAutospacing="0" w:after="0" w:afterAutospacing="0"/>
        <w:ind w:left="720"/>
        <w:textAlignment w:val="baseline"/>
        <w:rPr>
          <w:rFonts w:asciiTheme="minorHAnsi" w:hAnsiTheme="minorHAnsi"/>
          <w:color w:val="000000"/>
        </w:rPr>
      </w:pPr>
    </w:p>
    <w:p w14:paraId="59457650" w14:textId="0D3E9A9D" w:rsidR="0066442E" w:rsidRPr="00847602"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47602">
        <w:rPr>
          <w:rFonts w:asciiTheme="minorHAnsi" w:hAnsiTheme="minorHAnsi"/>
          <w:color w:val="000000"/>
        </w:rPr>
        <w:t>What is the child’s overall mood?</w:t>
      </w:r>
    </w:p>
    <w:p w14:paraId="35BE2698" w14:textId="77777777" w:rsidR="0066442E" w:rsidRPr="00847602" w:rsidRDefault="0066442E" w:rsidP="0066442E">
      <w:pPr>
        <w:pStyle w:val="NormalWeb"/>
        <w:spacing w:before="0" w:beforeAutospacing="0" w:after="0" w:afterAutospacing="0"/>
        <w:textAlignment w:val="baseline"/>
        <w:rPr>
          <w:rFonts w:asciiTheme="minorHAnsi" w:hAnsiTheme="minorHAnsi"/>
          <w:color w:val="000000"/>
        </w:rPr>
      </w:pPr>
    </w:p>
    <w:p w14:paraId="58D8BB6B" w14:textId="4516B224" w:rsidR="0066442E" w:rsidRPr="00847602"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47602">
        <w:rPr>
          <w:rFonts w:asciiTheme="minorHAnsi" w:hAnsiTheme="minorHAnsi"/>
          <w:color w:val="000000"/>
        </w:rPr>
        <w:t>Do you feel that s/he adapts easily to new situations?</w:t>
      </w:r>
    </w:p>
    <w:p w14:paraId="12BCE480" w14:textId="77777777" w:rsidR="0066442E" w:rsidRPr="00847602" w:rsidRDefault="0066442E" w:rsidP="0066442E">
      <w:pPr>
        <w:pStyle w:val="NormalWeb"/>
        <w:spacing w:before="0" w:beforeAutospacing="0" w:after="0" w:afterAutospacing="0"/>
        <w:textAlignment w:val="baseline"/>
        <w:rPr>
          <w:rFonts w:asciiTheme="minorHAnsi" w:hAnsiTheme="minorHAnsi"/>
          <w:color w:val="000000"/>
        </w:rPr>
      </w:pPr>
    </w:p>
    <w:p w14:paraId="0D9AE858" w14:textId="04EFE461" w:rsidR="0066442E" w:rsidRPr="00847602"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47602">
        <w:rPr>
          <w:rFonts w:asciiTheme="minorHAnsi" w:hAnsiTheme="minorHAnsi"/>
          <w:color w:val="000000"/>
        </w:rPr>
        <w:t>Is the child active in exploring the environment, or more observant?</w:t>
      </w:r>
    </w:p>
    <w:p w14:paraId="0219209A" w14:textId="77777777" w:rsidR="0066442E" w:rsidRPr="00847602" w:rsidRDefault="0066442E" w:rsidP="0066442E">
      <w:pPr>
        <w:pStyle w:val="NormalWeb"/>
        <w:spacing w:before="0" w:beforeAutospacing="0" w:after="0" w:afterAutospacing="0"/>
        <w:textAlignment w:val="baseline"/>
        <w:rPr>
          <w:rFonts w:asciiTheme="minorHAnsi" w:hAnsiTheme="minorHAnsi"/>
          <w:color w:val="000000"/>
        </w:rPr>
      </w:pPr>
    </w:p>
    <w:p w14:paraId="0AD01DBC" w14:textId="5AB27861" w:rsidR="0066442E" w:rsidRPr="00847602"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47602">
        <w:rPr>
          <w:rFonts w:asciiTheme="minorHAnsi" w:hAnsiTheme="minorHAnsi"/>
          <w:color w:val="000000"/>
        </w:rPr>
        <w:t>Is the child open to new relationships, or cautious?</w:t>
      </w:r>
    </w:p>
    <w:p w14:paraId="0BC1092B" w14:textId="77777777" w:rsidR="0066442E" w:rsidRPr="00847602" w:rsidRDefault="0066442E" w:rsidP="0066442E">
      <w:pPr>
        <w:pStyle w:val="NormalWeb"/>
        <w:spacing w:before="0" w:beforeAutospacing="0" w:after="0" w:afterAutospacing="0"/>
        <w:textAlignment w:val="baseline"/>
        <w:rPr>
          <w:rFonts w:asciiTheme="minorHAnsi" w:hAnsiTheme="minorHAnsi"/>
          <w:color w:val="000000"/>
        </w:rPr>
      </w:pPr>
    </w:p>
    <w:p w14:paraId="6D117DC0" w14:textId="77777777" w:rsidR="0066442E" w:rsidRPr="00847602"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47602">
        <w:rPr>
          <w:rFonts w:asciiTheme="minorHAnsi" w:hAnsiTheme="minorHAnsi"/>
          <w:color w:val="000000"/>
        </w:rPr>
        <w:t>Does the child have a bond or attachment to you? Another caregiver in the room?</w:t>
      </w:r>
    </w:p>
    <w:p w14:paraId="53122164" w14:textId="77777777" w:rsidR="0066442E" w:rsidRPr="00847602" w:rsidRDefault="0066442E" w:rsidP="0066442E">
      <w:pPr>
        <w:pStyle w:val="NormalWeb"/>
        <w:spacing w:before="0" w:beforeAutospacing="0" w:after="0" w:afterAutospacing="0"/>
        <w:rPr>
          <w:rFonts w:asciiTheme="minorHAnsi" w:hAnsiTheme="minorHAnsi"/>
          <w:color w:val="000000"/>
        </w:rPr>
      </w:pPr>
      <w:r w:rsidRPr="00847602">
        <w:rPr>
          <w:rFonts w:asciiTheme="minorHAnsi" w:hAnsiTheme="minorHAnsi"/>
          <w:color w:val="000000"/>
        </w:rPr>
        <w:t> </w:t>
      </w:r>
    </w:p>
    <w:p w14:paraId="7997CFDE" w14:textId="77777777" w:rsidR="0066442E" w:rsidRPr="00847602" w:rsidRDefault="0066442E" w:rsidP="0066442E">
      <w:pPr>
        <w:spacing w:after="240"/>
        <w:rPr>
          <w:rFonts w:asciiTheme="minorHAnsi" w:hAnsiTheme="minorHAnsi"/>
        </w:rPr>
      </w:pPr>
    </w:p>
    <w:p w14:paraId="34DDFF69" w14:textId="77777777" w:rsidR="0066442E" w:rsidRPr="00847602" w:rsidRDefault="0066442E">
      <w:pPr>
        <w:rPr>
          <w:rFonts w:asciiTheme="minorHAnsi" w:eastAsia="Calibri" w:hAnsiTheme="minorHAnsi"/>
          <w:color w:val="000000" w:themeColor="text1"/>
        </w:rPr>
      </w:pPr>
    </w:p>
    <w:sectPr w:rsidR="0066442E" w:rsidRPr="00847602"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DCFE2" w14:textId="77777777" w:rsidR="00C445F0" w:rsidRDefault="00C445F0" w:rsidP="004C59D7">
      <w:r>
        <w:separator/>
      </w:r>
    </w:p>
  </w:endnote>
  <w:endnote w:type="continuationSeparator" w:id="0">
    <w:p w14:paraId="09CA6537" w14:textId="77777777" w:rsidR="00C445F0" w:rsidRDefault="00C445F0"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Segoe UI">
    <w:altName w:val="Cambria"/>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1439BABF"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40711D">
          <w:rPr>
            <w:rStyle w:val="PageNumber"/>
            <w:noProof/>
          </w:rPr>
          <w:t>15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D239F" w14:textId="77777777" w:rsidR="00C445F0" w:rsidRDefault="00C445F0" w:rsidP="004C59D7">
      <w:r>
        <w:separator/>
      </w:r>
    </w:p>
  </w:footnote>
  <w:footnote w:type="continuationSeparator" w:id="0">
    <w:p w14:paraId="084D06DE" w14:textId="77777777" w:rsidR="00C445F0" w:rsidRDefault="00C445F0"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E1815"/>
    <w:multiLevelType w:val="hybridMultilevel"/>
    <w:tmpl w:val="0E9492A8"/>
    <w:lvl w:ilvl="0" w:tplc="729C2C6A">
      <w:start w:val="1"/>
      <w:numFmt w:val="bullet"/>
      <w:lvlText w:val=""/>
      <w:lvlJc w:val="left"/>
      <w:pPr>
        <w:ind w:left="765" w:hanging="360"/>
      </w:pPr>
      <w:rPr>
        <w:rFonts w:ascii="Symbol" w:hAnsi="Symbol" w:hint="default"/>
        <w:color w:val="auto"/>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55350"/>
    <w:multiLevelType w:val="multilevel"/>
    <w:tmpl w:val="13BA2D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w:eastAsia="Times New Roman" w:hAnsi="Time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F116A"/>
    <w:multiLevelType w:val="multilevel"/>
    <w:tmpl w:val="6CF68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94D06"/>
    <w:multiLevelType w:val="multilevel"/>
    <w:tmpl w:val="6500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53A17"/>
    <w:multiLevelType w:val="multilevel"/>
    <w:tmpl w:val="A6F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10"/>
  </w:num>
  <w:num w:numId="3">
    <w:abstractNumId w:val="25"/>
  </w:num>
  <w:num w:numId="4">
    <w:abstractNumId w:val="21"/>
  </w:num>
  <w:num w:numId="5">
    <w:abstractNumId w:val="19"/>
  </w:num>
  <w:num w:numId="6">
    <w:abstractNumId w:val="5"/>
  </w:num>
  <w:num w:numId="7">
    <w:abstractNumId w:val="12"/>
  </w:num>
  <w:num w:numId="8">
    <w:abstractNumId w:val="4"/>
  </w:num>
  <w:num w:numId="9">
    <w:abstractNumId w:val="0"/>
  </w:num>
  <w:num w:numId="10">
    <w:abstractNumId w:val="20"/>
  </w:num>
  <w:num w:numId="11">
    <w:abstractNumId w:val="17"/>
  </w:num>
  <w:num w:numId="12">
    <w:abstractNumId w:val="8"/>
  </w:num>
  <w:num w:numId="13">
    <w:abstractNumId w:val="23"/>
  </w:num>
  <w:num w:numId="14">
    <w:abstractNumId w:val="1"/>
  </w:num>
  <w:num w:numId="15">
    <w:abstractNumId w:val="9"/>
  </w:num>
  <w:num w:numId="16">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5"/>
  </w:num>
  <w:num w:numId="21">
    <w:abstractNumId w:val="13"/>
  </w:num>
  <w:num w:numId="22">
    <w:abstractNumId w:val="3"/>
  </w:num>
  <w:num w:numId="23">
    <w:abstractNumId w:val="16"/>
  </w:num>
  <w:num w:numId="24">
    <w:abstractNumId w:val="14"/>
  </w:num>
  <w:num w:numId="25">
    <w:abstractNumId w:val="6"/>
  </w:num>
  <w:num w:numId="26">
    <w:abstractNumId w:val="11"/>
  </w:num>
  <w:num w:numId="27">
    <w:abstractNumId w:val="11"/>
    <w:lvlOverride w:ilvl="1">
      <w:lvl w:ilvl="1">
        <w:numFmt w:val="lowerLetter"/>
        <w:lvlText w:val="%2."/>
        <w:lvlJc w:val="left"/>
      </w:lvl>
    </w:lvlOverride>
  </w:num>
  <w:num w:numId="28">
    <w:abstractNumId w:val="24"/>
  </w:num>
  <w:num w:numId="29">
    <w:abstractNumId w:val="18"/>
  </w:num>
  <w:num w:numId="30">
    <w:abstractNumId w:val="22"/>
  </w:num>
  <w:num w:numId="3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16761"/>
    <w:rsid w:val="000417F3"/>
    <w:rsid w:val="00076946"/>
    <w:rsid w:val="000779FA"/>
    <w:rsid w:val="000844A5"/>
    <w:rsid w:val="00084A5F"/>
    <w:rsid w:val="000A0C47"/>
    <w:rsid w:val="000E0F26"/>
    <w:rsid w:val="000F7F6D"/>
    <w:rsid w:val="00140FEC"/>
    <w:rsid w:val="00153EA6"/>
    <w:rsid w:val="00182A2D"/>
    <w:rsid w:val="001C0030"/>
    <w:rsid w:val="001D69B5"/>
    <w:rsid w:val="001E4F86"/>
    <w:rsid w:val="002025C1"/>
    <w:rsid w:val="0022646A"/>
    <w:rsid w:val="00285C23"/>
    <w:rsid w:val="002A2120"/>
    <w:rsid w:val="002E09CE"/>
    <w:rsid w:val="003043A3"/>
    <w:rsid w:val="003200FB"/>
    <w:rsid w:val="00333879"/>
    <w:rsid w:val="00361BBB"/>
    <w:rsid w:val="00391670"/>
    <w:rsid w:val="003931DE"/>
    <w:rsid w:val="003A53D9"/>
    <w:rsid w:val="003B79E5"/>
    <w:rsid w:val="003E5B9C"/>
    <w:rsid w:val="003F3E5B"/>
    <w:rsid w:val="0040711D"/>
    <w:rsid w:val="00436651"/>
    <w:rsid w:val="00445A45"/>
    <w:rsid w:val="00450740"/>
    <w:rsid w:val="00456EA8"/>
    <w:rsid w:val="00466DBD"/>
    <w:rsid w:val="004A6557"/>
    <w:rsid w:val="004C1EDC"/>
    <w:rsid w:val="004C59D7"/>
    <w:rsid w:val="004D7F52"/>
    <w:rsid w:val="00506833"/>
    <w:rsid w:val="00522811"/>
    <w:rsid w:val="0052634A"/>
    <w:rsid w:val="00530CFB"/>
    <w:rsid w:val="00533C49"/>
    <w:rsid w:val="005636F5"/>
    <w:rsid w:val="00565A9A"/>
    <w:rsid w:val="0059785F"/>
    <w:rsid w:val="005A566E"/>
    <w:rsid w:val="005A6E95"/>
    <w:rsid w:val="005C6D6F"/>
    <w:rsid w:val="005E0438"/>
    <w:rsid w:val="00614058"/>
    <w:rsid w:val="00617405"/>
    <w:rsid w:val="006222CC"/>
    <w:rsid w:val="006405F4"/>
    <w:rsid w:val="00643FCE"/>
    <w:rsid w:val="00644A58"/>
    <w:rsid w:val="00647A6C"/>
    <w:rsid w:val="00655374"/>
    <w:rsid w:val="0066442E"/>
    <w:rsid w:val="0067620D"/>
    <w:rsid w:val="00682492"/>
    <w:rsid w:val="0068526F"/>
    <w:rsid w:val="00695755"/>
    <w:rsid w:val="006A7A2F"/>
    <w:rsid w:val="006F4E4A"/>
    <w:rsid w:val="00702D3B"/>
    <w:rsid w:val="00705C47"/>
    <w:rsid w:val="00742D44"/>
    <w:rsid w:val="00755D74"/>
    <w:rsid w:val="00775F22"/>
    <w:rsid w:val="0079108D"/>
    <w:rsid w:val="007B3D95"/>
    <w:rsid w:val="007F6617"/>
    <w:rsid w:val="0081006F"/>
    <w:rsid w:val="00810547"/>
    <w:rsid w:val="0081259D"/>
    <w:rsid w:val="00847602"/>
    <w:rsid w:val="0085508A"/>
    <w:rsid w:val="00860135"/>
    <w:rsid w:val="00883757"/>
    <w:rsid w:val="008B6AD3"/>
    <w:rsid w:val="008E497C"/>
    <w:rsid w:val="008F04EC"/>
    <w:rsid w:val="0092365F"/>
    <w:rsid w:val="00950A4F"/>
    <w:rsid w:val="009C79C8"/>
    <w:rsid w:val="009E6D6F"/>
    <w:rsid w:val="00A24094"/>
    <w:rsid w:val="00A425CB"/>
    <w:rsid w:val="00A44CD4"/>
    <w:rsid w:val="00A7405B"/>
    <w:rsid w:val="00A864AD"/>
    <w:rsid w:val="00AA0862"/>
    <w:rsid w:val="00AB118B"/>
    <w:rsid w:val="00AD6ECD"/>
    <w:rsid w:val="00AE4916"/>
    <w:rsid w:val="00B10B97"/>
    <w:rsid w:val="00B175A5"/>
    <w:rsid w:val="00B315B2"/>
    <w:rsid w:val="00B356CB"/>
    <w:rsid w:val="00B41B5C"/>
    <w:rsid w:val="00B81710"/>
    <w:rsid w:val="00B95B11"/>
    <w:rsid w:val="00BA600F"/>
    <w:rsid w:val="00BC64D2"/>
    <w:rsid w:val="00BD128C"/>
    <w:rsid w:val="00BD54FB"/>
    <w:rsid w:val="00BD6DCE"/>
    <w:rsid w:val="00BE4C49"/>
    <w:rsid w:val="00C12C03"/>
    <w:rsid w:val="00C12EC5"/>
    <w:rsid w:val="00C445F0"/>
    <w:rsid w:val="00C552B8"/>
    <w:rsid w:val="00C66AA7"/>
    <w:rsid w:val="00C74B27"/>
    <w:rsid w:val="00CA6AF0"/>
    <w:rsid w:val="00CD0E45"/>
    <w:rsid w:val="00CD533C"/>
    <w:rsid w:val="00CE12D1"/>
    <w:rsid w:val="00CE501B"/>
    <w:rsid w:val="00D42330"/>
    <w:rsid w:val="00D65319"/>
    <w:rsid w:val="00D67A05"/>
    <w:rsid w:val="00D71622"/>
    <w:rsid w:val="00D80342"/>
    <w:rsid w:val="00DA5996"/>
    <w:rsid w:val="00DC2A53"/>
    <w:rsid w:val="00E05A18"/>
    <w:rsid w:val="00E16E01"/>
    <w:rsid w:val="00E37B04"/>
    <w:rsid w:val="00E7400C"/>
    <w:rsid w:val="00E9468D"/>
    <w:rsid w:val="00EA30F7"/>
    <w:rsid w:val="00EA6DB3"/>
    <w:rsid w:val="00EB2198"/>
    <w:rsid w:val="00F1610C"/>
    <w:rsid w:val="00F3603C"/>
    <w:rsid w:val="00F81E1F"/>
    <w:rsid w:val="00F82885"/>
    <w:rsid w:val="00F90635"/>
    <w:rsid w:val="00FA3A8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B6AD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CommentText">
    <w:name w:val="annotation text"/>
    <w:basedOn w:val="Normal"/>
    <w:link w:val="CommentTextChar"/>
    <w:unhideWhenUsed/>
    <w:rsid w:val="00016761"/>
    <w:pPr>
      <w:pBdr>
        <w:top w:val="nil"/>
        <w:left w:val="nil"/>
        <w:bottom w:val="nil"/>
        <w:right w:val="nil"/>
        <w:between w:val="nil"/>
        <w:bar w:val="nil"/>
      </w:pBdr>
    </w:pPr>
    <w:rPr>
      <w:rFonts w:eastAsia="Arial Unicode MS"/>
      <w:bdr w:val="nil"/>
    </w:rPr>
  </w:style>
  <w:style w:type="character" w:customStyle="1" w:styleId="CommentTextChar">
    <w:name w:val="Comment Text Char"/>
    <w:basedOn w:val="DefaultParagraphFont"/>
    <w:link w:val="CommentText"/>
    <w:rsid w:val="00016761"/>
    <w:rPr>
      <w:rFonts w:ascii="Times New Roman" w:eastAsia="Arial Unicode MS" w:hAnsi="Times New Roman" w:cs="Times New Roman"/>
      <w:sz w:val="24"/>
      <w:szCs w:val="24"/>
      <w:bdr w:val="nil"/>
      <w:lang w:val="en-US"/>
    </w:rPr>
  </w:style>
  <w:style w:type="character" w:styleId="CommentReference">
    <w:name w:val="annotation reference"/>
    <w:basedOn w:val="DefaultParagraphFont"/>
    <w:uiPriority w:val="99"/>
    <w:semiHidden/>
    <w:unhideWhenUsed/>
    <w:rsid w:val="00140FEC"/>
    <w:rPr>
      <w:sz w:val="16"/>
      <w:szCs w:val="16"/>
    </w:rPr>
  </w:style>
  <w:style w:type="paragraph" w:styleId="CommentSubject">
    <w:name w:val="annotation subject"/>
    <w:basedOn w:val="CommentText"/>
    <w:next w:val="CommentText"/>
    <w:link w:val="CommentSubjectChar"/>
    <w:uiPriority w:val="99"/>
    <w:semiHidden/>
    <w:unhideWhenUsed/>
    <w:rsid w:val="00140FE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
      <w:bCs/>
      <w:sz w:val="20"/>
      <w:szCs w:val="20"/>
      <w:bdr w:val="none" w:sz="0" w:space="0" w:color="auto"/>
    </w:rPr>
  </w:style>
  <w:style w:type="character" w:customStyle="1" w:styleId="CommentSubjectChar">
    <w:name w:val="Comment Subject Char"/>
    <w:basedOn w:val="CommentTextChar"/>
    <w:link w:val="CommentSubject"/>
    <w:uiPriority w:val="99"/>
    <w:semiHidden/>
    <w:rsid w:val="00140FEC"/>
    <w:rPr>
      <w:rFonts w:ascii="Times New Roman" w:eastAsia="Times New Roman" w:hAnsi="Times New Roman" w:cs="Times New Roman"/>
      <w:b/>
      <w:bCs/>
      <w:sz w:val="20"/>
      <w:szCs w:val="20"/>
      <w:bdr w:val="nil"/>
      <w:lang w:val="en-US"/>
    </w:rPr>
  </w:style>
  <w:style w:type="paragraph" w:styleId="BalloonText">
    <w:name w:val="Balloon Text"/>
    <w:basedOn w:val="Normal"/>
    <w:link w:val="BalloonTextChar"/>
    <w:uiPriority w:val="99"/>
    <w:semiHidden/>
    <w:unhideWhenUsed/>
    <w:rsid w:val="00140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FEC"/>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8144430">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04647409">
      <w:bodyDiv w:val="1"/>
      <w:marLeft w:val="0"/>
      <w:marRight w:val="0"/>
      <w:marTop w:val="0"/>
      <w:marBottom w:val="0"/>
      <w:divBdr>
        <w:top w:val="none" w:sz="0" w:space="0" w:color="auto"/>
        <w:left w:val="none" w:sz="0" w:space="0" w:color="auto"/>
        <w:bottom w:val="none" w:sz="0" w:space="0" w:color="auto"/>
        <w:right w:val="none" w:sz="0" w:space="0" w:color="auto"/>
      </w:divBdr>
    </w:div>
    <w:div w:id="426535170">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18488026">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1958755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61213534">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25768615">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7245182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88439741">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4647</Words>
  <Characters>26493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2020-01-07T15:54:00Z</dcterms:created>
  <dcterms:modified xsi:type="dcterms:W3CDTF">2020-01-07T15:54:00Z</dcterms:modified>
</cp:coreProperties>
</file>