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CE29" w14:textId="52DECBED" w:rsidR="539F002C" w:rsidRPr="00E4298D" w:rsidRDefault="007D62C6" w:rsidP="00573BBE">
      <w:pPr>
        <w:jc w:val="center"/>
        <w:rPr>
          <w:rFonts w:asciiTheme="majorHAnsi" w:hAnsiTheme="majorHAnsi"/>
          <w:sz w:val="22"/>
          <w:szCs w:val="18"/>
        </w:rPr>
      </w:pPr>
      <w:r w:rsidRPr="00E4298D">
        <w:rPr>
          <w:rFonts w:asciiTheme="majorHAnsi" w:eastAsia="Times" w:hAnsiTheme="majorHAnsi"/>
          <w:b/>
          <w:bCs/>
          <w:sz w:val="22"/>
          <w:szCs w:val="18"/>
        </w:rPr>
        <w:t>SAY</w:t>
      </w:r>
      <w:r w:rsidR="00381796" w:rsidRPr="00E4298D">
        <w:rPr>
          <w:rFonts w:asciiTheme="majorHAnsi" w:eastAsia="Times" w:hAnsiTheme="majorHAnsi"/>
          <w:b/>
          <w:bCs/>
          <w:sz w:val="22"/>
          <w:szCs w:val="18"/>
        </w:rPr>
        <w:t>D</w:t>
      </w:r>
      <w:r w:rsidRPr="00E4298D">
        <w:rPr>
          <w:rFonts w:asciiTheme="majorHAnsi" w:eastAsia="Times" w:hAnsiTheme="majorHAnsi"/>
          <w:b/>
          <w:bCs/>
          <w:sz w:val="22"/>
          <w:szCs w:val="18"/>
        </w:rPr>
        <w:t xml:space="preserve"> </w:t>
      </w:r>
      <w:r w:rsidR="009B2FDD" w:rsidRPr="00E4298D">
        <w:rPr>
          <w:rFonts w:asciiTheme="majorHAnsi" w:eastAsia="Times" w:hAnsiTheme="majorHAnsi"/>
          <w:b/>
          <w:bCs/>
          <w:sz w:val="22"/>
          <w:szCs w:val="18"/>
        </w:rPr>
        <w:t>Curriculum</w:t>
      </w:r>
      <w:r w:rsidR="00381796" w:rsidRPr="00E4298D">
        <w:rPr>
          <w:rFonts w:asciiTheme="majorHAnsi" w:eastAsia="Times" w:hAnsiTheme="majorHAnsi"/>
          <w:b/>
          <w:bCs/>
          <w:sz w:val="22"/>
          <w:szCs w:val="18"/>
        </w:rPr>
        <w:t xml:space="preserve"> or Program Design</w:t>
      </w:r>
      <w:r w:rsidR="00E75A37" w:rsidRPr="00E4298D">
        <w:rPr>
          <w:rFonts w:asciiTheme="majorHAnsi" w:eastAsia="Times" w:hAnsiTheme="majorHAnsi"/>
          <w:b/>
          <w:bCs/>
          <w:sz w:val="22"/>
          <w:szCs w:val="18"/>
        </w:rPr>
        <w:t xml:space="preserve"> Assessment (Level </w:t>
      </w:r>
      <w:r w:rsidR="00057C5C" w:rsidRPr="00E4298D">
        <w:rPr>
          <w:rFonts w:asciiTheme="majorHAnsi" w:eastAsia="Times" w:hAnsiTheme="majorHAnsi"/>
          <w:b/>
          <w:bCs/>
          <w:sz w:val="22"/>
          <w:szCs w:val="18"/>
        </w:rPr>
        <w:t>4</w:t>
      </w:r>
      <w:r w:rsidR="00E4298D" w:rsidRPr="00E4298D">
        <w:rPr>
          <w:rFonts w:asciiTheme="majorHAnsi" w:eastAsia="Times" w:hAnsiTheme="majorHAnsi"/>
          <w:b/>
          <w:bCs/>
          <w:sz w:val="22"/>
          <w:szCs w:val="18"/>
        </w:rPr>
        <w:t xml:space="preserve">) </w:t>
      </w:r>
      <w:r w:rsidR="539F002C" w:rsidRPr="00E4298D">
        <w:rPr>
          <w:rFonts w:asciiTheme="majorHAnsi" w:hAnsiTheme="majorHAnsi"/>
          <w:sz w:val="22"/>
          <w:szCs w:val="18"/>
        </w:rPr>
        <w:br/>
      </w:r>
      <w:r w:rsidR="004E4FAE" w:rsidRPr="00E4298D">
        <w:rPr>
          <w:rFonts w:asciiTheme="majorHAnsi" w:eastAsia="Times" w:hAnsiTheme="majorHAnsi"/>
          <w:b/>
          <w:bCs/>
          <w:sz w:val="22"/>
          <w:szCs w:val="18"/>
        </w:rPr>
        <w:t>Individual Lesson and Program Planning</w:t>
      </w:r>
      <w:r w:rsidR="539F002C" w:rsidRPr="00E4298D">
        <w:rPr>
          <w:rFonts w:asciiTheme="majorHAnsi" w:eastAsia="Times" w:hAnsiTheme="majorHAnsi"/>
          <w:b/>
          <w:bCs/>
          <w:sz w:val="22"/>
          <w:szCs w:val="18"/>
        </w:rPr>
        <w:t xml:space="preserve">, Implementation, and Reflection </w:t>
      </w:r>
    </w:p>
    <w:p w14:paraId="1FCA6819" w14:textId="63B880CF" w:rsidR="47CE20AF" w:rsidRPr="00E4298D" w:rsidRDefault="47CE20AF" w:rsidP="00573BBE">
      <w:pPr>
        <w:rPr>
          <w:rFonts w:asciiTheme="majorHAnsi" w:hAnsiTheme="majorHAnsi"/>
          <w:sz w:val="18"/>
          <w:szCs w:val="18"/>
        </w:rPr>
      </w:pPr>
    </w:p>
    <w:tbl>
      <w:tblPr>
        <w:tblStyle w:val="TableGrid"/>
        <w:tblW w:w="14598" w:type="dxa"/>
        <w:tblLook w:val="04A0" w:firstRow="1" w:lastRow="0" w:firstColumn="1" w:lastColumn="0" w:noHBand="0" w:noVBand="1"/>
      </w:tblPr>
      <w:tblGrid>
        <w:gridCol w:w="1368"/>
        <w:gridCol w:w="13230"/>
      </w:tblGrid>
      <w:tr w:rsidR="00662E54" w:rsidRPr="00E4298D" w14:paraId="285971AF" w14:textId="77777777" w:rsidTr="00E4298D">
        <w:tc>
          <w:tcPr>
            <w:tcW w:w="1368" w:type="dxa"/>
            <w:vAlign w:val="center"/>
          </w:tcPr>
          <w:p w14:paraId="42A85766" w14:textId="77777777" w:rsidR="00381796" w:rsidRPr="00E4298D" w:rsidRDefault="00381796" w:rsidP="00E4298D">
            <w:pPr>
              <w:jc w:val="center"/>
              <w:rPr>
                <w:rFonts w:asciiTheme="majorHAnsi" w:hAnsiTheme="majorHAnsi"/>
                <w:b/>
                <w:sz w:val="18"/>
                <w:szCs w:val="18"/>
              </w:rPr>
            </w:pPr>
            <w:r w:rsidRPr="00E4298D">
              <w:rPr>
                <w:rFonts w:asciiTheme="majorHAnsi" w:eastAsia="Times" w:hAnsiTheme="majorHAnsi"/>
                <w:b/>
                <w:bCs/>
                <w:sz w:val="18"/>
                <w:szCs w:val="18"/>
              </w:rPr>
              <w:t>SAYD Competencies</w:t>
            </w:r>
          </w:p>
        </w:tc>
        <w:tc>
          <w:tcPr>
            <w:tcW w:w="13230" w:type="dxa"/>
          </w:tcPr>
          <w:p w14:paraId="4F2DBA85" w14:textId="14280EFD" w:rsidR="00E75A37" w:rsidRPr="00E4298D" w:rsidRDefault="00E75A37" w:rsidP="00573BBE">
            <w:pPr>
              <w:pStyle w:val="paragraph"/>
              <w:keepNext/>
              <w:keepLines/>
              <w:spacing w:before="0" w:beforeAutospacing="0" w:after="0" w:afterAutospacing="0"/>
              <w:outlineLvl w:val="3"/>
              <w:rPr>
                <w:rFonts w:asciiTheme="majorHAnsi" w:hAnsiTheme="majorHAnsi"/>
                <w:sz w:val="18"/>
                <w:szCs w:val="18"/>
              </w:rPr>
            </w:pPr>
            <w:r w:rsidRPr="00E4298D">
              <w:rPr>
                <w:rFonts w:asciiTheme="majorHAnsi" w:hAnsiTheme="majorHAnsi"/>
                <w:b/>
                <w:sz w:val="18"/>
                <w:szCs w:val="18"/>
                <w:u w:val="thick"/>
              </w:rPr>
              <w:t>SAYD CPD1</w:t>
            </w:r>
            <w:r w:rsidRPr="00E4298D">
              <w:rPr>
                <w:rFonts w:asciiTheme="majorHAnsi" w:hAnsiTheme="majorHAnsi"/>
                <w:b/>
                <w:sz w:val="18"/>
                <w:szCs w:val="18"/>
              </w:rPr>
              <w:t>:</w:t>
            </w:r>
            <w:r w:rsidRPr="00E4298D">
              <w:rPr>
                <w:rFonts w:asciiTheme="majorHAnsi" w:hAnsiTheme="majorHAnsi"/>
                <w:sz w:val="18"/>
                <w:szCs w:val="18"/>
              </w:rPr>
              <w:t xml:space="preserve"> Identifies and selects materials, strategies and technologies designed to meet the developmental needs of SAY.</w:t>
            </w:r>
            <w:r w:rsidRPr="00E4298D">
              <w:rPr>
                <w:rFonts w:asciiTheme="majorHAnsi" w:hAnsiTheme="majorHAnsi"/>
                <w:sz w:val="18"/>
                <w:szCs w:val="18"/>
              </w:rPr>
              <w:br/>
            </w:r>
            <w:r w:rsidRPr="00E4298D">
              <w:rPr>
                <w:rFonts w:asciiTheme="majorHAnsi" w:hAnsiTheme="majorHAnsi"/>
                <w:b/>
                <w:sz w:val="18"/>
                <w:szCs w:val="18"/>
                <w:u w:val="thick"/>
              </w:rPr>
              <w:t>SAYD CPD2</w:t>
            </w:r>
            <w:r w:rsidRPr="00E4298D">
              <w:rPr>
                <w:rFonts w:asciiTheme="majorHAnsi" w:hAnsiTheme="majorHAnsi"/>
                <w:sz w:val="18"/>
                <w:szCs w:val="18"/>
              </w:rPr>
              <w:t xml:space="preserve">: Designs learning opportunities that support the healthy development, learning, and well-being of SAY.  </w:t>
            </w:r>
            <w:r w:rsidRPr="00E4298D">
              <w:rPr>
                <w:rFonts w:asciiTheme="majorHAnsi" w:hAnsiTheme="majorHAnsi"/>
                <w:sz w:val="18"/>
                <w:szCs w:val="18"/>
              </w:rPr>
              <w:br/>
            </w:r>
            <w:r w:rsidRPr="00E4298D">
              <w:rPr>
                <w:rFonts w:asciiTheme="majorHAnsi" w:hAnsiTheme="majorHAnsi"/>
                <w:b/>
                <w:sz w:val="18"/>
                <w:szCs w:val="18"/>
                <w:u w:val="thick"/>
              </w:rPr>
              <w:t>SAYD CPD3</w:t>
            </w:r>
            <w:r w:rsidRPr="00E4298D">
              <w:rPr>
                <w:rFonts w:asciiTheme="majorHAnsi" w:hAnsiTheme="majorHAnsi"/>
                <w:sz w:val="18"/>
                <w:szCs w:val="18"/>
              </w:rPr>
              <w:t xml:space="preserve">: Implements strategies that support SAY in identifying and </w:t>
            </w:r>
            <w:proofErr w:type="gramStart"/>
            <w:r w:rsidRPr="00E4298D">
              <w:rPr>
                <w:rFonts w:asciiTheme="majorHAnsi" w:hAnsiTheme="majorHAnsi"/>
                <w:sz w:val="18"/>
                <w:szCs w:val="18"/>
              </w:rPr>
              <w:t>developing  positive</w:t>
            </w:r>
            <w:proofErr w:type="gramEnd"/>
            <w:r w:rsidRPr="00E4298D">
              <w:rPr>
                <w:rFonts w:asciiTheme="majorHAnsi" w:hAnsiTheme="majorHAnsi"/>
                <w:sz w:val="18"/>
                <w:szCs w:val="18"/>
              </w:rPr>
              <w:t xml:space="preserve"> roles and relationships  with others.</w:t>
            </w:r>
            <w:r w:rsidRPr="00E4298D">
              <w:rPr>
                <w:rFonts w:asciiTheme="majorHAnsi" w:hAnsiTheme="majorHAnsi"/>
                <w:sz w:val="18"/>
                <w:szCs w:val="18"/>
              </w:rPr>
              <w:br/>
            </w:r>
            <w:r w:rsidRPr="00E4298D">
              <w:rPr>
                <w:rFonts w:asciiTheme="majorHAnsi" w:hAnsiTheme="majorHAnsi"/>
                <w:b/>
                <w:sz w:val="18"/>
                <w:szCs w:val="18"/>
                <w:u w:val="thick"/>
              </w:rPr>
              <w:t>SAYD CPD4</w:t>
            </w:r>
            <w:r w:rsidRPr="00E4298D">
              <w:rPr>
                <w:rFonts w:asciiTheme="majorHAnsi" w:hAnsiTheme="majorHAnsi"/>
                <w:sz w:val="18"/>
                <w:szCs w:val="18"/>
              </w:rPr>
              <w:t>: Develops and implements activities that collaboratively engage SAY in learning about their own talents, skills, and abilities, as well as those of others.</w:t>
            </w:r>
            <w:r w:rsidRPr="00E4298D">
              <w:rPr>
                <w:rFonts w:asciiTheme="majorHAnsi" w:hAnsiTheme="majorHAnsi"/>
                <w:sz w:val="18"/>
                <w:szCs w:val="18"/>
              </w:rPr>
              <w:br/>
            </w:r>
            <w:r w:rsidRPr="00E4298D">
              <w:rPr>
                <w:rFonts w:asciiTheme="majorHAnsi" w:hAnsiTheme="majorHAnsi"/>
                <w:b/>
                <w:sz w:val="18"/>
                <w:szCs w:val="18"/>
                <w:u w:val="thick"/>
              </w:rPr>
              <w:t>SAYD CPD5</w:t>
            </w:r>
            <w:r w:rsidRPr="00E4298D">
              <w:rPr>
                <w:rFonts w:asciiTheme="majorHAnsi" w:hAnsiTheme="majorHAnsi"/>
                <w:b/>
                <w:sz w:val="18"/>
                <w:szCs w:val="18"/>
              </w:rPr>
              <w:t>:</w:t>
            </w:r>
            <w:r w:rsidRPr="00E4298D">
              <w:rPr>
                <w:rFonts w:asciiTheme="majorHAnsi" w:hAnsiTheme="majorHAnsi"/>
                <w:sz w:val="18"/>
                <w:szCs w:val="18"/>
              </w:rPr>
              <w:t xml:space="preserve"> Applies standards, best practice, teaching and learning paradigms, activities, processes, and programs--in collaboration with SAY, families and colleagues-- to continually improve program quality for SAY.</w:t>
            </w:r>
            <w:r w:rsidRPr="00E4298D">
              <w:rPr>
                <w:rFonts w:asciiTheme="majorHAnsi" w:hAnsiTheme="majorHAnsi"/>
                <w:sz w:val="18"/>
                <w:szCs w:val="18"/>
              </w:rPr>
              <w:br/>
            </w:r>
            <w:r w:rsidRPr="00E4298D">
              <w:rPr>
                <w:rFonts w:asciiTheme="majorHAnsi" w:hAnsiTheme="majorHAnsi"/>
                <w:b/>
                <w:sz w:val="18"/>
                <w:szCs w:val="18"/>
                <w:u w:val="thick"/>
              </w:rPr>
              <w:t>SAYD CPD6</w:t>
            </w:r>
            <w:r w:rsidRPr="00E4298D">
              <w:rPr>
                <w:rFonts w:asciiTheme="majorHAnsi" w:hAnsiTheme="majorHAnsi"/>
                <w:sz w:val="18"/>
                <w:szCs w:val="18"/>
              </w:rPr>
              <w:t>:  Plans, creates, implements, and adapts methods, resources and strategies to match school-age and youth preferred styles, developmental, cultural and linguistic levels, and information to be addressed.</w:t>
            </w:r>
            <w:r w:rsidRPr="00E4298D">
              <w:rPr>
                <w:rFonts w:asciiTheme="majorHAnsi" w:hAnsiTheme="majorHAnsi"/>
                <w:sz w:val="18"/>
                <w:szCs w:val="18"/>
              </w:rPr>
              <w:br/>
            </w:r>
            <w:r w:rsidRPr="00E4298D">
              <w:rPr>
                <w:rFonts w:asciiTheme="majorHAnsi" w:hAnsiTheme="majorHAnsi"/>
                <w:b/>
                <w:sz w:val="18"/>
                <w:szCs w:val="18"/>
                <w:u w:val="thick"/>
              </w:rPr>
              <w:t>SAYD CPD7</w:t>
            </w:r>
            <w:r w:rsidRPr="00E4298D">
              <w:rPr>
                <w:rFonts w:asciiTheme="majorHAnsi" w:hAnsiTheme="majorHAnsi"/>
                <w:sz w:val="18"/>
                <w:szCs w:val="18"/>
              </w:rPr>
              <w:t>: Implements and models group work knowledge and skills to build cohesive programs and strong participation with SAY.</w:t>
            </w:r>
            <w:r w:rsidRPr="00E4298D">
              <w:rPr>
                <w:rFonts w:asciiTheme="majorHAnsi" w:hAnsiTheme="majorHAnsi"/>
                <w:sz w:val="18"/>
                <w:szCs w:val="18"/>
              </w:rPr>
              <w:br/>
            </w:r>
            <w:r w:rsidRPr="00E4298D">
              <w:rPr>
                <w:rFonts w:asciiTheme="majorHAnsi" w:hAnsiTheme="majorHAnsi"/>
                <w:b/>
                <w:sz w:val="18"/>
                <w:szCs w:val="18"/>
                <w:u w:val="thick"/>
              </w:rPr>
              <w:t>SAYD CPD8</w:t>
            </w:r>
            <w:r w:rsidRPr="00E4298D">
              <w:rPr>
                <w:rFonts w:asciiTheme="majorHAnsi" w:hAnsiTheme="majorHAnsi"/>
                <w:b/>
                <w:sz w:val="18"/>
                <w:szCs w:val="18"/>
              </w:rPr>
              <w:t>:</w:t>
            </w:r>
            <w:r w:rsidRPr="00E4298D">
              <w:rPr>
                <w:rFonts w:asciiTheme="majorHAnsi" w:hAnsiTheme="majorHAnsi"/>
                <w:sz w:val="18"/>
                <w:szCs w:val="18"/>
              </w:rPr>
              <w:t xml:space="preserve"> Develops and implements strategies to assist SAY in developing social competence, negotiating conflict, and achieving personal positive goals.</w:t>
            </w:r>
          </w:p>
        </w:tc>
      </w:tr>
      <w:tr w:rsidR="00322BCD" w:rsidRPr="00E4298D" w14:paraId="28ED9E0D" w14:textId="77777777" w:rsidTr="00E4298D">
        <w:tc>
          <w:tcPr>
            <w:tcW w:w="1368" w:type="dxa"/>
            <w:vAlign w:val="center"/>
          </w:tcPr>
          <w:p w14:paraId="0A6B1999" w14:textId="77777777" w:rsidR="00322BCD" w:rsidRPr="00E4298D" w:rsidRDefault="00322BCD" w:rsidP="00E4298D">
            <w:pPr>
              <w:jc w:val="center"/>
              <w:rPr>
                <w:rFonts w:asciiTheme="majorHAnsi" w:hAnsiTheme="majorHAnsi"/>
                <w:b/>
                <w:sz w:val="18"/>
                <w:szCs w:val="18"/>
              </w:rPr>
            </w:pPr>
            <w:r w:rsidRPr="00E4298D">
              <w:rPr>
                <w:rFonts w:asciiTheme="majorHAnsi" w:eastAsia="Times" w:hAnsiTheme="majorHAnsi"/>
                <w:b/>
                <w:bCs/>
                <w:sz w:val="18"/>
                <w:szCs w:val="18"/>
              </w:rPr>
              <w:t>Original Gateways SAYD Benchmarks</w:t>
            </w:r>
          </w:p>
        </w:tc>
        <w:tc>
          <w:tcPr>
            <w:tcW w:w="13230" w:type="dxa"/>
          </w:tcPr>
          <w:p w14:paraId="49C1BFF3" w14:textId="5FD3CA63" w:rsidR="00322BCD" w:rsidRPr="00E4298D" w:rsidRDefault="00322BCD" w:rsidP="00573BBE">
            <w:pPr>
              <w:rPr>
                <w:rFonts w:asciiTheme="majorHAnsi" w:hAnsiTheme="majorHAnsi"/>
                <w:sz w:val="18"/>
                <w:szCs w:val="18"/>
              </w:rPr>
            </w:pPr>
            <w:r w:rsidRPr="00E4298D">
              <w:rPr>
                <w:rFonts w:asciiTheme="majorHAnsi" w:hAnsiTheme="majorHAnsi"/>
                <w:sz w:val="18"/>
                <w:szCs w:val="18"/>
              </w:rPr>
              <w:t>2-4A7-9, 2-4A11, 2-4B5, 2-4B6, 2-4B33, 2-4B35,2-4B37, 2-4B46, 2-4B47, 2-4D4, 2-4D16, 2-4D17, 2-4D22, 2-4D37, 2-4E17, 2-4E18, 2-4E19, 2-4G3,  5A9, 5B37, 5B38, 5D10, 5D25, 5D32, 5D40, 5D49, 5D51, 5D52, 5E12, 5E13, 2-4A12, 2-4B25, 2-4B28, 2-4B29, 2-4B36, 2-4B44, 2-4B45, 2-4D18, 2-4D19, 2-4D20, 2-4D23, 2-4E30, 2-4G8, 2-4G9, 5A5, 5A6, 5A7, 5B19, 5A24, 5B41, 5E25, 5E40, 5E41, 5E44, 2-4D26, 2-4D27-D30, 5D41, 5D42, 5D50, 5D53, 2-4B38, 2-4D38, 2-4D39,  5B31, 5B32, 5B51, 5B52, 5D11, 5D34, 2-4A14, 2-4D1, 2-4D2, 2-4D3, 5A18, 5A22, 5D1, 5D2, 5D3, 5D5, 5D6, 5D7, 5D8, 5D9, 5D33, 2-4A28, 2-4D40, 5A15, 5A21, 5A27, 5A28, 5A32, 5D23, 5D24, 5D27, 5D28, 5D29, 5D30, 5D37, 5D38, 5D39, 2-4D31, 2-4D32-D36, 2-4E1, 2-4E2-6, 5B58, 5D41, 5D43, 5D44, 5E1, 5E2, 2-4B37, 2-4D21, 5A4, 5B28, 5B29, 5B30, 5B50, 5D45,</w:t>
            </w:r>
          </w:p>
        </w:tc>
      </w:tr>
      <w:tr w:rsidR="00322BCD" w:rsidRPr="00E4298D" w14:paraId="184BBBB5" w14:textId="77777777" w:rsidTr="00E4298D">
        <w:trPr>
          <w:trHeight w:val="386"/>
        </w:trPr>
        <w:tc>
          <w:tcPr>
            <w:tcW w:w="1368" w:type="dxa"/>
            <w:vAlign w:val="center"/>
          </w:tcPr>
          <w:p w14:paraId="71C1D5C4" w14:textId="43E9A16A" w:rsidR="00322BCD" w:rsidRPr="00E4298D" w:rsidRDefault="00322BCD" w:rsidP="00E4298D">
            <w:pPr>
              <w:jc w:val="center"/>
              <w:rPr>
                <w:rFonts w:asciiTheme="majorHAnsi" w:eastAsia="Times" w:hAnsiTheme="majorHAnsi"/>
                <w:b/>
                <w:bCs/>
                <w:sz w:val="18"/>
                <w:szCs w:val="18"/>
              </w:rPr>
            </w:pPr>
            <w:r w:rsidRPr="00E4298D">
              <w:rPr>
                <w:rFonts w:asciiTheme="majorHAnsi" w:eastAsia="Times" w:hAnsiTheme="majorHAnsi"/>
                <w:b/>
                <w:bCs/>
                <w:sz w:val="18"/>
                <w:szCs w:val="18"/>
              </w:rPr>
              <w:t>IPTS</w:t>
            </w:r>
          </w:p>
        </w:tc>
        <w:tc>
          <w:tcPr>
            <w:tcW w:w="13230" w:type="dxa"/>
          </w:tcPr>
          <w:p w14:paraId="3432B4B8" w14:textId="49914E24" w:rsidR="00322BCD" w:rsidRPr="00E4298D" w:rsidRDefault="00322BCD" w:rsidP="00573BBE">
            <w:pPr>
              <w:rPr>
                <w:rFonts w:asciiTheme="majorHAnsi" w:hAnsiTheme="majorHAnsi"/>
                <w:sz w:val="18"/>
                <w:szCs w:val="18"/>
              </w:rPr>
            </w:pPr>
            <w:r w:rsidRPr="00E4298D">
              <w:rPr>
                <w:rFonts w:asciiTheme="majorHAnsi" w:hAnsiTheme="majorHAnsi"/>
                <w:sz w:val="18"/>
                <w:szCs w:val="18"/>
              </w:rPr>
              <w:t xml:space="preserve">1A, 1F, 1G, 1M, 2A, 2B, 2E, 2G, </w:t>
            </w:r>
            <w:r w:rsidR="00947462" w:rsidRPr="00E4298D">
              <w:rPr>
                <w:rFonts w:asciiTheme="majorHAnsi" w:hAnsiTheme="majorHAnsi"/>
                <w:sz w:val="18"/>
                <w:szCs w:val="18"/>
              </w:rPr>
              <w:t xml:space="preserve">2H, </w:t>
            </w:r>
            <w:r w:rsidRPr="00E4298D">
              <w:rPr>
                <w:rFonts w:asciiTheme="majorHAnsi" w:hAnsiTheme="majorHAnsi"/>
                <w:sz w:val="18"/>
                <w:szCs w:val="18"/>
              </w:rPr>
              <w:t xml:space="preserve">3A, 3C, 3D, 3F, 3H, 3I, 3L, 3M, 4C, 4D, </w:t>
            </w:r>
            <w:r w:rsidR="00947462" w:rsidRPr="00E4298D">
              <w:rPr>
                <w:rFonts w:asciiTheme="majorHAnsi" w:hAnsiTheme="majorHAnsi"/>
                <w:sz w:val="18"/>
                <w:szCs w:val="18"/>
              </w:rPr>
              <w:t xml:space="preserve">4I, </w:t>
            </w:r>
            <w:r w:rsidRPr="00E4298D">
              <w:rPr>
                <w:rFonts w:asciiTheme="majorHAnsi" w:hAnsiTheme="majorHAnsi"/>
                <w:sz w:val="18"/>
                <w:szCs w:val="18"/>
              </w:rPr>
              <w:t xml:space="preserve">4J, </w:t>
            </w:r>
            <w:r w:rsidR="00947462" w:rsidRPr="00E4298D">
              <w:rPr>
                <w:rFonts w:asciiTheme="majorHAnsi" w:hAnsiTheme="majorHAnsi"/>
                <w:sz w:val="18"/>
                <w:szCs w:val="18"/>
              </w:rPr>
              <w:t xml:space="preserve">4K, </w:t>
            </w:r>
            <w:r w:rsidRPr="00E4298D">
              <w:rPr>
                <w:rFonts w:asciiTheme="majorHAnsi" w:hAnsiTheme="majorHAnsi"/>
                <w:sz w:val="18"/>
                <w:szCs w:val="18"/>
              </w:rPr>
              <w:t xml:space="preserve">4L, 4M, 4N, 4P, 4S, 5A, 5B, </w:t>
            </w:r>
            <w:r w:rsidR="00947462" w:rsidRPr="00E4298D">
              <w:rPr>
                <w:rFonts w:asciiTheme="majorHAnsi" w:hAnsiTheme="majorHAnsi"/>
                <w:sz w:val="18"/>
                <w:szCs w:val="18"/>
              </w:rPr>
              <w:t xml:space="preserve">5C, 5D, </w:t>
            </w:r>
            <w:r w:rsidRPr="00E4298D">
              <w:rPr>
                <w:rFonts w:asciiTheme="majorHAnsi" w:hAnsiTheme="majorHAnsi"/>
                <w:sz w:val="18"/>
                <w:szCs w:val="18"/>
              </w:rPr>
              <w:t xml:space="preserve">5G, 5K, 5M, </w:t>
            </w:r>
            <w:r w:rsidR="00947462" w:rsidRPr="00E4298D">
              <w:rPr>
                <w:rFonts w:asciiTheme="majorHAnsi" w:hAnsiTheme="majorHAnsi"/>
                <w:sz w:val="18"/>
                <w:szCs w:val="18"/>
              </w:rPr>
              <w:t xml:space="preserve">5N, 5R, </w:t>
            </w:r>
            <w:r w:rsidRPr="00E4298D">
              <w:rPr>
                <w:rFonts w:asciiTheme="majorHAnsi" w:hAnsiTheme="majorHAnsi"/>
                <w:sz w:val="18"/>
                <w:szCs w:val="18"/>
              </w:rPr>
              <w:t>6C, 7F, 7J, 9F, 9K, 11C, 11K</w:t>
            </w:r>
          </w:p>
        </w:tc>
      </w:tr>
      <w:tr w:rsidR="00322BCD" w:rsidRPr="00E4298D" w14:paraId="1EE57D37" w14:textId="77777777" w:rsidTr="00E4298D">
        <w:tc>
          <w:tcPr>
            <w:tcW w:w="1368" w:type="dxa"/>
            <w:vAlign w:val="center"/>
          </w:tcPr>
          <w:p w14:paraId="23764E3F" w14:textId="2745CB6B" w:rsidR="00322BCD" w:rsidRPr="00E4298D" w:rsidRDefault="00322BCD" w:rsidP="00E4298D">
            <w:pPr>
              <w:jc w:val="center"/>
              <w:rPr>
                <w:rFonts w:asciiTheme="majorHAnsi" w:eastAsia="Times" w:hAnsiTheme="majorHAnsi"/>
                <w:b/>
                <w:bCs/>
                <w:sz w:val="18"/>
                <w:szCs w:val="18"/>
              </w:rPr>
            </w:pPr>
            <w:r w:rsidRPr="00E4298D">
              <w:rPr>
                <w:rFonts w:asciiTheme="majorHAnsi" w:eastAsia="Times" w:hAnsiTheme="majorHAnsi"/>
                <w:b/>
                <w:bCs/>
                <w:sz w:val="18"/>
                <w:szCs w:val="18"/>
              </w:rPr>
              <w:t>NAA</w:t>
            </w:r>
          </w:p>
        </w:tc>
        <w:tc>
          <w:tcPr>
            <w:tcW w:w="13230" w:type="dxa"/>
          </w:tcPr>
          <w:p w14:paraId="0CA48741" w14:textId="0F8E93B0" w:rsidR="00322BCD" w:rsidRPr="00E4298D" w:rsidRDefault="00322BCD" w:rsidP="00573BBE">
            <w:pPr>
              <w:ind w:hanging="3"/>
              <w:rPr>
                <w:rFonts w:asciiTheme="majorHAnsi" w:hAnsiTheme="majorHAnsi"/>
                <w:sz w:val="18"/>
                <w:szCs w:val="18"/>
              </w:rPr>
            </w:pPr>
            <w:r w:rsidRPr="00E4298D">
              <w:rPr>
                <w:rFonts w:asciiTheme="majorHAnsi" w:hAnsiTheme="majorHAnsi"/>
                <w:sz w:val="18"/>
                <w:szCs w:val="18"/>
              </w:rPr>
              <w:t xml:space="preserve">1, 2, </w:t>
            </w:r>
            <w:r w:rsidR="00947462" w:rsidRPr="00E4298D">
              <w:rPr>
                <w:rFonts w:asciiTheme="majorHAnsi" w:hAnsiTheme="majorHAnsi"/>
                <w:sz w:val="18"/>
                <w:szCs w:val="18"/>
              </w:rPr>
              <w:t xml:space="preserve">3, </w:t>
            </w:r>
            <w:r w:rsidRPr="00E4298D">
              <w:rPr>
                <w:rFonts w:asciiTheme="majorHAnsi" w:hAnsiTheme="majorHAnsi"/>
                <w:sz w:val="18"/>
                <w:szCs w:val="18"/>
              </w:rPr>
              <w:t>4, 5, 6, 7, 9, 10, 11, 12, 13, 14, 15, 23, 24, 28, 29</w:t>
            </w:r>
          </w:p>
        </w:tc>
      </w:tr>
      <w:tr w:rsidR="00322BCD" w:rsidRPr="00E4298D" w14:paraId="6B90BCE5" w14:textId="77777777" w:rsidTr="00E4298D">
        <w:tc>
          <w:tcPr>
            <w:tcW w:w="1368" w:type="dxa"/>
            <w:vAlign w:val="center"/>
          </w:tcPr>
          <w:p w14:paraId="46085317" w14:textId="0C513DA9" w:rsidR="00322BCD" w:rsidRPr="00E4298D" w:rsidRDefault="00322BCD" w:rsidP="00E4298D">
            <w:pPr>
              <w:jc w:val="center"/>
              <w:rPr>
                <w:rFonts w:asciiTheme="majorHAnsi" w:eastAsia="Times" w:hAnsiTheme="majorHAnsi"/>
                <w:b/>
                <w:bCs/>
                <w:sz w:val="18"/>
                <w:szCs w:val="18"/>
              </w:rPr>
            </w:pPr>
            <w:r w:rsidRPr="00E4298D">
              <w:rPr>
                <w:rFonts w:asciiTheme="majorHAnsi" w:eastAsia="Times" w:hAnsiTheme="majorHAnsi"/>
                <w:b/>
                <w:bCs/>
                <w:sz w:val="18"/>
                <w:szCs w:val="18"/>
              </w:rPr>
              <w:t>COA</w:t>
            </w:r>
          </w:p>
        </w:tc>
        <w:tc>
          <w:tcPr>
            <w:tcW w:w="13230" w:type="dxa"/>
          </w:tcPr>
          <w:p w14:paraId="48687D03" w14:textId="26AEF90D" w:rsidR="00322BCD" w:rsidRPr="00E4298D" w:rsidRDefault="00322BCD" w:rsidP="00573BBE">
            <w:pPr>
              <w:ind w:hanging="3"/>
              <w:rPr>
                <w:rFonts w:asciiTheme="majorHAnsi" w:hAnsiTheme="majorHAnsi"/>
                <w:sz w:val="18"/>
                <w:szCs w:val="18"/>
              </w:rPr>
            </w:pPr>
            <w:r w:rsidRPr="00E4298D">
              <w:rPr>
                <w:rFonts w:asciiTheme="majorHAnsi" w:hAnsiTheme="majorHAnsi"/>
                <w:sz w:val="18"/>
                <w:szCs w:val="18"/>
              </w:rPr>
              <w:t>3.01–3.04, 4.01, 4.02, 4.04, 4.06, 5.01–5.08, 6.01–6.06, 7.01, 7.04, 9.01, 9.02, 10.02, 10.03, 12.01, 12.03, 13.07</w:t>
            </w:r>
          </w:p>
        </w:tc>
      </w:tr>
      <w:tr w:rsidR="00322BCD" w:rsidRPr="00E4298D" w14:paraId="1E25C8D8" w14:textId="77777777" w:rsidTr="00E4298D">
        <w:tc>
          <w:tcPr>
            <w:tcW w:w="1368" w:type="dxa"/>
            <w:vAlign w:val="center"/>
          </w:tcPr>
          <w:p w14:paraId="4C08BBFA" w14:textId="45529415" w:rsidR="00322BCD" w:rsidRPr="00E4298D" w:rsidRDefault="00322BCD" w:rsidP="00E4298D">
            <w:pPr>
              <w:jc w:val="center"/>
              <w:rPr>
                <w:rFonts w:asciiTheme="majorHAnsi" w:eastAsia="Times" w:hAnsiTheme="majorHAnsi"/>
                <w:b/>
                <w:bCs/>
                <w:sz w:val="18"/>
                <w:szCs w:val="18"/>
              </w:rPr>
            </w:pPr>
            <w:r w:rsidRPr="00E4298D">
              <w:rPr>
                <w:rFonts w:asciiTheme="majorHAnsi" w:eastAsia="Times" w:hAnsiTheme="majorHAnsi"/>
                <w:b/>
                <w:bCs/>
                <w:sz w:val="18"/>
                <w:szCs w:val="18"/>
              </w:rPr>
              <w:t>ACT Now</w:t>
            </w:r>
          </w:p>
        </w:tc>
        <w:tc>
          <w:tcPr>
            <w:tcW w:w="13230" w:type="dxa"/>
          </w:tcPr>
          <w:p w14:paraId="06203F37" w14:textId="556833F9" w:rsidR="00322BCD" w:rsidRPr="00E4298D" w:rsidRDefault="00322BCD" w:rsidP="00573BBE">
            <w:pPr>
              <w:ind w:hanging="3"/>
              <w:rPr>
                <w:rFonts w:asciiTheme="majorHAnsi" w:hAnsiTheme="majorHAnsi"/>
                <w:sz w:val="18"/>
                <w:szCs w:val="18"/>
              </w:rPr>
            </w:pPr>
            <w:r w:rsidRPr="00E4298D">
              <w:rPr>
                <w:rFonts w:asciiTheme="majorHAnsi" w:hAnsiTheme="majorHAnsi"/>
                <w:sz w:val="18"/>
                <w:szCs w:val="18"/>
              </w:rPr>
              <w:t xml:space="preserve">1.1, 1.5, 2.1, 2.3, 2.4, 3.2, 7.1–7.3, 9.1–9.4, 10.3, 15.1–15.4, </w:t>
            </w:r>
            <w:r w:rsidR="00947462" w:rsidRPr="00E4298D">
              <w:rPr>
                <w:rFonts w:asciiTheme="majorHAnsi" w:hAnsiTheme="majorHAnsi"/>
                <w:sz w:val="18"/>
                <w:szCs w:val="18"/>
              </w:rPr>
              <w:t>20.1–</w:t>
            </w:r>
            <w:r w:rsidRPr="00E4298D">
              <w:rPr>
                <w:rFonts w:asciiTheme="majorHAnsi" w:hAnsiTheme="majorHAnsi"/>
                <w:sz w:val="18"/>
                <w:szCs w:val="18"/>
              </w:rPr>
              <w:t>20.</w:t>
            </w:r>
            <w:r w:rsidR="00947462" w:rsidRPr="00E4298D">
              <w:rPr>
                <w:rFonts w:asciiTheme="majorHAnsi" w:hAnsiTheme="majorHAnsi"/>
                <w:sz w:val="18"/>
                <w:szCs w:val="18"/>
              </w:rPr>
              <w:t>4</w:t>
            </w:r>
            <w:r w:rsidRPr="00E4298D">
              <w:rPr>
                <w:rFonts w:asciiTheme="majorHAnsi" w:hAnsiTheme="majorHAnsi"/>
                <w:sz w:val="18"/>
                <w:szCs w:val="18"/>
              </w:rPr>
              <w:t>, 21.1, 22.1–22.4, 23.1–23.4, 24.1–24.10, 25.1–25.5, 26.1–26.3, 27.1–27.4, 29.1–29.3</w:t>
            </w:r>
          </w:p>
        </w:tc>
      </w:tr>
    </w:tbl>
    <w:p w14:paraId="7B37BA72" w14:textId="77777777" w:rsidR="00BC1B22" w:rsidRPr="00E4298D" w:rsidRDefault="00BC1B22" w:rsidP="00573BBE">
      <w:pPr>
        <w:outlineLvl w:val="0"/>
        <w:rPr>
          <w:rFonts w:asciiTheme="majorHAnsi" w:eastAsia="Times" w:hAnsiTheme="majorHAnsi"/>
          <w:b/>
          <w:bCs/>
          <w:sz w:val="18"/>
          <w:szCs w:val="18"/>
        </w:rPr>
      </w:pPr>
    </w:p>
    <w:p w14:paraId="2F2B3DF5" w14:textId="77777777" w:rsidR="00BC1B22" w:rsidRPr="00E4298D" w:rsidRDefault="00BC1B22" w:rsidP="00573BBE">
      <w:pPr>
        <w:jc w:val="center"/>
        <w:rPr>
          <w:rFonts w:asciiTheme="majorHAnsi" w:hAnsiTheme="majorHAnsi"/>
          <w:b/>
          <w:sz w:val="18"/>
          <w:szCs w:val="18"/>
        </w:rPr>
      </w:pPr>
      <w:r w:rsidRPr="00E4298D">
        <w:rPr>
          <w:rFonts w:asciiTheme="majorHAnsi" w:hAnsiTheme="majorHAnsi"/>
          <w:b/>
          <w:sz w:val="18"/>
          <w:szCs w:val="18"/>
        </w:rPr>
        <w:t>Assessment Guidelines</w:t>
      </w:r>
    </w:p>
    <w:p w14:paraId="28F4A10B" w14:textId="77777777" w:rsidR="00BC1B22" w:rsidRPr="00E4298D" w:rsidRDefault="00BC1B22" w:rsidP="00573BBE">
      <w:pPr>
        <w:rPr>
          <w:rFonts w:asciiTheme="majorHAnsi" w:hAnsiTheme="majorHAnsi"/>
          <w:sz w:val="18"/>
          <w:szCs w:val="18"/>
        </w:rPr>
      </w:pPr>
    </w:p>
    <w:p w14:paraId="4BD2EFF2" w14:textId="77777777" w:rsidR="00BC1B22" w:rsidRPr="00E4298D" w:rsidRDefault="00BC1B22" w:rsidP="00573BBE">
      <w:pPr>
        <w:rPr>
          <w:rFonts w:asciiTheme="majorHAnsi" w:hAnsiTheme="majorHAnsi"/>
          <w:sz w:val="18"/>
          <w:szCs w:val="18"/>
        </w:rPr>
      </w:pPr>
      <w:r w:rsidRPr="00E4298D">
        <w:rPr>
          <w:rFonts w:asciiTheme="majorHAnsi" w:eastAsia="Times" w:hAnsiTheme="majorHAnsi"/>
          <w:sz w:val="18"/>
          <w:szCs w:val="18"/>
        </w:rPr>
        <w:t xml:space="preserve">In this assessment, you will be developing and implementing a lesson plan and engaging environment for a group of school-age youth and creating a presentation that supports cohesive programming for SAY. </w:t>
      </w:r>
      <w:r w:rsidRPr="00E4298D">
        <w:rPr>
          <w:rFonts w:asciiTheme="majorHAnsi" w:hAnsiTheme="majorHAnsi"/>
          <w:sz w:val="18"/>
          <w:szCs w:val="18"/>
        </w:rPr>
        <w:t xml:space="preserve">The overall goal of this assessment is to demonstrate your knowledge and skills in developing experiential learning opportunities and cohesive programming that are responsive to the developmental, cultural, linguistic, and ability levels of school age and youth served. </w:t>
      </w:r>
    </w:p>
    <w:p w14:paraId="764C05A8" w14:textId="77777777" w:rsidR="00BC1B22" w:rsidRPr="00E4298D" w:rsidRDefault="00BC1B22" w:rsidP="00573BBE">
      <w:pPr>
        <w:rPr>
          <w:rFonts w:asciiTheme="majorHAnsi" w:eastAsia="Times" w:hAnsiTheme="majorHAnsi"/>
          <w:sz w:val="18"/>
          <w:szCs w:val="18"/>
        </w:rPr>
      </w:pPr>
    </w:p>
    <w:p w14:paraId="5D81E9B4" w14:textId="77777777" w:rsidR="00BC1B22" w:rsidRPr="00E4298D" w:rsidRDefault="00BC1B22" w:rsidP="00573BBE">
      <w:pPr>
        <w:rPr>
          <w:rFonts w:asciiTheme="majorHAnsi" w:eastAsia="Times" w:hAnsiTheme="majorHAnsi"/>
          <w:sz w:val="18"/>
          <w:szCs w:val="18"/>
        </w:rPr>
      </w:pPr>
      <w:r w:rsidRPr="00E4298D">
        <w:rPr>
          <w:rFonts w:asciiTheme="majorHAnsi" w:eastAsia="Times" w:hAnsiTheme="majorHAnsi"/>
          <w:sz w:val="18"/>
          <w:szCs w:val="18"/>
        </w:rPr>
        <w:t xml:space="preserve">Successful completion of this Assessment requires that it be completed with a group of children with whom you are familiar. If you do not have a school-age classroom where you have ongoing contact, please make arrangements to meet with a teacher to both plan for your assessment and learn more about the children you will be working with. When you meet with the cooperating teacher, be sure to ask about relevant assessment data and information about the learners in the classroom, which would be beneficial in terms of your environmental design, lesson planning, and implementation.  </w:t>
      </w:r>
    </w:p>
    <w:p w14:paraId="7A62A51A" w14:textId="77777777" w:rsidR="00BC1B22" w:rsidRPr="00E4298D" w:rsidRDefault="00BC1B22" w:rsidP="00573BBE">
      <w:pPr>
        <w:outlineLvl w:val="0"/>
        <w:rPr>
          <w:rFonts w:asciiTheme="majorHAnsi" w:eastAsia="Times" w:hAnsiTheme="majorHAnsi"/>
          <w:b/>
          <w:bCs/>
          <w:sz w:val="18"/>
          <w:szCs w:val="18"/>
        </w:rPr>
      </w:pPr>
    </w:p>
    <w:p w14:paraId="3564CEC8" w14:textId="77777777" w:rsidR="00BC1B22" w:rsidRPr="00E4298D" w:rsidRDefault="00BC1B22" w:rsidP="00573BBE">
      <w:pPr>
        <w:rPr>
          <w:rFonts w:asciiTheme="majorHAnsi" w:hAnsiTheme="majorHAnsi"/>
          <w:b/>
          <w:sz w:val="18"/>
          <w:szCs w:val="18"/>
        </w:rPr>
      </w:pPr>
      <w:r w:rsidRPr="00E4298D">
        <w:rPr>
          <w:rFonts w:asciiTheme="majorHAnsi" w:hAnsiTheme="majorHAnsi"/>
          <w:b/>
          <w:sz w:val="18"/>
          <w:szCs w:val="18"/>
        </w:rPr>
        <w:t>Part 1:  Planning</w:t>
      </w:r>
    </w:p>
    <w:p w14:paraId="775D9DB4" w14:textId="77777777" w:rsidR="00BC1B22" w:rsidRPr="00E4298D" w:rsidRDefault="00BC1B22" w:rsidP="00573BBE">
      <w:pPr>
        <w:rPr>
          <w:rFonts w:asciiTheme="majorHAnsi" w:hAnsiTheme="majorHAnsi"/>
          <w:sz w:val="18"/>
          <w:szCs w:val="18"/>
        </w:rPr>
      </w:pPr>
      <w:r w:rsidRPr="00E4298D">
        <w:rPr>
          <w:rFonts w:asciiTheme="majorHAnsi" w:hAnsiTheme="majorHAnsi"/>
          <w:sz w:val="18"/>
          <w:szCs w:val="18"/>
        </w:rPr>
        <w:t>Prior to engaging in curricular planning, create a developmental profile inclusive of strengths and opportunities for growth for the children in the setting. Include the following in your developmental profile:</w:t>
      </w:r>
    </w:p>
    <w:p w14:paraId="5D77F46E" w14:textId="77777777" w:rsidR="00BC1B22" w:rsidRPr="00E4298D" w:rsidRDefault="00BC1B22" w:rsidP="00573BBE">
      <w:pPr>
        <w:pStyle w:val="ListParagraph"/>
        <w:numPr>
          <w:ilvl w:val="0"/>
          <w:numId w:val="31"/>
        </w:numPr>
        <w:rPr>
          <w:rFonts w:asciiTheme="majorHAnsi" w:hAnsiTheme="majorHAnsi" w:cs="Times New Roman"/>
          <w:sz w:val="18"/>
          <w:szCs w:val="18"/>
        </w:rPr>
      </w:pPr>
      <w:r w:rsidRPr="00E4298D">
        <w:rPr>
          <w:rFonts w:asciiTheme="majorHAnsi" w:hAnsiTheme="majorHAnsi" w:cs="Times New Roman"/>
          <w:sz w:val="18"/>
          <w:szCs w:val="18"/>
        </w:rPr>
        <w:t>Developmental strengths and opportunities for growth</w:t>
      </w:r>
    </w:p>
    <w:p w14:paraId="5DE90B7B" w14:textId="77777777" w:rsidR="00BC1B22" w:rsidRPr="00E4298D" w:rsidRDefault="00BC1B22" w:rsidP="00573BBE">
      <w:pPr>
        <w:pStyle w:val="ListParagraph"/>
        <w:numPr>
          <w:ilvl w:val="0"/>
          <w:numId w:val="31"/>
        </w:numPr>
        <w:rPr>
          <w:rFonts w:asciiTheme="majorHAnsi" w:hAnsiTheme="majorHAnsi" w:cs="Times New Roman"/>
          <w:sz w:val="18"/>
          <w:szCs w:val="18"/>
        </w:rPr>
      </w:pPr>
      <w:r w:rsidRPr="00E4298D">
        <w:rPr>
          <w:rFonts w:asciiTheme="majorHAnsi" w:hAnsiTheme="majorHAnsi" w:cs="Times New Roman"/>
          <w:sz w:val="18"/>
          <w:szCs w:val="18"/>
        </w:rPr>
        <w:t>Relevant cultural and linguistic information</w:t>
      </w:r>
    </w:p>
    <w:p w14:paraId="506A609F" w14:textId="77777777" w:rsidR="00BC1B22" w:rsidRPr="00E4298D" w:rsidRDefault="00BC1B22" w:rsidP="00573BBE">
      <w:pPr>
        <w:pStyle w:val="ListParagraph"/>
        <w:numPr>
          <w:ilvl w:val="0"/>
          <w:numId w:val="31"/>
        </w:numPr>
        <w:rPr>
          <w:rFonts w:asciiTheme="majorHAnsi" w:hAnsiTheme="majorHAnsi" w:cs="Times New Roman"/>
          <w:sz w:val="18"/>
          <w:szCs w:val="18"/>
        </w:rPr>
      </w:pPr>
      <w:r w:rsidRPr="00E4298D">
        <w:rPr>
          <w:rFonts w:asciiTheme="majorHAnsi" w:hAnsiTheme="majorHAnsi" w:cs="Times New Roman"/>
          <w:sz w:val="18"/>
          <w:szCs w:val="18"/>
        </w:rPr>
        <w:t>Preferred styles of interacting with the world around them</w:t>
      </w:r>
    </w:p>
    <w:p w14:paraId="39333475" w14:textId="77777777" w:rsidR="00BC1B22" w:rsidRPr="00E4298D" w:rsidRDefault="00BC1B22" w:rsidP="00573BBE">
      <w:pPr>
        <w:rPr>
          <w:rFonts w:asciiTheme="majorHAnsi" w:hAnsiTheme="majorHAnsi"/>
          <w:sz w:val="18"/>
          <w:szCs w:val="18"/>
        </w:rPr>
      </w:pPr>
    </w:p>
    <w:p w14:paraId="7C704524" w14:textId="77777777" w:rsidR="00BC1B22" w:rsidRPr="00E4298D" w:rsidRDefault="00BC1B22" w:rsidP="00573BBE">
      <w:pPr>
        <w:rPr>
          <w:rFonts w:asciiTheme="majorHAnsi" w:hAnsiTheme="majorHAnsi"/>
          <w:sz w:val="18"/>
          <w:szCs w:val="18"/>
        </w:rPr>
      </w:pPr>
      <w:r w:rsidRPr="00E4298D">
        <w:rPr>
          <w:rFonts w:asciiTheme="majorHAnsi" w:hAnsiTheme="majorHAnsi"/>
          <w:sz w:val="18"/>
          <w:szCs w:val="18"/>
        </w:rPr>
        <w:t>In three to four paragraphs, describe why each of the following factors are essential components of lesson planning and environmental design:</w:t>
      </w:r>
    </w:p>
    <w:p w14:paraId="7A1971B5" w14:textId="77777777" w:rsidR="00BC1B22" w:rsidRPr="00E4298D" w:rsidRDefault="00BC1B22" w:rsidP="00573BBE">
      <w:pPr>
        <w:pStyle w:val="ListParagraph"/>
        <w:numPr>
          <w:ilvl w:val="0"/>
          <w:numId w:val="26"/>
        </w:numPr>
        <w:rPr>
          <w:rFonts w:asciiTheme="majorHAnsi" w:hAnsiTheme="majorHAnsi" w:cs="Times New Roman"/>
          <w:sz w:val="18"/>
          <w:szCs w:val="18"/>
        </w:rPr>
      </w:pPr>
      <w:r w:rsidRPr="00E4298D">
        <w:rPr>
          <w:rFonts w:asciiTheme="majorHAnsi" w:hAnsiTheme="majorHAnsi" w:cs="Times New Roman"/>
          <w:sz w:val="18"/>
          <w:szCs w:val="18"/>
        </w:rPr>
        <w:t>An overview of current standards, best practice, and teaching and learning practices that will guide curriculum development</w:t>
      </w:r>
    </w:p>
    <w:p w14:paraId="3D2C21DE" w14:textId="77777777" w:rsidR="00BC1B22" w:rsidRPr="00E4298D" w:rsidRDefault="00BC1B22" w:rsidP="00573BBE">
      <w:pPr>
        <w:pStyle w:val="ListParagraph"/>
        <w:numPr>
          <w:ilvl w:val="0"/>
          <w:numId w:val="26"/>
        </w:numPr>
        <w:rPr>
          <w:rFonts w:asciiTheme="majorHAnsi" w:hAnsiTheme="majorHAnsi" w:cs="Times New Roman"/>
          <w:sz w:val="18"/>
          <w:szCs w:val="18"/>
        </w:rPr>
      </w:pPr>
      <w:r w:rsidRPr="00E4298D">
        <w:rPr>
          <w:rFonts w:asciiTheme="majorHAnsi" w:hAnsiTheme="majorHAnsi" w:cs="Times New Roman"/>
          <w:sz w:val="18"/>
          <w:szCs w:val="18"/>
        </w:rPr>
        <w:t>How you will collaborate with school-age youth, their families, and colleagues to ensure and improve curricular and program effectiveness</w:t>
      </w:r>
    </w:p>
    <w:p w14:paraId="611C17E4" w14:textId="77777777" w:rsidR="00BC1B22" w:rsidRPr="00E4298D" w:rsidRDefault="00BC1B22" w:rsidP="00573BBE">
      <w:pPr>
        <w:rPr>
          <w:rFonts w:asciiTheme="majorHAnsi" w:hAnsiTheme="majorHAnsi"/>
          <w:sz w:val="18"/>
          <w:szCs w:val="18"/>
        </w:rPr>
      </w:pPr>
    </w:p>
    <w:p w14:paraId="7495328E" w14:textId="77777777" w:rsidR="00E4298D" w:rsidRDefault="00E4298D" w:rsidP="00573BBE">
      <w:pPr>
        <w:outlineLvl w:val="0"/>
        <w:rPr>
          <w:rFonts w:asciiTheme="majorHAnsi" w:eastAsia="Times" w:hAnsiTheme="majorHAnsi"/>
          <w:b/>
          <w:bCs/>
          <w:sz w:val="18"/>
          <w:szCs w:val="18"/>
        </w:rPr>
      </w:pPr>
    </w:p>
    <w:p w14:paraId="0DCD624B" w14:textId="77777777" w:rsidR="00BC1B22" w:rsidRPr="00E4298D" w:rsidRDefault="00BC1B22" w:rsidP="00573BBE">
      <w:pPr>
        <w:outlineLvl w:val="0"/>
        <w:rPr>
          <w:rFonts w:asciiTheme="majorHAnsi" w:hAnsiTheme="majorHAnsi"/>
          <w:sz w:val="18"/>
          <w:szCs w:val="18"/>
        </w:rPr>
      </w:pPr>
      <w:bookmarkStart w:id="0" w:name="_GoBack"/>
      <w:bookmarkEnd w:id="0"/>
      <w:r w:rsidRPr="00E4298D">
        <w:rPr>
          <w:rFonts w:asciiTheme="majorHAnsi" w:eastAsia="Times" w:hAnsiTheme="majorHAnsi"/>
          <w:b/>
          <w:bCs/>
          <w:sz w:val="18"/>
          <w:szCs w:val="18"/>
        </w:rPr>
        <w:lastRenderedPageBreak/>
        <w:t>Part II: Lesson Plan Development</w:t>
      </w:r>
      <w:r w:rsidRPr="00E4298D">
        <w:rPr>
          <w:rFonts w:asciiTheme="majorHAnsi" w:eastAsia="Times" w:hAnsiTheme="majorHAnsi"/>
          <w:sz w:val="18"/>
          <w:szCs w:val="18"/>
        </w:rPr>
        <w:t>:</w:t>
      </w:r>
    </w:p>
    <w:p w14:paraId="1B409045" w14:textId="77777777" w:rsidR="00BC1B22" w:rsidRPr="00E4298D" w:rsidRDefault="00BC1B22" w:rsidP="00573BBE">
      <w:pPr>
        <w:rPr>
          <w:rFonts w:asciiTheme="majorHAnsi" w:eastAsia="Times" w:hAnsiTheme="majorHAnsi"/>
          <w:sz w:val="18"/>
          <w:szCs w:val="18"/>
        </w:rPr>
      </w:pPr>
      <w:r w:rsidRPr="00E4298D">
        <w:rPr>
          <w:rFonts w:asciiTheme="majorHAnsi" w:eastAsia="Times" w:hAnsiTheme="majorHAnsi"/>
          <w:sz w:val="18"/>
          <w:szCs w:val="18"/>
        </w:rPr>
        <w:t>You will be required to develop an instructional lesson plan on an approved content topic for the age group you are working with. Your lesson plan must include:</w:t>
      </w:r>
    </w:p>
    <w:p w14:paraId="16EB6350" w14:textId="77777777" w:rsidR="00BC1B22" w:rsidRPr="00E4298D" w:rsidRDefault="00BC1B22" w:rsidP="00573BBE">
      <w:pPr>
        <w:rPr>
          <w:rFonts w:asciiTheme="majorHAnsi" w:hAnsiTheme="majorHAnsi"/>
          <w:sz w:val="18"/>
          <w:szCs w:val="18"/>
        </w:rPr>
      </w:pPr>
    </w:p>
    <w:p w14:paraId="5F4DA909" w14:textId="77777777" w:rsidR="00BC1B22" w:rsidRPr="00E4298D" w:rsidRDefault="00BC1B22" w:rsidP="00573BBE">
      <w:pPr>
        <w:rPr>
          <w:rFonts w:asciiTheme="majorHAnsi" w:hAnsiTheme="majorHAnsi"/>
          <w:b/>
          <w:sz w:val="18"/>
          <w:szCs w:val="18"/>
        </w:rPr>
      </w:pPr>
      <w:r w:rsidRPr="00E4298D">
        <w:rPr>
          <w:rFonts w:asciiTheme="majorHAnsi" w:hAnsiTheme="majorHAnsi"/>
          <w:b/>
          <w:sz w:val="18"/>
          <w:szCs w:val="18"/>
        </w:rPr>
        <w:t>Lesson Rationale</w:t>
      </w:r>
    </w:p>
    <w:p w14:paraId="415AA838" w14:textId="77777777" w:rsidR="00BC1B22" w:rsidRPr="00E4298D" w:rsidRDefault="00BC1B22" w:rsidP="00573BBE">
      <w:pPr>
        <w:rPr>
          <w:rFonts w:asciiTheme="majorHAnsi" w:hAnsiTheme="majorHAnsi"/>
          <w:sz w:val="18"/>
          <w:szCs w:val="18"/>
        </w:rPr>
      </w:pPr>
      <w:r w:rsidRPr="00E4298D">
        <w:rPr>
          <w:rFonts w:asciiTheme="majorHAnsi" w:hAnsiTheme="majorHAnsi"/>
          <w:sz w:val="18"/>
          <w:szCs w:val="18"/>
        </w:rPr>
        <w:t>Prior to implementing your lesson, respond to each of the following questions:</w:t>
      </w:r>
    </w:p>
    <w:p w14:paraId="4DF4400A" w14:textId="77777777" w:rsidR="00BC1B22" w:rsidRPr="00E4298D" w:rsidRDefault="00BC1B22" w:rsidP="002F74DE">
      <w:pPr>
        <w:pStyle w:val="ListParagraph"/>
        <w:numPr>
          <w:ilvl w:val="0"/>
          <w:numId w:val="31"/>
        </w:numPr>
        <w:rPr>
          <w:rFonts w:asciiTheme="majorHAnsi" w:eastAsia="Times New Roman" w:hAnsiTheme="majorHAnsi" w:cs="Times New Roman"/>
          <w:sz w:val="18"/>
          <w:szCs w:val="18"/>
        </w:rPr>
      </w:pPr>
      <w:r w:rsidRPr="00E4298D">
        <w:rPr>
          <w:rFonts w:asciiTheme="majorHAnsi" w:hAnsiTheme="majorHAnsi" w:cs="Times New Roman"/>
          <w:sz w:val="18"/>
          <w:szCs w:val="18"/>
        </w:rPr>
        <w:t>How will you ensure that the lesson is reflective of each child’s preferred styles and developmental level?</w:t>
      </w:r>
    </w:p>
    <w:p w14:paraId="2E49955A" w14:textId="77777777" w:rsidR="00BC1B22" w:rsidRPr="00E4298D" w:rsidRDefault="00BC1B22" w:rsidP="002F74DE">
      <w:pPr>
        <w:pStyle w:val="ListParagraph"/>
        <w:numPr>
          <w:ilvl w:val="0"/>
          <w:numId w:val="31"/>
        </w:numPr>
        <w:rPr>
          <w:rFonts w:asciiTheme="majorHAnsi" w:eastAsia="Times New Roman" w:hAnsiTheme="majorHAnsi" w:cs="Times New Roman"/>
          <w:sz w:val="18"/>
          <w:szCs w:val="18"/>
        </w:rPr>
      </w:pPr>
      <w:r w:rsidRPr="00E4298D">
        <w:rPr>
          <w:rFonts w:asciiTheme="majorHAnsi" w:hAnsiTheme="majorHAnsi" w:cs="Times New Roman"/>
          <w:sz w:val="18"/>
          <w:szCs w:val="18"/>
        </w:rPr>
        <w:t>How will you ensure that the material presented is cultural responsive?</w:t>
      </w:r>
    </w:p>
    <w:p w14:paraId="57F36FBE" w14:textId="77777777" w:rsidR="00BC1B22" w:rsidRPr="00E4298D" w:rsidRDefault="00BC1B22" w:rsidP="002F74DE">
      <w:pPr>
        <w:pStyle w:val="ListParagraph"/>
        <w:numPr>
          <w:ilvl w:val="0"/>
          <w:numId w:val="31"/>
        </w:numPr>
        <w:rPr>
          <w:rFonts w:asciiTheme="majorHAnsi" w:eastAsia="Times New Roman" w:hAnsiTheme="majorHAnsi" w:cs="Times New Roman"/>
          <w:sz w:val="18"/>
          <w:szCs w:val="18"/>
        </w:rPr>
      </w:pPr>
      <w:r w:rsidRPr="00E4298D">
        <w:rPr>
          <w:rFonts w:asciiTheme="majorHAnsi" w:eastAsia="Times New Roman" w:hAnsiTheme="majorHAnsi" w:cs="Times New Roman"/>
          <w:sz w:val="18"/>
          <w:szCs w:val="18"/>
        </w:rPr>
        <w:t>How will you ensure that the information presented is developmentally responsive?</w:t>
      </w:r>
    </w:p>
    <w:p w14:paraId="3112A1E4" w14:textId="77777777" w:rsidR="00BC1B22" w:rsidRPr="00E4298D" w:rsidRDefault="00BC1B22" w:rsidP="002F74DE">
      <w:pPr>
        <w:pStyle w:val="ListParagraph"/>
        <w:numPr>
          <w:ilvl w:val="0"/>
          <w:numId w:val="31"/>
        </w:numPr>
        <w:rPr>
          <w:rFonts w:asciiTheme="majorHAnsi" w:eastAsia="Times New Roman" w:hAnsiTheme="majorHAnsi" w:cs="Times New Roman"/>
          <w:sz w:val="18"/>
          <w:szCs w:val="18"/>
        </w:rPr>
      </w:pPr>
      <w:r w:rsidRPr="00E4298D">
        <w:rPr>
          <w:rFonts w:asciiTheme="majorHAnsi" w:eastAsia="Times New Roman" w:hAnsiTheme="majorHAnsi" w:cs="Times New Roman"/>
          <w:sz w:val="18"/>
          <w:szCs w:val="18"/>
        </w:rPr>
        <w:t xml:space="preserve">How will the information presented be responsive to children’s developing social competence, including support </w:t>
      </w:r>
      <w:proofErr w:type="gramStart"/>
      <w:r w:rsidRPr="00E4298D">
        <w:rPr>
          <w:rFonts w:asciiTheme="majorHAnsi" w:eastAsia="Times New Roman" w:hAnsiTheme="majorHAnsi" w:cs="Times New Roman"/>
          <w:sz w:val="18"/>
          <w:szCs w:val="18"/>
        </w:rPr>
        <w:t>for  conflict</w:t>
      </w:r>
      <w:proofErr w:type="gramEnd"/>
      <w:r w:rsidRPr="00E4298D">
        <w:rPr>
          <w:rFonts w:asciiTheme="majorHAnsi" w:eastAsia="Times New Roman" w:hAnsiTheme="majorHAnsi" w:cs="Times New Roman"/>
          <w:sz w:val="18"/>
          <w:szCs w:val="18"/>
        </w:rPr>
        <w:t xml:space="preserve"> resolution skills and responsiveness to attaining personal goals?</w:t>
      </w:r>
    </w:p>
    <w:p w14:paraId="32D987D0" w14:textId="77777777" w:rsidR="00BC1B22" w:rsidRPr="00E4298D" w:rsidRDefault="00BC1B22" w:rsidP="002F74DE">
      <w:pPr>
        <w:rPr>
          <w:rFonts w:asciiTheme="majorHAnsi" w:hAnsiTheme="majorHAnsi"/>
          <w:sz w:val="18"/>
          <w:szCs w:val="18"/>
        </w:rPr>
      </w:pPr>
    </w:p>
    <w:p w14:paraId="5E3C0430" w14:textId="77777777" w:rsidR="00BC1B22" w:rsidRPr="00E4298D" w:rsidRDefault="00BC1B22" w:rsidP="002F74DE">
      <w:pPr>
        <w:outlineLvl w:val="0"/>
        <w:rPr>
          <w:rFonts w:asciiTheme="majorHAnsi" w:hAnsiTheme="majorHAnsi"/>
          <w:sz w:val="18"/>
          <w:szCs w:val="18"/>
        </w:rPr>
      </w:pPr>
      <w:r w:rsidRPr="00E4298D">
        <w:rPr>
          <w:rFonts w:asciiTheme="majorHAnsi" w:eastAsia="Times" w:hAnsiTheme="majorHAnsi"/>
          <w:sz w:val="18"/>
          <w:szCs w:val="18"/>
        </w:rPr>
        <w:t>A. Materials</w:t>
      </w:r>
    </w:p>
    <w:p w14:paraId="3F79862C" w14:textId="77777777" w:rsidR="00BC1B22" w:rsidRPr="00E4298D" w:rsidRDefault="00BC1B22" w:rsidP="002F74DE">
      <w:pPr>
        <w:pStyle w:val="ListParagraph"/>
        <w:numPr>
          <w:ilvl w:val="0"/>
          <w:numId w:val="32"/>
        </w:numPr>
        <w:outlineLvl w:val="0"/>
        <w:rPr>
          <w:rFonts w:asciiTheme="majorHAnsi" w:hAnsiTheme="majorHAnsi" w:cs="Times New Roman"/>
          <w:sz w:val="18"/>
          <w:szCs w:val="18"/>
        </w:rPr>
      </w:pPr>
      <w:r w:rsidRPr="00E4298D">
        <w:rPr>
          <w:rFonts w:asciiTheme="majorHAnsi" w:eastAsia="Times" w:hAnsiTheme="majorHAnsi" w:cs="Times New Roman"/>
          <w:sz w:val="18"/>
          <w:szCs w:val="18"/>
        </w:rPr>
        <w:t xml:space="preserve">Provide an overview of </w:t>
      </w:r>
      <w:r w:rsidRPr="00E4298D">
        <w:rPr>
          <w:rFonts w:asciiTheme="majorHAnsi" w:hAnsiTheme="majorHAnsi" w:cs="Times New Roman"/>
          <w:sz w:val="18"/>
          <w:szCs w:val="18"/>
        </w:rPr>
        <w:t>materials, strategies and technologies you will use to meet the developmental needs of children in the setting.</w:t>
      </w:r>
    </w:p>
    <w:p w14:paraId="341D0C91" w14:textId="77777777" w:rsidR="00BC1B22" w:rsidRPr="00E4298D" w:rsidRDefault="00BC1B22" w:rsidP="002F74DE">
      <w:pPr>
        <w:outlineLvl w:val="0"/>
        <w:rPr>
          <w:rFonts w:asciiTheme="majorHAnsi" w:hAnsiTheme="majorHAnsi"/>
          <w:sz w:val="18"/>
          <w:szCs w:val="18"/>
        </w:rPr>
      </w:pPr>
      <w:r w:rsidRPr="00E4298D">
        <w:rPr>
          <w:rFonts w:asciiTheme="majorHAnsi" w:eastAsia="Times" w:hAnsiTheme="majorHAnsi"/>
          <w:sz w:val="18"/>
          <w:szCs w:val="18"/>
        </w:rPr>
        <w:t>B. Lesson Introduction</w:t>
      </w:r>
    </w:p>
    <w:p w14:paraId="5977F48F" w14:textId="77777777" w:rsidR="00BC1B22" w:rsidRPr="00E4298D" w:rsidRDefault="00BC1B22" w:rsidP="002F74DE">
      <w:pPr>
        <w:pStyle w:val="ListParagraph"/>
        <w:numPr>
          <w:ilvl w:val="0"/>
          <w:numId w:val="15"/>
        </w:numPr>
        <w:rPr>
          <w:rFonts w:asciiTheme="majorHAnsi" w:eastAsia="Times New Roman" w:hAnsiTheme="majorHAnsi" w:cs="Times New Roman"/>
          <w:sz w:val="18"/>
          <w:szCs w:val="18"/>
        </w:rPr>
      </w:pPr>
      <w:r w:rsidRPr="00E4298D">
        <w:rPr>
          <w:rFonts w:asciiTheme="majorHAnsi" w:eastAsia="Times" w:hAnsiTheme="majorHAnsi" w:cs="Times New Roman"/>
          <w:sz w:val="18"/>
          <w:szCs w:val="18"/>
        </w:rPr>
        <w:t xml:space="preserve">How will you introduce to students the purpose of the lesson to motivate them to participate in the activities and cognitively engage with the content? </w:t>
      </w:r>
    </w:p>
    <w:p w14:paraId="69EE02A4" w14:textId="77777777" w:rsidR="00BC1B22" w:rsidRPr="00E4298D" w:rsidRDefault="00BC1B22" w:rsidP="002F74DE">
      <w:pPr>
        <w:pStyle w:val="ListParagraph"/>
        <w:numPr>
          <w:ilvl w:val="0"/>
          <w:numId w:val="15"/>
        </w:numPr>
        <w:rPr>
          <w:rFonts w:asciiTheme="majorHAnsi" w:eastAsia="Times New Roman" w:hAnsiTheme="majorHAnsi" w:cs="Times New Roman"/>
          <w:sz w:val="18"/>
          <w:szCs w:val="18"/>
        </w:rPr>
      </w:pPr>
      <w:r w:rsidRPr="00E4298D">
        <w:rPr>
          <w:rFonts w:asciiTheme="majorHAnsi" w:eastAsia="Times" w:hAnsiTheme="majorHAnsi" w:cs="Times New Roman"/>
          <w:sz w:val="18"/>
          <w:szCs w:val="18"/>
        </w:rPr>
        <w:t>How will you connect your lesson content to previous knowledge, goals, and interests?</w:t>
      </w:r>
    </w:p>
    <w:p w14:paraId="6AE82E9C" w14:textId="77777777" w:rsidR="00BC1B22" w:rsidRPr="00E4298D" w:rsidRDefault="00BC1B22" w:rsidP="002F74DE">
      <w:pPr>
        <w:outlineLvl w:val="0"/>
        <w:rPr>
          <w:rFonts w:asciiTheme="majorHAnsi" w:eastAsia="Times" w:hAnsiTheme="majorHAnsi"/>
          <w:sz w:val="18"/>
          <w:szCs w:val="18"/>
        </w:rPr>
      </w:pPr>
    </w:p>
    <w:p w14:paraId="6850F920" w14:textId="77777777" w:rsidR="00BC1B22" w:rsidRPr="00E4298D" w:rsidRDefault="00BC1B22" w:rsidP="002F74DE">
      <w:pPr>
        <w:outlineLvl w:val="0"/>
        <w:rPr>
          <w:rFonts w:asciiTheme="majorHAnsi" w:hAnsiTheme="majorHAnsi"/>
          <w:sz w:val="18"/>
          <w:szCs w:val="18"/>
        </w:rPr>
      </w:pPr>
      <w:r w:rsidRPr="00E4298D">
        <w:rPr>
          <w:rFonts w:asciiTheme="majorHAnsi" w:eastAsia="Times" w:hAnsiTheme="majorHAnsi"/>
          <w:sz w:val="18"/>
          <w:szCs w:val="18"/>
        </w:rPr>
        <w:t>C. Procedure</w:t>
      </w:r>
    </w:p>
    <w:p w14:paraId="0572348B" w14:textId="77777777" w:rsidR="00BC1B22" w:rsidRPr="00E4298D" w:rsidRDefault="00BC1B22" w:rsidP="002F74DE">
      <w:pPr>
        <w:pStyle w:val="ListParagraph"/>
        <w:numPr>
          <w:ilvl w:val="0"/>
          <w:numId w:val="30"/>
        </w:numPr>
        <w:rPr>
          <w:rFonts w:asciiTheme="majorHAnsi" w:hAnsiTheme="majorHAnsi" w:cs="Times New Roman"/>
          <w:sz w:val="18"/>
          <w:szCs w:val="18"/>
        </w:rPr>
      </w:pPr>
      <w:r w:rsidRPr="00E4298D">
        <w:rPr>
          <w:rFonts w:asciiTheme="majorHAnsi" w:eastAsia="Times" w:hAnsiTheme="majorHAnsi" w:cs="Times New Roman"/>
          <w:sz w:val="18"/>
          <w:szCs w:val="18"/>
        </w:rPr>
        <w:t>Outline a step-by-step plan for explicit instruction, active application, and transitions within the lesson. Formative assessments (checks for understanding) should be obvious throughout as well.</w:t>
      </w:r>
    </w:p>
    <w:p w14:paraId="09566BE7" w14:textId="77777777" w:rsidR="00BC1B22" w:rsidRPr="00E4298D" w:rsidRDefault="00BC1B22" w:rsidP="002F74DE">
      <w:pPr>
        <w:outlineLvl w:val="0"/>
        <w:rPr>
          <w:rFonts w:asciiTheme="majorHAnsi" w:eastAsia="Times" w:hAnsiTheme="majorHAnsi"/>
          <w:sz w:val="18"/>
          <w:szCs w:val="18"/>
        </w:rPr>
      </w:pPr>
    </w:p>
    <w:p w14:paraId="53762142" w14:textId="77777777" w:rsidR="00BC1B22" w:rsidRPr="00E4298D" w:rsidRDefault="00BC1B22" w:rsidP="002F74DE">
      <w:pPr>
        <w:outlineLvl w:val="0"/>
        <w:rPr>
          <w:rFonts w:asciiTheme="majorHAnsi" w:hAnsiTheme="majorHAnsi"/>
          <w:sz w:val="18"/>
          <w:szCs w:val="18"/>
        </w:rPr>
      </w:pPr>
      <w:r w:rsidRPr="00E4298D">
        <w:rPr>
          <w:rFonts w:asciiTheme="majorHAnsi" w:eastAsia="Times" w:hAnsiTheme="majorHAnsi"/>
          <w:sz w:val="18"/>
          <w:szCs w:val="18"/>
        </w:rPr>
        <w:t>D. Closure</w:t>
      </w:r>
    </w:p>
    <w:p w14:paraId="75E6BE7C" w14:textId="77777777" w:rsidR="00BC1B22" w:rsidRPr="00E4298D" w:rsidRDefault="00BC1B22" w:rsidP="002F74DE">
      <w:pPr>
        <w:pStyle w:val="ListParagraph"/>
        <w:numPr>
          <w:ilvl w:val="0"/>
          <w:numId w:val="15"/>
        </w:numPr>
        <w:rPr>
          <w:rFonts w:asciiTheme="majorHAnsi" w:eastAsia="Times New Roman" w:hAnsiTheme="majorHAnsi" w:cs="Times New Roman"/>
          <w:sz w:val="18"/>
          <w:szCs w:val="18"/>
        </w:rPr>
      </w:pPr>
      <w:r w:rsidRPr="00E4298D">
        <w:rPr>
          <w:rFonts w:asciiTheme="majorHAnsi" w:eastAsia="Times" w:hAnsiTheme="majorHAnsi" w:cs="Times New Roman"/>
          <w:sz w:val="18"/>
          <w:szCs w:val="18"/>
        </w:rPr>
        <w:t>How will you summarize the learning from this lesson?</w:t>
      </w:r>
    </w:p>
    <w:p w14:paraId="30268F43" w14:textId="77777777" w:rsidR="00BC1B22" w:rsidRPr="00E4298D" w:rsidRDefault="00BC1B22" w:rsidP="002F74DE">
      <w:pPr>
        <w:pStyle w:val="ListParagraph"/>
        <w:numPr>
          <w:ilvl w:val="0"/>
          <w:numId w:val="15"/>
        </w:numPr>
        <w:rPr>
          <w:rFonts w:asciiTheme="majorHAnsi" w:eastAsia="Times New Roman" w:hAnsiTheme="majorHAnsi" w:cs="Times New Roman"/>
          <w:sz w:val="18"/>
          <w:szCs w:val="18"/>
        </w:rPr>
      </w:pPr>
      <w:r w:rsidRPr="00E4298D">
        <w:rPr>
          <w:rFonts w:asciiTheme="majorHAnsi" w:eastAsia="Times" w:hAnsiTheme="majorHAnsi" w:cs="Times New Roman"/>
          <w:sz w:val="18"/>
          <w:szCs w:val="18"/>
        </w:rPr>
        <w:t>How will you encourage students to use this knowledge?</w:t>
      </w:r>
    </w:p>
    <w:p w14:paraId="56FFB82D" w14:textId="088947AC" w:rsidR="00160121" w:rsidRPr="00E4298D" w:rsidRDefault="00BC1B22" w:rsidP="002F74DE">
      <w:pPr>
        <w:pStyle w:val="ListParagraph"/>
        <w:numPr>
          <w:ilvl w:val="0"/>
          <w:numId w:val="15"/>
        </w:numPr>
        <w:rPr>
          <w:rFonts w:asciiTheme="majorHAnsi" w:eastAsia="Times New Roman" w:hAnsiTheme="majorHAnsi" w:cs="Times New Roman"/>
          <w:sz w:val="18"/>
          <w:szCs w:val="18"/>
        </w:rPr>
      </w:pPr>
      <w:r w:rsidRPr="00E4298D">
        <w:rPr>
          <w:rFonts w:asciiTheme="majorHAnsi" w:eastAsia="Times" w:hAnsiTheme="majorHAnsi" w:cs="Times New Roman"/>
          <w:sz w:val="18"/>
          <w:szCs w:val="18"/>
        </w:rPr>
        <w:t>How will you connect this content to future content, student goals, and interests?</w:t>
      </w:r>
    </w:p>
    <w:p w14:paraId="2C0B18BE" w14:textId="77777777" w:rsidR="00573BBE" w:rsidRPr="00E4298D" w:rsidRDefault="00573BBE" w:rsidP="002F74DE">
      <w:pPr>
        <w:pStyle w:val="Body"/>
        <w:widowControl w:val="0"/>
        <w:spacing w:after="0" w:line="240" w:lineRule="auto"/>
        <w:outlineLvl w:val="3"/>
        <w:rPr>
          <w:rStyle w:val="normaltextrun"/>
          <w:rFonts w:asciiTheme="majorHAnsi" w:hAnsiTheme="majorHAnsi" w:cs="Times New Roman"/>
          <w:b/>
          <w:bCs/>
          <w:color w:val="auto"/>
          <w:sz w:val="18"/>
          <w:szCs w:val="18"/>
        </w:rPr>
        <w:sectPr w:rsidR="00573BBE" w:rsidRPr="00E4298D" w:rsidSect="00381796">
          <w:footerReference w:type="even" r:id="rId9"/>
          <w:footerReference w:type="default" r:id="rId10"/>
          <w:pgSz w:w="15840" w:h="12240" w:orient="landscape"/>
          <w:pgMar w:top="720" w:right="720" w:bottom="720" w:left="720" w:header="720" w:footer="720" w:gutter="0"/>
          <w:cols w:space="720"/>
          <w:docGrid w:linePitch="360"/>
        </w:sectPr>
      </w:pPr>
    </w:p>
    <w:p w14:paraId="286E1C6D" w14:textId="77777777" w:rsidR="00B911EF" w:rsidRPr="00E4298D" w:rsidRDefault="00B911EF" w:rsidP="002F74DE">
      <w:pPr>
        <w:rPr>
          <w:rFonts w:asciiTheme="majorHAnsi" w:hAnsiTheme="majorHAnsi"/>
          <w:sz w:val="18"/>
          <w:szCs w:val="18"/>
        </w:rPr>
      </w:pPr>
    </w:p>
    <w:p w14:paraId="5B0826EF" w14:textId="77777777" w:rsidR="00056FEA" w:rsidRPr="00E4298D" w:rsidRDefault="00056FEA" w:rsidP="002F74DE">
      <w:pPr>
        <w:rPr>
          <w:rFonts w:asciiTheme="majorHAnsi" w:hAnsiTheme="majorHAnsi"/>
          <w:sz w:val="18"/>
          <w:szCs w:val="18"/>
        </w:rPr>
      </w:pPr>
    </w:p>
    <w:p w14:paraId="62CA7909" w14:textId="77777777" w:rsidR="00056FEA" w:rsidRPr="00E4298D" w:rsidRDefault="00056FEA" w:rsidP="002F74DE">
      <w:pPr>
        <w:rPr>
          <w:rFonts w:asciiTheme="majorHAnsi" w:hAnsiTheme="majorHAnsi"/>
          <w:sz w:val="18"/>
          <w:szCs w:val="18"/>
        </w:rPr>
      </w:pPr>
    </w:p>
    <w:p w14:paraId="0C9242C9" w14:textId="77777777" w:rsidR="00056FEA" w:rsidRDefault="00056FEA" w:rsidP="002F74DE">
      <w:pPr>
        <w:rPr>
          <w:rFonts w:ascii="Times" w:hAnsi="Times"/>
          <w:sz w:val="20"/>
          <w:szCs w:val="20"/>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32"/>
        <w:gridCol w:w="2753"/>
        <w:gridCol w:w="2754"/>
        <w:gridCol w:w="2754"/>
        <w:gridCol w:w="2754"/>
        <w:gridCol w:w="1045"/>
      </w:tblGrid>
      <w:tr w:rsidR="00E4298D" w:rsidRPr="00326BBD" w14:paraId="785C2C72" w14:textId="77777777" w:rsidTr="00A030C4">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6ECB" w14:textId="77777777" w:rsidR="00E4298D" w:rsidRPr="00326BBD" w:rsidRDefault="00E4298D" w:rsidP="00A030C4">
            <w:pPr>
              <w:pStyle w:val="Body"/>
              <w:keepNext/>
              <w:spacing w:after="0" w:line="240" w:lineRule="auto"/>
              <w:ind w:left="360"/>
              <w:jc w:val="center"/>
              <w:outlineLvl w:val="3"/>
              <w:rPr>
                <w:color w:val="auto"/>
                <w:szCs w:val="18"/>
              </w:rPr>
            </w:pPr>
            <w:r w:rsidRPr="00326BBD">
              <w:rPr>
                <w:rStyle w:val="normaltextrun"/>
                <w:b/>
                <w:bCs/>
                <w:color w:val="auto"/>
                <w:szCs w:val="18"/>
              </w:rPr>
              <w:lastRenderedPageBreak/>
              <w:t>SAYD Curriculum or Program Design Master Rubric</w:t>
            </w:r>
          </w:p>
        </w:tc>
      </w:tr>
      <w:tr w:rsidR="00E4298D" w:rsidRPr="00326BBD" w14:paraId="3B0A16A5" w14:textId="77777777" w:rsidTr="00A030C4">
        <w:trPr>
          <w:trHeight w:val="432"/>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322154B"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Competency</w:t>
            </w:r>
          </w:p>
        </w:tc>
        <w:tc>
          <w:tcPr>
            <w:tcW w:w="27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D9785BC"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Distinguished</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8F24C93"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Proficient</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27074A1"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Needs Improvement</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F36F410"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A3E1720" w14:textId="77777777" w:rsidR="00E4298D" w:rsidRPr="00326BBD" w:rsidRDefault="00E4298D"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Unable to Assess</w:t>
            </w:r>
          </w:p>
        </w:tc>
      </w:tr>
      <w:tr w:rsidR="00E4298D" w:rsidRPr="00326BBD" w14:paraId="718E562B" w14:textId="77777777" w:rsidTr="00A030C4">
        <w:tblPrEx>
          <w:shd w:val="clear" w:color="auto" w:fill="CED7E7"/>
        </w:tblPrEx>
        <w:trPr>
          <w:trHeight w:val="2574"/>
        </w:trPr>
        <w:tc>
          <w:tcPr>
            <w:tcW w:w="213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D1380B3" w14:textId="77777777" w:rsidR="00E4298D" w:rsidRPr="00326BBD" w:rsidRDefault="00E4298D" w:rsidP="00A030C4">
            <w:pPr>
              <w:keepNext/>
              <w:rPr>
                <w:rFonts w:ascii="Calibri" w:hAnsi="Calibri"/>
                <w:sz w:val="18"/>
                <w:szCs w:val="18"/>
              </w:rPr>
            </w:pPr>
            <w:r w:rsidRPr="00326BBD">
              <w:rPr>
                <w:rFonts w:ascii="Calibri" w:hAnsi="Calibri"/>
                <w:b/>
                <w:sz w:val="18"/>
                <w:szCs w:val="18"/>
                <w:u w:val="thick"/>
              </w:rPr>
              <w:t>SAYD CPD1</w:t>
            </w:r>
            <w:r w:rsidRPr="00326BBD">
              <w:rPr>
                <w:rFonts w:ascii="Calibri" w:hAnsi="Calibri"/>
                <w:b/>
                <w:sz w:val="18"/>
                <w:szCs w:val="18"/>
              </w:rPr>
              <w:t>:</w:t>
            </w:r>
            <w:r w:rsidRPr="00326BBD">
              <w:rPr>
                <w:rFonts w:ascii="Calibri" w:hAnsi="Calibri"/>
                <w:sz w:val="18"/>
                <w:szCs w:val="18"/>
              </w:rPr>
              <w:t xml:space="preserve"> Identifies and selects materials, strategies and technologies designed to meet the developmental needs of SAY.</w:t>
            </w:r>
          </w:p>
        </w:tc>
        <w:tc>
          <w:tcPr>
            <w:tcW w:w="275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03D14D1" w14:textId="77777777" w:rsidR="00E4298D" w:rsidRPr="00326BBD" w:rsidRDefault="00E4298D" w:rsidP="00A030C4">
            <w:pPr>
              <w:rPr>
                <w:rFonts w:ascii="Calibri" w:hAnsi="Calibri"/>
                <w:sz w:val="18"/>
                <w:szCs w:val="18"/>
              </w:rPr>
            </w:pPr>
            <w:r w:rsidRPr="00326BBD">
              <w:rPr>
                <w:rFonts w:ascii="Calibri" w:hAnsi="Calibri"/>
                <w:sz w:val="18"/>
                <w:szCs w:val="18"/>
              </w:rPr>
              <w:t>Reviews materials, strategies, technologies designed to meet the developmental needs of school-age and youth</w:t>
            </w:r>
          </w:p>
          <w:p w14:paraId="02545BD7" w14:textId="77777777" w:rsidR="00E4298D" w:rsidRPr="00326BBD" w:rsidRDefault="00E4298D" w:rsidP="00A030C4">
            <w:pPr>
              <w:rPr>
                <w:rFonts w:ascii="Calibri" w:hAnsi="Calibri"/>
                <w:sz w:val="18"/>
                <w:szCs w:val="18"/>
              </w:rPr>
            </w:pPr>
          </w:p>
          <w:p w14:paraId="7953E646" w14:textId="77777777" w:rsidR="00E4298D" w:rsidRPr="00326BBD" w:rsidRDefault="00E4298D" w:rsidP="00A030C4">
            <w:pPr>
              <w:rPr>
                <w:rFonts w:ascii="Calibri" w:hAnsi="Calibri"/>
                <w:sz w:val="18"/>
                <w:szCs w:val="18"/>
              </w:rPr>
            </w:pPr>
            <w:r w:rsidRPr="00326BBD">
              <w:rPr>
                <w:rFonts w:ascii="Calibri" w:hAnsi="Calibri"/>
                <w:sz w:val="18"/>
                <w:szCs w:val="18"/>
              </w:rPr>
              <w:t>Selects relevant materials and resources designed for school-age and youth to explore roles and life skills.</w:t>
            </w:r>
          </w:p>
          <w:p w14:paraId="22B5FADA" w14:textId="77777777" w:rsidR="00E4298D" w:rsidRPr="00326BBD" w:rsidRDefault="00E4298D" w:rsidP="00A030C4">
            <w:pPr>
              <w:rPr>
                <w:rFonts w:ascii="Calibri" w:hAnsi="Calibri"/>
                <w:sz w:val="18"/>
                <w:szCs w:val="18"/>
              </w:rPr>
            </w:pPr>
          </w:p>
          <w:p w14:paraId="3A654B7F"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Identifies and selects materials on social topics that are relevant to school-age and youth.</w:t>
            </w:r>
          </w:p>
          <w:p w14:paraId="5B0E19DB" w14:textId="77777777" w:rsidR="00E4298D" w:rsidRPr="00326BBD" w:rsidRDefault="00E4298D" w:rsidP="00A030C4">
            <w:pPr>
              <w:widowControl w:val="0"/>
              <w:rPr>
                <w:rFonts w:ascii="Calibri" w:hAnsi="Calibri"/>
                <w:sz w:val="18"/>
                <w:szCs w:val="18"/>
              </w:rPr>
            </w:pPr>
          </w:p>
          <w:p w14:paraId="4702D4C7" w14:textId="77777777" w:rsidR="00E4298D" w:rsidRPr="00326BBD" w:rsidRDefault="00E4298D" w:rsidP="00E4298D">
            <w:pPr>
              <w:pStyle w:val="paragraph"/>
              <w:keepNext/>
              <w:keepLines/>
              <w:spacing w:before="0" w:beforeAutospacing="0" w:after="0" w:afterAutospacing="0"/>
              <w:outlineLvl w:val="3"/>
              <w:rPr>
                <w:rFonts w:ascii="Calibri" w:hAnsi="Calibri"/>
                <w:sz w:val="18"/>
                <w:szCs w:val="18"/>
              </w:rPr>
            </w:pPr>
            <w:r w:rsidRPr="00326BBD">
              <w:rPr>
                <w:rFonts w:ascii="Calibri" w:hAnsi="Calibri"/>
                <w:sz w:val="18"/>
                <w:szCs w:val="18"/>
              </w:rPr>
              <w:t>Uses the evidence-base to support materials, strategies and technologies selected.</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2A9B78D" w14:textId="77777777" w:rsidR="00E4298D" w:rsidRPr="00326BBD" w:rsidRDefault="00E4298D" w:rsidP="00A030C4">
            <w:pPr>
              <w:rPr>
                <w:rFonts w:ascii="Calibri" w:hAnsi="Calibri"/>
                <w:sz w:val="18"/>
                <w:szCs w:val="18"/>
              </w:rPr>
            </w:pPr>
            <w:r w:rsidRPr="00326BBD">
              <w:rPr>
                <w:rFonts w:ascii="Calibri" w:hAnsi="Calibri"/>
                <w:sz w:val="18"/>
                <w:szCs w:val="18"/>
              </w:rPr>
              <w:t>Reviews materials, strategies, technologies designed to meet the developmental needs of school-age and youth</w:t>
            </w:r>
          </w:p>
          <w:p w14:paraId="53F36D38" w14:textId="77777777" w:rsidR="00E4298D" w:rsidRPr="00326BBD" w:rsidRDefault="00E4298D" w:rsidP="00A030C4">
            <w:pPr>
              <w:rPr>
                <w:rFonts w:ascii="Calibri" w:hAnsi="Calibri"/>
                <w:sz w:val="18"/>
                <w:szCs w:val="18"/>
              </w:rPr>
            </w:pPr>
          </w:p>
          <w:p w14:paraId="3CB1E4BF" w14:textId="77777777" w:rsidR="00E4298D" w:rsidRPr="00326BBD" w:rsidRDefault="00E4298D" w:rsidP="00A030C4">
            <w:pPr>
              <w:rPr>
                <w:rFonts w:ascii="Calibri" w:hAnsi="Calibri"/>
                <w:sz w:val="18"/>
                <w:szCs w:val="18"/>
              </w:rPr>
            </w:pPr>
            <w:r w:rsidRPr="00326BBD">
              <w:rPr>
                <w:rFonts w:ascii="Calibri" w:hAnsi="Calibri"/>
                <w:sz w:val="18"/>
                <w:szCs w:val="18"/>
              </w:rPr>
              <w:t>Selects relevant materials and resources designed for school-age and youth to explore roles and life skills.</w:t>
            </w:r>
          </w:p>
          <w:p w14:paraId="0FA14057" w14:textId="77777777" w:rsidR="00E4298D" w:rsidRPr="00326BBD" w:rsidRDefault="00E4298D" w:rsidP="00A030C4">
            <w:pPr>
              <w:rPr>
                <w:rFonts w:ascii="Calibri" w:hAnsi="Calibri"/>
                <w:sz w:val="18"/>
                <w:szCs w:val="18"/>
              </w:rPr>
            </w:pPr>
          </w:p>
          <w:p w14:paraId="382E11FD" w14:textId="77777777" w:rsidR="00E4298D" w:rsidRPr="00326BBD" w:rsidRDefault="00E4298D" w:rsidP="00A030C4">
            <w:pPr>
              <w:keepNext/>
              <w:rPr>
                <w:rFonts w:ascii="Calibri" w:hAnsi="Calibri"/>
                <w:sz w:val="18"/>
                <w:szCs w:val="18"/>
              </w:rPr>
            </w:pPr>
            <w:r w:rsidRPr="00326BBD">
              <w:rPr>
                <w:rFonts w:ascii="Calibri" w:hAnsi="Calibri"/>
                <w:sz w:val="18"/>
                <w:szCs w:val="18"/>
              </w:rPr>
              <w:t>Identifies and selects materials on social topics that are relevant to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74DC38" w14:textId="77777777" w:rsidR="00E4298D" w:rsidRPr="00326BBD" w:rsidRDefault="00E4298D" w:rsidP="00A030C4">
            <w:pPr>
              <w:rPr>
                <w:rFonts w:ascii="Calibri" w:hAnsi="Calibri"/>
                <w:sz w:val="18"/>
                <w:szCs w:val="18"/>
              </w:rPr>
            </w:pPr>
            <w:r w:rsidRPr="00326BBD">
              <w:rPr>
                <w:rFonts w:ascii="Calibri" w:hAnsi="Calibri"/>
                <w:sz w:val="18"/>
                <w:szCs w:val="18"/>
              </w:rPr>
              <w:t>Provides a partial review of materials, strategies, technologies designed to meet the developmental needs of school-age and youth</w:t>
            </w:r>
          </w:p>
          <w:p w14:paraId="50312ADB" w14:textId="77777777" w:rsidR="00E4298D" w:rsidRPr="00326BBD" w:rsidRDefault="00E4298D" w:rsidP="00A030C4">
            <w:pPr>
              <w:rPr>
                <w:rFonts w:ascii="Calibri" w:hAnsi="Calibri"/>
                <w:sz w:val="18"/>
                <w:szCs w:val="18"/>
              </w:rPr>
            </w:pPr>
          </w:p>
          <w:p w14:paraId="0945FD96" w14:textId="77777777" w:rsidR="00E4298D" w:rsidRPr="00326BBD" w:rsidRDefault="00E4298D" w:rsidP="00A030C4">
            <w:pPr>
              <w:rPr>
                <w:rFonts w:ascii="Calibri" w:hAnsi="Calibri"/>
                <w:sz w:val="18"/>
                <w:szCs w:val="18"/>
              </w:rPr>
            </w:pPr>
            <w:r w:rsidRPr="00326BBD">
              <w:rPr>
                <w:rFonts w:ascii="Calibri" w:hAnsi="Calibri"/>
                <w:sz w:val="18"/>
                <w:szCs w:val="18"/>
              </w:rPr>
              <w:t>Selects materials and resources for school-age and youth to explore roles and life skills.</w:t>
            </w:r>
          </w:p>
          <w:p w14:paraId="5D1E17CA" w14:textId="77777777" w:rsidR="00E4298D" w:rsidRPr="00326BBD" w:rsidRDefault="00E4298D" w:rsidP="00A030C4">
            <w:pPr>
              <w:rPr>
                <w:rFonts w:ascii="Calibri" w:hAnsi="Calibri"/>
                <w:sz w:val="18"/>
                <w:szCs w:val="18"/>
              </w:rPr>
            </w:pPr>
          </w:p>
          <w:p w14:paraId="66839857" w14:textId="77777777" w:rsidR="00E4298D" w:rsidRPr="00326BBD" w:rsidRDefault="00E4298D" w:rsidP="00A030C4">
            <w:pPr>
              <w:pStyle w:val="BodyText"/>
              <w:rPr>
                <w:rFonts w:ascii="Calibri" w:hAnsi="Calibri"/>
                <w:sz w:val="18"/>
                <w:szCs w:val="18"/>
              </w:rPr>
            </w:pPr>
            <w:r w:rsidRPr="00326BBD">
              <w:rPr>
                <w:rFonts w:ascii="Calibri" w:hAnsi="Calibri"/>
                <w:sz w:val="18"/>
                <w:szCs w:val="18"/>
              </w:rPr>
              <w:t>Identifies and selects materials on social topics that are partially relevant to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1783A63" w14:textId="77777777" w:rsidR="00E4298D" w:rsidRPr="00326BBD" w:rsidRDefault="00E4298D" w:rsidP="00A030C4">
            <w:pPr>
              <w:rPr>
                <w:rFonts w:ascii="Calibri" w:hAnsi="Calibri"/>
                <w:sz w:val="18"/>
                <w:szCs w:val="18"/>
              </w:rPr>
            </w:pPr>
            <w:r w:rsidRPr="00326BBD">
              <w:rPr>
                <w:rFonts w:ascii="Calibri" w:hAnsi="Calibri"/>
                <w:sz w:val="18"/>
                <w:szCs w:val="18"/>
              </w:rPr>
              <w:t>Provides an inaccurate review of materials, strategies, technologies designed to meet the developmental needs of school-age and youth</w:t>
            </w:r>
          </w:p>
          <w:p w14:paraId="5C64E0AC" w14:textId="77777777" w:rsidR="00E4298D" w:rsidRPr="00326BBD" w:rsidRDefault="00E4298D" w:rsidP="00A030C4">
            <w:pPr>
              <w:rPr>
                <w:rFonts w:ascii="Calibri" w:hAnsi="Calibri"/>
                <w:sz w:val="18"/>
                <w:szCs w:val="18"/>
              </w:rPr>
            </w:pPr>
          </w:p>
          <w:p w14:paraId="250C183A" w14:textId="77777777" w:rsidR="00E4298D" w:rsidRPr="00326BBD" w:rsidRDefault="00E4298D" w:rsidP="00A030C4">
            <w:pPr>
              <w:rPr>
                <w:rFonts w:ascii="Calibri" w:hAnsi="Calibri"/>
                <w:sz w:val="18"/>
                <w:szCs w:val="18"/>
              </w:rPr>
            </w:pPr>
            <w:r w:rsidRPr="00326BBD">
              <w:rPr>
                <w:rFonts w:ascii="Calibri" w:hAnsi="Calibri"/>
                <w:sz w:val="18"/>
                <w:szCs w:val="18"/>
              </w:rPr>
              <w:t>Selects inappropriate materials and resources for school-age and youth to explore roles and life skills.</w:t>
            </w:r>
          </w:p>
          <w:p w14:paraId="5C0A3891" w14:textId="77777777" w:rsidR="00E4298D" w:rsidRPr="00326BBD" w:rsidRDefault="00E4298D" w:rsidP="00A030C4">
            <w:pPr>
              <w:rPr>
                <w:rFonts w:ascii="Calibri" w:hAnsi="Calibri"/>
                <w:sz w:val="18"/>
                <w:szCs w:val="18"/>
              </w:rPr>
            </w:pPr>
          </w:p>
          <w:p w14:paraId="0F29082B" w14:textId="77777777" w:rsidR="00E4298D" w:rsidRPr="00326BBD" w:rsidRDefault="00E4298D" w:rsidP="00A030C4">
            <w:pPr>
              <w:pStyle w:val="BodyText"/>
              <w:rPr>
                <w:rFonts w:ascii="Calibri" w:hAnsi="Calibri"/>
                <w:sz w:val="18"/>
                <w:szCs w:val="18"/>
              </w:rPr>
            </w:pPr>
            <w:r w:rsidRPr="00326BBD">
              <w:rPr>
                <w:rFonts w:ascii="Calibri" w:hAnsi="Calibri"/>
                <w:sz w:val="18"/>
                <w:szCs w:val="18"/>
              </w:rPr>
              <w:t>Identifies and selects inaccurate or inappropriate materials on social topics that are for school-age and youth.</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B05E8" w14:textId="77777777" w:rsidR="00E4298D" w:rsidRPr="00326BBD" w:rsidRDefault="00E4298D" w:rsidP="00A030C4">
            <w:pPr>
              <w:keepNext/>
              <w:rPr>
                <w:rFonts w:ascii="Calibri" w:hAnsi="Calibri"/>
                <w:sz w:val="18"/>
                <w:szCs w:val="18"/>
              </w:rPr>
            </w:pPr>
          </w:p>
        </w:tc>
      </w:tr>
      <w:tr w:rsidR="00E4298D" w:rsidRPr="00326BBD" w14:paraId="11283C2C" w14:textId="77777777" w:rsidTr="00A030C4">
        <w:tblPrEx>
          <w:shd w:val="clear" w:color="auto" w:fill="CED7E7"/>
        </w:tblPrEx>
        <w:trPr>
          <w:trHeight w:val="29"/>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C8C94FF" w14:textId="77777777" w:rsidR="00E4298D" w:rsidRPr="00326BBD" w:rsidRDefault="00E4298D"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t>SAYD CPD2</w:t>
            </w:r>
            <w:r w:rsidRPr="00326BBD">
              <w:rPr>
                <w:rFonts w:ascii="Calibri" w:hAnsi="Calibri"/>
                <w:sz w:val="18"/>
                <w:szCs w:val="18"/>
              </w:rPr>
              <w:t xml:space="preserve">: Designs learning opportunities that support the healthy development, learning, and well-being of SAY.  </w:t>
            </w:r>
          </w:p>
          <w:p w14:paraId="383CF1B3" w14:textId="77777777" w:rsidR="00E4298D" w:rsidRPr="00326BBD" w:rsidRDefault="00E4298D" w:rsidP="00A030C4">
            <w:pPr>
              <w:pStyle w:val="paragraph"/>
              <w:widowControl w:val="0"/>
              <w:spacing w:before="0" w:after="0"/>
              <w:outlineLvl w:val="3"/>
              <w:rPr>
                <w:rFonts w:ascii="Calibri" w:hAnsi="Calibri"/>
                <w:sz w:val="18"/>
                <w:szCs w:val="18"/>
              </w:rPr>
            </w:pPr>
          </w:p>
          <w:p w14:paraId="15112BA2" w14:textId="77777777" w:rsidR="00E4298D" w:rsidRPr="00326BBD" w:rsidRDefault="00E4298D" w:rsidP="00A030C4">
            <w:pPr>
              <w:pStyle w:val="paragraph"/>
              <w:keepNext/>
              <w:keepLines/>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EC3A3E4" w14:textId="77777777" w:rsidR="00E4298D" w:rsidRPr="00326BBD" w:rsidRDefault="00E4298D" w:rsidP="00A030C4">
            <w:pPr>
              <w:rPr>
                <w:rFonts w:ascii="Calibri" w:hAnsi="Calibri"/>
                <w:sz w:val="18"/>
                <w:szCs w:val="18"/>
              </w:rPr>
            </w:pPr>
            <w:r w:rsidRPr="00326BBD">
              <w:rPr>
                <w:rFonts w:ascii="Calibri" w:hAnsi="Calibri"/>
                <w:sz w:val="18"/>
                <w:szCs w:val="18"/>
              </w:rPr>
              <w:t>Arranges opportunities, based on age and developmental level, for school-age and youth to identify, explore, and display physical, cognitive, social, emotional, spiritual, and artistic strengths.</w:t>
            </w:r>
            <w:r w:rsidRPr="00326BBD">
              <w:rPr>
                <w:rFonts w:ascii="Calibri" w:hAnsi="Calibri"/>
                <w:i/>
                <w:sz w:val="18"/>
                <w:szCs w:val="18"/>
              </w:rPr>
              <w:t xml:space="preserve"> </w:t>
            </w:r>
          </w:p>
          <w:p w14:paraId="42734AF4" w14:textId="77777777" w:rsidR="00E4298D" w:rsidRPr="00326BBD" w:rsidRDefault="00E4298D" w:rsidP="00A030C4">
            <w:pPr>
              <w:rPr>
                <w:rFonts w:ascii="Calibri" w:hAnsi="Calibri"/>
                <w:sz w:val="18"/>
                <w:szCs w:val="18"/>
              </w:rPr>
            </w:pPr>
          </w:p>
          <w:p w14:paraId="5C0F4669" w14:textId="77777777" w:rsidR="00E4298D" w:rsidRPr="00326BBD" w:rsidRDefault="00E4298D" w:rsidP="00A030C4">
            <w:pPr>
              <w:rPr>
                <w:rFonts w:ascii="Calibri" w:hAnsi="Calibri"/>
                <w:sz w:val="18"/>
                <w:szCs w:val="18"/>
              </w:rPr>
            </w:pPr>
            <w:r w:rsidRPr="00326BBD">
              <w:rPr>
                <w:rFonts w:ascii="Calibri" w:hAnsi="Calibri"/>
                <w:sz w:val="18"/>
                <w:szCs w:val="18"/>
              </w:rPr>
              <w:t>Identifies a range of strategies to help school-age and youth to set achievable goals, approach conflict, engaging in decision-making, and develop critical thinking skills.</w:t>
            </w:r>
          </w:p>
          <w:p w14:paraId="510D06D5" w14:textId="77777777" w:rsidR="00E4298D" w:rsidRPr="00326BBD" w:rsidRDefault="00E4298D" w:rsidP="00A030C4">
            <w:pPr>
              <w:rPr>
                <w:rFonts w:ascii="Calibri" w:hAnsi="Calibri"/>
                <w:sz w:val="18"/>
                <w:szCs w:val="18"/>
              </w:rPr>
            </w:pPr>
          </w:p>
          <w:p w14:paraId="7BCBE74D" w14:textId="77777777" w:rsidR="00E4298D" w:rsidRPr="00326BBD" w:rsidRDefault="00E4298D" w:rsidP="00A030C4">
            <w:pPr>
              <w:rPr>
                <w:rFonts w:ascii="Calibri" w:hAnsi="Calibri"/>
                <w:sz w:val="18"/>
                <w:szCs w:val="18"/>
              </w:rPr>
            </w:pPr>
            <w:r w:rsidRPr="00326BBD">
              <w:rPr>
                <w:rFonts w:ascii="Calibri" w:hAnsi="Calibri"/>
                <w:sz w:val="18"/>
                <w:szCs w:val="18"/>
              </w:rPr>
              <w:t>Demonstrates cultural responsiveness in disposition and in curricular and environmental design.</w:t>
            </w:r>
          </w:p>
          <w:p w14:paraId="58757194" w14:textId="77777777" w:rsidR="00E4298D" w:rsidRPr="00326BBD" w:rsidRDefault="00E4298D" w:rsidP="00A030C4">
            <w:pPr>
              <w:widowControl w:val="0"/>
              <w:rPr>
                <w:rFonts w:ascii="Calibri" w:hAnsi="Calibri" w:cs="Times"/>
                <w:sz w:val="18"/>
                <w:szCs w:val="18"/>
              </w:rPr>
            </w:pPr>
          </w:p>
          <w:p w14:paraId="2C93174E" w14:textId="77777777" w:rsidR="00E4298D" w:rsidRPr="00326BBD" w:rsidRDefault="00E4298D" w:rsidP="00A030C4">
            <w:pPr>
              <w:pStyle w:val="BodyText"/>
              <w:rPr>
                <w:rFonts w:ascii="Calibri" w:hAnsi="Calibri"/>
                <w:sz w:val="18"/>
                <w:szCs w:val="18"/>
              </w:rPr>
            </w:pPr>
            <w:r w:rsidRPr="00326BBD">
              <w:rPr>
                <w:rFonts w:ascii="Calibri" w:hAnsi="Calibri" w:cs="Times"/>
                <w:sz w:val="18"/>
                <w:szCs w:val="18"/>
              </w:rPr>
              <w:t xml:space="preserve">Applies the evidence-base as a rationale for the learning environment.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1F1CB54" w14:textId="77777777" w:rsidR="00E4298D" w:rsidRPr="00326BBD" w:rsidRDefault="00E4298D" w:rsidP="00A030C4">
            <w:pPr>
              <w:rPr>
                <w:rFonts w:ascii="Calibri" w:hAnsi="Calibri"/>
                <w:sz w:val="18"/>
                <w:szCs w:val="18"/>
              </w:rPr>
            </w:pPr>
            <w:r w:rsidRPr="00326BBD">
              <w:rPr>
                <w:rFonts w:ascii="Calibri" w:hAnsi="Calibri"/>
                <w:sz w:val="18"/>
                <w:szCs w:val="18"/>
              </w:rPr>
              <w:t>Arranges opportunities, based on age and developmental level</w:t>
            </w:r>
            <w:proofErr w:type="gramStart"/>
            <w:r w:rsidRPr="00326BBD">
              <w:rPr>
                <w:rFonts w:ascii="Calibri" w:hAnsi="Calibri"/>
                <w:sz w:val="18"/>
                <w:szCs w:val="18"/>
              </w:rPr>
              <w:t>,  for</w:t>
            </w:r>
            <w:proofErr w:type="gramEnd"/>
            <w:r w:rsidRPr="00326BBD">
              <w:rPr>
                <w:rFonts w:ascii="Calibri" w:hAnsi="Calibri"/>
                <w:sz w:val="18"/>
                <w:szCs w:val="18"/>
              </w:rPr>
              <w:t xml:space="preserve"> school-age and youth to identify, explore, and display physical, cognitive, social, emotional, spiritual, and artistic strengths.</w:t>
            </w:r>
            <w:r w:rsidRPr="00326BBD">
              <w:rPr>
                <w:rFonts w:ascii="Calibri" w:hAnsi="Calibri"/>
                <w:i/>
                <w:sz w:val="18"/>
                <w:szCs w:val="18"/>
              </w:rPr>
              <w:t xml:space="preserve"> </w:t>
            </w:r>
          </w:p>
          <w:p w14:paraId="54120DA3" w14:textId="77777777" w:rsidR="00E4298D" w:rsidRPr="00326BBD" w:rsidRDefault="00E4298D" w:rsidP="00A030C4">
            <w:pPr>
              <w:rPr>
                <w:rFonts w:ascii="Calibri" w:hAnsi="Calibri"/>
                <w:sz w:val="18"/>
                <w:szCs w:val="18"/>
              </w:rPr>
            </w:pPr>
          </w:p>
          <w:p w14:paraId="53A201ED" w14:textId="77777777" w:rsidR="00E4298D" w:rsidRPr="00326BBD" w:rsidRDefault="00E4298D" w:rsidP="00A030C4">
            <w:pPr>
              <w:rPr>
                <w:rFonts w:ascii="Calibri" w:hAnsi="Calibri"/>
                <w:sz w:val="18"/>
                <w:szCs w:val="18"/>
              </w:rPr>
            </w:pPr>
            <w:r w:rsidRPr="00326BBD">
              <w:rPr>
                <w:rFonts w:ascii="Calibri" w:hAnsi="Calibri"/>
                <w:sz w:val="18"/>
                <w:szCs w:val="18"/>
              </w:rPr>
              <w:t>Identifies a range of strategies to help school-age and youth to set achievable goals, approach conflict, engaging in decision-making, and develop critical thinking skills.</w:t>
            </w:r>
          </w:p>
          <w:p w14:paraId="0930C787" w14:textId="77777777" w:rsidR="00E4298D" w:rsidRPr="00326BBD" w:rsidRDefault="00E4298D" w:rsidP="00A030C4">
            <w:pPr>
              <w:rPr>
                <w:rFonts w:ascii="Calibri" w:hAnsi="Calibri"/>
                <w:sz w:val="18"/>
                <w:szCs w:val="18"/>
              </w:rPr>
            </w:pPr>
          </w:p>
          <w:p w14:paraId="2F634522" w14:textId="77777777" w:rsidR="00E4298D" w:rsidRPr="00326BBD" w:rsidRDefault="00E4298D" w:rsidP="00A030C4">
            <w:pPr>
              <w:rPr>
                <w:rFonts w:ascii="Calibri" w:hAnsi="Calibri"/>
                <w:sz w:val="18"/>
                <w:szCs w:val="18"/>
              </w:rPr>
            </w:pPr>
            <w:r w:rsidRPr="00326BBD">
              <w:rPr>
                <w:rFonts w:ascii="Calibri" w:hAnsi="Calibri"/>
                <w:sz w:val="18"/>
                <w:szCs w:val="18"/>
              </w:rPr>
              <w:t>Demonstrates cultural responsiveness in disposition and in curricular and environmental design.</w:t>
            </w:r>
          </w:p>
          <w:p w14:paraId="0E6000F2" w14:textId="77777777" w:rsidR="00E4298D" w:rsidRPr="00326BBD" w:rsidRDefault="00E4298D" w:rsidP="00A030C4">
            <w:pPr>
              <w:pStyle w:val="ListParagraph"/>
              <w:keepNext/>
              <w:rPr>
                <w:rFonts w:ascii="Calibri" w:hAnsi="Calibri" w:cs="Times New Roman"/>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411045B" w14:textId="77777777" w:rsidR="00E4298D" w:rsidRPr="00326BBD" w:rsidRDefault="00E4298D" w:rsidP="00A030C4">
            <w:pPr>
              <w:rPr>
                <w:rFonts w:ascii="Calibri" w:hAnsi="Calibri"/>
                <w:sz w:val="18"/>
                <w:szCs w:val="18"/>
              </w:rPr>
            </w:pPr>
            <w:r w:rsidRPr="00326BBD">
              <w:rPr>
                <w:rFonts w:ascii="Calibri" w:hAnsi="Calibri"/>
                <w:sz w:val="18"/>
                <w:szCs w:val="18"/>
              </w:rPr>
              <w:t>Arranges opportunities for school-age and youth to identify, explore, and display physical, cognitive, social, emotional, spiritual, and artistic strengths.</w:t>
            </w:r>
            <w:r w:rsidRPr="00326BBD">
              <w:rPr>
                <w:rFonts w:ascii="Calibri" w:hAnsi="Calibri"/>
                <w:i/>
                <w:sz w:val="18"/>
                <w:szCs w:val="18"/>
              </w:rPr>
              <w:t xml:space="preserve"> </w:t>
            </w:r>
          </w:p>
          <w:p w14:paraId="6BE0D2A0" w14:textId="77777777" w:rsidR="00E4298D" w:rsidRPr="00326BBD" w:rsidRDefault="00E4298D" w:rsidP="00A030C4">
            <w:pPr>
              <w:rPr>
                <w:rFonts w:ascii="Calibri" w:hAnsi="Calibri"/>
                <w:sz w:val="18"/>
                <w:szCs w:val="18"/>
              </w:rPr>
            </w:pPr>
          </w:p>
          <w:p w14:paraId="2AFD2D7A"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to help school-age and youth to set achievable goals, approach conflict, engaging in decision-making, and develop critical thinking skills.</w:t>
            </w:r>
          </w:p>
          <w:p w14:paraId="4DC663C8" w14:textId="77777777" w:rsidR="00E4298D" w:rsidRPr="00326BBD" w:rsidRDefault="00E4298D" w:rsidP="00A030C4">
            <w:pPr>
              <w:rPr>
                <w:rFonts w:ascii="Calibri" w:hAnsi="Calibri"/>
                <w:sz w:val="18"/>
                <w:szCs w:val="18"/>
              </w:rPr>
            </w:pPr>
          </w:p>
          <w:p w14:paraId="4EEECDEA" w14:textId="77777777" w:rsidR="00E4298D" w:rsidRPr="00326BBD" w:rsidRDefault="00E4298D" w:rsidP="00A030C4">
            <w:pPr>
              <w:rPr>
                <w:rFonts w:ascii="Calibri" w:hAnsi="Calibri"/>
                <w:sz w:val="18"/>
                <w:szCs w:val="18"/>
              </w:rPr>
            </w:pPr>
            <w:r w:rsidRPr="00326BBD">
              <w:rPr>
                <w:rFonts w:ascii="Calibri" w:hAnsi="Calibri"/>
                <w:sz w:val="18"/>
                <w:szCs w:val="18"/>
              </w:rPr>
              <w:t>Demonstrates cultural responsiveness in disposition.</w:t>
            </w:r>
          </w:p>
          <w:p w14:paraId="3A5E772E"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50EEC23" w14:textId="77777777" w:rsidR="00E4298D" w:rsidRPr="00326BBD" w:rsidRDefault="00E4298D" w:rsidP="00A030C4">
            <w:pPr>
              <w:rPr>
                <w:rFonts w:ascii="Calibri" w:hAnsi="Calibri"/>
                <w:sz w:val="18"/>
                <w:szCs w:val="18"/>
              </w:rPr>
            </w:pPr>
            <w:r w:rsidRPr="00326BBD">
              <w:rPr>
                <w:rFonts w:ascii="Calibri" w:hAnsi="Calibri"/>
                <w:sz w:val="18"/>
                <w:szCs w:val="18"/>
              </w:rPr>
              <w:t xml:space="preserve">Arranges opportunities that undermine opportunities </w:t>
            </w:r>
            <w:proofErr w:type="gramStart"/>
            <w:r w:rsidRPr="00326BBD">
              <w:rPr>
                <w:rFonts w:ascii="Calibri" w:hAnsi="Calibri"/>
                <w:sz w:val="18"/>
                <w:szCs w:val="18"/>
              </w:rPr>
              <w:t>for  school</w:t>
            </w:r>
            <w:proofErr w:type="gramEnd"/>
            <w:r w:rsidRPr="00326BBD">
              <w:rPr>
                <w:rFonts w:ascii="Calibri" w:hAnsi="Calibri"/>
                <w:sz w:val="18"/>
                <w:szCs w:val="18"/>
              </w:rPr>
              <w:t>-age and youth to identify, explore, and display physical, cognitive, social, emotional, spiritual, and artistic strengths.</w:t>
            </w:r>
            <w:r w:rsidRPr="00326BBD">
              <w:rPr>
                <w:rFonts w:ascii="Calibri" w:hAnsi="Calibri"/>
                <w:i/>
                <w:sz w:val="18"/>
                <w:szCs w:val="18"/>
              </w:rPr>
              <w:t xml:space="preserve"> </w:t>
            </w:r>
          </w:p>
          <w:p w14:paraId="3885DF0B" w14:textId="77777777" w:rsidR="00E4298D" w:rsidRPr="00326BBD" w:rsidRDefault="00E4298D" w:rsidP="00A030C4">
            <w:pPr>
              <w:rPr>
                <w:rFonts w:ascii="Calibri" w:hAnsi="Calibri"/>
                <w:sz w:val="18"/>
                <w:szCs w:val="18"/>
              </w:rPr>
            </w:pPr>
          </w:p>
          <w:p w14:paraId="02CA8B28"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that undermine school-age and youth’s abilities to set achievable goals, approach conflict, engage in decision-making, and develop critical thinking skills.</w:t>
            </w:r>
          </w:p>
          <w:p w14:paraId="2F492F0F" w14:textId="77777777" w:rsidR="00E4298D" w:rsidRPr="00326BBD" w:rsidRDefault="00E4298D" w:rsidP="00A030C4">
            <w:pPr>
              <w:rPr>
                <w:rFonts w:ascii="Calibri" w:hAnsi="Calibri"/>
                <w:sz w:val="18"/>
                <w:szCs w:val="18"/>
              </w:rPr>
            </w:pPr>
          </w:p>
          <w:p w14:paraId="259F2EC4" w14:textId="77777777" w:rsidR="00E4298D" w:rsidRPr="00326BBD" w:rsidRDefault="00E4298D" w:rsidP="00A030C4">
            <w:pPr>
              <w:rPr>
                <w:rFonts w:ascii="Calibri" w:hAnsi="Calibri"/>
                <w:sz w:val="18"/>
                <w:szCs w:val="18"/>
              </w:rPr>
            </w:pPr>
            <w:r w:rsidRPr="00326BBD">
              <w:rPr>
                <w:rFonts w:ascii="Calibri" w:hAnsi="Calibri"/>
                <w:sz w:val="18"/>
                <w:szCs w:val="18"/>
              </w:rPr>
              <w:t>Demonstrates a lack of dispositional cultural responsiveness.</w:t>
            </w:r>
          </w:p>
          <w:p w14:paraId="66D1D74A" w14:textId="77777777" w:rsidR="00E4298D" w:rsidRPr="00326BBD" w:rsidRDefault="00E4298D" w:rsidP="00A030C4">
            <w:pPr>
              <w:pStyle w:val="BodyText"/>
              <w:rPr>
                <w:rFonts w:ascii="Calibri" w:hAnsi="Calibri"/>
                <w:sz w:val="18"/>
                <w:szCs w:val="18"/>
              </w:rPr>
            </w:pPr>
            <w:r w:rsidRPr="00326BBD">
              <w:rPr>
                <w:rFonts w:ascii="Calibri" w:hAnsi="Calibri"/>
                <w:sz w:val="18"/>
                <w:szCs w:val="18"/>
              </w:rP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13AB" w14:textId="77777777" w:rsidR="00E4298D" w:rsidRPr="00326BBD" w:rsidRDefault="00E4298D" w:rsidP="00A030C4">
            <w:pPr>
              <w:keepNext/>
              <w:rPr>
                <w:rFonts w:ascii="Calibri" w:hAnsi="Calibri"/>
                <w:sz w:val="18"/>
                <w:szCs w:val="18"/>
              </w:rPr>
            </w:pPr>
          </w:p>
        </w:tc>
      </w:tr>
      <w:tr w:rsidR="00E4298D" w:rsidRPr="00326BBD" w14:paraId="409EE640" w14:textId="77777777" w:rsidTr="00A030C4">
        <w:tblPrEx>
          <w:shd w:val="clear" w:color="auto" w:fill="CED7E7"/>
        </w:tblPrEx>
        <w:trPr>
          <w:trHeight w:val="815"/>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992E8A" w14:textId="77777777" w:rsidR="00E4298D" w:rsidRPr="00326BBD" w:rsidRDefault="00E4298D"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lastRenderedPageBreak/>
              <w:t>SAYD CPD3</w:t>
            </w:r>
            <w:r w:rsidRPr="00326BBD">
              <w:rPr>
                <w:rFonts w:ascii="Calibri" w:hAnsi="Calibri"/>
                <w:sz w:val="18"/>
                <w:szCs w:val="18"/>
              </w:rPr>
              <w:t>: Implements strategies that support SAY in identifying and developing positive roles and relationships with others.</w:t>
            </w:r>
          </w:p>
          <w:p w14:paraId="429B33B5" w14:textId="77777777" w:rsidR="00E4298D" w:rsidRPr="00326BBD" w:rsidRDefault="00E4298D" w:rsidP="00A030C4">
            <w:pPr>
              <w:pStyle w:val="paragraph"/>
              <w:keepNext/>
              <w:keepLines/>
              <w:spacing w:before="0" w:after="0"/>
              <w:outlineLvl w:val="3"/>
              <w:rPr>
                <w:rFonts w:ascii="Calibri" w:hAnsi="Calibri"/>
                <w:sz w:val="18"/>
                <w:szCs w:val="18"/>
              </w:rPr>
            </w:pPr>
          </w:p>
          <w:p w14:paraId="571B7CD8" w14:textId="77777777" w:rsidR="00E4298D" w:rsidRPr="00326BBD" w:rsidRDefault="00E4298D" w:rsidP="00A030C4">
            <w:pPr>
              <w:pStyle w:val="paragraph"/>
              <w:keepNext/>
              <w:spacing w:before="0" w:after="0"/>
              <w:outlineLvl w:val="3"/>
              <w:rPr>
                <w:rStyle w:val="normaltextrun"/>
                <w:rFonts w:ascii="Calibri" w:hAnsi="Calibri"/>
                <w:bCs/>
                <w:sz w:val="18"/>
                <w:szCs w:val="18"/>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4915F5B" w14:textId="77777777" w:rsidR="00E4298D" w:rsidRPr="00326BBD" w:rsidRDefault="00E4298D" w:rsidP="00A030C4">
            <w:pPr>
              <w:rPr>
                <w:rFonts w:ascii="Calibri" w:hAnsi="Calibri"/>
                <w:sz w:val="18"/>
                <w:szCs w:val="18"/>
              </w:rPr>
            </w:pPr>
            <w:r w:rsidRPr="00326BBD">
              <w:rPr>
                <w:rFonts w:ascii="Calibri" w:hAnsi="Calibri"/>
                <w:sz w:val="18"/>
                <w:szCs w:val="18"/>
              </w:rPr>
              <w:t>Models roles of individuals that help groups perform tasks and manage group process, while minimizing roles that hinder group accomplishments.</w:t>
            </w:r>
          </w:p>
          <w:p w14:paraId="68040DAF" w14:textId="77777777" w:rsidR="00E4298D" w:rsidRPr="00326BBD" w:rsidRDefault="00E4298D" w:rsidP="00A030C4">
            <w:pPr>
              <w:rPr>
                <w:rFonts w:ascii="Calibri" w:hAnsi="Calibri"/>
                <w:sz w:val="18"/>
                <w:szCs w:val="18"/>
              </w:rPr>
            </w:pPr>
          </w:p>
          <w:p w14:paraId="7E8DD46D"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Manages and models an array of roles and relationships with and between school-age and youth that are determined by age, developmental level, type of program/activity, and policies/procedures of the organization.</w:t>
            </w:r>
          </w:p>
          <w:p w14:paraId="221B6258" w14:textId="77777777" w:rsidR="00E4298D" w:rsidRPr="00326BBD" w:rsidRDefault="00E4298D" w:rsidP="00A030C4">
            <w:pPr>
              <w:widowControl w:val="0"/>
              <w:rPr>
                <w:rFonts w:ascii="Calibri" w:hAnsi="Calibri"/>
                <w:sz w:val="18"/>
                <w:szCs w:val="18"/>
              </w:rPr>
            </w:pPr>
          </w:p>
          <w:p w14:paraId="0F98907B" w14:textId="77777777" w:rsidR="00E4298D" w:rsidRPr="00326BBD" w:rsidRDefault="00E4298D" w:rsidP="00A030C4">
            <w:pPr>
              <w:keepNext/>
              <w:rPr>
                <w:rFonts w:ascii="Calibri" w:hAnsi="Calibri"/>
                <w:sz w:val="18"/>
                <w:szCs w:val="18"/>
              </w:rPr>
            </w:pPr>
            <w:r w:rsidRPr="00326BBD">
              <w:rPr>
                <w:rFonts w:ascii="Calibri" w:hAnsi="Calibri"/>
                <w:sz w:val="18"/>
                <w:szCs w:val="18"/>
              </w:rPr>
              <w:t>Mentors and supports SAY and colleagues in continuously reflecting on interpersonal behavior.</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AEB6F3C" w14:textId="77777777" w:rsidR="00E4298D" w:rsidRPr="00326BBD" w:rsidRDefault="00E4298D" w:rsidP="00A030C4">
            <w:pPr>
              <w:rPr>
                <w:rFonts w:ascii="Calibri" w:hAnsi="Calibri"/>
                <w:sz w:val="18"/>
                <w:szCs w:val="18"/>
              </w:rPr>
            </w:pPr>
            <w:r w:rsidRPr="00326BBD">
              <w:rPr>
                <w:rFonts w:ascii="Calibri" w:hAnsi="Calibri"/>
                <w:sz w:val="18"/>
                <w:szCs w:val="18"/>
              </w:rPr>
              <w:t>Models roles of individuals that help groups perform tasks and manage group process, while minimizing roles that hinder group accomplishments.</w:t>
            </w:r>
          </w:p>
          <w:p w14:paraId="6517459C" w14:textId="77777777" w:rsidR="00E4298D" w:rsidRPr="00326BBD" w:rsidRDefault="00E4298D" w:rsidP="00A030C4">
            <w:pPr>
              <w:rPr>
                <w:rFonts w:ascii="Calibri" w:hAnsi="Calibri"/>
                <w:sz w:val="18"/>
                <w:szCs w:val="18"/>
              </w:rPr>
            </w:pPr>
          </w:p>
          <w:p w14:paraId="48D65267" w14:textId="77777777" w:rsidR="00E4298D" w:rsidRPr="00326BBD" w:rsidRDefault="00E4298D" w:rsidP="00A030C4">
            <w:pPr>
              <w:pStyle w:val="BodyText"/>
              <w:keepNext/>
              <w:rPr>
                <w:rFonts w:ascii="Calibri" w:hAnsi="Calibri"/>
                <w:sz w:val="18"/>
                <w:szCs w:val="18"/>
              </w:rPr>
            </w:pPr>
            <w:r w:rsidRPr="00326BBD">
              <w:rPr>
                <w:rFonts w:ascii="Calibri" w:hAnsi="Calibri"/>
                <w:sz w:val="18"/>
                <w:szCs w:val="18"/>
              </w:rPr>
              <w:t>Manages and models an array of roles and relationships with and between school-age and youth that are determined by age, developmental level, type of program/activity, and policies/procedures of the organization.</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124265D" w14:textId="77777777" w:rsidR="00E4298D" w:rsidRPr="00326BBD" w:rsidRDefault="00E4298D" w:rsidP="00A030C4">
            <w:pPr>
              <w:rPr>
                <w:rFonts w:ascii="Calibri" w:hAnsi="Calibri"/>
                <w:sz w:val="18"/>
                <w:szCs w:val="18"/>
              </w:rPr>
            </w:pPr>
            <w:r w:rsidRPr="00326BBD">
              <w:rPr>
                <w:rFonts w:ascii="Calibri" w:hAnsi="Calibri"/>
                <w:sz w:val="18"/>
                <w:szCs w:val="18"/>
              </w:rPr>
              <w:t>Models roles of individuals that help groups perform tasks and manage group process.</w:t>
            </w:r>
          </w:p>
          <w:p w14:paraId="42E09BAC" w14:textId="77777777" w:rsidR="00E4298D" w:rsidRPr="00326BBD" w:rsidRDefault="00E4298D" w:rsidP="00A030C4">
            <w:pPr>
              <w:rPr>
                <w:rFonts w:ascii="Calibri" w:hAnsi="Calibri"/>
                <w:sz w:val="18"/>
                <w:szCs w:val="18"/>
              </w:rPr>
            </w:pPr>
          </w:p>
          <w:p w14:paraId="3DC0DFD0" w14:textId="77777777" w:rsidR="00E4298D" w:rsidRPr="00326BBD" w:rsidRDefault="00E4298D" w:rsidP="00A030C4">
            <w:pPr>
              <w:pStyle w:val="BodyText"/>
              <w:keepNext/>
              <w:rPr>
                <w:rFonts w:ascii="Calibri" w:hAnsi="Calibri" w:cs="Times"/>
                <w:sz w:val="18"/>
                <w:szCs w:val="18"/>
              </w:rPr>
            </w:pPr>
            <w:r w:rsidRPr="00326BBD">
              <w:rPr>
                <w:rFonts w:ascii="Calibri" w:hAnsi="Calibri"/>
                <w:sz w:val="18"/>
                <w:szCs w:val="18"/>
              </w:rPr>
              <w:t>Models an array of roles and relationships with and between school-age and youth that are determined by age, developmental level, type of program/activity, and policies/procedures of the organization.</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B570F99" w14:textId="77777777" w:rsidR="00E4298D" w:rsidRPr="00326BBD" w:rsidRDefault="00E4298D" w:rsidP="00A030C4">
            <w:pPr>
              <w:keepNext/>
              <w:rPr>
                <w:rFonts w:ascii="Calibri" w:hAnsi="Calibri" w:cs="Times"/>
                <w:sz w:val="18"/>
                <w:szCs w:val="18"/>
              </w:rPr>
            </w:pPr>
            <w:r w:rsidRPr="00326BBD">
              <w:rPr>
                <w:rFonts w:ascii="Calibri" w:hAnsi="Calibri"/>
                <w:sz w:val="18"/>
                <w:szCs w:val="18"/>
              </w:rPr>
              <w:t>Engages in behaviors and interactions that undermine SAY development of positive roles and relationships with others.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E1CAD" w14:textId="77777777" w:rsidR="00E4298D" w:rsidRPr="00326BBD" w:rsidRDefault="00E4298D" w:rsidP="00A030C4">
            <w:pPr>
              <w:keepNext/>
              <w:rPr>
                <w:rFonts w:ascii="Calibri" w:hAnsi="Calibri"/>
                <w:sz w:val="18"/>
                <w:szCs w:val="18"/>
              </w:rPr>
            </w:pPr>
          </w:p>
        </w:tc>
      </w:tr>
      <w:tr w:rsidR="00E4298D" w:rsidRPr="00326BBD" w14:paraId="43C5E202" w14:textId="77777777" w:rsidTr="00E4298D">
        <w:tblPrEx>
          <w:shd w:val="clear" w:color="auto" w:fill="CED7E7"/>
        </w:tblPrEx>
        <w:trPr>
          <w:trHeight w:val="198"/>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AF3F114" w14:textId="77777777" w:rsidR="00E4298D" w:rsidRPr="00326BBD" w:rsidRDefault="00E4298D" w:rsidP="00A030C4">
            <w:pPr>
              <w:pStyle w:val="paragraph"/>
              <w:keepNext/>
              <w:spacing w:before="0" w:after="0"/>
              <w:outlineLvl w:val="3"/>
              <w:rPr>
                <w:rFonts w:ascii="Calibri" w:hAnsi="Calibri"/>
                <w:b/>
                <w:sz w:val="18"/>
                <w:szCs w:val="18"/>
                <w:u w:val="thick"/>
              </w:rPr>
            </w:pPr>
            <w:r w:rsidRPr="00326BBD">
              <w:rPr>
                <w:rFonts w:ascii="Calibri" w:hAnsi="Calibri"/>
                <w:b/>
                <w:sz w:val="18"/>
                <w:szCs w:val="18"/>
                <w:u w:val="thick"/>
              </w:rPr>
              <w:t>SAYD CPD4</w:t>
            </w:r>
            <w:r w:rsidRPr="00326BBD">
              <w:rPr>
                <w:rFonts w:ascii="Calibri" w:hAnsi="Calibri"/>
                <w:sz w:val="18"/>
                <w:szCs w:val="18"/>
              </w:rPr>
              <w:t>: Develops and implements activities that collaboratively engage SAY in learning about their own talents, skills, and abilities, as well as those of others.</w:t>
            </w: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B745F35" w14:textId="77777777" w:rsidR="00E4298D" w:rsidRPr="00326BBD" w:rsidRDefault="00E4298D" w:rsidP="00A030C4">
            <w:pPr>
              <w:rPr>
                <w:rFonts w:ascii="Calibri" w:hAnsi="Calibri"/>
                <w:sz w:val="18"/>
                <w:szCs w:val="18"/>
              </w:rPr>
            </w:pPr>
            <w:r w:rsidRPr="00326BBD">
              <w:rPr>
                <w:rFonts w:ascii="Calibri" w:hAnsi="Calibri"/>
                <w:sz w:val="18"/>
                <w:szCs w:val="18"/>
              </w:rPr>
              <w:t xml:space="preserve">Supports school-age and youth to explore topics of interest, investigate significant questions, complete purposeful projects, </w:t>
            </w:r>
            <w:proofErr w:type="gramStart"/>
            <w:r w:rsidRPr="00326BBD">
              <w:rPr>
                <w:rFonts w:ascii="Calibri" w:hAnsi="Calibri"/>
                <w:sz w:val="18"/>
                <w:szCs w:val="18"/>
              </w:rPr>
              <w:t>solve</w:t>
            </w:r>
            <w:proofErr w:type="gramEnd"/>
            <w:r w:rsidRPr="00326BBD">
              <w:rPr>
                <w:rFonts w:ascii="Calibri" w:hAnsi="Calibri"/>
                <w:sz w:val="18"/>
                <w:szCs w:val="18"/>
              </w:rPr>
              <w:t xml:space="preserve"> relevant problems to experience growth, and recognize and value the skills and talents of others.</w:t>
            </w:r>
          </w:p>
          <w:p w14:paraId="6A757760" w14:textId="77777777" w:rsidR="00E4298D" w:rsidRPr="00326BBD" w:rsidRDefault="00E4298D" w:rsidP="00A030C4">
            <w:pPr>
              <w:pStyle w:val="Header"/>
              <w:tabs>
                <w:tab w:val="clear" w:pos="4320"/>
                <w:tab w:val="clear" w:pos="8640"/>
              </w:tabs>
              <w:rPr>
                <w:rFonts w:ascii="Calibri" w:hAnsi="Calibri"/>
                <w:sz w:val="18"/>
                <w:szCs w:val="18"/>
              </w:rPr>
            </w:pPr>
          </w:p>
          <w:p w14:paraId="37719948"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Uses collaborative, youth-centered approaches to learning to partner with school-age and youth to plan, implement and evaluate suitable activities consistent with individual/group goals, organizational mission, and agreed outcomes.</w:t>
            </w:r>
          </w:p>
          <w:p w14:paraId="1C123F38" w14:textId="77777777" w:rsidR="00E4298D" w:rsidRPr="00326BBD" w:rsidRDefault="00E4298D" w:rsidP="00A030C4">
            <w:pPr>
              <w:widowControl w:val="0"/>
              <w:rPr>
                <w:rFonts w:ascii="Calibri" w:hAnsi="Calibri"/>
                <w:sz w:val="18"/>
                <w:szCs w:val="18"/>
              </w:rPr>
            </w:pPr>
          </w:p>
          <w:p w14:paraId="030FF594" w14:textId="77777777" w:rsidR="00E4298D" w:rsidRPr="00326BBD" w:rsidRDefault="00E4298D" w:rsidP="00A030C4">
            <w:pPr>
              <w:keepNext/>
              <w:rPr>
                <w:rFonts w:ascii="Calibri" w:hAnsi="Calibri"/>
                <w:sz w:val="18"/>
                <w:szCs w:val="18"/>
              </w:rPr>
            </w:pPr>
            <w:r w:rsidRPr="00326BBD">
              <w:rPr>
                <w:rFonts w:ascii="Calibri" w:hAnsi="Calibri"/>
                <w:sz w:val="18"/>
                <w:szCs w:val="18"/>
              </w:rPr>
              <w:t xml:space="preserve">Provides a research-based rationale for activities developed and implemented reflective of positive identify and group </w:t>
            </w:r>
            <w:r w:rsidRPr="00326BBD">
              <w:rPr>
                <w:rFonts w:ascii="Calibri" w:hAnsi="Calibri"/>
                <w:sz w:val="18"/>
                <w:szCs w:val="18"/>
              </w:rPr>
              <w:lastRenderedPageBreak/>
              <w:t>development.</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64CE504" w14:textId="77777777" w:rsidR="00E4298D" w:rsidRPr="00326BBD" w:rsidRDefault="00E4298D" w:rsidP="00A030C4">
            <w:pPr>
              <w:rPr>
                <w:rFonts w:ascii="Calibri" w:hAnsi="Calibri"/>
                <w:sz w:val="18"/>
                <w:szCs w:val="18"/>
              </w:rPr>
            </w:pPr>
            <w:r w:rsidRPr="00326BBD">
              <w:rPr>
                <w:rFonts w:ascii="Calibri" w:hAnsi="Calibri"/>
                <w:sz w:val="18"/>
                <w:szCs w:val="18"/>
              </w:rPr>
              <w:lastRenderedPageBreak/>
              <w:t xml:space="preserve">Supports school-age and youth to explore topics of interest, investigate significant questions, complete purposeful projects, </w:t>
            </w:r>
            <w:proofErr w:type="gramStart"/>
            <w:r w:rsidRPr="00326BBD">
              <w:rPr>
                <w:rFonts w:ascii="Calibri" w:hAnsi="Calibri"/>
                <w:sz w:val="18"/>
                <w:szCs w:val="18"/>
              </w:rPr>
              <w:t>solve</w:t>
            </w:r>
            <w:proofErr w:type="gramEnd"/>
            <w:r w:rsidRPr="00326BBD">
              <w:rPr>
                <w:rFonts w:ascii="Calibri" w:hAnsi="Calibri"/>
                <w:sz w:val="18"/>
                <w:szCs w:val="18"/>
              </w:rPr>
              <w:t xml:space="preserve"> relevant problems to experience growth, and recognize and value the skills and talents of others.</w:t>
            </w:r>
          </w:p>
          <w:p w14:paraId="1EFA916A" w14:textId="77777777" w:rsidR="00E4298D" w:rsidRPr="00326BBD" w:rsidRDefault="00E4298D" w:rsidP="00A030C4">
            <w:pPr>
              <w:pStyle w:val="Header"/>
              <w:tabs>
                <w:tab w:val="clear" w:pos="4320"/>
                <w:tab w:val="clear" w:pos="8640"/>
              </w:tabs>
              <w:rPr>
                <w:rFonts w:ascii="Calibri" w:hAnsi="Calibri"/>
                <w:sz w:val="18"/>
                <w:szCs w:val="18"/>
              </w:rPr>
            </w:pPr>
          </w:p>
          <w:p w14:paraId="0DA95A84" w14:textId="77777777" w:rsidR="00E4298D" w:rsidRPr="00326BBD" w:rsidRDefault="00E4298D" w:rsidP="00A030C4">
            <w:pPr>
              <w:keepNext/>
              <w:rPr>
                <w:rFonts w:ascii="Calibri" w:hAnsi="Calibri"/>
                <w:sz w:val="18"/>
                <w:szCs w:val="18"/>
              </w:rPr>
            </w:pPr>
            <w:r w:rsidRPr="00326BBD">
              <w:rPr>
                <w:rFonts w:ascii="Calibri" w:hAnsi="Calibri"/>
                <w:sz w:val="18"/>
                <w:szCs w:val="18"/>
              </w:rPr>
              <w:t>Uses collaborative, youth-centered approaches to learning to partner with school-age and youth to plan, implement and evaluate suitable activities consistent with individual/group goals, organizational mission, and agreed outcomes.</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502269D"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Develops activities that engage SAY in learning about their own talents, skills, and abilities and those of others.</w:t>
            </w:r>
          </w:p>
          <w:p w14:paraId="2E901267" w14:textId="77777777" w:rsidR="00E4298D" w:rsidRPr="00326BBD" w:rsidRDefault="00E4298D" w:rsidP="00A030C4">
            <w:pPr>
              <w:widowControl w:val="0"/>
              <w:rPr>
                <w:rFonts w:ascii="Calibri" w:hAnsi="Calibri"/>
                <w:sz w:val="18"/>
                <w:szCs w:val="18"/>
              </w:rPr>
            </w:pPr>
          </w:p>
          <w:p w14:paraId="681ECA30" w14:textId="77777777" w:rsidR="00E4298D" w:rsidRPr="00326BBD" w:rsidRDefault="00E4298D" w:rsidP="00A030C4">
            <w:pPr>
              <w:keepNext/>
              <w:rPr>
                <w:rFonts w:ascii="Calibri" w:hAnsi="Calibri"/>
                <w:sz w:val="18"/>
                <w:szCs w:val="18"/>
              </w:rPr>
            </w:pPr>
            <w:r w:rsidRPr="00326BBD">
              <w:rPr>
                <w:rFonts w:ascii="Calibri" w:hAnsi="Calibri"/>
                <w:sz w:val="18"/>
                <w:szCs w:val="18"/>
              </w:rPr>
              <w:t>Implements activities that engage SAY in learning about their own talents, skills, and abilities and those of others.</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03F8C4D"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Develops activities that undermine SAY ability to develop a positive view of their own talents, skills, and abilities and those of others.</w:t>
            </w:r>
          </w:p>
          <w:p w14:paraId="20F618ED" w14:textId="77777777" w:rsidR="00E4298D" w:rsidRPr="00326BBD" w:rsidRDefault="00E4298D" w:rsidP="00A030C4">
            <w:pPr>
              <w:widowControl w:val="0"/>
              <w:rPr>
                <w:rFonts w:ascii="Calibri" w:hAnsi="Calibri"/>
                <w:sz w:val="18"/>
                <w:szCs w:val="18"/>
              </w:rPr>
            </w:pPr>
          </w:p>
          <w:p w14:paraId="1C27035C"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Implements activities that undermines SAY ability to develop a positive view of their own talents, skills, and abilities and those of others.</w:t>
            </w:r>
          </w:p>
          <w:p w14:paraId="1FB89852" w14:textId="77777777" w:rsidR="00E4298D" w:rsidRPr="00326BBD" w:rsidRDefault="00E4298D" w:rsidP="00A030C4">
            <w:pPr>
              <w:keepNext/>
              <w:rPr>
                <w:rFonts w:ascii="Calibri" w:hAnsi="Calibri"/>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489A" w14:textId="77777777" w:rsidR="00E4298D" w:rsidRPr="00326BBD" w:rsidRDefault="00E4298D" w:rsidP="00A030C4">
            <w:pPr>
              <w:keepNext/>
              <w:rPr>
                <w:rFonts w:ascii="Calibri" w:hAnsi="Calibri"/>
                <w:sz w:val="18"/>
                <w:szCs w:val="18"/>
              </w:rPr>
            </w:pPr>
          </w:p>
        </w:tc>
      </w:tr>
      <w:tr w:rsidR="00E4298D" w:rsidRPr="00326BBD" w14:paraId="3B68259B" w14:textId="77777777" w:rsidTr="00A030C4">
        <w:tblPrEx>
          <w:shd w:val="clear" w:color="auto" w:fill="CED7E7"/>
        </w:tblPrEx>
        <w:trPr>
          <w:trHeight w:val="1143"/>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97C4B0F" w14:textId="77777777" w:rsidR="00E4298D" w:rsidRPr="00326BBD" w:rsidRDefault="00E4298D" w:rsidP="00A030C4">
            <w:pPr>
              <w:pStyle w:val="Body"/>
              <w:keepNext/>
              <w:spacing w:after="0" w:line="240" w:lineRule="auto"/>
              <w:rPr>
                <w:rFonts w:cs="Times New Roman"/>
                <w:bCs/>
                <w:color w:val="auto"/>
                <w:sz w:val="18"/>
                <w:szCs w:val="18"/>
              </w:rPr>
            </w:pPr>
            <w:r w:rsidRPr="00326BBD">
              <w:rPr>
                <w:rFonts w:cs="Times New Roman"/>
                <w:b/>
                <w:color w:val="auto"/>
                <w:sz w:val="18"/>
                <w:szCs w:val="18"/>
                <w:u w:val="thick"/>
              </w:rPr>
              <w:lastRenderedPageBreak/>
              <w:t>SAYD CPD5</w:t>
            </w:r>
            <w:r w:rsidRPr="00326BBD">
              <w:rPr>
                <w:rFonts w:cs="Times New Roman"/>
                <w:b/>
                <w:color w:val="auto"/>
                <w:sz w:val="18"/>
                <w:szCs w:val="18"/>
              </w:rPr>
              <w:t>:</w:t>
            </w:r>
            <w:r w:rsidRPr="00326BBD">
              <w:rPr>
                <w:rFonts w:cs="Times New Roman"/>
                <w:color w:val="auto"/>
                <w:sz w:val="18"/>
                <w:szCs w:val="18"/>
              </w:rPr>
              <w:t xml:space="preserve"> Applies standards, best practice, teaching and learning paradigms, activities, processes, and programs--in collaboration with SAY, families and colleagues-- to continually improve program quality for SAY.</w:t>
            </w: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0583A3E" w14:textId="77777777" w:rsidR="00E4298D" w:rsidRPr="00326BBD" w:rsidRDefault="00E4298D" w:rsidP="00A030C4">
            <w:pPr>
              <w:rPr>
                <w:rFonts w:ascii="Calibri" w:hAnsi="Calibri"/>
                <w:sz w:val="18"/>
                <w:szCs w:val="18"/>
              </w:rPr>
            </w:pPr>
            <w:r w:rsidRPr="00326BBD">
              <w:rPr>
                <w:rFonts w:ascii="Calibri" w:hAnsi="Calibri"/>
                <w:sz w:val="18"/>
                <w:szCs w:val="18"/>
              </w:rPr>
              <w:t>Recognizes the array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63BF346A" w14:textId="77777777" w:rsidR="00E4298D" w:rsidRPr="00326BBD" w:rsidRDefault="00E4298D" w:rsidP="00A030C4">
            <w:pPr>
              <w:rPr>
                <w:rFonts w:ascii="Calibri" w:hAnsi="Calibri"/>
                <w:sz w:val="18"/>
                <w:szCs w:val="18"/>
              </w:rPr>
            </w:pPr>
          </w:p>
          <w:p w14:paraId="394AA2D2" w14:textId="77777777" w:rsidR="00E4298D" w:rsidRPr="00326BBD" w:rsidRDefault="00E4298D" w:rsidP="00A030C4">
            <w:pPr>
              <w:rPr>
                <w:rFonts w:ascii="Calibri" w:hAnsi="Calibri"/>
                <w:sz w:val="18"/>
                <w:szCs w:val="18"/>
              </w:rPr>
            </w:pPr>
            <w:r w:rsidRPr="00326BBD">
              <w:rPr>
                <w:rFonts w:ascii="Calibri" w:hAnsi="Calibri"/>
                <w:sz w:val="18"/>
                <w:szCs w:val="18"/>
              </w:rPr>
              <w:t>Compares and contrasts a variety of teaching and learning paradigms.</w:t>
            </w:r>
          </w:p>
          <w:p w14:paraId="7F5523BC" w14:textId="77777777" w:rsidR="00E4298D" w:rsidRPr="00326BBD" w:rsidRDefault="00E4298D" w:rsidP="00A030C4">
            <w:pPr>
              <w:rPr>
                <w:rFonts w:ascii="Calibri" w:hAnsi="Calibri"/>
                <w:sz w:val="18"/>
                <w:szCs w:val="18"/>
              </w:rPr>
            </w:pPr>
          </w:p>
          <w:p w14:paraId="0048CE26" w14:textId="77777777" w:rsidR="00E4298D" w:rsidRPr="00326BBD" w:rsidRDefault="00E4298D" w:rsidP="00A030C4">
            <w:pPr>
              <w:widowControl w:val="0"/>
              <w:rPr>
                <w:rFonts w:ascii="Calibri" w:hAnsi="Calibri"/>
                <w:sz w:val="18"/>
                <w:szCs w:val="18"/>
              </w:rPr>
            </w:pPr>
            <w:r w:rsidRPr="00326BBD">
              <w:rPr>
                <w:rFonts w:ascii="Calibri" w:hAnsi="Calibri"/>
                <w:sz w:val="18"/>
                <w:szCs w:val="18"/>
              </w:rPr>
              <w:t>Collaborates with colleagues, families, and SAY to evaluate standards, best practice, teaching and learning paradigms, activities, processes, and programs to sequences and modify activities, processes, and programs based on age and developmental levels of school-age and youth.</w:t>
            </w:r>
          </w:p>
          <w:p w14:paraId="04193C2F" w14:textId="77777777" w:rsidR="00E4298D" w:rsidRPr="00326BBD" w:rsidRDefault="00E4298D" w:rsidP="00A030C4">
            <w:pPr>
              <w:widowControl w:val="0"/>
              <w:rPr>
                <w:rFonts w:ascii="Calibri" w:hAnsi="Calibri"/>
                <w:sz w:val="18"/>
                <w:szCs w:val="18"/>
              </w:rPr>
            </w:pPr>
          </w:p>
          <w:p w14:paraId="57268947" w14:textId="77777777" w:rsidR="00E4298D" w:rsidRPr="00326BBD" w:rsidRDefault="00E4298D" w:rsidP="00A030C4">
            <w:pPr>
              <w:keepNext/>
              <w:rPr>
                <w:rFonts w:ascii="Calibri" w:hAnsi="Calibri"/>
                <w:sz w:val="18"/>
                <w:szCs w:val="18"/>
              </w:rPr>
            </w:pPr>
            <w:r w:rsidRPr="00326BBD">
              <w:rPr>
                <w:rFonts w:ascii="Calibri" w:hAnsi="Calibri"/>
                <w:sz w:val="18"/>
                <w:szCs w:val="18"/>
              </w:rPr>
              <w:t xml:space="preserve">Synthesizes evidence-base into a cohesive rationale supportive continuous quality improvement for families and colleagues.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C6D4576" w14:textId="77777777" w:rsidR="00E4298D" w:rsidRPr="00326BBD" w:rsidRDefault="00E4298D" w:rsidP="00A030C4">
            <w:pPr>
              <w:rPr>
                <w:rFonts w:ascii="Calibri" w:hAnsi="Calibri"/>
                <w:sz w:val="18"/>
                <w:szCs w:val="18"/>
              </w:rPr>
            </w:pPr>
            <w:r w:rsidRPr="00326BBD">
              <w:rPr>
                <w:rFonts w:ascii="Calibri" w:hAnsi="Calibri"/>
                <w:sz w:val="18"/>
                <w:szCs w:val="18"/>
              </w:rPr>
              <w:t>Recognizes the array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070EC3AB" w14:textId="77777777" w:rsidR="00E4298D" w:rsidRPr="00326BBD" w:rsidRDefault="00E4298D" w:rsidP="00A030C4">
            <w:pPr>
              <w:rPr>
                <w:rFonts w:ascii="Calibri" w:hAnsi="Calibri"/>
                <w:sz w:val="18"/>
                <w:szCs w:val="18"/>
              </w:rPr>
            </w:pPr>
          </w:p>
          <w:p w14:paraId="5C753E14" w14:textId="77777777" w:rsidR="00E4298D" w:rsidRPr="00326BBD" w:rsidRDefault="00E4298D" w:rsidP="00A030C4">
            <w:pPr>
              <w:rPr>
                <w:rFonts w:ascii="Calibri" w:hAnsi="Calibri"/>
                <w:sz w:val="18"/>
                <w:szCs w:val="18"/>
              </w:rPr>
            </w:pPr>
            <w:r w:rsidRPr="00326BBD">
              <w:rPr>
                <w:rFonts w:ascii="Calibri" w:hAnsi="Calibri"/>
                <w:sz w:val="18"/>
                <w:szCs w:val="18"/>
              </w:rPr>
              <w:t>Compares and contrasts a variety of teaching and learning paradigms.</w:t>
            </w:r>
          </w:p>
          <w:p w14:paraId="18DB5FA2" w14:textId="77777777" w:rsidR="00E4298D" w:rsidRPr="00326BBD" w:rsidRDefault="00E4298D" w:rsidP="00A030C4">
            <w:pPr>
              <w:rPr>
                <w:rFonts w:ascii="Calibri" w:hAnsi="Calibri"/>
                <w:sz w:val="18"/>
                <w:szCs w:val="18"/>
              </w:rPr>
            </w:pPr>
          </w:p>
          <w:p w14:paraId="32F07F94" w14:textId="77777777" w:rsidR="00E4298D" w:rsidRPr="00326BBD" w:rsidRDefault="00E4298D" w:rsidP="00A030C4">
            <w:pPr>
              <w:keepNext/>
              <w:rPr>
                <w:rFonts w:ascii="Calibri" w:hAnsi="Calibri"/>
                <w:sz w:val="18"/>
                <w:szCs w:val="18"/>
              </w:rPr>
            </w:pPr>
            <w:r w:rsidRPr="00326BBD">
              <w:rPr>
                <w:rFonts w:ascii="Calibri" w:hAnsi="Calibri"/>
                <w:sz w:val="18"/>
                <w:szCs w:val="18"/>
              </w:rPr>
              <w:t>Collaborates with colleagues, families, and SAY to evaluate standards, best practice, teaching and learning paradigms, activities, processes, and programs to sequences and modify activities, processes, and programs based on age and developmental levels of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5B0D4F" w14:textId="77777777" w:rsidR="00E4298D" w:rsidRPr="00326BBD" w:rsidRDefault="00E4298D" w:rsidP="00A030C4">
            <w:pPr>
              <w:rPr>
                <w:rFonts w:ascii="Calibri" w:hAnsi="Calibri"/>
                <w:sz w:val="18"/>
                <w:szCs w:val="18"/>
              </w:rPr>
            </w:pPr>
            <w:r w:rsidRPr="00326BBD">
              <w:rPr>
                <w:rFonts w:ascii="Calibri" w:hAnsi="Calibri"/>
                <w:sz w:val="18"/>
                <w:szCs w:val="18"/>
              </w:rPr>
              <w:t>Recognizes the majority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731A608B" w14:textId="77777777" w:rsidR="00E4298D" w:rsidRPr="00326BBD" w:rsidRDefault="00E4298D" w:rsidP="00A030C4">
            <w:pPr>
              <w:rPr>
                <w:rFonts w:ascii="Calibri" w:hAnsi="Calibri"/>
                <w:sz w:val="18"/>
                <w:szCs w:val="18"/>
              </w:rPr>
            </w:pPr>
          </w:p>
          <w:p w14:paraId="55F6B453" w14:textId="77777777" w:rsidR="00E4298D" w:rsidRPr="00326BBD" w:rsidRDefault="00E4298D" w:rsidP="00A030C4">
            <w:pPr>
              <w:rPr>
                <w:rFonts w:ascii="Calibri" w:hAnsi="Calibri"/>
                <w:sz w:val="18"/>
                <w:szCs w:val="18"/>
              </w:rPr>
            </w:pPr>
            <w:r w:rsidRPr="00326BBD">
              <w:rPr>
                <w:rFonts w:ascii="Calibri" w:hAnsi="Calibri"/>
                <w:sz w:val="18"/>
                <w:szCs w:val="18"/>
              </w:rPr>
              <w:t>Compares a variety of teaching and learning paradigms.</w:t>
            </w:r>
          </w:p>
          <w:p w14:paraId="7470A97E" w14:textId="77777777" w:rsidR="00E4298D" w:rsidRPr="00326BBD" w:rsidRDefault="00E4298D" w:rsidP="00A030C4">
            <w:pPr>
              <w:rPr>
                <w:rFonts w:ascii="Calibri" w:hAnsi="Calibri"/>
                <w:sz w:val="18"/>
                <w:szCs w:val="18"/>
              </w:rPr>
            </w:pPr>
          </w:p>
          <w:p w14:paraId="212342B5" w14:textId="77777777" w:rsidR="00E4298D" w:rsidRPr="00326BBD" w:rsidRDefault="00E4298D" w:rsidP="00A030C4">
            <w:pPr>
              <w:keepNext/>
              <w:rPr>
                <w:rFonts w:ascii="Calibri" w:hAnsi="Calibri"/>
                <w:sz w:val="18"/>
                <w:szCs w:val="18"/>
              </w:rPr>
            </w:pPr>
            <w:r w:rsidRPr="00326BBD">
              <w:rPr>
                <w:rFonts w:ascii="Calibri" w:hAnsi="Calibri"/>
                <w:sz w:val="18"/>
                <w:szCs w:val="18"/>
              </w:rPr>
              <w:t>Evaluates standards, best practice, teaching and learning paradigms, activities, processes, and programs to sequences and modify activities, processes, and programs based on age and developmental levels of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0C2DE03" w14:textId="77777777" w:rsidR="00E4298D" w:rsidRPr="00326BBD" w:rsidRDefault="00E4298D" w:rsidP="00A030C4">
            <w:pPr>
              <w:rPr>
                <w:rFonts w:ascii="Calibri" w:hAnsi="Calibri"/>
                <w:sz w:val="18"/>
                <w:szCs w:val="18"/>
              </w:rPr>
            </w:pPr>
            <w:r w:rsidRPr="00326BBD">
              <w:rPr>
                <w:rFonts w:ascii="Calibri" w:hAnsi="Calibri"/>
                <w:sz w:val="18"/>
                <w:szCs w:val="18"/>
              </w:rPr>
              <w:t>Fails to recognize standards available to professionals in the school-age and youth field.</w:t>
            </w:r>
          </w:p>
          <w:p w14:paraId="2ECC0523" w14:textId="77777777" w:rsidR="00E4298D" w:rsidRPr="00326BBD" w:rsidRDefault="00E4298D" w:rsidP="00A030C4">
            <w:pPr>
              <w:rPr>
                <w:rFonts w:ascii="Calibri" w:hAnsi="Calibri"/>
                <w:sz w:val="18"/>
                <w:szCs w:val="18"/>
              </w:rPr>
            </w:pPr>
          </w:p>
          <w:p w14:paraId="63EDE6B4" w14:textId="77777777" w:rsidR="00E4298D" w:rsidRPr="00326BBD" w:rsidRDefault="00E4298D" w:rsidP="00A030C4">
            <w:pPr>
              <w:rPr>
                <w:rFonts w:ascii="Calibri" w:hAnsi="Calibri"/>
                <w:sz w:val="18"/>
                <w:szCs w:val="18"/>
              </w:rPr>
            </w:pPr>
            <w:r w:rsidRPr="00326BBD">
              <w:rPr>
                <w:rFonts w:ascii="Calibri" w:hAnsi="Calibri"/>
                <w:sz w:val="18"/>
                <w:szCs w:val="18"/>
              </w:rPr>
              <w:t>Lacks awareness of similarities and differences between teaching and learning paradigms.</w:t>
            </w:r>
          </w:p>
          <w:p w14:paraId="38B8832C" w14:textId="77777777" w:rsidR="00E4298D" w:rsidRPr="00326BBD" w:rsidRDefault="00E4298D" w:rsidP="00A030C4">
            <w:pPr>
              <w:rPr>
                <w:rFonts w:ascii="Calibri" w:hAnsi="Calibri"/>
                <w:sz w:val="18"/>
                <w:szCs w:val="18"/>
              </w:rPr>
            </w:pPr>
          </w:p>
          <w:p w14:paraId="198D0B86" w14:textId="77777777" w:rsidR="00E4298D" w:rsidRPr="00326BBD" w:rsidRDefault="00E4298D" w:rsidP="00A030C4">
            <w:pPr>
              <w:keepNext/>
              <w:rPr>
                <w:rFonts w:ascii="Calibri" w:hAnsi="Calibri"/>
                <w:sz w:val="18"/>
                <w:szCs w:val="18"/>
              </w:rPr>
            </w:pPr>
            <w:r w:rsidRPr="00326BBD">
              <w:rPr>
                <w:rFonts w:ascii="Calibri" w:hAnsi="Calibri"/>
                <w:sz w:val="18"/>
                <w:szCs w:val="18"/>
              </w:rPr>
              <w:t>Does not apply standards, best practice, teaching and learning paradigms, activities, processes, and/or programs to sequence and modify activities, processes, and programs based on age and developmental levels of school-age and youth.</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FD3AB" w14:textId="77777777" w:rsidR="00E4298D" w:rsidRPr="00326BBD" w:rsidRDefault="00E4298D" w:rsidP="00A030C4">
            <w:pPr>
              <w:keepNext/>
              <w:rPr>
                <w:rFonts w:ascii="Calibri" w:hAnsi="Calibri"/>
                <w:sz w:val="18"/>
                <w:szCs w:val="18"/>
              </w:rPr>
            </w:pPr>
          </w:p>
        </w:tc>
      </w:tr>
      <w:tr w:rsidR="00E4298D" w:rsidRPr="00326BBD" w14:paraId="2A392778" w14:textId="77777777" w:rsidTr="00A030C4">
        <w:tblPrEx>
          <w:shd w:val="clear" w:color="auto" w:fill="CED7E7"/>
        </w:tblPrEx>
        <w:trPr>
          <w:trHeight w:val="2574"/>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5778706" w14:textId="77777777" w:rsidR="00E4298D" w:rsidRPr="00326BBD" w:rsidRDefault="00E4298D"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lastRenderedPageBreak/>
              <w:t>SAYD CPD6</w:t>
            </w:r>
            <w:r w:rsidRPr="00326BBD">
              <w:rPr>
                <w:rFonts w:ascii="Calibri" w:hAnsi="Calibri"/>
                <w:sz w:val="18"/>
                <w:szCs w:val="18"/>
              </w:rPr>
              <w:t>:  Plans, creates, implements, and adapts methods, resources and strategies to match school-age and youth preferred styles, developmental, cultural and linguistic levels, and information to be addressed.</w:t>
            </w:r>
          </w:p>
          <w:p w14:paraId="7583B13E" w14:textId="77777777" w:rsidR="00E4298D" w:rsidRPr="00326BBD" w:rsidRDefault="00E4298D" w:rsidP="00A030C4">
            <w:pPr>
              <w:pStyle w:val="paragraph"/>
              <w:keepNext/>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8337CFA" w14:textId="77777777" w:rsidR="00E4298D" w:rsidRPr="00326BBD" w:rsidRDefault="00E4298D" w:rsidP="00A030C4">
            <w:pPr>
              <w:rPr>
                <w:rFonts w:ascii="Calibri" w:hAnsi="Calibri"/>
                <w:sz w:val="18"/>
                <w:szCs w:val="18"/>
              </w:rPr>
            </w:pPr>
            <w:r w:rsidRPr="00326BBD">
              <w:rPr>
                <w:rFonts w:ascii="Calibri" w:hAnsi="Calibri"/>
                <w:sz w:val="18"/>
                <w:szCs w:val="18"/>
              </w:rPr>
              <w:t>Partners with school-age and youth to create and implement a holistic curriculum, based on personal plans, that is relevant, meaningful, and engaging.</w:t>
            </w:r>
          </w:p>
          <w:p w14:paraId="4A4E5A90" w14:textId="77777777" w:rsidR="00E4298D" w:rsidRPr="00326BBD" w:rsidRDefault="00E4298D" w:rsidP="00A030C4">
            <w:pPr>
              <w:rPr>
                <w:rFonts w:ascii="Calibri" w:hAnsi="Calibri"/>
                <w:sz w:val="18"/>
                <w:szCs w:val="18"/>
              </w:rPr>
            </w:pPr>
          </w:p>
          <w:p w14:paraId="3AF514B0" w14:textId="77777777" w:rsidR="00E4298D" w:rsidRPr="00326BBD" w:rsidRDefault="00E4298D" w:rsidP="00A030C4">
            <w:pPr>
              <w:rPr>
                <w:rFonts w:ascii="Calibri" w:hAnsi="Calibri"/>
                <w:sz w:val="18"/>
                <w:szCs w:val="18"/>
              </w:rPr>
            </w:pPr>
            <w:r w:rsidRPr="00326BBD">
              <w:rPr>
                <w:rFonts w:ascii="Calibri" w:hAnsi="Calibri"/>
                <w:sz w:val="18"/>
                <w:szCs w:val="18"/>
              </w:rPr>
              <w:t>Develops a holistic framework to connect environments, schedules, and programs with the developmental needs of school-age and youth to include physical, cognitive, social, emotional, and spiritual domains.</w:t>
            </w:r>
          </w:p>
          <w:p w14:paraId="67277DA0" w14:textId="77777777" w:rsidR="00E4298D" w:rsidRPr="00326BBD" w:rsidRDefault="00E4298D" w:rsidP="00A030C4">
            <w:pPr>
              <w:rPr>
                <w:rFonts w:ascii="Calibri" w:eastAsia="Times" w:hAnsi="Calibri"/>
                <w:sz w:val="18"/>
                <w:szCs w:val="18"/>
              </w:rPr>
            </w:pPr>
          </w:p>
          <w:p w14:paraId="710B4D39" w14:textId="77777777" w:rsidR="00E4298D" w:rsidRPr="00326BBD" w:rsidRDefault="00E4298D"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599E6556" w14:textId="77777777" w:rsidR="00E4298D" w:rsidRPr="00326BBD" w:rsidRDefault="00E4298D" w:rsidP="00A030C4">
            <w:pPr>
              <w:rPr>
                <w:rFonts w:ascii="Calibri" w:hAnsi="Calibri"/>
                <w:sz w:val="18"/>
                <w:szCs w:val="18"/>
              </w:rPr>
            </w:pPr>
          </w:p>
          <w:p w14:paraId="2CA28828" w14:textId="77777777" w:rsidR="00E4298D" w:rsidRPr="00326BBD" w:rsidRDefault="00E4298D"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Scaffolds learning opportunities to build competencies and capacities in a variety of areas (e.g. social, emotional, cognitive, physical, spiritual, interpersonal, verbal, artistic).</w:t>
            </w:r>
            <w:proofErr w:type="gramEnd"/>
          </w:p>
          <w:p w14:paraId="724E404B" w14:textId="77777777" w:rsidR="00E4298D" w:rsidRPr="00326BBD" w:rsidRDefault="00E4298D" w:rsidP="00A030C4">
            <w:pPr>
              <w:widowControl w:val="0"/>
              <w:rPr>
                <w:rFonts w:ascii="Calibri" w:hAnsi="Calibri"/>
                <w:sz w:val="18"/>
                <w:szCs w:val="18"/>
              </w:rPr>
            </w:pPr>
          </w:p>
          <w:p w14:paraId="3F056E50" w14:textId="77777777" w:rsidR="00E4298D" w:rsidRPr="00326BBD" w:rsidRDefault="00E4298D" w:rsidP="00A030C4">
            <w:pPr>
              <w:keepNext/>
              <w:rPr>
                <w:rFonts w:ascii="Calibri" w:hAnsi="Calibri" w:cs="Times"/>
                <w:sz w:val="18"/>
                <w:szCs w:val="18"/>
              </w:rPr>
            </w:pPr>
            <w:r w:rsidRPr="00326BBD">
              <w:rPr>
                <w:rFonts w:ascii="Calibri" w:hAnsi="Calibri"/>
                <w:sz w:val="18"/>
                <w:szCs w:val="18"/>
              </w:rPr>
              <w:t>Provides a research-based rationale for curricular methods, resources, and strategies selected, implemented and adapted.</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E65D0A6" w14:textId="77777777" w:rsidR="00E4298D" w:rsidRPr="00326BBD" w:rsidRDefault="00E4298D" w:rsidP="00A030C4">
            <w:pPr>
              <w:rPr>
                <w:rFonts w:ascii="Calibri" w:hAnsi="Calibri"/>
                <w:sz w:val="18"/>
                <w:szCs w:val="18"/>
              </w:rPr>
            </w:pPr>
            <w:r w:rsidRPr="00326BBD">
              <w:rPr>
                <w:rFonts w:ascii="Calibri" w:hAnsi="Calibri"/>
                <w:sz w:val="18"/>
                <w:szCs w:val="18"/>
              </w:rPr>
              <w:t>Partners with school-age and youth to create and implement a holistic curriculum, based on personal plans, that is relevant, meaningful, and engaging.</w:t>
            </w:r>
          </w:p>
          <w:p w14:paraId="33024520" w14:textId="77777777" w:rsidR="00E4298D" w:rsidRPr="00326BBD" w:rsidRDefault="00E4298D" w:rsidP="00A030C4">
            <w:pPr>
              <w:rPr>
                <w:rFonts w:ascii="Calibri" w:hAnsi="Calibri"/>
                <w:sz w:val="18"/>
                <w:szCs w:val="18"/>
              </w:rPr>
            </w:pPr>
          </w:p>
          <w:p w14:paraId="7922A7C6" w14:textId="77777777" w:rsidR="00E4298D" w:rsidRPr="00326BBD" w:rsidRDefault="00E4298D" w:rsidP="00A030C4">
            <w:pPr>
              <w:rPr>
                <w:rFonts w:ascii="Calibri" w:hAnsi="Calibri"/>
                <w:sz w:val="18"/>
                <w:szCs w:val="18"/>
              </w:rPr>
            </w:pPr>
            <w:r w:rsidRPr="00326BBD">
              <w:rPr>
                <w:rFonts w:ascii="Calibri" w:hAnsi="Calibri"/>
                <w:sz w:val="18"/>
                <w:szCs w:val="18"/>
              </w:rPr>
              <w:t>Develops a holistic framework to connect environments, schedules, and programs with the developmental needs of school-age and youth to include physical, cognitive, social, emotional, and spiritual domains.</w:t>
            </w:r>
          </w:p>
          <w:p w14:paraId="418B5E40" w14:textId="77777777" w:rsidR="00E4298D" w:rsidRPr="00326BBD" w:rsidRDefault="00E4298D" w:rsidP="00A030C4">
            <w:pPr>
              <w:rPr>
                <w:rFonts w:ascii="Calibri" w:eastAsia="Times" w:hAnsi="Calibri"/>
                <w:sz w:val="18"/>
                <w:szCs w:val="18"/>
              </w:rPr>
            </w:pPr>
          </w:p>
          <w:p w14:paraId="1AAB98E4" w14:textId="77777777" w:rsidR="00E4298D" w:rsidRPr="00326BBD" w:rsidRDefault="00E4298D"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44151BEC" w14:textId="77777777" w:rsidR="00E4298D" w:rsidRPr="00326BBD" w:rsidRDefault="00E4298D" w:rsidP="00A030C4">
            <w:pPr>
              <w:rPr>
                <w:rFonts w:ascii="Calibri" w:hAnsi="Calibri"/>
                <w:sz w:val="18"/>
                <w:szCs w:val="18"/>
              </w:rPr>
            </w:pPr>
          </w:p>
          <w:p w14:paraId="78DD164E" w14:textId="77777777" w:rsidR="00E4298D" w:rsidRPr="00326BBD" w:rsidRDefault="00E4298D"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Scaffolds learning opportunities to build competencies and capacities in a variety of areas (e.g. social, emotional, cognitive, physical, spiritual, interpersonal, verbal, artistic).</w:t>
            </w:r>
            <w:proofErr w:type="gramEnd"/>
          </w:p>
          <w:p w14:paraId="54ADABEA"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5A91A55" w14:textId="77777777" w:rsidR="00E4298D" w:rsidRPr="00326BBD" w:rsidRDefault="00E4298D" w:rsidP="00A030C4">
            <w:pPr>
              <w:rPr>
                <w:rFonts w:ascii="Calibri" w:hAnsi="Calibri"/>
                <w:sz w:val="18"/>
                <w:szCs w:val="18"/>
              </w:rPr>
            </w:pPr>
            <w:r w:rsidRPr="00326BBD">
              <w:rPr>
                <w:rFonts w:ascii="Calibri" w:hAnsi="Calibri"/>
                <w:sz w:val="18"/>
                <w:szCs w:val="18"/>
              </w:rPr>
              <w:t>Creates and implements a holistic curriculum, based on personal plans, that is relevant, meaningful, and engaging.</w:t>
            </w:r>
          </w:p>
          <w:p w14:paraId="6363FF0D" w14:textId="77777777" w:rsidR="00E4298D" w:rsidRPr="00326BBD" w:rsidRDefault="00E4298D" w:rsidP="00A030C4">
            <w:pPr>
              <w:rPr>
                <w:rFonts w:ascii="Calibri" w:hAnsi="Calibri"/>
                <w:sz w:val="18"/>
                <w:szCs w:val="18"/>
              </w:rPr>
            </w:pPr>
          </w:p>
          <w:p w14:paraId="0E3C7D34" w14:textId="77777777" w:rsidR="00E4298D" w:rsidRPr="00326BBD" w:rsidRDefault="00E4298D" w:rsidP="00A030C4">
            <w:pPr>
              <w:rPr>
                <w:rFonts w:ascii="Calibri" w:hAnsi="Calibri"/>
                <w:sz w:val="18"/>
                <w:szCs w:val="18"/>
              </w:rPr>
            </w:pPr>
            <w:r w:rsidRPr="00326BBD">
              <w:rPr>
                <w:rFonts w:ascii="Calibri" w:hAnsi="Calibri"/>
                <w:sz w:val="18"/>
                <w:szCs w:val="18"/>
              </w:rPr>
              <w:t>Develops a framework to connect environments, schedules, and programs with the developmental needs of school-age and youth to include physical, cognitive, social, emotional, and spiritual domains.</w:t>
            </w:r>
          </w:p>
          <w:p w14:paraId="419BE172" w14:textId="77777777" w:rsidR="00E4298D" w:rsidRPr="00326BBD" w:rsidRDefault="00E4298D" w:rsidP="00A030C4">
            <w:pPr>
              <w:rPr>
                <w:rFonts w:ascii="Calibri" w:eastAsia="Times" w:hAnsi="Calibri"/>
                <w:sz w:val="18"/>
                <w:szCs w:val="18"/>
              </w:rPr>
            </w:pPr>
          </w:p>
          <w:p w14:paraId="1424BD0A" w14:textId="77777777" w:rsidR="00E4298D" w:rsidRPr="00326BBD" w:rsidRDefault="00E4298D"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6074EE51" w14:textId="77777777" w:rsidR="00E4298D" w:rsidRPr="00326BBD" w:rsidRDefault="00E4298D" w:rsidP="00A030C4">
            <w:pPr>
              <w:rPr>
                <w:rFonts w:ascii="Calibri" w:hAnsi="Calibri"/>
                <w:sz w:val="18"/>
                <w:szCs w:val="18"/>
              </w:rPr>
            </w:pPr>
          </w:p>
          <w:p w14:paraId="00E7706C" w14:textId="77777777" w:rsidR="00E4298D" w:rsidRPr="00326BBD" w:rsidRDefault="00E4298D"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Implements learning opportunities that build competencies and capacities in a variety of areas (e.g. social, emotional, cognitive, physical, spiritual, interpersonal, verbal, artistic).</w:t>
            </w:r>
            <w:proofErr w:type="gramEnd"/>
          </w:p>
          <w:p w14:paraId="49D08E4A"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0EF896B" w14:textId="77777777" w:rsidR="00E4298D" w:rsidRPr="00326BBD" w:rsidRDefault="00E4298D" w:rsidP="00A030C4">
            <w:pPr>
              <w:rPr>
                <w:rFonts w:ascii="Calibri" w:hAnsi="Calibri"/>
                <w:sz w:val="18"/>
                <w:szCs w:val="18"/>
              </w:rPr>
            </w:pPr>
            <w:r w:rsidRPr="00326BBD">
              <w:rPr>
                <w:rFonts w:ascii="Calibri" w:hAnsi="Calibri"/>
                <w:sz w:val="18"/>
                <w:szCs w:val="18"/>
              </w:rPr>
              <w:t>Creates and implements an SAYD curriculum based on personal plans.</w:t>
            </w:r>
          </w:p>
          <w:p w14:paraId="6077BFAF" w14:textId="77777777" w:rsidR="00E4298D" w:rsidRPr="00326BBD" w:rsidRDefault="00E4298D" w:rsidP="00A030C4">
            <w:pPr>
              <w:rPr>
                <w:rFonts w:ascii="Calibri" w:hAnsi="Calibri"/>
                <w:sz w:val="18"/>
                <w:szCs w:val="18"/>
              </w:rPr>
            </w:pPr>
          </w:p>
          <w:p w14:paraId="6D019967" w14:textId="77777777" w:rsidR="00E4298D" w:rsidRPr="00326BBD" w:rsidRDefault="00E4298D" w:rsidP="00A030C4">
            <w:pPr>
              <w:rPr>
                <w:rFonts w:ascii="Calibri" w:hAnsi="Calibri"/>
                <w:sz w:val="18"/>
                <w:szCs w:val="18"/>
              </w:rPr>
            </w:pPr>
            <w:r w:rsidRPr="00326BBD">
              <w:rPr>
                <w:rFonts w:ascii="Calibri" w:hAnsi="Calibri"/>
                <w:sz w:val="18"/>
                <w:szCs w:val="18"/>
              </w:rPr>
              <w:t xml:space="preserve">Develops a framework that does not connect environments, schedules, and programs to </w:t>
            </w:r>
            <w:proofErr w:type="gramStart"/>
            <w:r w:rsidRPr="00326BBD">
              <w:rPr>
                <w:rFonts w:ascii="Calibri" w:hAnsi="Calibri"/>
                <w:sz w:val="18"/>
                <w:szCs w:val="18"/>
              </w:rPr>
              <w:t>the  developmental</w:t>
            </w:r>
            <w:proofErr w:type="gramEnd"/>
            <w:r w:rsidRPr="00326BBD">
              <w:rPr>
                <w:rFonts w:ascii="Calibri" w:hAnsi="Calibri"/>
                <w:sz w:val="18"/>
                <w:szCs w:val="18"/>
              </w:rPr>
              <w:t xml:space="preserve"> needs of school-age and youth.</w:t>
            </w:r>
          </w:p>
          <w:p w14:paraId="7166F5C8" w14:textId="77777777" w:rsidR="00E4298D" w:rsidRPr="00326BBD" w:rsidRDefault="00E4298D" w:rsidP="00A030C4">
            <w:pPr>
              <w:rPr>
                <w:rFonts w:ascii="Calibri" w:eastAsia="Times" w:hAnsi="Calibri"/>
                <w:sz w:val="18"/>
                <w:szCs w:val="18"/>
              </w:rPr>
            </w:pPr>
          </w:p>
          <w:p w14:paraId="15EFF31E" w14:textId="77777777" w:rsidR="00E4298D" w:rsidRPr="00326BBD" w:rsidRDefault="00E4298D" w:rsidP="00A030C4">
            <w:pPr>
              <w:rPr>
                <w:rFonts w:ascii="Calibri" w:hAnsi="Calibri"/>
                <w:sz w:val="18"/>
                <w:szCs w:val="18"/>
              </w:rPr>
            </w:pPr>
            <w:r w:rsidRPr="00326BBD">
              <w:rPr>
                <w:rFonts w:ascii="Calibri" w:hAnsi="Calibri"/>
                <w:sz w:val="18"/>
                <w:szCs w:val="18"/>
              </w:rPr>
              <w:t>Activities, services, supports, and opportunities lack support for or undermine school-age and youth preferred styles, developmental, cultural and linguistic levels</w:t>
            </w:r>
          </w:p>
          <w:p w14:paraId="314E8A4F" w14:textId="77777777" w:rsidR="00E4298D" w:rsidRPr="00326BBD" w:rsidRDefault="00E4298D" w:rsidP="00A030C4">
            <w:pPr>
              <w:rPr>
                <w:rFonts w:ascii="Calibri" w:hAnsi="Calibri"/>
                <w:sz w:val="18"/>
                <w:szCs w:val="18"/>
              </w:rPr>
            </w:pPr>
          </w:p>
          <w:p w14:paraId="2D1CCC52" w14:textId="77777777" w:rsidR="00E4298D" w:rsidRPr="00326BBD" w:rsidRDefault="00E4298D" w:rsidP="00A030C4">
            <w:pPr>
              <w:pStyle w:val="Heading9"/>
              <w:spacing w:before="0"/>
              <w:rPr>
                <w:rFonts w:ascii="Calibri" w:hAnsi="Calibri" w:cs="Times New Roman"/>
                <w:i w:val="0"/>
                <w:color w:val="auto"/>
                <w:sz w:val="18"/>
                <w:szCs w:val="18"/>
              </w:rPr>
            </w:pPr>
            <w:r w:rsidRPr="00326BBD">
              <w:rPr>
                <w:rFonts w:ascii="Calibri" w:hAnsi="Calibri" w:cs="Times New Roman"/>
                <w:i w:val="0"/>
                <w:color w:val="auto"/>
                <w:sz w:val="18"/>
                <w:szCs w:val="18"/>
              </w:rPr>
              <w:t xml:space="preserve">Learning opportunities provided undermine </w:t>
            </w:r>
            <w:proofErr w:type="gramStart"/>
            <w:r w:rsidRPr="00326BBD">
              <w:rPr>
                <w:rFonts w:ascii="Calibri" w:hAnsi="Calibri" w:cs="Times New Roman"/>
                <w:i w:val="0"/>
                <w:color w:val="auto"/>
                <w:sz w:val="18"/>
                <w:szCs w:val="18"/>
              </w:rPr>
              <w:t>SAYD  competencies</w:t>
            </w:r>
            <w:proofErr w:type="gramEnd"/>
            <w:r w:rsidRPr="00326BBD">
              <w:rPr>
                <w:rFonts w:ascii="Calibri" w:hAnsi="Calibri" w:cs="Times New Roman"/>
                <w:i w:val="0"/>
                <w:color w:val="auto"/>
                <w:sz w:val="18"/>
                <w:szCs w:val="18"/>
              </w:rPr>
              <w:t xml:space="preserve"> and capacities in a variety of areas (e.g. social, emotional, cognitive, physical, spiritual, interpersonal, verbal, artistic).</w:t>
            </w:r>
          </w:p>
          <w:p w14:paraId="44D7348A" w14:textId="77777777" w:rsidR="00E4298D" w:rsidRPr="00326BBD" w:rsidRDefault="00E4298D" w:rsidP="00A030C4">
            <w:pPr>
              <w:pStyle w:val="BodyText3"/>
              <w:spacing w:after="0"/>
              <w:rPr>
                <w:rFonts w:ascii="Calibri" w:hAnsi="Calibri"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684E" w14:textId="77777777" w:rsidR="00E4298D" w:rsidRPr="00326BBD" w:rsidRDefault="00E4298D" w:rsidP="00A030C4">
            <w:pPr>
              <w:keepNext/>
              <w:rPr>
                <w:rFonts w:ascii="Calibri" w:hAnsi="Calibri"/>
                <w:sz w:val="18"/>
                <w:szCs w:val="18"/>
              </w:rPr>
            </w:pPr>
          </w:p>
        </w:tc>
      </w:tr>
      <w:tr w:rsidR="00E4298D" w:rsidRPr="00326BBD" w14:paraId="020076EB" w14:textId="77777777" w:rsidTr="00A030C4">
        <w:tblPrEx>
          <w:shd w:val="clear" w:color="auto" w:fill="CED7E7"/>
        </w:tblPrEx>
        <w:trPr>
          <w:trHeight w:val="29"/>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DABE3BC" w14:textId="77777777" w:rsidR="00E4298D" w:rsidRPr="00326BBD" w:rsidRDefault="00E4298D"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t>SAYD CPD7</w:t>
            </w:r>
            <w:r w:rsidRPr="00326BBD">
              <w:rPr>
                <w:rFonts w:ascii="Calibri" w:hAnsi="Calibri"/>
                <w:sz w:val="18"/>
                <w:szCs w:val="18"/>
              </w:rPr>
              <w:t>: Implements and models group work knowledge and skills to build cohesive programs and strong participation with SAY.</w:t>
            </w:r>
          </w:p>
          <w:p w14:paraId="764C8586" w14:textId="77777777" w:rsidR="00E4298D" w:rsidRPr="00326BBD" w:rsidRDefault="00E4298D" w:rsidP="00A030C4">
            <w:pPr>
              <w:pStyle w:val="paragraph"/>
              <w:keepNext/>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0AB6AF9" w14:textId="77777777" w:rsidR="00E4298D" w:rsidRPr="00326BBD" w:rsidRDefault="00E4298D" w:rsidP="00A030C4">
            <w:pPr>
              <w:rPr>
                <w:rFonts w:ascii="Calibri" w:hAnsi="Calibri"/>
                <w:sz w:val="18"/>
                <w:szCs w:val="18"/>
              </w:rPr>
            </w:pPr>
            <w:r w:rsidRPr="00326BBD">
              <w:rPr>
                <w:rFonts w:ascii="Calibri" w:hAnsi="Calibri"/>
                <w:sz w:val="18"/>
                <w:szCs w:val="18"/>
              </w:rPr>
              <w:t>Establishes a positive social and emotional climate with school-age and youth.</w:t>
            </w:r>
          </w:p>
          <w:p w14:paraId="7B33D80D" w14:textId="77777777" w:rsidR="00E4298D" w:rsidRPr="00326BBD" w:rsidRDefault="00E4298D" w:rsidP="00A030C4">
            <w:pPr>
              <w:rPr>
                <w:rFonts w:ascii="Calibri" w:hAnsi="Calibri"/>
                <w:sz w:val="18"/>
                <w:szCs w:val="18"/>
              </w:rPr>
            </w:pPr>
          </w:p>
          <w:p w14:paraId="0EF465D5" w14:textId="77777777" w:rsidR="00E4298D" w:rsidRPr="00326BBD" w:rsidRDefault="00E4298D" w:rsidP="00A030C4">
            <w:pPr>
              <w:rPr>
                <w:rFonts w:ascii="Calibri" w:hAnsi="Calibri"/>
                <w:sz w:val="18"/>
                <w:szCs w:val="18"/>
              </w:rPr>
            </w:pPr>
            <w:r w:rsidRPr="00326BBD">
              <w:rPr>
                <w:rFonts w:ascii="Calibri" w:hAnsi="Calibri"/>
                <w:sz w:val="18"/>
                <w:szCs w:val="18"/>
              </w:rPr>
              <w:t xml:space="preserve">Practices a variety of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50F360A3" w14:textId="77777777" w:rsidR="00E4298D" w:rsidRPr="00326BBD" w:rsidRDefault="00E4298D" w:rsidP="00A030C4">
            <w:pPr>
              <w:rPr>
                <w:rFonts w:ascii="Calibri" w:hAnsi="Calibri"/>
                <w:sz w:val="18"/>
                <w:szCs w:val="18"/>
              </w:rPr>
            </w:pPr>
          </w:p>
          <w:p w14:paraId="23CF3943" w14:textId="77777777" w:rsidR="00E4298D" w:rsidRPr="00326BBD" w:rsidRDefault="00E4298D" w:rsidP="00A030C4">
            <w:pPr>
              <w:rPr>
                <w:rFonts w:ascii="Calibri" w:hAnsi="Calibri"/>
                <w:sz w:val="18"/>
                <w:szCs w:val="18"/>
              </w:rPr>
            </w:pPr>
            <w:r w:rsidRPr="00326BBD">
              <w:rPr>
                <w:rFonts w:ascii="Calibri" w:hAnsi="Calibri"/>
                <w:sz w:val="18"/>
                <w:szCs w:val="18"/>
              </w:rPr>
              <w:t>Implements programs and activities that incorporate experiential strategies with school-age and youth.</w:t>
            </w:r>
          </w:p>
          <w:p w14:paraId="5FD49654" w14:textId="77777777" w:rsidR="00E4298D" w:rsidRPr="00326BBD" w:rsidRDefault="00E4298D" w:rsidP="00A030C4">
            <w:pPr>
              <w:widowControl w:val="0"/>
              <w:rPr>
                <w:rFonts w:ascii="Calibri" w:hAnsi="Calibri" w:cs="Times"/>
                <w:sz w:val="18"/>
                <w:szCs w:val="18"/>
              </w:rPr>
            </w:pPr>
          </w:p>
          <w:p w14:paraId="7998104B" w14:textId="77777777" w:rsidR="00E4298D" w:rsidRPr="00326BBD" w:rsidRDefault="00E4298D" w:rsidP="00A030C4">
            <w:pPr>
              <w:keepNext/>
              <w:rPr>
                <w:rFonts w:ascii="Calibri" w:hAnsi="Calibri" w:cs="Times"/>
                <w:sz w:val="18"/>
                <w:szCs w:val="18"/>
              </w:rPr>
            </w:pPr>
            <w:r w:rsidRPr="00326BBD">
              <w:rPr>
                <w:rFonts w:ascii="Calibri" w:hAnsi="Calibri" w:cs="Times"/>
                <w:sz w:val="18"/>
                <w:szCs w:val="18"/>
              </w:rPr>
              <w:t xml:space="preserve">Mentors colleagues and SAY leaders in building and supporting group cohesiveness.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9B61025" w14:textId="77777777" w:rsidR="00E4298D" w:rsidRPr="00326BBD" w:rsidRDefault="00E4298D" w:rsidP="00A030C4">
            <w:pPr>
              <w:rPr>
                <w:rFonts w:ascii="Calibri" w:hAnsi="Calibri"/>
                <w:sz w:val="18"/>
                <w:szCs w:val="18"/>
              </w:rPr>
            </w:pPr>
            <w:r w:rsidRPr="00326BBD">
              <w:rPr>
                <w:rFonts w:ascii="Calibri" w:hAnsi="Calibri"/>
                <w:sz w:val="18"/>
                <w:szCs w:val="18"/>
              </w:rPr>
              <w:lastRenderedPageBreak/>
              <w:t>Establishes a positive social and emotional climate with school-age and youth.</w:t>
            </w:r>
          </w:p>
          <w:p w14:paraId="389641DF" w14:textId="77777777" w:rsidR="00E4298D" w:rsidRPr="00326BBD" w:rsidRDefault="00E4298D" w:rsidP="00A030C4">
            <w:pPr>
              <w:rPr>
                <w:rFonts w:ascii="Calibri" w:hAnsi="Calibri"/>
                <w:sz w:val="18"/>
                <w:szCs w:val="18"/>
              </w:rPr>
            </w:pPr>
          </w:p>
          <w:p w14:paraId="7769C719" w14:textId="77777777" w:rsidR="00E4298D" w:rsidRPr="00326BBD" w:rsidRDefault="00E4298D" w:rsidP="00A030C4">
            <w:pPr>
              <w:rPr>
                <w:rFonts w:ascii="Calibri" w:hAnsi="Calibri"/>
                <w:sz w:val="18"/>
                <w:szCs w:val="18"/>
              </w:rPr>
            </w:pPr>
            <w:r w:rsidRPr="00326BBD">
              <w:rPr>
                <w:rFonts w:ascii="Calibri" w:hAnsi="Calibri"/>
                <w:sz w:val="18"/>
                <w:szCs w:val="18"/>
              </w:rPr>
              <w:t xml:space="preserve">Practices a variety of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3008080A" w14:textId="77777777" w:rsidR="00E4298D" w:rsidRPr="00326BBD" w:rsidRDefault="00E4298D" w:rsidP="00A030C4">
            <w:pPr>
              <w:rPr>
                <w:rFonts w:ascii="Calibri" w:hAnsi="Calibri"/>
                <w:sz w:val="18"/>
                <w:szCs w:val="18"/>
              </w:rPr>
            </w:pPr>
          </w:p>
          <w:p w14:paraId="3F292825" w14:textId="77777777" w:rsidR="00E4298D" w:rsidRPr="00326BBD" w:rsidRDefault="00E4298D" w:rsidP="00A030C4">
            <w:pPr>
              <w:rPr>
                <w:rFonts w:ascii="Calibri" w:hAnsi="Calibri"/>
                <w:sz w:val="18"/>
                <w:szCs w:val="18"/>
              </w:rPr>
            </w:pPr>
            <w:r w:rsidRPr="00326BBD">
              <w:rPr>
                <w:rFonts w:ascii="Calibri" w:hAnsi="Calibri"/>
                <w:sz w:val="18"/>
                <w:szCs w:val="18"/>
              </w:rPr>
              <w:t>Implements programs and activities that incorporate experiential strategies with school-age and youth.</w:t>
            </w:r>
          </w:p>
          <w:p w14:paraId="28F5FC58"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FDE7AD4" w14:textId="77777777" w:rsidR="00E4298D" w:rsidRPr="00326BBD" w:rsidRDefault="00E4298D" w:rsidP="00A030C4">
            <w:pPr>
              <w:rPr>
                <w:rFonts w:ascii="Calibri" w:hAnsi="Calibri"/>
                <w:sz w:val="18"/>
                <w:szCs w:val="18"/>
              </w:rPr>
            </w:pPr>
            <w:r w:rsidRPr="00326BBD">
              <w:rPr>
                <w:rFonts w:ascii="Calibri" w:hAnsi="Calibri"/>
                <w:sz w:val="18"/>
                <w:szCs w:val="18"/>
              </w:rPr>
              <w:lastRenderedPageBreak/>
              <w:t>Establishes a positive social and emotional climate with school-age and youth.</w:t>
            </w:r>
          </w:p>
          <w:p w14:paraId="151B266E" w14:textId="77777777" w:rsidR="00E4298D" w:rsidRPr="00326BBD" w:rsidRDefault="00E4298D" w:rsidP="00A030C4">
            <w:pPr>
              <w:rPr>
                <w:rFonts w:ascii="Calibri" w:hAnsi="Calibri"/>
                <w:sz w:val="18"/>
                <w:szCs w:val="18"/>
              </w:rPr>
            </w:pPr>
          </w:p>
          <w:p w14:paraId="4D9E16E9" w14:textId="77777777" w:rsidR="00E4298D" w:rsidRPr="00326BBD" w:rsidRDefault="00E4298D" w:rsidP="00A030C4">
            <w:pPr>
              <w:rPr>
                <w:rFonts w:ascii="Calibri" w:hAnsi="Calibri"/>
                <w:sz w:val="18"/>
                <w:szCs w:val="18"/>
              </w:rPr>
            </w:pPr>
            <w:r w:rsidRPr="00326BBD">
              <w:rPr>
                <w:rFonts w:ascii="Calibri" w:hAnsi="Calibri"/>
                <w:sz w:val="18"/>
                <w:szCs w:val="18"/>
              </w:rPr>
              <w:t xml:space="preserve">Practices limited group facilitation skills including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or monitoring use of humor to be inclusive and supportive with the goal of creating a respectful, responsive community. </w:t>
            </w:r>
          </w:p>
          <w:p w14:paraId="44E1D763" w14:textId="77777777" w:rsidR="00E4298D" w:rsidRPr="00326BBD" w:rsidRDefault="00E4298D" w:rsidP="00A030C4">
            <w:pPr>
              <w:rPr>
                <w:rFonts w:ascii="Calibri" w:hAnsi="Calibri"/>
                <w:sz w:val="18"/>
                <w:szCs w:val="18"/>
              </w:rPr>
            </w:pPr>
          </w:p>
          <w:p w14:paraId="2710DCA3" w14:textId="77777777" w:rsidR="00E4298D" w:rsidRPr="00326BBD" w:rsidRDefault="00E4298D" w:rsidP="00A030C4">
            <w:pPr>
              <w:rPr>
                <w:rFonts w:ascii="Calibri" w:hAnsi="Calibri"/>
                <w:sz w:val="18"/>
                <w:szCs w:val="18"/>
              </w:rPr>
            </w:pPr>
            <w:r w:rsidRPr="00326BBD">
              <w:rPr>
                <w:rFonts w:ascii="Calibri" w:hAnsi="Calibri"/>
                <w:sz w:val="18"/>
                <w:szCs w:val="18"/>
              </w:rPr>
              <w:t>Identifies programs and activities that incorporate experiential strategies with school-age and youth.</w:t>
            </w:r>
          </w:p>
          <w:p w14:paraId="4CED33BA" w14:textId="77777777" w:rsidR="00E4298D" w:rsidRPr="00326BBD" w:rsidRDefault="00E4298D" w:rsidP="00A030C4">
            <w:pPr>
              <w:pStyle w:val="Header"/>
              <w:widowControl w:val="0"/>
              <w:tabs>
                <w:tab w:val="clear" w:pos="4320"/>
                <w:tab w:val="clear" w:pos="8640"/>
              </w:tabs>
              <w:rPr>
                <w:rFonts w:ascii="Calibri" w:hAnsi="Calibri"/>
                <w:sz w:val="18"/>
                <w:szCs w:val="18"/>
              </w:rPr>
            </w:pPr>
          </w:p>
          <w:p w14:paraId="42E65098" w14:textId="77777777" w:rsidR="00E4298D" w:rsidRPr="00326BBD" w:rsidRDefault="00E4298D" w:rsidP="00A030C4">
            <w:pPr>
              <w:pStyle w:val="Header"/>
              <w:widowControl w:val="0"/>
              <w:tabs>
                <w:tab w:val="clear" w:pos="4320"/>
                <w:tab w:val="clear" w:pos="8640"/>
              </w:tabs>
              <w:rPr>
                <w:rFonts w:ascii="Calibri" w:hAnsi="Calibri"/>
                <w:sz w:val="18"/>
                <w:szCs w:val="18"/>
              </w:rPr>
            </w:pPr>
            <w:r w:rsidRPr="00326BBD">
              <w:rPr>
                <w:rFonts w:ascii="Calibri" w:hAnsi="Calibri"/>
                <w:sz w:val="18"/>
                <w:szCs w:val="18"/>
              </w:rPr>
              <w:t xml:space="preserve">Identifies resources, materials strategies, and technologies that are safe. </w:t>
            </w:r>
          </w:p>
          <w:p w14:paraId="18AEB1E2"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0EAFCB4" w14:textId="77777777" w:rsidR="00E4298D" w:rsidRPr="00326BBD" w:rsidRDefault="00E4298D" w:rsidP="00A030C4">
            <w:pPr>
              <w:rPr>
                <w:rFonts w:ascii="Calibri" w:hAnsi="Calibri"/>
                <w:sz w:val="18"/>
                <w:szCs w:val="18"/>
              </w:rPr>
            </w:pPr>
            <w:r w:rsidRPr="00326BBD">
              <w:rPr>
                <w:rFonts w:ascii="Calibri" w:hAnsi="Calibri"/>
                <w:sz w:val="18"/>
                <w:szCs w:val="18"/>
              </w:rPr>
              <w:lastRenderedPageBreak/>
              <w:t>Establishes a neutral or hostile social and emotional climate with school-age and youth.</w:t>
            </w:r>
          </w:p>
          <w:p w14:paraId="51ED3173" w14:textId="77777777" w:rsidR="00E4298D" w:rsidRPr="00326BBD" w:rsidRDefault="00E4298D" w:rsidP="00A030C4">
            <w:pPr>
              <w:rPr>
                <w:rFonts w:ascii="Calibri" w:hAnsi="Calibri"/>
                <w:sz w:val="18"/>
                <w:szCs w:val="18"/>
              </w:rPr>
            </w:pPr>
          </w:p>
          <w:p w14:paraId="138EDB21" w14:textId="77777777" w:rsidR="00E4298D" w:rsidRPr="00326BBD" w:rsidRDefault="00E4298D" w:rsidP="00A030C4">
            <w:pPr>
              <w:rPr>
                <w:rFonts w:ascii="Calibri" w:hAnsi="Calibri"/>
                <w:sz w:val="18"/>
                <w:szCs w:val="18"/>
              </w:rPr>
            </w:pPr>
            <w:r w:rsidRPr="00326BBD">
              <w:rPr>
                <w:rFonts w:ascii="Calibri" w:hAnsi="Calibri"/>
                <w:sz w:val="18"/>
                <w:szCs w:val="18"/>
              </w:rPr>
              <w:t xml:space="preserve">Identifies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6A793177" w14:textId="77777777" w:rsidR="00E4298D" w:rsidRPr="00326BBD" w:rsidRDefault="00E4298D" w:rsidP="00A030C4">
            <w:pPr>
              <w:rPr>
                <w:rFonts w:ascii="Calibri" w:hAnsi="Calibri"/>
                <w:sz w:val="18"/>
                <w:szCs w:val="18"/>
              </w:rPr>
            </w:pPr>
          </w:p>
          <w:p w14:paraId="466B9013" w14:textId="77777777" w:rsidR="00E4298D" w:rsidRPr="00326BBD" w:rsidRDefault="00E4298D" w:rsidP="00A030C4">
            <w:pPr>
              <w:rPr>
                <w:rFonts w:ascii="Calibri" w:hAnsi="Calibri"/>
                <w:sz w:val="18"/>
                <w:szCs w:val="18"/>
              </w:rPr>
            </w:pPr>
            <w:r w:rsidRPr="00326BBD">
              <w:rPr>
                <w:rFonts w:ascii="Calibri" w:hAnsi="Calibri"/>
                <w:sz w:val="18"/>
                <w:szCs w:val="18"/>
              </w:rPr>
              <w:t xml:space="preserve">Demonstrates an inability to identify programs and activities that incorporate experiential strategies with school-age and youth. </w:t>
            </w:r>
          </w:p>
          <w:p w14:paraId="27830DAF" w14:textId="77777777" w:rsidR="00E4298D" w:rsidRPr="00326BBD" w:rsidRDefault="00E4298D" w:rsidP="00A030C4">
            <w:pPr>
              <w:widowControl w:val="0"/>
              <w:rPr>
                <w:rFonts w:ascii="Calibri" w:hAnsi="Calibri" w:cs="Times"/>
                <w:sz w:val="18"/>
                <w:szCs w:val="18"/>
              </w:rPr>
            </w:pPr>
          </w:p>
          <w:p w14:paraId="69B0B1D0" w14:textId="77777777" w:rsidR="00E4298D" w:rsidRPr="00326BBD" w:rsidRDefault="00E4298D" w:rsidP="00A030C4">
            <w:pPr>
              <w:pStyle w:val="Header"/>
              <w:widowControl w:val="0"/>
              <w:tabs>
                <w:tab w:val="clear" w:pos="4320"/>
                <w:tab w:val="clear" w:pos="8640"/>
              </w:tabs>
              <w:rPr>
                <w:rFonts w:ascii="Calibri" w:hAnsi="Calibri"/>
                <w:sz w:val="18"/>
                <w:szCs w:val="18"/>
              </w:rPr>
            </w:pPr>
            <w:r w:rsidRPr="00326BBD">
              <w:rPr>
                <w:rFonts w:ascii="Calibri" w:hAnsi="Calibri"/>
                <w:sz w:val="18"/>
                <w:szCs w:val="18"/>
              </w:rPr>
              <w:t>Identifies resources, materials strategies, and technologies that are that undermine safety for SAY.</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25E17" w14:textId="77777777" w:rsidR="00E4298D" w:rsidRPr="00326BBD" w:rsidRDefault="00E4298D" w:rsidP="00A030C4">
            <w:pPr>
              <w:keepNext/>
              <w:rPr>
                <w:rFonts w:ascii="Calibri" w:hAnsi="Calibri"/>
                <w:sz w:val="18"/>
                <w:szCs w:val="18"/>
              </w:rPr>
            </w:pPr>
          </w:p>
        </w:tc>
      </w:tr>
      <w:tr w:rsidR="00E4298D" w:rsidRPr="00326BBD" w14:paraId="4146F8FF" w14:textId="77777777" w:rsidTr="00A030C4">
        <w:tblPrEx>
          <w:shd w:val="clear" w:color="auto" w:fill="CED7E7"/>
        </w:tblPrEx>
        <w:trPr>
          <w:trHeight w:val="468"/>
        </w:trPr>
        <w:tc>
          <w:tcPr>
            <w:tcW w:w="213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6DED1B0" w14:textId="77777777" w:rsidR="00E4298D" w:rsidRPr="00326BBD" w:rsidRDefault="00E4298D"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lastRenderedPageBreak/>
              <w:t>SAYD CPD8</w:t>
            </w:r>
            <w:r w:rsidRPr="00326BBD">
              <w:rPr>
                <w:rFonts w:ascii="Calibri" w:hAnsi="Calibri"/>
                <w:b/>
                <w:sz w:val="18"/>
                <w:szCs w:val="18"/>
              </w:rPr>
              <w:t>:</w:t>
            </w:r>
            <w:r w:rsidRPr="00326BBD">
              <w:rPr>
                <w:rFonts w:ascii="Calibri" w:hAnsi="Calibri"/>
                <w:sz w:val="18"/>
                <w:szCs w:val="18"/>
              </w:rPr>
              <w:t xml:space="preserve"> Develops and implements strategies to assist SAY in developing social competence, negotiating conflict, and achieving personal positive goals.</w:t>
            </w:r>
          </w:p>
          <w:p w14:paraId="0D1F2F40" w14:textId="77777777" w:rsidR="00E4298D" w:rsidRPr="00326BBD" w:rsidRDefault="00E4298D" w:rsidP="00A030C4">
            <w:pPr>
              <w:pStyle w:val="Body"/>
              <w:keepNext/>
              <w:spacing w:after="0" w:line="240" w:lineRule="auto"/>
              <w:rPr>
                <w:color w:val="auto"/>
                <w:sz w:val="18"/>
                <w:szCs w:val="18"/>
              </w:rPr>
            </w:pPr>
          </w:p>
        </w:tc>
        <w:tc>
          <w:tcPr>
            <w:tcW w:w="2753"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0645A5C" w14:textId="77777777" w:rsidR="00E4298D" w:rsidRPr="00326BBD" w:rsidRDefault="00E4298D" w:rsidP="00A030C4">
            <w:pPr>
              <w:rPr>
                <w:rFonts w:ascii="Calibri" w:hAnsi="Calibri"/>
                <w:sz w:val="18"/>
                <w:szCs w:val="18"/>
              </w:rPr>
            </w:pPr>
            <w:r w:rsidRPr="00326BBD">
              <w:rPr>
                <w:rFonts w:ascii="Calibri" w:hAnsi="Calibri"/>
                <w:sz w:val="18"/>
                <w:szCs w:val="18"/>
              </w:rPr>
              <w:t>Uses strategies to intentionally develop social and emotional competencies with school-age and youth.</w:t>
            </w:r>
          </w:p>
          <w:p w14:paraId="24EB2010" w14:textId="77777777" w:rsidR="00E4298D" w:rsidRPr="00326BBD" w:rsidRDefault="00E4298D" w:rsidP="00A030C4">
            <w:pPr>
              <w:rPr>
                <w:rFonts w:ascii="Calibri" w:hAnsi="Calibri"/>
                <w:sz w:val="18"/>
                <w:szCs w:val="18"/>
              </w:rPr>
            </w:pPr>
          </w:p>
          <w:p w14:paraId="6B39D8D5" w14:textId="77777777" w:rsidR="00E4298D" w:rsidRPr="00326BBD" w:rsidRDefault="00E4298D" w:rsidP="00A030C4">
            <w:pPr>
              <w:rPr>
                <w:rFonts w:ascii="Calibri" w:hAnsi="Calibri"/>
                <w:sz w:val="18"/>
                <w:szCs w:val="18"/>
              </w:rPr>
            </w:pPr>
            <w:r w:rsidRPr="00326BBD">
              <w:rPr>
                <w:rFonts w:ascii="Calibri" w:hAnsi="Calibri"/>
                <w:sz w:val="18"/>
                <w:szCs w:val="18"/>
              </w:rPr>
              <w:t>Assists school-age and youth to set, track, and realize goals.</w:t>
            </w:r>
          </w:p>
          <w:p w14:paraId="2540557F" w14:textId="77777777" w:rsidR="00E4298D" w:rsidRPr="00326BBD" w:rsidRDefault="00E4298D" w:rsidP="00A030C4">
            <w:pPr>
              <w:rPr>
                <w:rFonts w:ascii="Calibri" w:hAnsi="Calibri"/>
                <w:sz w:val="18"/>
                <w:szCs w:val="18"/>
              </w:rPr>
            </w:pPr>
          </w:p>
          <w:p w14:paraId="301CB531" w14:textId="77777777" w:rsidR="00E4298D" w:rsidRPr="00326BBD" w:rsidRDefault="00E4298D" w:rsidP="00A030C4">
            <w:pPr>
              <w:rPr>
                <w:rFonts w:ascii="Calibri" w:hAnsi="Calibri"/>
                <w:sz w:val="18"/>
                <w:szCs w:val="18"/>
              </w:rPr>
            </w:pPr>
            <w:r w:rsidRPr="00326BBD">
              <w:rPr>
                <w:rFonts w:ascii="Calibri" w:hAnsi="Calibri"/>
                <w:sz w:val="18"/>
                <w:szCs w:val="18"/>
              </w:rPr>
              <w:t>Develops and/or implements strategies to assist school-age and youth to successfully negotiate conflict.</w:t>
            </w:r>
          </w:p>
          <w:p w14:paraId="585FDA49" w14:textId="77777777" w:rsidR="00E4298D" w:rsidRPr="00326BBD" w:rsidRDefault="00E4298D" w:rsidP="00A030C4">
            <w:pPr>
              <w:widowControl w:val="0"/>
              <w:rPr>
                <w:rFonts w:ascii="Calibri" w:hAnsi="Calibri"/>
                <w:sz w:val="18"/>
                <w:szCs w:val="18"/>
              </w:rPr>
            </w:pPr>
          </w:p>
          <w:p w14:paraId="70461947" w14:textId="77777777" w:rsidR="00E4298D" w:rsidRPr="00326BBD" w:rsidRDefault="00E4298D" w:rsidP="00A030C4">
            <w:pPr>
              <w:keepNext/>
              <w:rPr>
                <w:rFonts w:ascii="Calibri" w:hAnsi="Calibri"/>
                <w:sz w:val="18"/>
                <w:szCs w:val="18"/>
              </w:rPr>
            </w:pPr>
            <w:r w:rsidRPr="00326BBD">
              <w:rPr>
                <w:rFonts w:ascii="Calibri" w:hAnsi="Calibri" w:cs="Times"/>
                <w:sz w:val="18"/>
                <w:szCs w:val="18"/>
              </w:rPr>
              <w:t xml:space="preserve">Mentors colleagues and SAY leaders in </w:t>
            </w:r>
            <w:r w:rsidRPr="00326BBD">
              <w:rPr>
                <w:rFonts w:ascii="Calibri" w:hAnsi="Calibri"/>
                <w:sz w:val="18"/>
                <w:szCs w:val="18"/>
              </w:rPr>
              <w:t>support SAY in developing social competence, negotiating conflict, and achieving personal positive goals.</w:t>
            </w:r>
          </w:p>
        </w:tc>
        <w:tc>
          <w:tcPr>
            <w:tcW w:w="2754"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4C44B52C" w14:textId="77777777" w:rsidR="00E4298D" w:rsidRPr="00326BBD" w:rsidRDefault="00E4298D" w:rsidP="00A030C4">
            <w:pPr>
              <w:rPr>
                <w:rFonts w:ascii="Calibri" w:hAnsi="Calibri"/>
                <w:sz w:val="18"/>
                <w:szCs w:val="18"/>
              </w:rPr>
            </w:pPr>
            <w:r w:rsidRPr="00326BBD">
              <w:rPr>
                <w:rFonts w:ascii="Calibri" w:hAnsi="Calibri"/>
                <w:sz w:val="18"/>
                <w:szCs w:val="18"/>
              </w:rPr>
              <w:t>Uses strategies to intentionally develop social and emotional competencies with school-age and youth.</w:t>
            </w:r>
          </w:p>
          <w:p w14:paraId="02E746E9" w14:textId="77777777" w:rsidR="00E4298D" w:rsidRPr="00326BBD" w:rsidRDefault="00E4298D" w:rsidP="00A030C4">
            <w:pPr>
              <w:rPr>
                <w:rFonts w:ascii="Calibri" w:hAnsi="Calibri"/>
                <w:sz w:val="18"/>
                <w:szCs w:val="18"/>
              </w:rPr>
            </w:pPr>
          </w:p>
          <w:p w14:paraId="7D97F7A9" w14:textId="77777777" w:rsidR="00E4298D" w:rsidRPr="00326BBD" w:rsidRDefault="00E4298D" w:rsidP="00A030C4">
            <w:pPr>
              <w:rPr>
                <w:rFonts w:ascii="Calibri" w:hAnsi="Calibri"/>
                <w:sz w:val="18"/>
                <w:szCs w:val="18"/>
              </w:rPr>
            </w:pPr>
            <w:r w:rsidRPr="00326BBD">
              <w:rPr>
                <w:rFonts w:ascii="Calibri" w:hAnsi="Calibri"/>
                <w:sz w:val="18"/>
                <w:szCs w:val="18"/>
              </w:rPr>
              <w:t>Assists school-age and youth to set, track, and realize goals.</w:t>
            </w:r>
          </w:p>
          <w:p w14:paraId="4A05163E" w14:textId="77777777" w:rsidR="00E4298D" w:rsidRPr="00326BBD" w:rsidRDefault="00E4298D" w:rsidP="00A030C4">
            <w:pPr>
              <w:rPr>
                <w:rFonts w:ascii="Calibri" w:hAnsi="Calibri"/>
                <w:sz w:val="18"/>
                <w:szCs w:val="18"/>
              </w:rPr>
            </w:pPr>
          </w:p>
          <w:p w14:paraId="40331F11" w14:textId="77777777" w:rsidR="00E4298D" w:rsidRPr="00326BBD" w:rsidRDefault="00E4298D" w:rsidP="00A030C4">
            <w:pPr>
              <w:rPr>
                <w:rFonts w:ascii="Calibri" w:hAnsi="Calibri"/>
                <w:sz w:val="18"/>
                <w:szCs w:val="18"/>
              </w:rPr>
            </w:pPr>
            <w:r w:rsidRPr="00326BBD">
              <w:rPr>
                <w:rFonts w:ascii="Calibri" w:hAnsi="Calibri"/>
                <w:sz w:val="18"/>
                <w:szCs w:val="18"/>
              </w:rPr>
              <w:t>Develops and/or implements strategies to assist school-age and youth to successfully negotiate conflict.</w:t>
            </w:r>
          </w:p>
          <w:p w14:paraId="043BA127" w14:textId="77777777" w:rsidR="00E4298D" w:rsidRPr="00326BBD" w:rsidRDefault="00E4298D" w:rsidP="00A030C4">
            <w:pPr>
              <w:keepNext/>
              <w:rPr>
                <w:rFonts w:ascii="Calibri" w:hAnsi="Calibri" w:cs="Times"/>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EA1FDB3"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to intentionally develop social and emotional competencies with school-age and youth.</w:t>
            </w:r>
          </w:p>
          <w:p w14:paraId="278EC67F" w14:textId="77777777" w:rsidR="00E4298D" w:rsidRPr="00326BBD" w:rsidRDefault="00E4298D" w:rsidP="00A030C4">
            <w:pPr>
              <w:rPr>
                <w:rFonts w:ascii="Calibri" w:hAnsi="Calibri"/>
                <w:sz w:val="18"/>
                <w:szCs w:val="18"/>
              </w:rPr>
            </w:pPr>
          </w:p>
          <w:p w14:paraId="2B61C364"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to support school-age and youth in setting, tracking, and realizing goals.</w:t>
            </w:r>
          </w:p>
          <w:p w14:paraId="60919138" w14:textId="77777777" w:rsidR="00E4298D" w:rsidRPr="00326BBD" w:rsidRDefault="00E4298D" w:rsidP="00A030C4">
            <w:pPr>
              <w:rPr>
                <w:rFonts w:ascii="Calibri" w:hAnsi="Calibri"/>
                <w:sz w:val="18"/>
                <w:szCs w:val="18"/>
              </w:rPr>
            </w:pPr>
          </w:p>
          <w:p w14:paraId="4B7CEC88"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to assist school-age and youth to successfully negotiate conflict.</w:t>
            </w:r>
          </w:p>
          <w:p w14:paraId="128AF96C" w14:textId="77777777" w:rsidR="00E4298D" w:rsidRPr="00326BBD" w:rsidRDefault="00E4298D"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88F59CE"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that undermine SAY social and emotional competencies.</w:t>
            </w:r>
          </w:p>
          <w:p w14:paraId="2E752F2B" w14:textId="77777777" w:rsidR="00E4298D" w:rsidRPr="00326BBD" w:rsidRDefault="00E4298D" w:rsidP="00A030C4">
            <w:pPr>
              <w:rPr>
                <w:rFonts w:ascii="Calibri" w:hAnsi="Calibri"/>
                <w:sz w:val="18"/>
                <w:szCs w:val="18"/>
              </w:rPr>
            </w:pPr>
          </w:p>
          <w:p w14:paraId="609F5DDC" w14:textId="77777777" w:rsidR="00E4298D" w:rsidRPr="00326BBD" w:rsidRDefault="00E4298D" w:rsidP="00A030C4">
            <w:pPr>
              <w:rPr>
                <w:rFonts w:ascii="Calibri" w:hAnsi="Calibri"/>
                <w:sz w:val="18"/>
                <w:szCs w:val="18"/>
              </w:rPr>
            </w:pPr>
            <w:r w:rsidRPr="00326BBD">
              <w:rPr>
                <w:rFonts w:ascii="Calibri" w:hAnsi="Calibri"/>
                <w:sz w:val="18"/>
                <w:szCs w:val="18"/>
              </w:rPr>
              <w:t>Identifies inaccurate or insufficient strategies to support school-age and youth in setting, tracking, and realizing goals.</w:t>
            </w:r>
          </w:p>
          <w:p w14:paraId="5CE0A792" w14:textId="77777777" w:rsidR="00E4298D" w:rsidRPr="00326BBD" w:rsidRDefault="00E4298D" w:rsidP="00A030C4">
            <w:pPr>
              <w:rPr>
                <w:rFonts w:ascii="Calibri" w:hAnsi="Calibri"/>
                <w:sz w:val="18"/>
                <w:szCs w:val="18"/>
              </w:rPr>
            </w:pPr>
          </w:p>
          <w:p w14:paraId="31898666" w14:textId="77777777" w:rsidR="00E4298D" w:rsidRPr="00326BBD" w:rsidRDefault="00E4298D" w:rsidP="00A030C4">
            <w:pPr>
              <w:rPr>
                <w:rFonts w:ascii="Calibri" w:hAnsi="Calibri"/>
                <w:sz w:val="18"/>
                <w:szCs w:val="18"/>
              </w:rPr>
            </w:pPr>
            <w:r w:rsidRPr="00326BBD">
              <w:rPr>
                <w:rFonts w:ascii="Calibri" w:hAnsi="Calibri"/>
                <w:sz w:val="18"/>
                <w:szCs w:val="18"/>
              </w:rPr>
              <w:t>Identifies strategies that undermine conflict negotiation.</w:t>
            </w:r>
          </w:p>
          <w:p w14:paraId="03F5C249" w14:textId="77777777" w:rsidR="00E4298D" w:rsidRPr="00326BBD" w:rsidRDefault="00E4298D" w:rsidP="00A030C4">
            <w:pPr>
              <w:pStyle w:val="Body"/>
              <w:keepNext/>
              <w:spacing w:after="0" w:line="240" w:lineRule="auto"/>
              <w:rPr>
                <w:color w:val="auto"/>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2C16" w14:textId="77777777" w:rsidR="00E4298D" w:rsidRPr="00326BBD" w:rsidRDefault="00E4298D" w:rsidP="00A030C4">
            <w:pPr>
              <w:keepNext/>
              <w:rPr>
                <w:rFonts w:ascii="Calibri" w:hAnsi="Calibri"/>
                <w:sz w:val="18"/>
                <w:szCs w:val="18"/>
              </w:rPr>
            </w:pPr>
          </w:p>
        </w:tc>
      </w:tr>
    </w:tbl>
    <w:p w14:paraId="5CE16DD9" w14:textId="2AB421A9" w:rsidR="00E109F8" w:rsidRPr="00D8696E" w:rsidRDefault="00E4298D">
      <w:pPr>
        <w:rPr>
          <w:rFonts w:ascii="Times" w:hAnsi="Times"/>
          <w:sz w:val="20"/>
          <w:szCs w:val="20"/>
        </w:rPr>
      </w:pPr>
      <w:r w:rsidRPr="00475BAB">
        <w:rPr>
          <w:rFonts w:asciiTheme="majorHAnsi" w:hAnsiTheme="majorHAnsi"/>
          <w:sz w:val="18"/>
          <w:szCs w:val="18"/>
        </w:rPr>
        <w:t>Level 2—Yellow</w:t>
      </w:r>
      <w:r w:rsidRPr="00475BAB">
        <w:rPr>
          <w:rFonts w:asciiTheme="majorHAnsi" w:hAnsiTheme="majorHAnsi"/>
          <w:sz w:val="18"/>
          <w:szCs w:val="18"/>
        </w:rPr>
        <w:tab/>
      </w:r>
      <w:r w:rsidRPr="00475BAB">
        <w:rPr>
          <w:rFonts w:asciiTheme="majorHAnsi" w:hAnsiTheme="majorHAnsi"/>
          <w:sz w:val="18"/>
          <w:szCs w:val="18"/>
        </w:rPr>
        <w:tab/>
        <w:t>Level 3—Green</w:t>
      </w:r>
      <w:r>
        <w:rPr>
          <w:rFonts w:asciiTheme="majorHAnsi" w:hAnsiTheme="majorHAnsi"/>
          <w:sz w:val="18"/>
          <w:szCs w:val="18"/>
        </w:rPr>
        <w:tab/>
      </w:r>
      <w:r>
        <w:rPr>
          <w:rFonts w:asciiTheme="majorHAnsi" w:hAnsiTheme="majorHAnsi"/>
          <w:sz w:val="18"/>
          <w:szCs w:val="18"/>
        </w:rPr>
        <w:tab/>
        <w:t xml:space="preserve">Level 4 – Orange </w:t>
      </w:r>
    </w:p>
    <w:sectPr w:rsidR="00E109F8" w:rsidRPr="00D8696E" w:rsidSect="00573BB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3A13" w14:textId="77777777" w:rsidR="00484FB8" w:rsidRDefault="00484FB8" w:rsidP="00547EF3">
      <w:r>
        <w:separator/>
      </w:r>
    </w:p>
  </w:endnote>
  <w:endnote w:type="continuationSeparator" w:id="0">
    <w:p w14:paraId="290ABFEF" w14:textId="77777777" w:rsidR="00484FB8" w:rsidRDefault="00484FB8" w:rsidP="005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0E9F" w14:textId="77777777" w:rsidR="00484FB8" w:rsidRDefault="00484FB8" w:rsidP="00322B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B90B4" w14:textId="77777777" w:rsidR="00484FB8" w:rsidRDefault="00484FB8" w:rsidP="00547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BBDD" w14:textId="77777777" w:rsidR="00484FB8" w:rsidRDefault="00484FB8" w:rsidP="00322B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27C">
      <w:rPr>
        <w:rStyle w:val="PageNumber"/>
        <w:noProof/>
      </w:rPr>
      <w:t>7</w:t>
    </w:r>
    <w:r>
      <w:rPr>
        <w:rStyle w:val="PageNumber"/>
      </w:rPr>
      <w:fldChar w:fldCharType="end"/>
    </w:r>
  </w:p>
  <w:p w14:paraId="6A470557" w14:textId="77777777" w:rsidR="00484FB8" w:rsidRDefault="00484FB8" w:rsidP="00547E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F5F6" w14:textId="77777777" w:rsidR="00484FB8" w:rsidRDefault="00484FB8" w:rsidP="00547EF3">
      <w:r>
        <w:separator/>
      </w:r>
    </w:p>
  </w:footnote>
  <w:footnote w:type="continuationSeparator" w:id="0">
    <w:p w14:paraId="216883FF" w14:textId="77777777" w:rsidR="00484FB8" w:rsidRDefault="00484FB8" w:rsidP="0054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80D"/>
    <w:multiLevelType w:val="hybridMultilevel"/>
    <w:tmpl w:val="AAE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E3204"/>
    <w:multiLevelType w:val="hybridMultilevel"/>
    <w:tmpl w:val="F9D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13DAF"/>
    <w:multiLevelType w:val="hybridMultilevel"/>
    <w:tmpl w:val="2F3E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5B61"/>
    <w:multiLevelType w:val="hybridMultilevel"/>
    <w:tmpl w:val="C89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E697C0B"/>
    <w:multiLevelType w:val="hybridMultilevel"/>
    <w:tmpl w:val="2AEE5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B3FF4"/>
    <w:multiLevelType w:val="hybridMultilevel"/>
    <w:tmpl w:val="4F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31FCF"/>
    <w:multiLevelType w:val="hybridMultilevel"/>
    <w:tmpl w:val="5AC8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D3009"/>
    <w:multiLevelType w:val="hybridMultilevel"/>
    <w:tmpl w:val="2E8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9"/>
  </w:num>
  <w:num w:numId="5">
    <w:abstractNumId w:val="21"/>
  </w:num>
  <w:num w:numId="6">
    <w:abstractNumId w:val="17"/>
  </w:num>
  <w:num w:numId="7">
    <w:abstractNumId w:val="13"/>
  </w:num>
  <w:num w:numId="8">
    <w:abstractNumId w:val="15"/>
  </w:num>
  <w:num w:numId="9">
    <w:abstractNumId w:val="27"/>
  </w:num>
  <w:num w:numId="10">
    <w:abstractNumId w:val="25"/>
  </w:num>
  <w:num w:numId="11">
    <w:abstractNumId w:val="24"/>
  </w:num>
  <w:num w:numId="12">
    <w:abstractNumId w:val="18"/>
  </w:num>
  <w:num w:numId="13">
    <w:abstractNumId w:val="5"/>
  </w:num>
  <w:num w:numId="14">
    <w:abstractNumId w:val="10"/>
  </w:num>
  <w:num w:numId="15">
    <w:abstractNumId w:val="23"/>
  </w:num>
  <w:num w:numId="16">
    <w:abstractNumId w:val="19"/>
  </w:num>
  <w:num w:numId="17">
    <w:abstractNumId w:val="28"/>
  </w:num>
  <w:num w:numId="18">
    <w:abstractNumId w:val="7"/>
  </w:num>
  <w:num w:numId="19">
    <w:abstractNumId w:val="22"/>
  </w:num>
  <w:num w:numId="20">
    <w:abstractNumId w:val="30"/>
  </w:num>
  <w:num w:numId="21">
    <w:abstractNumId w:val="2"/>
  </w:num>
  <w:num w:numId="22">
    <w:abstractNumId w:val="26"/>
  </w:num>
  <w:num w:numId="23">
    <w:abstractNumId w:val="29"/>
  </w:num>
  <w:num w:numId="24">
    <w:abstractNumId w:val="6"/>
  </w:num>
  <w:num w:numId="25">
    <w:abstractNumId w:val="3"/>
  </w:num>
  <w:num w:numId="26">
    <w:abstractNumId w:val="11"/>
  </w:num>
  <w:num w:numId="27">
    <w:abstractNumId w:val="31"/>
  </w:num>
  <w:num w:numId="28">
    <w:abstractNumId w:val="4"/>
  </w:num>
  <w:num w:numId="29">
    <w:abstractNumId w:val="8"/>
  </w:num>
  <w:num w:numId="30">
    <w:abstractNumId w:val="12"/>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31739"/>
    <w:rsid w:val="00050874"/>
    <w:rsid w:val="00056FEA"/>
    <w:rsid w:val="00057C5C"/>
    <w:rsid w:val="00064C36"/>
    <w:rsid w:val="00070339"/>
    <w:rsid w:val="00073DF5"/>
    <w:rsid w:val="0007561E"/>
    <w:rsid w:val="00076911"/>
    <w:rsid w:val="00083124"/>
    <w:rsid w:val="000C0BDE"/>
    <w:rsid w:val="000E0027"/>
    <w:rsid w:val="000F7AD7"/>
    <w:rsid w:val="00160121"/>
    <w:rsid w:val="00165195"/>
    <w:rsid w:val="00165F7E"/>
    <w:rsid w:val="001879A2"/>
    <w:rsid w:val="001A2C7A"/>
    <w:rsid w:val="001B727C"/>
    <w:rsid w:val="001B7F4E"/>
    <w:rsid w:val="001C0056"/>
    <w:rsid w:val="001C71FB"/>
    <w:rsid w:val="001D61E4"/>
    <w:rsid w:val="001F3F08"/>
    <w:rsid w:val="00241B3A"/>
    <w:rsid w:val="00242DEB"/>
    <w:rsid w:val="00252FE2"/>
    <w:rsid w:val="00272BD0"/>
    <w:rsid w:val="00277273"/>
    <w:rsid w:val="00281E3A"/>
    <w:rsid w:val="002A36D8"/>
    <w:rsid w:val="002E02AA"/>
    <w:rsid w:val="002E1C48"/>
    <w:rsid w:val="002F74DE"/>
    <w:rsid w:val="003005CE"/>
    <w:rsid w:val="00303827"/>
    <w:rsid w:val="00313D1B"/>
    <w:rsid w:val="00321A34"/>
    <w:rsid w:val="00322111"/>
    <w:rsid w:val="00322BCD"/>
    <w:rsid w:val="003516FD"/>
    <w:rsid w:val="0037127B"/>
    <w:rsid w:val="00380CCF"/>
    <w:rsid w:val="00381796"/>
    <w:rsid w:val="00417524"/>
    <w:rsid w:val="00432E7D"/>
    <w:rsid w:val="00476B6E"/>
    <w:rsid w:val="00484FB8"/>
    <w:rsid w:val="00493515"/>
    <w:rsid w:val="004951C8"/>
    <w:rsid w:val="004E2867"/>
    <w:rsid w:val="004E4FAE"/>
    <w:rsid w:val="00505434"/>
    <w:rsid w:val="00527FB9"/>
    <w:rsid w:val="00534532"/>
    <w:rsid w:val="005425CE"/>
    <w:rsid w:val="00547EF3"/>
    <w:rsid w:val="00573BBE"/>
    <w:rsid w:val="00593A32"/>
    <w:rsid w:val="00597ED4"/>
    <w:rsid w:val="005A1195"/>
    <w:rsid w:val="005B17E7"/>
    <w:rsid w:val="005B22D5"/>
    <w:rsid w:val="005C0004"/>
    <w:rsid w:val="005C191A"/>
    <w:rsid w:val="00603038"/>
    <w:rsid w:val="00622DF1"/>
    <w:rsid w:val="00625B3E"/>
    <w:rsid w:val="0065060B"/>
    <w:rsid w:val="00660874"/>
    <w:rsid w:val="00662E54"/>
    <w:rsid w:val="00670A73"/>
    <w:rsid w:val="00691D39"/>
    <w:rsid w:val="006B60F1"/>
    <w:rsid w:val="006C6F1C"/>
    <w:rsid w:val="006F57C5"/>
    <w:rsid w:val="00702E03"/>
    <w:rsid w:val="00724ED5"/>
    <w:rsid w:val="007876ED"/>
    <w:rsid w:val="007A45F6"/>
    <w:rsid w:val="007B6B0A"/>
    <w:rsid w:val="007C1489"/>
    <w:rsid w:val="007D62C6"/>
    <w:rsid w:val="007D63D6"/>
    <w:rsid w:val="007E0543"/>
    <w:rsid w:val="00821798"/>
    <w:rsid w:val="00894E94"/>
    <w:rsid w:val="008A7179"/>
    <w:rsid w:val="008C5487"/>
    <w:rsid w:val="008E1935"/>
    <w:rsid w:val="008F0BBC"/>
    <w:rsid w:val="00901AF5"/>
    <w:rsid w:val="00901D4A"/>
    <w:rsid w:val="00925B87"/>
    <w:rsid w:val="00932523"/>
    <w:rsid w:val="00947462"/>
    <w:rsid w:val="00956FDA"/>
    <w:rsid w:val="00970099"/>
    <w:rsid w:val="009775A3"/>
    <w:rsid w:val="009B2FDD"/>
    <w:rsid w:val="009C1A11"/>
    <w:rsid w:val="009C7001"/>
    <w:rsid w:val="009D421A"/>
    <w:rsid w:val="009D48C2"/>
    <w:rsid w:val="009E72F3"/>
    <w:rsid w:val="00A00708"/>
    <w:rsid w:val="00A1317F"/>
    <w:rsid w:val="00A13D5C"/>
    <w:rsid w:val="00A21DE3"/>
    <w:rsid w:val="00A22FDA"/>
    <w:rsid w:val="00A3232B"/>
    <w:rsid w:val="00A47251"/>
    <w:rsid w:val="00A578D6"/>
    <w:rsid w:val="00A91BCC"/>
    <w:rsid w:val="00A93AF9"/>
    <w:rsid w:val="00AC131D"/>
    <w:rsid w:val="00AC59C9"/>
    <w:rsid w:val="00AD2DAA"/>
    <w:rsid w:val="00B04B51"/>
    <w:rsid w:val="00B04F8E"/>
    <w:rsid w:val="00B20E55"/>
    <w:rsid w:val="00B23D65"/>
    <w:rsid w:val="00B37560"/>
    <w:rsid w:val="00B41788"/>
    <w:rsid w:val="00B47654"/>
    <w:rsid w:val="00B86894"/>
    <w:rsid w:val="00B911EF"/>
    <w:rsid w:val="00BA2D48"/>
    <w:rsid w:val="00BB284D"/>
    <w:rsid w:val="00BB75AD"/>
    <w:rsid w:val="00BC17C7"/>
    <w:rsid w:val="00BC1B22"/>
    <w:rsid w:val="00BC3A76"/>
    <w:rsid w:val="00C03857"/>
    <w:rsid w:val="00C93E04"/>
    <w:rsid w:val="00C97325"/>
    <w:rsid w:val="00C977B8"/>
    <w:rsid w:val="00CC771D"/>
    <w:rsid w:val="00CE7933"/>
    <w:rsid w:val="00CF2915"/>
    <w:rsid w:val="00CF6904"/>
    <w:rsid w:val="00D0532F"/>
    <w:rsid w:val="00D8696E"/>
    <w:rsid w:val="00DB2B5E"/>
    <w:rsid w:val="00DB4A33"/>
    <w:rsid w:val="00DD4B8F"/>
    <w:rsid w:val="00E00E61"/>
    <w:rsid w:val="00E109F8"/>
    <w:rsid w:val="00E17DC9"/>
    <w:rsid w:val="00E30185"/>
    <w:rsid w:val="00E4298D"/>
    <w:rsid w:val="00E459E8"/>
    <w:rsid w:val="00E513E8"/>
    <w:rsid w:val="00E66B8E"/>
    <w:rsid w:val="00E75A37"/>
    <w:rsid w:val="00EA4813"/>
    <w:rsid w:val="00EA5B54"/>
    <w:rsid w:val="00EC0178"/>
    <w:rsid w:val="00ED3364"/>
    <w:rsid w:val="00EF16B9"/>
    <w:rsid w:val="00F25870"/>
    <w:rsid w:val="00F352AE"/>
    <w:rsid w:val="00F45DEA"/>
    <w:rsid w:val="00F52BF7"/>
    <w:rsid w:val="00F607C6"/>
    <w:rsid w:val="00F6471F"/>
    <w:rsid w:val="00F83E72"/>
    <w:rsid w:val="00F86D33"/>
    <w:rsid w:val="00FA5632"/>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9">
    <w:name w:val="heading 9"/>
    <w:basedOn w:val="Normal"/>
    <w:next w:val="Normal"/>
    <w:link w:val="Heading9Char"/>
    <w:unhideWhenUsed/>
    <w:qFormat/>
    <w:rsid w:val="00E75A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uiPriority w:val="99"/>
    <w:rsid w:val="008217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rsid w:val="00B911E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B911EF"/>
    <w:rPr>
      <w:rFonts w:ascii="Times" w:eastAsia="Times" w:hAnsi="Times"/>
      <w:sz w:val="24"/>
    </w:rPr>
  </w:style>
  <w:style w:type="paragraph" w:styleId="BodyText3">
    <w:name w:val="Body Text 3"/>
    <w:basedOn w:val="Normal"/>
    <w:link w:val="BodyText3Char"/>
    <w:unhideWhenUsed/>
    <w:rsid w:val="00B911EF"/>
    <w:pPr>
      <w:spacing w:after="120"/>
    </w:pPr>
    <w:rPr>
      <w:sz w:val="16"/>
      <w:szCs w:val="16"/>
    </w:rPr>
  </w:style>
  <w:style w:type="character" w:customStyle="1" w:styleId="BodyText3Char">
    <w:name w:val="Body Text 3 Char"/>
    <w:basedOn w:val="DefaultParagraphFont"/>
    <w:link w:val="BodyText3"/>
    <w:rsid w:val="00B911EF"/>
    <w:rPr>
      <w:sz w:val="16"/>
      <w:szCs w:val="16"/>
    </w:rPr>
  </w:style>
  <w:style w:type="paragraph" w:styleId="Footer">
    <w:name w:val="footer"/>
    <w:basedOn w:val="Normal"/>
    <w:link w:val="FooterChar"/>
    <w:unhideWhenUsed/>
    <w:rsid w:val="00547EF3"/>
    <w:pPr>
      <w:tabs>
        <w:tab w:val="center" w:pos="4680"/>
        <w:tab w:val="right" w:pos="9360"/>
      </w:tabs>
    </w:pPr>
  </w:style>
  <w:style w:type="character" w:customStyle="1" w:styleId="FooterChar">
    <w:name w:val="Footer Char"/>
    <w:basedOn w:val="DefaultParagraphFont"/>
    <w:link w:val="Footer"/>
    <w:rsid w:val="00547EF3"/>
    <w:rPr>
      <w:sz w:val="24"/>
      <w:szCs w:val="24"/>
    </w:rPr>
  </w:style>
  <w:style w:type="character" w:styleId="PageNumber">
    <w:name w:val="page number"/>
    <w:basedOn w:val="DefaultParagraphFont"/>
    <w:semiHidden/>
    <w:unhideWhenUsed/>
    <w:rsid w:val="00547EF3"/>
  </w:style>
  <w:style w:type="character" w:customStyle="1" w:styleId="Heading9Char">
    <w:name w:val="Heading 9 Char"/>
    <w:basedOn w:val="DefaultParagraphFont"/>
    <w:link w:val="Heading9"/>
    <w:rsid w:val="00E75A3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E4298D"/>
    <w:pPr>
      <w:spacing w:after="120"/>
    </w:pPr>
  </w:style>
  <w:style w:type="character" w:customStyle="1" w:styleId="BodyTextChar">
    <w:name w:val="Body Text Char"/>
    <w:basedOn w:val="DefaultParagraphFont"/>
    <w:link w:val="BodyText"/>
    <w:semiHidden/>
    <w:rsid w:val="00E42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9">
    <w:name w:val="heading 9"/>
    <w:basedOn w:val="Normal"/>
    <w:next w:val="Normal"/>
    <w:link w:val="Heading9Char"/>
    <w:unhideWhenUsed/>
    <w:qFormat/>
    <w:rsid w:val="00E75A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uiPriority w:val="99"/>
    <w:rsid w:val="008217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rsid w:val="00B911E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B911EF"/>
    <w:rPr>
      <w:rFonts w:ascii="Times" w:eastAsia="Times" w:hAnsi="Times"/>
      <w:sz w:val="24"/>
    </w:rPr>
  </w:style>
  <w:style w:type="paragraph" w:styleId="BodyText3">
    <w:name w:val="Body Text 3"/>
    <w:basedOn w:val="Normal"/>
    <w:link w:val="BodyText3Char"/>
    <w:unhideWhenUsed/>
    <w:rsid w:val="00B911EF"/>
    <w:pPr>
      <w:spacing w:after="120"/>
    </w:pPr>
    <w:rPr>
      <w:sz w:val="16"/>
      <w:szCs w:val="16"/>
    </w:rPr>
  </w:style>
  <w:style w:type="character" w:customStyle="1" w:styleId="BodyText3Char">
    <w:name w:val="Body Text 3 Char"/>
    <w:basedOn w:val="DefaultParagraphFont"/>
    <w:link w:val="BodyText3"/>
    <w:rsid w:val="00B911EF"/>
    <w:rPr>
      <w:sz w:val="16"/>
      <w:szCs w:val="16"/>
    </w:rPr>
  </w:style>
  <w:style w:type="paragraph" w:styleId="Footer">
    <w:name w:val="footer"/>
    <w:basedOn w:val="Normal"/>
    <w:link w:val="FooterChar"/>
    <w:unhideWhenUsed/>
    <w:rsid w:val="00547EF3"/>
    <w:pPr>
      <w:tabs>
        <w:tab w:val="center" w:pos="4680"/>
        <w:tab w:val="right" w:pos="9360"/>
      </w:tabs>
    </w:pPr>
  </w:style>
  <w:style w:type="character" w:customStyle="1" w:styleId="FooterChar">
    <w:name w:val="Footer Char"/>
    <w:basedOn w:val="DefaultParagraphFont"/>
    <w:link w:val="Footer"/>
    <w:rsid w:val="00547EF3"/>
    <w:rPr>
      <w:sz w:val="24"/>
      <w:szCs w:val="24"/>
    </w:rPr>
  </w:style>
  <w:style w:type="character" w:styleId="PageNumber">
    <w:name w:val="page number"/>
    <w:basedOn w:val="DefaultParagraphFont"/>
    <w:semiHidden/>
    <w:unhideWhenUsed/>
    <w:rsid w:val="00547EF3"/>
  </w:style>
  <w:style w:type="character" w:customStyle="1" w:styleId="Heading9Char">
    <w:name w:val="Heading 9 Char"/>
    <w:basedOn w:val="DefaultParagraphFont"/>
    <w:link w:val="Heading9"/>
    <w:rsid w:val="00E75A3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E4298D"/>
    <w:pPr>
      <w:spacing w:after="120"/>
    </w:pPr>
  </w:style>
  <w:style w:type="character" w:customStyle="1" w:styleId="BodyTextChar">
    <w:name w:val="Body Text Char"/>
    <w:basedOn w:val="DefaultParagraphFont"/>
    <w:link w:val="BodyText"/>
    <w:semiHidden/>
    <w:rsid w:val="00E4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7EB1-2297-4A6F-80D0-63980503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3065</Words>
  <Characters>19442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ECE 3: Social Studies Instructional Unit &amp; Implementation </vt:lpstr>
    </vt:vector>
  </TitlesOfParts>
  <Company>Illinois State University</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Stephanie Hellmer</cp:lastModifiedBy>
  <cp:revision>13</cp:revision>
  <cp:lastPrinted>2018-12-17T16:30:00Z</cp:lastPrinted>
  <dcterms:created xsi:type="dcterms:W3CDTF">2018-06-16T18:14:00Z</dcterms:created>
  <dcterms:modified xsi:type="dcterms:W3CDTF">2018-12-17T16:30:00Z</dcterms:modified>
</cp:coreProperties>
</file>