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EC3AE6" w14:textId="0237BA2C" w:rsidR="00930284" w:rsidRPr="00577CF3" w:rsidRDefault="00075B3F" w:rsidP="00C33783">
      <w:pPr>
        <w:jc w:val="center"/>
        <w:outlineLvl w:val="0"/>
        <w:rPr>
          <w:rFonts w:asciiTheme="minorHAnsi" w:hAnsiTheme="minorHAnsi"/>
          <w:b/>
          <w:color w:val="FF0000"/>
          <w:sz w:val="22"/>
          <w:szCs w:val="18"/>
        </w:rPr>
      </w:pPr>
      <w:r w:rsidRPr="00577CF3">
        <w:rPr>
          <w:rFonts w:asciiTheme="minorHAnsi" w:eastAsia="Times" w:hAnsiTheme="minorHAnsi" w:cs="Times"/>
          <w:b/>
          <w:bCs/>
          <w:sz w:val="22"/>
          <w:szCs w:val="18"/>
        </w:rPr>
        <w:t>SAYD Personal &amp; Professional Development Assessment</w:t>
      </w:r>
      <w:r w:rsidR="00A1317A" w:rsidRPr="00577CF3">
        <w:rPr>
          <w:rFonts w:asciiTheme="minorHAnsi" w:eastAsia="Times" w:hAnsiTheme="minorHAnsi" w:cs="Times"/>
          <w:b/>
          <w:bCs/>
          <w:sz w:val="22"/>
          <w:szCs w:val="18"/>
        </w:rPr>
        <w:t xml:space="preserve"> (Level 2</w:t>
      </w:r>
      <w:r w:rsidRPr="00577CF3">
        <w:rPr>
          <w:rFonts w:asciiTheme="minorHAnsi" w:eastAsia="Times" w:hAnsiTheme="minorHAnsi" w:cs="Times"/>
          <w:b/>
          <w:bCs/>
          <w:sz w:val="22"/>
          <w:szCs w:val="18"/>
        </w:rPr>
        <w:t>)</w:t>
      </w:r>
    </w:p>
    <w:p w14:paraId="1A36774C" w14:textId="4ECA4E7B" w:rsidR="00B24954" w:rsidRPr="00577CF3" w:rsidRDefault="00075B3F" w:rsidP="00B24954">
      <w:pPr>
        <w:pStyle w:val="Header"/>
        <w:tabs>
          <w:tab w:val="clear" w:pos="4320"/>
          <w:tab w:val="clear" w:pos="8640"/>
        </w:tabs>
        <w:jc w:val="center"/>
        <w:outlineLvl w:val="0"/>
        <w:rPr>
          <w:rFonts w:asciiTheme="minorHAnsi" w:hAnsiTheme="minorHAnsi"/>
          <w:b/>
          <w:sz w:val="22"/>
          <w:szCs w:val="18"/>
        </w:rPr>
      </w:pPr>
      <w:r w:rsidRPr="00577CF3">
        <w:rPr>
          <w:rFonts w:asciiTheme="minorHAnsi" w:hAnsiTheme="minorHAnsi"/>
          <w:b/>
          <w:sz w:val="22"/>
          <w:szCs w:val="18"/>
        </w:rPr>
        <w:t>Professional Assessment and Planning</w:t>
      </w:r>
    </w:p>
    <w:p w14:paraId="1CFAE396" w14:textId="77777777" w:rsidR="00B24954" w:rsidRPr="00577CF3" w:rsidRDefault="00B24954" w:rsidP="00B24954">
      <w:pPr>
        <w:rPr>
          <w:rFonts w:asciiTheme="minorHAnsi" w:hAnsiTheme="minorHAnsi"/>
          <w:sz w:val="18"/>
          <w:szCs w:val="18"/>
        </w:rPr>
      </w:pPr>
    </w:p>
    <w:tbl>
      <w:tblPr>
        <w:tblW w:w="14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5"/>
        <w:gridCol w:w="13073"/>
      </w:tblGrid>
      <w:tr w:rsidR="002C3D30" w:rsidRPr="00577CF3" w14:paraId="4D23E49C" w14:textId="77777777" w:rsidTr="00443CB7">
        <w:tc>
          <w:tcPr>
            <w:tcW w:w="1525" w:type="dxa"/>
            <w:shd w:val="clear" w:color="auto" w:fill="auto"/>
            <w:vAlign w:val="center"/>
          </w:tcPr>
          <w:p w14:paraId="5FF9A5A4" w14:textId="77777777" w:rsidR="00B24954" w:rsidRPr="00577CF3" w:rsidRDefault="00075B3F" w:rsidP="00443CB7">
            <w:pPr>
              <w:jc w:val="center"/>
              <w:rPr>
                <w:rFonts w:asciiTheme="minorHAnsi" w:hAnsiTheme="minorHAnsi"/>
                <w:b/>
                <w:sz w:val="18"/>
                <w:szCs w:val="18"/>
              </w:rPr>
            </w:pPr>
            <w:r w:rsidRPr="00577CF3">
              <w:rPr>
                <w:rFonts w:asciiTheme="minorHAnsi" w:eastAsia="Times" w:hAnsiTheme="minorHAnsi"/>
                <w:b/>
                <w:bCs/>
                <w:sz w:val="18"/>
                <w:szCs w:val="18"/>
              </w:rPr>
              <w:t>SAYD Competencies</w:t>
            </w:r>
          </w:p>
        </w:tc>
        <w:tc>
          <w:tcPr>
            <w:tcW w:w="13073" w:type="dxa"/>
            <w:shd w:val="clear" w:color="auto" w:fill="auto"/>
          </w:tcPr>
          <w:p w14:paraId="1011591E" w14:textId="16D7BCEA" w:rsidR="001E3184" w:rsidRPr="00577CF3" w:rsidRDefault="00075B3F" w:rsidP="001E3184">
            <w:pPr>
              <w:pStyle w:val="paragraph"/>
              <w:keepNext/>
              <w:keepLines/>
              <w:spacing w:before="0" w:after="0"/>
              <w:outlineLvl w:val="3"/>
              <w:rPr>
                <w:rFonts w:asciiTheme="minorHAnsi" w:hAnsiTheme="minorHAnsi"/>
                <w:sz w:val="18"/>
                <w:szCs w:val="18"/>
              </w:rPr>
            </w:pPr>
            <w:r w:rsidRPr="00577CF3">
              <w:rPr>
                <w:rFonts w:asciiTheme="minorHAnsi" w:hAnsiTheme="minorHAnsi" w:cs="Times New Roman"/>
                <w:b/>
                <w:color w:val="auto"/>
                <w:sz w:val="18"/>
                <w:szCs w:val="18"/>
                <w:u w:val="thick"/>
              </w:rPr>
              <w:t>SAYD PPD1</w:t>
            </w:r>
            <w:r w:rsidRPr="00577CF3">
              <w:rPr>
                <w:rFonts w:asciiTheme="minorHAnsi" w:hAnsiTheme="minorHAnsi" w:cs="Times New Roman"/>
                <w:color w:val="auto"/>
                <w:sz w:val="18"/>
                <w:szCs w:val="18"/>
              </w:rPr>
              <w:t xml:space="preserve">: </w:t>
            </w:r>
            <w:r w:rsidRPr="00577CF3">
              <w:rPr>
                <w:rFonts w:asciiTheme="minorHAnsi" w:hAnsiTheme="minorHAnsi"/>
                <w:sz w:val="18"/>
                <w:szCs w:val="18"/>
              </w:rPr>
              <w:t>Identifies knowledge, attributes, skills, charact</w:t>
            </w:r>
            <w:r w:rsidR="00577CF3" w:rsidRPr="00577CF3">
              <w:rPr>
                <w:rFonts w:asciiTheme="minorHAnsi" w:hAnsiTheme="minorHAnsi"/>
                <w:sz w:val="18"/>
                <w:szCs w:val="18"/>
              </w:rPr>
              <w:t>eristics, and qualities for SAY</w:t>
            </w:r>
            <w:r w:rsidRPr="00577CF3">
              <w:rPr>
                <w:rFonts w:asciiTheme="minorHAnsi" w:hAnsiTheme="minorHAnsi"/>
                <w:sz w:val="18"/>
                <w:szCs w:val="18"/>
              </w:rPr>
              <w:t xml:space="preserve"> practitioners to be supportive of the ongoing development, learning, and well-being of SAY and their families.</w:t>
            </w:r>
          </w:p>
          <w:p w14:paraId="07546E9B" w14:textId="56331E6D" w:rsidR="00B24954" w:rsidRPr="00577CF3" w:rsidRDefault="00075B3F" w:rsidP="00577CF3">
            <w:pPr>
              <w:pStyle w:val="paragraph"/>
              <w:keepNext/>
              <w:keepLines/>
              <w:spacing w:before="0" w:after="0"/>
              <w:outlineLvl w:val="3"/>
              <w:rPr>
                <w:rFonts w:asciiTheme="minorHAnsi" w:hAnsiTheme="minorHAnsi"/>
                <w:sz w:val="18"/>
                <w:szCs w:val="18"/>
              </w:rPr>
            </w:pPr>
            <w:r w:rsidRPr="00577CF3">
              <w:rPr>
                <w:rFonts w:asciiTheme="minorHAnsi" w:hAnsiTheme="minorHAnsi" w:cs="Times New Roman"/>
                <w:b/>
                <w:color w:val="auto"/>
                <w:sz w:val="18"/>
                <w:szCs w:val="18"/>
                <w:u w:val="thick"/>
              </w:rPr>
              <w:t>SAYD PPD2</w:t>
            </w:r>
            <w:r w:rsidRPr="00577CF3">
              <w:rPr>
                <w:rFonts w:asciiTheme="minorHAnsi" w:hAnsiTheme="minorHAnsi" w:cs="Times New Roman"/>
                <w:color w:val="auto"/>
                <w:sz w:val="18"/>
                <w:szCs w:val="18"/>
              </w:rPr>
              <w:t xml:space="preserve">: </w:t>
            </w:r>
            <w:r w:rsidRPr="00577CF3">
              <w:rPr>
                <w:rFonts w:asciiTheme="minorHAnsi" w:hAnsiTheme="minorHAnsi"/>
                <w:sz w:val="18"/>
                <w:szCs w:val="18"/>
              </w:rPr>
              <w:t xml:space="preserve">Fulfills the legal, regulatory, and ethical requirements </w:t>
            </w:r>
            <w:r w:rsidR="00577CF3" w:rsidRPr="00577CF3">
              <w:rPr>
                <w:rFonts w:asciiTheme="minorHAnsi" w:hAnsiTheme="minorHAnsi"/>
                <w:sz w:val="18"/>
                <w:szCs w:val="18"/>
              </w:rPr>
              <w:t>of practitioners within the SAY</w:t>
            </w:r>
            <w:r w:rsidRPr="00577CF3">
              <w:rPr>
                <w:rFonts w:asciiTheme="minorHAnsi" w:hAnsiTheme="minorHAnsi"/>
                <w:sz w:val="18"/>
                <w:szCs w:val="18"/>
              </w:rPr>
              <w:t xml:space="preserve"> field.</w:t>
            </w:r>
          </w:p>
        </w:tc>
      </w:tr>
      <w:tr w:rsidR="002C3D30" w:rsidRPr="00577CF3" w14:paraId="30C828C2" w14:textId="77777777" w:rsidTr="00443CB7">
        <w:tc>
          <w:tcPr>
            <w:tcW w:w="1525" w:type="dxa"/>
            <w:shd w:val="clear" w:color="auto" w:fill="auto"/>
            <w:vAlign w:val="center"/>
          </w:tcPr>
          <w:p w14:paraId="75060644" w14:textId="77777777" w:rsidR="00B24954" w:rsidRPr="00577CF3" w:rsidRDefault="00075B3F" w:rsidP="00443CB7">
            <w:pPr>
              <w:jc w:val="center"/>
              <w:rPr>
                <w:rFonts w:asciiTheme="minorHAnsi" w:hAnsiTheme="minorHAnsi"/>
                <w:b/>
                <w:sz w:val="18"/>
                <w:szCs w:val="18"/>
              </w:rPr>
            </w:pPr>
            <w:r w:rsidRPr="00577CF3">
              <w:rPr>
                <w:rFonts w:asciiTheme="minorHAnsi" w:eastAsia="Times" w:hAnsiTheme="minorHAnsi"/>
                <w:b/>
                <w:bCs/>
                <w:sz w:val="18"/>
                <w:szCs w:val="18"/>
              </w:rPr>
              <w:t>Original Gateways SAYD Benchmarks</w:t>
            </w:r>
          </w:p>
        </w:tc>
        <w:tc>
          <w:tcPr>
            <w:tcW w:w="13073" w:type="dxa"/>
            <w:shd w:val="clear" w:color="auto" w:fill="auto"/>
          </w:tcPr>
          <w:p w14:paraId="032B577E" w14:textId="4CA02D32" w:rsidR="00B24954" w:rsidRPr="00577CF3" w:rsidRDefault="00577CF3" w:rsidP="00577CF3">
            <w:pPr>
              <w:rPr>
                <w:rFonts w:asciiTheme="minorHAnsi" w:hAnsiTheme="minorHAnsi" w:cstheme="majorHAnsi"/>
                <w:sz w:val="18"/>
                <w:szCs w:val="18"/>
              </w:rPr>
            </w:pPr>
            <w:r w:rsidRPr="00577CF3">
              <w:rPr>
                <w:rFonts w:asciiTheme="minorHAnsi" w:hAnsiTheme="minorHAnsi" w:cstheme="majorHAnsi"/>
                <w:sz w:val="18"/>
                <w:szCs w:val="18"/>
              </w:rPr>
              <w:t>2-4A29, 2-4A32, 2-4B32, 2-4F10, 2-4F32,  2-4F34, 2-4F35, 2-4H3, 2-4H4, 5A23, 5C9, 5F3, 5F7, 5F34, 5F38, 5G6, 5I1, 5I2, 5I4, 5I5, 2-4B4, 2-4D24,  2-4F36, 2-4F37, 2-4G2, 2-4G27, 2-4G28, 2-4H13, 2-4H15, 5F32, 5G24, 5G26</w:t>
            </w:r>
          </w:p>
        </w:tc>
      </w:tr>
      <w:tr w:rsidR="002C3D30" w:rsidRPr="00577CF3" w14:paraId="46FFD46E" w14:textId="77777777" w:rsidTr="00443CB7">
        <w:tc>
          <w:tcPr>
            <w:tcW w:w="1525" w:type="dxa"/>
            <w:shd w:val="clear" w:color="auto" w:fill="auto"/>
            <w:vAlign w:val="center"/>
          </w:tcPr>
          <w:p w14:paraId="6EE5E0F5" w14:textId="236ACD93" w:rsidR="0036028B" w:rsidRPr="00577CF3" w:rsidRDefault="00075B3F" w:rsidP="00443CB7">
            <w:pPr>
              <w:jc w:val="center"/>
              <w:rPr>
                <w:rFonts w:asciiTheme="minorHAnsi" w:eastAsia="Times" w:hAnsiTheme="minorHAnsi"/>
                <w:b/>
                <w:bCs/>
                <w:sz w:val="18"/>
                <w:szCs w:val="18"/>
              </w:rPr>
            </w:pPr>
            <w:r w:rsidRPr="00577CF3">
              <w:rPr>
                <w:rFonts w:asciiTheme="minorHAnsi" w:eastAsia="Times" w:hAnsiTheme="minorHAnsi"/>
                <w:b/>
                <w:bCs/>
                <w:sz w:val="18"/>
                <w:szCs w:val="18"/>
              </w:rPr>
              <w:t>IPTS</w:t>
            </w:r>
          </w:p>
        </w:tc>
        <w:tc>
          <w:tcPr>
            <w:tcW w:w="13073" w:type="dxa"/>
            <w:shd w:val="clear" w:color="auto" w:fill="auto"/>
          </w:tcPr>
          <w:p w14:paraId="03F41CC1" w14:textId="2F1A2A65" w:rsidR="0036028B" w:rsidRPr="00577CF3" w:rsidRDefault="00577CF3" w:rsidP="00577CF3">
            <w:pPr>
              <w:rPr>
                <w:rFonts w:asciiTheme="minorHAnsi" w:hAnsiTheme="minorHAnsi"/>
                <w:sz w:val="18"/>
                <w:szCs w:val="18"/>
              </w:rPr>
            </w:pPr>
            <w:r w:rsidRPr="00577CF3">
              <w:rPr>
                <w:rFonts w:asciiTheme="minorHAnsi" w:hAnsiTheme="minorHAnsi" w:cstheme="majorHAnsi"/>
                <w:sz w:val="18"/>
                <w:szCs w:val="18"/>
              </w:rPr>
              <w:t>1A, 1M, 2C, 3C, 3F, 3I, 3L, 3M, 9K, 9L, 10C, 11B, 11C, 11D, 11F, 11J, 11K, 11Q</w:t>
            </w:r>
          </w:p>
        </w:tc>
      </w:tr>
      <w:tr w:rsidR="002C3D30" w:rsidRPr="00577CF3" w14:paraId="08732AD6" w14:textId="77777777" w:rsidTr="00443CB7">
        <w:tc>
          <w:tcPr>
            <w:tcW w:w="1525" w:type="dxa"/>
            <w:shd w:val="clear" w:color="auto" w:fill="auto"/>
            <w:vAlign w:val="center"/>
          </w:tcPr>
          <w:p w14:paraId="76DC2579" w14:textId="3BE39628" w:rsidR="0036028B" w:rsidRPr="00577CF3" w:rsidRDefault="00075B3F" w:rsidP="00443CB7">
            <w:pPr>
              <w:jc w:val="center"/>
              <w:rPr>
                <w:rFonts w:asciiTheme="minorHAnsi" w:eastAsia="Times" w:hAnsiTheme="minorHAnsi"/>
                <w:b/>
                <w:bCs/>
                <w:sz w:val="18"/>
                <w:szCs w:val="18"/>
              </w:rPr>
            </w:pPr>
            <w:r w:rsidRPr="00577CF3">
              <w:rPr>
                <w:rFonts w:asciiTheme="minorHAnsi" w:eastAsia="Times" w:hAnsiTheme="minorHAnsi"/>
                <w:b/>
                <w:bCs/>
                <w:sz w:val="18"/>
                <w:szCs w:val="18"/>
              </w:rPr>
              <w:t>NAA</w:t>
            </w:r>
          </w:p>
        </w:tc>
        <w:tc>
          <w:tcPr>
            <w:tcW w:w="13073" w:type="dxa"/>
            <w:shd w:val="clear" w:color="auto" w:fill="auto"/>
          </w:tcPr>
          <w:p w14:paraId="76968B83" w14:textId="28580EE0" w:rsidR="0036028B" w:rsidRPr="00577CF3" w:rsidRDefault="00577CF3" w:rsidP="00577CF3">
            <w:pPr>
              <w:rPr>
                <w:rFonts w:asciiTheme="minorHAnsi" w:hAnsiTheme="minorHAnsi"/>
                <w:sz w:val="18"/>
                <w:szCs w:val="18"/>
              </w:rPr>
            </w:pPr>
            <w:r w:rsidRPr="00577CF3">
              <w:rPr>
                <w:rFonts w:asciiTheme="minorHAnsi" w:hAnsiTheme="minorHAnsi" w:cstheme="majorHAnsi"/>
                <w:sz w:val="18"/>
                <w:szCs w:val="18"/>
              </w:rPr>
              <w:t>1, 2, 4, 7,18,  23</w:t>
            </w:r>
            <w:r w:rsidRPr="00577CF3">
              <w:rPr>
                <w:rFonts w:asciiTheme="minorHAnsi" w:hAnsiTheme="minorHAnsi"/>
                <w:sz w:val="18"/>
                <w:szCs w:val="18"/>
              </w:rPr>
              <w:t xml:space="preserve">, </w:t>
            </w:r>
            <w:r w:rsidRPr="00577CF3">
              <w:rPr>
                <w:rFonts w:asciiTheme="minorHAnsi" w:hAnsiTheme="minorHAnsi" w:cstheme="majorHAnsi"/>
                <w:sz w:val="18"/>
                <w:szCs w:val="18"/>
              </w:rPr>
              <w:t>29, 30, 31, 35, 36</w:t>
            </w:r>
          </w:p>
        </w:tc>
      </w:tr>
      <w:tr w:rsidR="002C3D30" w:rsidRPr="00577CF3" w14:paraId="7D2841C4" w14:textId="77777777" w:rsidTr="00443CB7">
        <w:tc>
          <w:tcPr>
            <w:tcW w:w="1525" w:type="dxa"/>
            <w:shd w:val="clear" w:color="auto" w:fill="auto"/>
            <w:vAlign w:val="center"/>
          </w:tcPr>
          <w:p w14:paraId="2594DCA1" w14:textId="337DA028" w:rsidR="0036028B" w:rsidRPr="00577CF3" w:rsidRDefault="00075B3F" w:rsidP="00443CB7">
            <w:pPr>
              <w:jc w:val="center"/>
              <w:rPr>
                <w:rFonts w:asciiTheme="minorHAnsi" w:eastAsia="Times" w:hAnsiTheme="minorHAnsi"/>
                <w:b/>
                <w:bCs/>
                <w:sz w:val="18"/>
                <w:szCs w:val="18"/>
              </w:rPr>
            </w:pPr>
            <w:r w:rsidRPr="00577CF3">
              <w:rPr>
                <w:rFonts w:asciiTheme="minorHAnsi" w:eastAsia="Times" w:hAnsiTheme="minorHAnsi"/>
                <w:b/>
                <w:bCs/>
                <w:sz w:val="18"/>
                <w:szCs w:val="18"/>
              </w:rPr>
              <w:t>COA</w:t>
            </w:r>
          </w:p>
        </w:tc>
        <w:tc>
          <w:tcPr>
            <w:tcW w:w="13073" w:type="dxa"/>
            <w:shd w:val="clear" w:color="auto" w:fill="auto"/>
          </w:tcPr>
          <w:p w14:paraId="5AE0CD13" w14:textId="1AA0CF70" w:rsidR="0036028B" w:rsidRPr="00577CF3" w:rsidRDefault="00577CF3" w:rsidP="00577CF3">
            <w:pPr>
              <w:rPr>
                <w:rFonts w:asciiTheme="minorHAnsi" w:hAnsiTheme="minorHAnsi" w:cstheme="majorHAnsi"/>
                <w:sz w:val="18"/>
                <w:szCs w:val="18"/>
              </w:rPr>
            </w:pPr>
            <w:r w:rsidRPr="00577CF3">
              <w:rPr>
                <w:rFonts w:asciiTheme="minorHAnsi" w:hAnsiTheme="minorHAnsi" w:cstheme="majorHAnsi"/>
                <w:sz w:val="18"/>
                <w:szCs w:val="18"/>
              </w:rPr>
              <w:t>3.02, 3.03, 3.04, 5.03, 5.05, 8.02, 9.03, 10.01– 10.03, 11.02, 13.01–13.07</w:t>
            </w:r>
          </w:p>
        </w:tc>
      </w:tr>
      <w:tr w:rsidR="002C3D30" w:rsidRPr="00577CF3" w14:paraId="5A40D265" w14:textId="77777777" w:rsidTr="00443CB7">
        <w:tc>
          <w:tcPr>
            <w:tcW w:w="1525" w:type="dxa"/>
            <w:shd w:val="clear" w:color="auto" w:fill="auto"/>
            <w:vAlign w:val="center"/>
          </w:tcPr>
          <w:p w14:paraId="6960A1EC" w14:textId="49C34650" w:rsidR="0036028B" w:rsidRPr="00577CF3" w:rsidRDefault="00075B3F" w:rsidP="00443CB7">
            <w:pPr>
              <w:jc w:val="center"/>
              <w:rPr>
                <w:rFonts w:asciiTheme="minorHAnsi" w:eastAsia="Times" w:hAnsiTheme="minorHAnsi"/>
                <w:b/>
                <w:bCs/>
                <w:sz w:val="18"/>
                <w:szCs w:val="18"/>
              </w:rPr>
            </w:pPr>
            <w:r w:rsidRPr="00577CF3">
              <w:rPr>
                <w:rFonts w:asciiTheme="minorHAnsi" w:eastAsia="Times" w:hAnsiTheme="minorHAnsi"/>
                <w:b/>
                <w:bCs/>
                <w:sz w:val="18"/>
                <w:szCs w:val="18"/>
              </w:rPr>
              <w:t>ACT Now</w:t>
            </w:r>
          </w:p>
        </w:tc>
        <w:tc>
          <w:tcPr>
            <w:tcW w:w="13073" w:type="dxa"/>
            <w:shd w:val="clear" w:color="auto" w:fill="auto"/>
          </w:tcPr>
          <w:p w14:paraId="3B30CD4D" w14:textId="7D88E471" w:rsidR="00577CF3" w:rsidRPr="00577CF3" w:rsidRDefault="00577CF3" w:rsidP="00577CF3">
            <w:pPr>
              <w:ind w:hanging="3"/>
              <w:rPr>
                <w:rFonts w:asciiTheme="minorHAnsi" w:hAnsiTheme="minorHAnsi" w:cstheme="majorHAnsi"/>
                <w:sz w:val="18"/>
                <w:szCs w:val="18"/>
              </w:rPr>
            </w:pPr>
            <w:r w:rsidRPr="00577CF3">
              <w:rPr>
                <w:rFonts w:asciiTheme="minorHAnsi" w:hAnsiTheme="minorHAnsi" w:cstheme="majorHAnsi"/>
                <w:sz w:val="18"/>
                <w:szCs w:val="18"/>
              </w:rPr>
              <w:t>1.3, 3.1–3.8, 5.4, 5.6, 7.1-7.3, 9.1, 10.3, 14.1–14.4, 15.4, 16.2, 16.3, 17.1, 17.3, 17.5, 17.6,  17.8, 18.5, 19.1, 19.2, 22.1–22.4, 23.1–23.4, 24.1–24.10, 2</w:t>
            </w:r>
            <w:r w:rsidR="002730D5">
              <w:rPr>
                <w:rFonts w:asciiTheme="minorHAnsi" w:hAnsiTheme="minorHAnsi" w:cstheme="majorHAnsi"/>
                <w:sz w:val="18"/>
                <w:szCs w:val="18"/>
              </w:rPr>
              <w:t>5.1–25.5, 27.1–27.4, 28.1, 28.2</w:t>
            </w:r>
            <w:r w:rsidRPr="00577CF3">
              <w:rPr>
                <w:rFonts w:asciiTheme="minorHAnsi" w:hAnsiTheme="minorHAnsi" w:cstheme="majorHAnsi"/>
                <w:sz w:val="18"/>
                <w:szCs w:val="18"/>
              </w:rPr>
              <w:t>, 29.1–29.3</w:t>
            </w:r>
            <w:bookmarkStart w:id="0" w:name="_GoBack"/>
            <w:bookmarkEnd w:id="0"/>
          </w:p>
        </w:tc>
      </w:tr>
    </w:tbl>
    <w:p w14:paraId="09D065DC" w14:textId="77777777" w:rsidR="00B24954" w:rsidRPr="00577CF3" w:rsidRDefault="00B24954" w:rsidP="00B24954">
      <w:pPr>
        <w:rPr>
          <w:rFonts w:asciiTheme="minorHAnsi" w:hAnsiTheme="minorHAnsi"/>
          <w:sz w:val="18"/>
          <w:szCs w:val="18"/>
        </w:rPr>
      </w:pPr>
    </w:p>
    <w:p w14:paraId="4B5DEFF8" w14:textId="77777777" w:rsidR="00BA27DD" w:rsidRPr="00577CF3" w:rsidRDefault="00075B3F" w:rsidP="00BA27DD">
      <w:pPr>
        <w:jc w:val="center"/>
        <w:rPr>
          <w:rFonts w:asciiTheme="minorHAnsi" w:hAnsiTheme="minorHAnsi" w:cs="Arial"/>
          <w:b/>
          <w:sz w:val="18"/>
          <w:szCs w:val="18"/>
        </w:rPr>
      </w:pPr>
      <w:r w:rsidRPr="00577CF3">
        <w:rPr>
          <w:rFonts w:asciiTheme="minorHAnsi" w:hAnsiTheme="minorHAnsi" w:cs="Arial"/>
          <w:b/>
          <w:sz w:val="18"/>
          <w:szCs w:val="18"/>
        </w:rPr>
        <w:t>Assessment Guidelines</w:t>
      </w:r>
    </w:p>
    <w:p w14:paraId="6DCBE012" w14:textId="77777777" w:rsidR="00BA27DD" w:rsidRPr="00577CF3" w:rsidRDefault="00075B3F" w:rsidP="00BA27DD">
      <w:pPr>
        <w:rPr>
          <w:rFonts w:asciiTheme="minorHAnsi" w:hAnsiTheme="minorHAnsi"/>
          <w:sz w:val="18"/>
          <w:szCs w:val="18"/>
        </w:rPr>
      </w:pPr>
      <w:r w:rsidRPr="00577CF3">
        <w:rPr>
          <w:rFonts w:asciiTheme="minorHAnsi" w:hAnsiTheme="minorHAnsi"/>
          <w:sz w:val="18"/>
          <w:szCs w:val="18"/>
        </w:rPr>
        <w:t> </w:t>
      </w:r>
    </w:p>
    <w:p w14:paraId="416010B8" w14:textId="77777777" w:rsidR="00BA27DD" w:rsidRPr="00577CF3" w:rsidRDefault="00075B3F" w:rsidP="00BA27DD">
      <w:pPr>
        <w:pStyle w:val="Header"/>
        <w:tabs>
          <w:tab w:val="clear" w:pos="4320"/>
          <w:tab w:val="clear" w:pos="8640"/>
        </w:tabs>
        <w:rPr>
          <w:rFonts w:asciiTheme="minorHAnsi" w:hAnsiTheme="minorHAnsi"/>
          <w:sz w:val="18"/>
          <w:szCs w:val="18"/>
        </w:rPr>
      </w:pPr>
      <w:r w:rsidRPr="00577CF3">
        <w:rPr>
          <w:rFonts w:asciiTheme="minorHAnsi" w:hAnsiTheme="minorHAnsi"/>
          <w:sz w:val="18"/>
          <w:szCs w:val="18"/>
        </w:rPr>
        <w:t xml:space="preserve">In this assessment, you will have an opportunity to explore foundational requirements for SAY professionals. You will also conduct a reflective assessment of your current strengths and opportunities for development, </w:t>
      </w:r>
      <w:proofErr w:type="gramStart"/>
      <w:r w:rsidRPr="00577CF3">
        <w:rPr>
          <w:rFonts w:asciiTheme="minorHAnsi" w:hAnsiTheme="minorHAnsi"/>
          <w:sz w:val="18"/>
          <w:szCs w:val="18"/>
        </w:rPr>
        <w:t>then</w:t>
      </w:r>
      <w:proofErr w:type="gramEnd"/>
      <w:r w:rsidRPr="00577CF3">
        <w:rPr>
          <w:rFonts w:asciiTheme="minorHAnsi" w:hAnsiTheme="minorHAnsi"/>
          <w:sz w:val="18"/>
          <w:szCs w:val="18"/>
        </w:rPr>
        <w:t xml:space="preserve"> developing goals based on your assessment.  Reflection and goal development are critical components of your ongoing journey as a professional.</w:t>
      </w:r>
    </w:p>
    <w:p w14:paraId="1D6E3831" w14:textId="77777777" w:rsidR="00BA27DD" w:rsidRPr="00577CF3" w:rsidRDefault="00BA27DD" w:rsidP="00BA27DD">
      <w:pPr>
        <w:pStyle w:val="Header"/>
        <w:tabs>
          <w:tab w:val="clear" w:pos="4320"/>
          <w:tab w:val="clear" w:pos="8640"/>
        </w:tabs>
        <w:rPr>
          <w:rFonts w:asciiTheme="minorHAnsi" w:hAnsiTheme="minorHAnsi"/>
          <w:color w:val="FF0000"/>
          <w:sz w:val="18"/>
          <w:szCs w:val="18"/>
        </w:rPr>
      </w:pPr>
    </w:p>
    <w:p w14:paraId="286E5F02" w14:textId="2EA8D6C0" w:rsidR="00BA27DD" w:rsidRPr="00577CF3" w:rsidRDefault="00075B3F" w:rsidP="00BA27DD">
      <w:pPr>
        <w:pStyle w:val="Header"/>
        <w:tabs>
          <w:tab w:val="clear" w:pos="4320"/>
          <w:tab w:val="clear" w:pos="8640"/>
        </w:tabs>
        <w:rPr>
          <w:rFonts w:asciiTheme="minorHAnsi" w:hAnsiTheme="minorHAnsi"/>
          <w:sz w:val="18"/>
          <w:szCs w:val="18"/>
        </w:rPr>
      </w:pPr>
      <w:r w:rsidRPr="00577CF3">
        <w:rPr>
          <w:rFonts w:asciiTheme="minorHAnsi" w:hAnsiTheme="minorHAnsi"/>
          <w:sz w:val="18"/>
          <w:szCs w:val="18"/>
        </w:rPr>
        <w:t xml:space="preserve">This assessment has two parts. In Part 1, you will provide an overview of essential knowledge for SAY practitioners. In Part 2, you will provide an overview of your professional strengths and opportunities for development. </w:t>
      </w:r>
    </w:p>
    <w:p w14:paraId="2D3F93D6" w14:textId="77777777" w:rsidR="00BA27DD" w:rsidRPr="00577CF3" w:rsidRDefault="00BA27DD" w:rsidP="00BA27DD">
      <w:pPr>
        <w:pStyle w:val="Header"/>
        <w:tabs>
          <w:tab w:val="clear" w:pos="4320"/>
          <w:tab w:val="clear" w:pos="8640"/>
        </w:tabs>
        <w:rPr>
          <w:rFonts w:asciiTheme="minorHAnsi" w:hAnsiTheme="minorHAnsi"/>
          <w:sz w:val="18"/>
          <w:szCs w:val="18"/>
        </w:rPr>
      </w:pPr>
    </w:p>
    <w:p w14:paraId="7B1756D9" w14:textId="77777777" w:rsidR="00BA27DD" w:rsidRPr="00577CF3" w:rsidRDefault="00075B3F" w:rsidP="00BA27DD">
      <w:pPr>
        <w:pStyle w:val="Header"/>
        <w:tabs>
          <w:tab w:val="clear" w:pos="4320"/>
          <w:tab w:val="clear" w:pos="8640"/>
        </w:tabs>
        <w:outlineLvl w:val="0"/>
        <w:rPr>
          <w:rFonts w:asciiTheme="minorHAnsi" w:hAnsiTheme="minorHAnsi"/>
          <w:b/>
          <w:sz w:val="18"/>
          <w:szCs w:val="18"/>
          <w:u w:val="single"/>
        </w:rPr>
      </w:pPr>
      <w:r w:rsidRPr="00577CF3">
        <w:rPr>
          <w:rFonts w:asciiTheme="minorHAnsi" w:hAnsiTheme="minorHAnsi"/>
          <w:b/>
          <w:sz w:val="18"/>
          <w:szCs w:val="18"/>
          <w:u w:val="single"/>
        </w:rPr>
        <w:t xml:space="preserve">Part One:  Foundational SAY Knowledge </w:t>
      </w:r>
    </w:p>
    <w:p w14:paraId="496BC86E" w14:textId="77777777" w:rsidR="00BA27DD" w:rsidRPr="00577CF3" w:rsidRDefault="00BA27DD" w:rsidP="00BA27DD">
      <w:pPr>
        <w:pStyle w:val="Header"/>
        <w:tabs>
          <w:tab w:val="clear" w:pos="4320"/>
          <w:tab w:val="clear" w:pos="8640"/>
        </w:tabs>
        <w:rPr>
          <w:rFonts w:asciiTheme="minorHAnsi" w:hAnsiTheme="minorHAnsi"/>
          <w:sz w:val="18"/>
          <w:szCs w:val="18"/>
        </w:rPr>
      </w:pPr>
    </w:p>
    <w:p w14:paraId="46F4F8B4" w14:textId="77777777" w:rsidR="00BA27DD" w:rsidRPr="00577CF3" w:rsidRDefault="00075B3F" w:rsidP="00BA27DD">
      <w:pPr>
        <w:pStyle w:val="Header"/>
        <w:tabs>
          <w:tab w:val="clear" w:pos="4320"/>
          <w:tab w:val="clear" w:pos="8640"/>
        </w:tabs>
        <w:rPr>
          <w:rFonts w:asciiTheme="minorHAnsi" w:hAnsiTheme="minorHAnsi"/>
          <w:sz w:val="18"/>
          <w:szCs w:val="18"/>
        </w:rPr>
      </w:pPr>
      <w:r w:rsidRPr="00577CF3">
        <w:rPr>
          <w:rFonts w:asciiTheme="minorHAnsi" w:hAnsiTheme="minorHAnsi"/>
          <w:sz w:val="18"/>
          <w:szCs w:val="18"/>
        </w:rPr>
        <w:t>Professionals in school age and youth are required to shape practice based on guidelines and standards that exist in the field. As an introduction to your Assessment, and as a strategy to review foundational knowledge, please respond to each of the following:</w:t>
      </w:r>
    </w:p>
    <w:p w14:paraId="3EF5FBF0" w14:textId="77777777" w:rsidR="00BA27DD" w:rsidRPr="00577CF3" w:rsidRDefault="00BA27DD" w:rsidP="00BA27DD">
      <w:pPr>
        <w:pStyle w:val="Header"/>
        <w:tabs>
          <w:tab w:val="clear" w:pos="4320"/>
          <w:tab w:val="clear" w:pos="8640"/>
        </w:tabs>
        <w:rPr>
          <w:rFonts w:asciiTheme="minorHAnsi" w:hAnsiTheme="minorHAnsi"/>
          <w:sz w:val="18"/>
          <w:szCs w:val="18"/>
        </w:rPr>
      </w:pPr>
    </w:p>
    <w:p w14:paraId="7DCF0B43" w14:textId="77777777" w:rsidR="00BA27DD" w:rsidRPr="00577CF3" w:rsidRDefault="00075B3F" w:rsidP="00BA27DD">
      <w:pPr>
        <w:pStyle w:val="Header"/>
        <w:numPr>
          <w:ilvl w:val="0"/>
          <w:numId w:val="2"/>
        </w:numPr>
        <w:tabs>
          <w:tab w:val="clear" w:pos="4320"/>
          <w:tab w:val="clear" w:pos="8640"/>
        </w:tabs>
        <w:rPr>
          <w:rFonts w:asciiTheme="minorHAnsi" w:hAnsiTheme="minorHAnsi"/>
          <w:sz w:val="18"/>
          <w:szCs w:val="18"/>
        </w:rPr>
      </w:pPr>
      <w:r w:rsidRPr="00577CF3">
        <w:rPr>
          <w:rFonts w:asciiTheme="minorHAnsi" w:hAnsiTheme="minorHAnsi"/>
          <w:sz w:val="18"/>
          <w:szCs w:val="18"/>
        </w:rPr>
        <w:t>Provide an overview of the rights of individuals with disabilities relative to the federal, state, and local level.</w:t>
      </w:r>
    </w:p>
    <w:p w14:paraId="0AF00AD2" w14:textId="77777777" w:rsidR="00BA27DD" w:rsidRPr="00577CF3" w:rsidRDefault="00075B3F" w:rsidP="00BA27DD">
      <w:pPr>
        <w:pStyle w:val="Header"/>
        <w:numPr>
          <w:ilvl w:val="0"/>
          <w:numId w:val="2"/>
        </w:numPr>
        <w:tabs>
          <w:tab w:val="clear" w:pos="4320"/>
          <w:tab w:val="clear" w:pos="8640"/>
        </w:tabs>
        <w:rPr>
          <w:rFonts w:asciiTheme="minorHAnsi" w:hAnsiTheme="minorHAnsi"/>
          <w:sz w:val="18"/>
          <w:szCs w:val="18"/>
        </w:rPr>
      </w:pPr>
      <w:r w:rsidRPr="00577CF3">
        <w:rPr>
          <w:rFonts w:asciiTheme="minorHAnsi" w:hAnsiTheme="minorHAnsi"/>
          <w:sz w:val="18"/>
          <w:szCs w:val="18"/>
        </w:rPr>
        <w:t xml:space="preserve"> Describe the key components of each of the following:</w:t>
      </w:r>
    </w:p>
    <w:p w14:paraId="35DBC8F8" w14:textId="77777777" w:rsidR="00BA27DD" w:rsidRPr="00577CF3" w:rsidRDefault="00075B3F" w:rsidP="00BA27DD">
      <w:pPr>
        <w:pStyle w:val="Header"/>
        <w:numPr>
          <w:ilvl w:val="1"/>
          <w:numId w:val="2"/>
        </w:numPr>
        <w:tabs>
          <w:tab w:val="clear" w:pos="4320"/>
          <w:tab w:val="clear" w:pos="8640"/>
        </w:tabs>
        <w:rPr>
          <w:rFonts w:asciiTheme="minorHAnsi" w:hAnsiTheme="minorHAnsi"/>
          <w:sz w:val="18"/>
          <w:szCs w:val="18"/>
        </w:rPr>
      </w:pPr>
      <w:r w:rsidRPr="00577CF3">
        <w:rPr>
          <w:rFonts w:asciiTheme="minorHAnsi" w:hAnsiTheme="minorHAnsi"/>
          <w:sz w:val="18"/>
          <w:szCs w:val="18"/>
        </w:rPr>
        <w:t>Relevant codes of ethics</w:t>
      </w:r>
    </w:p>
    <w:p w14:paraId="4BB9B227" w14:textId="77777777" w:rsidR="00BA27DD" w:rsidRPr="00577CF3" w:rsidRDefault="00075B3F" w:rsidP="00BA27DD">
      <w:pPr>
        <w:pStyle w:val="Header"/>
        <w:numPr>
          <w:ilvl w:val="1"/>
          <w:numId w:val="2"/>
        </w:numPr>
        <w:tabs>
          <w:tab w:val="clear" w:pos="4320"/>
          <w:tab w:val="clear" w:pos="8640"/>
        </w:tabs>
        <w:rPr>
          <w:rFonts w:asciiTheme="minorHAnsi" w:hAnsiTheme="minorHAnsi"/>
          <w:sz w:val="18"/>
          <w:szCs w:val="18"/>
        </w:rPr>
      </w:pPr>
      <w:r w:rsidRPr="00577CF3">
        <w:rPr>
          <w:rFonts w:asciiTheme="minorHAnsi" w:hAnsiTheme="minorHAnsi"/>
          <w:sz w:val="18"/>
          <w:szCs w:val="18"/>
        </w:rPr>
        <w:t>Legal, ethical, and moral responsibilities of the SAY professional</w:t>
      </w:r>
    </w:p>
    <w:p w14:paraId="2DF456C3" w14:textId="77777777" w:rsidR="00BA27DD" w:rsidRPr="00577CF3" w:rsidRDefault="00075B3F" w:rsidP="00BA27DD">
      <w:pPr>
        <w:pStyle w:val="Header"/>
        <w:numPr>
          <w:ilvl w:val="1"/>
          <w:numId w:val="2"/>
        </w:numPr>
        <w:tabs>
          <w:tab w:val="clear" w:pos="4320"/>
          <w:tab w:val="clear" w:pos="8640"/>
        </w:tabs>
        <w:rPr>
          <w:rFonts w:asciiTheme="minorHAnsi" w:hAnsiTheme="minorHAnsi"/>
          <w:sz w:val="18"/>
          <w:szCs w:val="18"/>
        </w:rPr>
      </w:pPr>
      <w:r w:rsidRPr="00577CF3">
        <w:rPr>
          <w:rFonts w:asciiTheme="minorHAnsi" w:hAnsiTheme="minorHAnsi"/>
          <w:sz w:val="18"/>
          <w:szCs w:val="18"/>
        </w:rPr>
        <w:t>Relevant ADA guidelines</w:t>
      </w:r>
    </w:p>
    <w:p w14:paraId="11B15374" w14:textId="77777777" w:rsidR="00BA27DD" w:rsidRPr="00577CF3" w:rsidRDefault="00075B3F" w:rsidP="00BA27DD">
      <w:pPr>
        <w:pStyle w:val="Header"/>
        <w:numPr>
          <w:ilvl w:val="0"/>
          <w:numId w:val="2"/>
        </w:numPr>
        <w:tabs>
          <w:tab w:val="clear" w:pos="4320"/>
          <w:tab w:val="clear" w:pos="8640"/>
        </w:tabs>
        <w:rPr>
          <w:rFonts w:asciiTheme="minorHAnsi" w:hAnsiTheme="minorHAnsi"/>
          <w:sz w:val="18"/>
          <w:szCs w:val="18"/>
        </w:rPr>
      </w:pPr>
      <w:r w:rsidRPr="00577CF3">
        <w:rPr>
          <w:rFonts w:asciiTheme="minorHAnsi" w:hAnsiTheme="minorHAnsi"/>
          <w:sz w:val="18"/>
          <w:szCs w:val="18"/>
        </w:rPr>
        <w:t>Legal requirements and programming standards and how these can effectively be communicated to the public.</w:t>
      </w:r>
    </w:p>
    <w:p w14:paraId="5ADB5019" w14:textId="77777777" w:rsidR="00BA27DD" w:rsidRPr="00577CF3" w:rsidRDefault="00075B3F" w:rsidP="00BA27DD">
      <w:pPr>
        <w:pStyle w:val="Header"/>
        <w:numPr>
          <w:ilvl w:val="0"/>
          <w:numId w:val="2"/>
        </w:numPr>
        <w:tabs>
          <w:tab w:val="clear" w:pos="4320"/>
          <w:tab w:val="clear" w:pos="8640"/>
        </w:tabs>
        <w:rPr>
          <w:rFonts w:asciiTheme="minorHAnsi" w:hAnsiTheme="minorHAnsi"/>
          <w:sz w:val="18"/>
          <w:szCs w:val="18"/>
        </w:rPr>
      </w:pPr>
      <w:r w:rsidRPr="00577CF3">
        <w:rPr>
          <w:rFonts w:asciiTheme="minorHAnsi" w:hAnsiTheme="minorHAnsi"/>
          <w:sz w:val="18"/>
          <w:szCs w:val="18"/>
        </w:rPr>
        <w:t>The influence of policies such as zero-tolerance on SAY and their families.</w:t>
      </w:r>
    </w:p>
    <w:p w14:paraId="2A9CA972" w14:textId="77777777" w:rsidR="00BA27DD" w:rsidRPr="00577CF3" w:rsidRDefault="00075B3F" w:rsidP="00BA27DD">
      <w:pPr>
        <w:pStyle w:val="Header"/>
        <w:numPr>
          <w:ilvl w:val="0"/>
          <w:numId w:val="2"/>
        </w:numPr>
        <w:tabs>
          <w:tab w:val="clear" w:pos="4320"/>
          <w:tab w:val="clear" w:pos="8640"/>
        </w:tabs>
        <w:rPr>
          <w:rFonts w:asciiTheme="minorHAnsi" w:hAnsiTheme="minorHAnsi"/>
          <w:sz w:val="18"/>
          <w:szCs w:val="18"/>
        </w:rPr>
      </w:pPr>
      <w:r w:rsidRPr="00577CF3">
        <w:rPr>
          <w:rFonts w:asciiTheme="minorHAnsi" w:hAnsiTheme="minorHAnsi"/>
          <w:sz w:val="18"/>
          <w:szCs w:val="18"/>
        </w:rPr>
        <w:t>Key roles within the family, school, and community who provide services, supports, and opportunities for school age and youth.</w:t>
      </w:r>
    </w:p>
    <w:p w14:paraId="571D5680" w14:textId="77777777" w:rsidR="00BA27DD" w:rsidRDefault="00BA27DD" w:rsidP="00BA27DD">
      <w:pPr>
        <w:rPr>
          <w:rFonts w:asciiTheme="minorHAnsi" w:hAnsiTheme="minorHAnsi"/>
          <w:sz w:val="18"/>
          <w:szCs w:val="18"/>
        </w:rPr>
      </w:pPr>
    </w:p>
    <w:p w14:paraId="424CBDBE" w14:textId="77777777" w:rsidR="00577CF3" w:rsidRDefault="00577CF3" w:rsidP="00BA27DD">
      <w:pPr>
        <w:rPr>
          <w:rFonts w:asciiTheme="minorHAnsi" w:hAnsiTheme="minorHAnsi"/>
          <w:sz w:val="18"/>
          <w:szCs w:val="18"/>
        </w:rPr>
      </w:pPr>
    </w:p>
    <w:p w14:paraId="15180515" w14:textId="77777777" w:rsidR="00577CF3" w:rsidRDefault="00577CF3" w:rsidP="00BA27DD">
      <w:pPr>
        <w:rPr>
          <w:rFonts w:asciiTheme="minorHAnsi" w:hAnsiTheme="minorHAnsi"/>
          <w:sz w:val="18"/>
          <w:szCs w:val="18"/>
        </w:rPr>
      </w:pPr>
    </w:p>
    <w:p w14:paraId="5587AF0D" w14:textId="77777777" w:rsidR="00577CF3" w:rsidRDefault="00577CF3" w:rsidP="00BA27DD">
      <w:pPr>
        <w:rPr>
          <w:rFonts w:asciiTheme="minorHAnsi" w:hAnsiTheme="minorHAnsi"/>
          <w:sz w:val="18"/>
          <w:szCs w:val="18"/>
        </w:rPr>
      </w:pPr>
    </w:p>
    <w:p w14:paraId="515356F2" w14:textId="77777777" w:rsidR="00577CF3" w:rsidRDefault="00577CF3" w:rsidP="00BA27DD">
      <w:pPr>
        <w:rPr>
          <w:rFonts w:asciiTheme="minorHAnsi" w:hAnsiTheme="minorHAnsi"/>
          <w:sz w:val="18"/>
          <w:szCs w:val="18"/>
        </w:rPr>
      </w:pPr>
    </w:p>
    <w:p w14:paraId="053B57DC" w14:textId="77777777" w:rsidR="00577CF3" w:rsidRDefault="00577CF3" w:rsidP="00BA27DD">
      <w:pPr>
        <w:rPr>
          <w:rFonts w:asciiTheme="minorHAnsi" w:hAnsiTheme="minorHAnsi"/>
          <w:sz w:val="18"/>
          <w:szCs w:val="18"/>
        </w:rPr>
      </w:pPr>
    </w:p>
    <w:p w14:paraId="50A65382" w14:textId="77777777" w:rsidR="00577CF3" w:rsidRDefault="00577CF3" w:rsidP="00BA27DD">
      <w:pPr>
        <w:rPr>
          <w:rFonts w:asciiTheme="minorHAnsi" w:hAnsiTheme="minorHAnsi"/>
          <w:sz w:val="18"/>
          <w:szCs w:val="18"/>
        </w:rPr>
      </w:pPr>
    </w:p>
    <w:p w14:paraId="17DE9219" w14:textId="77777777" w:rsidR="00577CF3" w:rsidRDefault="00577CF3" w:rsidP="00BA27DD">
      <w:pPr>
        <w:rPr>
          <w:rFonts w:asciiTheme="minorHAnsi" w:hAnsiTheme="minorHAnsi"/>
          <w:sz w:val="18"/>
          <w:szCs w:val="18"/>
        </w:rPr>
      </w:pPr>
    </w:p>
    <w:p w14:paraId="509783D3" w14:textId="77777777" w:rsidR="00577CF3" w:rsidRDefault="00577CF3" w:rsidP="00BA27DD">
      <w:pPr>
        <w:rPr>
          <w:rFonts w:asciiTheme="minorHAnsi" w:hAnsiTheme="minorHAnsi"/>
          <w:sz w:val="18"/>
          <w:szCs w:val="18"/>
        </w:rPr>
      </w:pPr>
    </w:p>
    <w:p w14:paraId="761A0B8B" w14:textId="77777777" w:rsidR="00577CF3" w:rsidRPr="00577CF3" w:rsidRDefault="00577CF3" w:rsidP="00BA27DD">
      <w:pPr>
        <w:rPr>
          <w:rFonts w:asciiTheme="minorHAnsi" w:hAnsiTheme="minorHAnsi"/>
          <w:sz w:val="18"/>
          <w:szCs w:val="18"/>
        </w:rPr>
      </w:pPr>
    </w:p>
    <w:p w14:paraId="1B8C4F68" w14:textId="77777777" w:rsidR="00BA27DD" w:rsidRPr="00577CF3" w:rsidRDefault="00075B3F" w:rsidP="00BA27DD">
      <w:pPr>
        <w:outlineLvl w:val="0"/>
        <w:rPr>
          <w:rFonts w:asciiTheme="minorHAnsi" w:hAnsiTheme="minorHAnsi"/>
          <w:b/>
          <w:sz w:val="18"/>
          <w:szCs w:val="18"/>
          <w:u w:val="single"/>
        </w:rPr>
      </w:pPr>
      <w:r w:rsidRPr="00577CF3">
        <w:rPr>
          <w:rFonts w:asciiTheme="minorHAnsi" w:hAnsiTheme="minorHAnsi"/>
          <w:b/>
          <w:sz w:val="18"/>
          <w:szCs w:val="18"/>
          <w:u w:val="single"/>
        </w:rPr>
        <w:lastRenderedPageBreak/>
        <w:t xml:space="preserve">Part Two:  Overview of Professional Strengths and Opportunities for Development </w:t>
      </w:r>
    </w:p>
    <w:p w14:paraId="70CF19A0" w14:textId="77777777" w:rsidR="00BA27DD" w:rsidRPr="00577CF3" w:rsidRDefault="00BA27DD" w:rsidP="00BA27DD">
      <w:pPr>
        <w:rPr>
          <w:rFonts w:asciiTheme="minorHAnsi" w:hAnsiTheme="minorHAnsi"/>
          <w:sz w:val="18"/>
          <w:szCs w:val="18"/>
        </w:rPr>
      </w:pPr>
    </w:p>
    <w:p w14:paraId="54170EF4" w14:textId="77777777" w:rsidR="00BA27DD" w:rsidRPr="00577CF3" w:rsidRDefault="00075B3F" w:rsidP="00BA27DD">
      <w:pPr>
        <w:rPr>
          <w:rFonts w:asciiTheme="minorHAnsi" w:hAnsiTheme="minorHAnsi"/>
          <w:sz w:val="18"/>
          <w:szCs w:val="18"/>
        </w:rPr>
      </w:pPr>
      <w:r w:rsidRPr="00577CF3">
        <w:rPr>
          <w:rFonts w:asciiTheme="minorHAnsi" w:hAnsiTheme="minorHAnsi"/>
          <w:sz w:val="18"/>
          <w:szCs w:val="18"/>
        </w:rPr>
        <w:t>For each of the areas included in the chart below, indicate your current strengths and areas for additional development. At the bottom of the chart, provide commentary outlining the rationale for your suggestions.</w:t>
      </w:r>
    </w:p>
    <w:p w14:paraId="13A57BFD" w14:textId="77777777" w:rsidR="00BA27DD" w:rsidRPr="00577CF3" w:rsidRDefault="00BA27DD" w:rsidP="00BA27DD">
      <w:pPr>
        <w:rPr>
          <w:rFonts w:asciiTheme="minorHAnsi" w:hAnsiTheme="minorHAnsi"/>
          <w:sz w:val="18"/>
          <w:szCs w:val="18"/>
        </w:rPr>
      </w:pPr>
    </w:p>
    <w:tbl>
      <w:tblPr>
        <w:tblStyle w:val="TableGrid"/>
        <w:tblW w:w="14063" w:type="dxa"/>
        <w:tblLook w:val="04A0" w:firstRow="1" w:lastRow="0" w:firstColumn="1" w:lastColumn="0" w:noHBand="0" w:noVBand="1"/>
      </w:tblPr>
      <w:tblGrid>
        <w:gridCol w:w="4679"/>
        <w:gridCol w:w="4680"/>
        <w:gridCol w:w="4704"/>
      </w:tblGrid>
      <w:tr w:rsidR="002C3D30" w:rsidRPr="00577CF3" w14:paraId="085135FB" w14:textId="77777777" w:rsidTr="00C526C4">
        <w:trPr>
          <w:trHeight w:val="317"/>
        </w:trPr>
        <w:tc>
          <w:tcPr>
            <w:tcW w:w="4679" w:type="dxa"/>
          </w:tcPr>
          <w:p w14:paraId="4E92481D" w14:textId="77777777" w:rsidR="00BA27DD" w:rsidRPr="00577CF3" w:rsidRDefault="00075B3F"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r w:rsidRPr="00577CF3">
              <w:rPr>
                <w:rFonts w:asciiTheme="minorHAnsi" w:hAnsiTheme="minorHAnsi"/>
                <w:sz w:val="18"/>
                <w:szCs w:val="18"/>
              </w:rPr>
              <w:t>Indicator of Effective SAY Practitioners</w:t>
            </w:r>
          </w:p>
        </w:tc>
        <w:tc>
          <w:tcPr>
            <w:tcW w:w="4680" w:type="dxa"/>
          </w:tcPr>
          <w:p w14:paraId="5CE56B02" w14:textId="77777777" w:rsidR="00BA27DD" w:rsidRPr="00577CF3" w:rsidRDefault="00075B3F"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r w:rsidRPr="00577CF3">
              <w:rPr>
                <w:rFonts w:asciiTheme="minorHAnsi" w:hAnsiTheme="minorHAnsi"/>
                <w:sz w:val="18"/>
                <w:szCs w:val="18"/>
              </w:rPr>
              <w:t xml:space="preserve">Strength </w:t>
            </w:r>
          </w:p>
        </w:tc>
        <w:tc>
          <w:tcPr>
            <w:tcW w:w="4704" w:type="dxa"/>
          </w:tcPr>
          <w:p w14:paraId="684709D6" w14:textId="77777777" w:rsidR="00BA27DD" w:rsidRPr="00577CF3" w:rsidRDefault="00075B3F"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r w:rsidRPr="00577CF3">
              <w:rPr>
                <w:rFonts w:asciiTheme="minorHAnsi" w:hAnsiTheme="minorHAnsi"/>
                <w:sz w:val="18"/>
                <w:szCs w:val="18"/>
              </w:rPr>
              <w:t xml:space="preserve">Opportunity for Development </w:t>
            </w:r>
          </w:p>
        </w:tc>
      </w:tr>
      <w:tr w:rsidR="002C3D30" w:rsidRPr="00577CF3" w14:paraId="673C2C35" w14:textId="77777777" w:rsidTr="00C526C4">
        <w:trPr>
          <w:trHeight w:val="806"/>
        </w:trPr>
        <w:tc>
          <w:tcPr>
            <w:tcW w:w="4679" w:type="dxa"/>
          </w:tcPr>
          <w:p w14:paraId="2E908C7E" w14:textId="77777777" w:rsidR="00BA27DD" w:rsidRPr="00577CF3" w:rsidRDefault="00075B3F" w:rsidP="00C526C4">
            <w:pPr>
              <w:rPr>
                <w:rFonts w:asciiTheme="minorHAnsi" w:hAnsiTheme="minorHAnsi"/>
                <w:sz w:val="18"/>
                <w:szCs w:val="18"/>
              </w:rPr>
            </w:pPr>
            <w:r w:rsidRPr="00577CF3">
              <w:rPr>
                <w:rFonts w:asciiTheme="minorHAnsi" w:hAnsiTheme="minorHAnsi"/>
                <w:sz w:val="18"/>
                <w:szCs w:val="18"/>
              </w:rPr>
              <w:t>Identifies professional organizations, associations, publications, and online resources that contribute to the SAYD field.</w:t>
            </w:r>
          </w:p>
          <w:p w14:paraId="7A6A7AFD" w14:textId="77777777" w:rsidR="00BA27DD" w:rsidRPr="00577CF3" w:rsidRDefault="00BA27DD" w:rsidP="00C526C4">
            <w:pPr>
              <w:rPr>
                <w:rFonts w:asciiTheme="minorHAnsi" w:hAnsiTheme="minorHAnsi"/>
                <w:sz w:val="18"/>
                <w:szCs w:val="18"/>
              </w:rPr>
            </w:pPr>
          </w:p>
        </w:tc>
        <w:tc>
          <w:tcPr>
            <w:tcW w:w="4680" w:type="dxa"/>
          </w:tcPr>
          <w:p w14:paraId="61FD251C" w14:textId="77777777" w:rsidR="00BA27DD" w:rsidRPr="00577CF3" w:rsidRDefault="00BA27DD"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4704" w:type="dxa"/>
          </w:tcPr>
          <w:p w14:paraId="47857DE9" w14:textId="77777777" w:rsidR="00BA27DD" w:rsidRPr="00577CF3" w:rsidRDefault="00BA27DD"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2C3D30" w:rsidRPr="00577CF3" w14:paraId="38F6AF8B" w14:textId="77777777" w:rsidTr="00577CF3">
        <w:trPr>
          <w:trHeight w:val="251"/>
        </w:trPr>
        <w:tc>
          <w:tcPr>
            <w:tcW w:w="4679" w:type="dxa"/>
          </w:tcPr>
          <w:p w14:paraId="5A7FC717" w14:textId="6424AFF0" w:rsidR="00BA27DD" w:rsidRPr="00577CF3" w:rsidRDefault="00075B3F" w:rsidP="00577CF3">
            <w:pPr>
              <w:pStyle w:val="Header"/>
              <w:tabs>
                <w:tab w:val="clear" w:pos="4320"/>
                <w:tab w:val="clear" w:pos="8640"/>
              </w:tabs>
              <w:rPr>
                <w:rFonts w:asciiTheme="minorHAnsi" w:hAnsiTheme="minorHAnsi"/>
                <w:sz w:val="18"/>
                <w:szCs w:val="18"/>
              </w:rPr>
            </w:pPr>
            <w:r w:rsidRPr="00577CF3">
              <w:rPr>
                <w:rFonts w:asciiTheme="minorHAnsi" w:hAnsiTheme="minorHAnsi"/>
                <w:sz w:val="18"/>
                <w:szCs w:val="18"/>
              </w:rPr>
              <w:t>Identifies options for professional growth activities.</w:t>
            </w:r>
          </w:p>
        </w:tc>
        <w:tc>
          <w:tcPr>
            <w:tcW w:w="4680" w:type="dxa"/>
          </w:tcPr>
          <w:p w14:paraId="7305AB92" w14:textId="77777777" w:rsidR="00BA27DD" w:rsidRPr="00577CF3" w:rsidRDefault="00BA27DD"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4704" w:type="dxa"/>
          </w:tcPr>
          <w:p w14:paraId="3B9407A9" w14:textId="77777777" w:rsidR="00BA27DD" w:rsidRPr="00577CF3" w:rsidRDefault="00BA27DD"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2C3D30" w:rsidRPr="00577CF3" w14:paraId="6F824367" w14:textId="77777777" w:rsidTr="00C526C4">
        <w:trPr>
          <w:trHeight w:val="88"/>
        </w:trPr>
        <w:tc>
          <w:tcPr>
            <w:tcW w:w="4679" w:type="dxa"/>
          </w:tcPr>
          <w:p w14:paraId="6AB93678" w14:textId="77777777" w:rsidR="00BA27DD" w:rsidRPr="00577CF3" w:rsidRDefault="00075B3F" w:rsidP="00C526C4">
            <w:pPr>
              <w:rPr>
                <w:rFonts w:asciiTheme="minorHAnsi" w:hAnsiTheme="minorHAnsi"/>
                <w:sz w:val="18"/>
                <w:szCs w:val="18"/>
              </w:rPr>
            </w:pPr>
            <w:r w:rsidRPr="00577CF3">
              <w:rPr>
                <w:rFonts w:asciiTheme="minorHAnsi" w:hAnsiTheme="minorHAnsi"/>
                <w:sz w:val="18"/>
                <w:szCs w:val="18"/>
              </w:rPr>
              <w:t xml:space="preserve">Teams with, and provides reports or updates to those who are responsible for providing oversight and adherence to </w:t>
            </w:r>
          </w:p>
          <w:p w14:paraId="5E6B84AA" w14:textId="77777777" w:rsidR="00BA27DD" w:rsidRPr="00577CF3" w:rsidRDefault="00075B3F" w:rsidP="00C526C4">
            <w:pPr>
              <w:pBdr>
                <w:top w:val="none" w:sz="0" w:space="0" w:color="auto"/>
                <w:left w:val="none" w:sz="0" w:space="0" w:color="auto"/>
                <w:bottom w:val="none" w:sz="0" w:space="0" w:color="auto"/>
                <w:right w:val="none" w:sz="0" w:space="0" w:color="auto"/>
              </w:pBdr>
              <w:rPr>
                <w:rFonts w:asciiTheme="minorHAnsi" w:hAnsiTheme="minorHAnsi"/>
                <w:sz w:val="18"/>
                <w:szCs w:val="18"/>
              </w:rPr>
            </w:pPr>
            <w:proofErr w:type="gramStart"/>
            <w:r w:rsidRPr="00577CF3">
              <w:rPr>
                <w:rFonts w:asciiTheme="minorHAnsi" w:hAnsiTheme="minorHAnsi"/>
                <w:sz w:val="18"/>
                <w:szCs w:val="18"/>
              </w:rPr>
              <w:t>strategic</w:t>
            </w:r>
            <w:proofErr w:type="gramEnd"/>
            <w:r w:rsidRPr="00577CF3">
              <w:rPr>
                <w:rFonts w:asciiTheme="minorHAnsi" w:hAnsiTheme="minorHAnsi"/>
                <w:sz w:val="18"/>
                <w:szCs w:val="18"/>
              </w:rPr>
              <w:t xml:space="preserve"> planning goals, including professional organizations.</w:t>
            </w:r>
          </w:p>
        </w:tc>
        <w:tc>
          <w:tcPr>
            <w:tcW w:w="4680" w:type="dxa"/>
          </w:tcPr>
          <w:p w14:paraId="5DCD5D40" w14:textId="77777777" w:rsidR="00BA27DD" w:rsidRPr="00577CF3" w:rsidRDefault="00BA27DD"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4704" w:type="dxa"/>
          </w:tcPr>
          <w:p w14:paraId="2A7F44E1" w14:textId="77777777" w:rsidR="00BA27DD" w:rsidRPr="00577CF3" w:rsidRDefault="00BA27DD"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2C3D30" w:rsidRPr="00577CF3" w14:paraId="1E3E8C97" w14:textId="77777777" w:rsidTr="00C526C4">
        <w:trPr>
          <w:trHeight w:val="88"/>
        </w:trPr>
        <w:tc>
          <w:tcPr>
            <w:tcW w:w="4679" w:type="dxa"/>
          </w:tcPr>
          <w:p w14:paraId="7360B42F" w14:textId="77777777" w:rsidR="00BA27DD" w:rsidRPr="00577CF3" w:rsidRDefault="00075B3F" w:rsidP="00C526C4">
            <w:pPr>
              <w:pStyle w:val="Header"/>
              <w:tabs>
                <w:tab w:val="clear" w:pos="4320"/>
                <w:tab w:val="clear" w:pos="8640"/>
              </w:tabs>
              <w:rPr>
                <w:rFonts w:asciiTheme="minorHAnsi" w:hAnsiTheme="minorHAnsi"/>
                <w:sz w:val="18"/>
                <w:szCs w:val="18"/>
              </w:rPr>
            </w:pPr>
            <w:r w:rsidRPr="00577CF3">
              <w:rPr>
                <w:rFonts w:asciiTheme="minorHAnsi" w:hAnsiTheme="minorHAnsi"/>
                <w:sz w:val="18"/>
                <w:szCs w:val="18"/>
              </w:rPr>
              <w:t>Identifies resources and strategies to support the development of new projects, programs, and professional development.</w:t>
            </w:r>
          </w:p>
        </w:tc>
        <w:tc>
          <w:tcPr>
            <w:tcW w:w="4680" w:type="dxa"/>
          </w:tcPr>
          <w:p w14:paraId="5FED7352" w14:textId="77777777" w:rsidR="00BA27DD" w:rsidRPr="00577CF3" w:rsidRDefault="00BA27DD"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4704" w:type="dxa"/>
          </w:tcPr>
          <w:p w14:paraId="336E018F" w14:textId="77777777" w:rsidR="00BA27DD" w:rsidRPr="00577CF3" w:rsidRDefault="00BA27DD"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2C3D30" w:rsidRPr="00577CF3" w14:paraId="1716616E" w14:textId="77777777" w:rsidTr="00C526C4">
        <w:trPr>
          <w:trHeight w:val="88"/>
        </w:trPr>
        <w:tc>
          <w:tcPr>
            <w:tcW w:w="4679" w:type="dxa"/>
          </w:tcPr>
          <w:p w14:paraId="60A434D3" w14:textId="77777777" w:rsidR="00BA27DD" w:rsidRPr="00577CF3" w:rsidRDefault="00075B3F" w:rsidP="00C526C4">
            <w:pPr>
              <w:rPr>
                <w:rFonts w:asciiTheme="minorHAnsi" w:hAnsiTheme="minorHAnsi"/>
                <w:sz w:val="18"/>
                <w:szCs w:val="18"/>
              </w:rPr>
            </w:pPr>
            <w:r w:rsidRPr="00577CF3">
              <w:rPr>
                <w:rFonts w:asciiTheme="minorHAnsi" w:hAnsiTheme="minorHAnsi"/>
                <w:sz w:val="18"/>
                <w:szCs w:val="18"/>
              </w:rPr>
              <w:t>Reflects on role as a team member and practices collaborative principles when involved in group work.</w:t>
            </w:r>
          </w:p>
        </w:tc>
        <w:tc>
          <w:tcPr>
            <w:tcW w:w="4680" w:type="dxa"/>
          </w:tcPr>
          <w:p w14:paraId="168B76CB" w14:textId="77777777" w:rsidR="00BA27DD" w:rsidRPr="00577CF3" w:rsidRDefault="00BA27DD"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4704" w:type="dxa"/>
          </w:tcPr>
          <w:p w14:paraId="7F59120C" w14:textId="77777777" w:rsidR="00BA27DD" w:rsidRPr="00577CF3" w:rsidRDefault="00BA27DD"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2C3D30" w:rsidRPr="00577CF3" w14:paraId="517EE6C4" w14:textId="77777777" w:rsidTr="00C526C4">
        <w:trPr>
          <w:trHeight w:val="1000"/>
        </w:trPr>
        <w:tc>
          <w:tcPr>
            <w:tcW w:w="4679" w:type="dxa"/>
          </w:tcPr>
          <w:p w14:paraId="50A4713B" w14:textId="77777777" w:rsidR="00BA27DD" w:rsidRPr="00577CF3" w:rsidRDefault="00075B3F" w:rsidP="00C526C4">
            <w:pPr>
              <w:rPr>
                <w:rFonts w:asciiTheme="minorHAnsi" w:hAnsiTheme="minorHAnsi"/>
                <w:sz w:val="18"/>
                <w:szCs w:val="18"/>
              </w:rPr>
            </w:pPr>
            <w:r w:rsidRPr="00577CF3">
              <w:rPr>
                <w:rFonts w:asciiTheme="minorHAnsi" w:hAnsiTheme="minorHAnsi"/>
                <w:sz w:val="18"/>
                <w:szCs w:val="18"/>
              </w:rPr>
              <w:t>Engages in self-reflection supporting appropriate activities and interactions, knowledge of personal background and biases, and understanding of foundational and current school-age and youth development issues, policies, and contexts.</w:t>
            </w:r>
          </w:p>
        </w:tc>
        <w:tc>
          <w:tcPr>
            <w:tcW w:w="4680" w:type="dxa"/>
          </w:tcPr>
          <w:p w14:paraId="4F98CE15" w14:textId="77777777" w:rsidR="00BA27DD" w:rsidRPr="00577CF3" w:rsidRDefault="00BA27DD"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4704" w:type="dxa"/>
          </w:tcPr>
          <w:p w14:paraId="3426D9D1" w14:textId="77777777" w:rsidR="00BA27DD" w:rsidRPr="00577CF3" w:rsidRDefault="00BA27DD"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2C3D30" w:rsidRPr="00577CF3" w14:paraId="20CEDDAD" w14:textId="77777777" w:rsidTr="00577CF3">
        <w:trPr>
          <w:trHeight w:val="692"/>
        </w:trPr>
        <w:tc>
          <w:tcPr>
            <w:tcW w:w="4679" w:type="dxa"/>
          </w:tcPr>
          <w:p w14:paraId="0C67BDC1" w14:textId="77777777" w:rsidR="00BA27DD" w:rsidRPr="00577CF3" w:rsidRDefault="00075B3F" w:rsidP="00C526C4">
            <w:pPr>
              <w:pStyle w:val="Header"/>
              <w:tabs>
                <w:tab w:val="clear" w:pos="4320"/>
                <w:tab w:val="clear" w:pos="8640"/>
              </w:tabs>
              <w:rPr>
                <w:rFonts w:asciiTheme="minorHAnsi" w:hAnsiTheme="minorHAnsi"/>
                <w:sz w:val="18"/>
                <w:szCs w:val="18"/>
              </w:rPr>
            </w:pPr>
            <w:r w:rsidRPr="00577CF3">
              <w:rPr>
                <w:rFonts w:asciiTheme="minorHAnsi" w:hAnsiTheme="minorHAnsi"/>
                <w:sz w:val="18"/>
                <w:szCs w:val="18"/>
              </w:rPr>
              <w:t xml:space="preserve">Demonstrates respect for individual families, school-age and youth, and colleagues relative to differences in strengths, challenges, perspectives, and actions. </w:t>
            </w:r>
          </w:p>
        </w:tc>
        <w:tc>
          <w:tcPr>
            <w:tcW w:w="4680" w:type="dxa"/>
          </w:tcPr>
          <w:p w14:paraId="02E752B5" w14:textId="77777777" w:rsidR="00BA27DD" w:rsidRPr="00577CF3" w:rsidRDefault="00BA27DD"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4704" w:type="dxa"/>
          </w:tcPr>
          <w:p w14:paraId="7F5CA911" w14:textId="77777777" w:rsidR="00BA27DD" w:rsidRPr="00577CF3" w:rsidRDefault="00BA27DD"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2C3D30" w:rsidRPr="00577CF3" w14:paraId="4998A24C" w14:textId="77777777" w:rsidTr="00C526C4">
        <w:trPr>
          <w:trHeight w:val="630"/>
        </w:trPr>
        <w:tc>
          <w:tcPr>
            <w:tcW w:w="4679" w:type="dxa"/>
          </w:tcPr>
          <w:p w14:paraId="3B1B0100" w14:textId="77777777" w:rsidR="00BA27DD" w:rsidRPr="00577CF3" w:rsidRDefault="00075B3F" w:rsidP="00C526C4">
            <w:pPr>
              <w:rPr>
                <w:rFonts w:asciiTheme="minorHAnsi" w:hAnsiTheme="minorHAnsi"/>
                <w:sz w:val="18"/>
                <w:szCs w:val="18"/>
              </w:rPr>
            </w:pPr>
            <w:r w:rsidRPr="00577CF3">
              <w:rPr>
                <w:rFonts w:asciiTheme="minorHAnsi" w:hAnsiTheme="minorHAnsi"/>
                <w:sz w:val="18"/>
                <w:szCs w:val="18"/>
              </w:rPr>
              <w:t>Solicits and accepts targeted feedback from supervisors and colleagues related to stated goals when working with school-age and youth.</w:t>
            </w:r>
          </w:p>
        </w:tc>
        <w:tc>
          <w:tcPr>
            <w:tcW w:w="4680" w:type="dxa"/>
          </w:tcPr>
          <w:p w14:paraId="16023DF6" w14:textId="77777777" w:rsidR="00BA27DD" w:rsidRPr="00577CF3" w:rsidRDefault="00BA27DD"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4704" w:type="dxa"/>
          </w:tcPr>
          <w:p w14:paraId="6F0FBB7D" w14:textId="77777777" w:rsidR="00BA27DD" w:rsidRPr="00577CF3" w:rsidRDefault="00BA27DD"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2C3D30" w:rsidRPr="00577CF3" w14:paraId="68E90584" w14:textId="77777777" w:rsidTr="00C526C4">
        <w:trPr>
          <w:trHeight w:val="707"/>
        </w:trPr>
        <w:tc>
          <w:tcPr>
            <w:tcW w:w="14063" w:type="dxa"/>
            <w:gridSpan w:val="3"/>
          </w:tcPr>
          <w:p w14:paraId="7F97090F" w14:textId="77777777" w:rsidR="00BA27DD" w:rsidRPr="00577CF3" w:rsidRDefault="00075B3F"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r w:rsidRPr="00577CF3">
              <w:rPr>
                <w:rFonts w:asciiTheme="minorHAnsi" w:hAnsiTheme="minorHAnsi"/>
                <w:sz w:val="18"/>
                <w:szCs w:val="18"/>
              </w:rPr>
              <w:t>Commentary (provide a rationale for selections made):</w:t>
            </w:r>
          </w:p>
          <w:p w14:paraId="1D0521A9" w14:textId="77777777" w:rsidR="00BA27DD" w:rsidRPr="00577CF3" w:rsidRDefault="00BA27DD"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bl>
    <w:p w14:paraId="4E8590D6" w14:textId="77777777" w:rsidR="00BA27DD" w:rsidRPr="00577CF3" w:rsidRDefault="00BA27DD" w:rsidP="00BA27DD">
      <w:pPr>
        <w:pStyle w:val="Header"/>
        <w:tabs>
          <w:tab w:val="clear" w:pos="4320"/>
          <w:tab w:val="clear" w:pos="8640"/>
        </w:tabs>
        <w:rPr>
          <w:rFonts w:asciiTheme="minorHAnsi" w:hAnsiTheme="minorHAnsi"/>
          <w:sz w:val="18"/>
          <w:szCs w:val="18"/>
        </w:rPr>
      </w:pPr>
    </w:p>
    <w:p w14:paraId="1B3EBDC9" w14:textId="1380025F" w:rsidR="00BA27DD" w:rsidRPr="00577CF3" w:rsidRDefault="00BA27DD" w:rsidP="00BA27DD">
      <w:pPr>
        <w:rPr>
          <w:rFonts w:asciiTheme="minorHAnsi" w:hAnsiTheme="minorHAnsi"/>
          <w:sz w:val="18"/>
          <w:szCs w:val="18"/>
        </w:rPr>
      </w:pPr>
    </w:p>
    <w:p w14:paraId="69D45F82" w14:textId="34F1AF77" w:rsidR="006A6A63" w:rsidRPr="00577CF3" w:rsidRDefault="006A6A63" w:rsidP="00BA27DD">
      <w:pPr>
        <w:rPr>
          <w:rFonts w:asciiTheme="minorHAnsi" w:hAnsiTheme="minorHAnsi"/>
          <w:sz w:val="18"/>
          <w:szCs w:val="18"/>
        </w:rPr>
      </w:pPr>
    </w:p>
    <w:p w14:paraId="60A6EE94" w14:textId="3FB105CA" w:rsidR="00930284" w:rsidRPr="00577CF3" w:rsidRDefault="00930284" w:rsidP="00C33783">
      <w:pPr>
        <w:pStyle w:val="Body"/>
        <w:widowControl w:val="0"/>
        <w:spacing w:line="240" w:lineRule="auto"/>
        <w:rPr>
          <w:rFonts w:asciiTheme="minorHAnsi" w:hAnsiTheme="minorHAnsi"/>
          <w:color w:val="auto"/>
          <w:sz w:val="18"/>
          <w:szCs w:val="18"/>
        </w:rPr>
      </w:pPr>
    </w:p>
    <w:p w14:paraId="0537E13D" w14:textId="4BC8A63E" w:rsidR="001E3184" w:rsidRPr="00577CF3" w:rsidRDefault="001E3184" w:rsidP="00C33783">
      <w:pPr>
        <w:pStyle w:val="Body"/>
        <w:widowControl w:val="0"/>
        <w:spacing w:line="240" w:lineRule="auto"/>
        <w:rPr>
          <w:rFonts w:asciiTheme="minorHAnsi" w:hAnsiTheme="minorHAnsi"/>
          <w:color w:val="auto"/>
          <w:sz w:val="18"/>
          <w:szCs w:val="18"/>
        </w:rPr>
      </w:pPr>
    </w:p>
    <w:tbl>
      <w:tblPr>
        <w:tblW w:w="141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38"/>
        <w:gridCol w:w="2639"/>
        <w:gridCol w:w="2639"/>
        <w:gridCol w:w="2639"/>
        <w:gridCol w:w="2639"/>
        <w:gridCol w:w="990"/>
      </w:tblGrid>
      <w:tr w:rsidR="002C3D30" w:rsidRPr="00577CF3" w14:paraId="329E1A6F" w14:textId="77777777" w:rsidTr="00746253">
        <w:trPr>
          <w:trHeight w:val="300"/>
          <w:tblHeader/>
        </w:trPr>
        <w:tc>
          <w:tcPr>
            <w:tcW w:w="1418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4DCC29" w14:textId="77777777" w:rsidR="001E3184" w:rsidRPr="00577CF3" w:rsidRDefault="00075B3F" w:rsidP="00746253">
            <w:pPr>
              <w:pStyle w:val="Body"/>
              <w:keepNext/>
              <w:keepLines/>
              <w:spacing w:after="0" w:line="240" w:lineRule="auto"/>
              <w:ind w:left="360"/>
              <w:jc w:val="center"/>
              <w:outlineLvl w:val="3"/>
              <w:rPr>
                <w:rFonts w:asciiTheme="minorHAnsi" w:hAnsiTheme="minorHAnsi"/>
                <w:color w:val="auto"/>
                <w:sz w:val="18"/>
                <w:szCs w:val="18"/>
              </w:rPr>
            </w:pPr>
            <w:r w:rsidRPr="00577CF3">
              <w:rPr>
                <w:rStyle w:val="normaltextrun"/>
                <w:rFonts w:asciiTheme="minorHAnsi" w:hAnsiTheme="minorHAnsi"/>
                <w:b/>
                <w:bCs/>
                <w:color w:val="auto"/>
                <w:sz w:val="18"/>
                <w:szCs w:val="18"/>
              </w:rPr>
              <w:lastRenderedPageBreak/>
              <w:t>SAYD Personal and Professional Development Master Rubric</w:t>
            </w:r>
          </w:p>
        </w:tc>
      </w:tr>
      <w:tr w:rsidR="002C3D30" w:rsidRPr="00577CF3" w14:paraId="1F8A8682" w14:textId="77777777" w:rsidTr="00746253">
        <w:trPr>
          <w:trHeight w:val="363"/>
          <w:tblHeader/>
        </w:trPr>
        <w:tc>
          <w:tcPr>
            <w:tcW w:w="2638"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7668F07C" w14:textId="77777777" w:rsidR="001E3184" w:rsidRPr="00577CF3" w:rsidRDefault="00075B3F" w:rsidP="00746253">
            <w:pPr>
              <w:pStyle w:val="Body"/>
              <w:keepNext/>
              <w:keepLines/>
              <w:spacing w:after="0" w:line="240" w:lineRule="auto"/>
              <w:jc w:val="center"/>
              <w:outlineLvl w:val="3"/>
              <w:rPr>
                <w:rFonts w:asciiTheme="minorHAnsi" w:hAnsiTheme="minorHAnsi"/>
                <w:color w:val="auto"/>
                <w:sz w:val="18"/>
                <w:szCs w:val="18"/>
              </w:rPr>
            </w:pPr>
            <w:r w:rsidRPr="00577CF3">
              <w:rPr>
                <w:rStyle w:val="normaltextrun"/>
                <w:rFonts w:asciiTheme="minorHAnsi" w:hAnsiTheme="minorHAnsi"/>
                <w:b/>
                <w:bCs/>
                <w:color w:val="auto"/>
                <w:sz w:val="18"/>
                <w:szCs w:val="18"/>
              </w:rPr>
              <w:t>Competency</w:t>
            </w:r>
          </w:p>
        </w:tc>
        <w:tc>
          <w:tcPr>
            <w:tcW w:w="2639"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32DEAEEC" w14:textId="77777777" w:rsidR="001E3184" w:rsidRPr="00577CF3" w:rsidRDefault="00075B3F" w:rsidP="00746253">
            <w:pPr>
              <w:pStyle w:val="Body"/>
              <w:keepNext/>
              <w:keepLines/>
              <w:spacing w:after="0" w:line="240" w:lineRule="auto"/>
              <w:jc w:val="center"/>
              <w:outlineLvl w:val="3"/>
              <w:rPr>
                <w:rFonts w:asciiTheme="minorHAnsi" w:hAnsiTheme="minorHAnsi"/>
                <w:color w:val="auto"/>
                <w:sz w:val="18"/>
                <w:szCs w:val="18"/>
              </w:rPr>
            </w:pPr>
            <w:r w:rsidRPr="00577CF3">
              <w:rPr>
                <w:rStyle w:val="normaltextrun"/>
                <w:rFonts w:asciiTheme="minorHAnsi" w:hAnsiTheme="minorHAnsi"/>
                <w:b/>
                <w:bCs/>
                <w:color w:val="auto"/>
                <w:sz w:val="18"/>
                <w:szCs w:val="18"/>
              </w:rPr>
              <w:t>Distinguished</w:t>
            </w:r>
          </w:p>
        </w:tc>
        <w:tc>
          <w:tcPr>
            <w:tcW w:w="2639"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3E9608A" w14:textId="77777777" w:rsidR="001E3184" w:rsidRPr="00577CF3" w:rsidRDefault="00075B3F" w:rsidP="00746253">
            <w:pPr>
              <w:pStyle w:val="Body"/>
              <w:keepNext/>
              <w:keepLines/>
              <w:spacing w:after="0" w:line="240" w:lineRule="auto"/>
              <w:jc w:val="center"/>
              <w:outlineLvl w:val="3"/>
              <w:rPr>
                <w:rFonts w:asciiTheme="minorHAnsi" w:hAnsiTheme="minorHAnsi"/>
                <w:color w:val="auto"/>
                <w:sz w:val="18"/>
                <w:szCs w:val="18"/>
              </w:rPr>
            </w:pPr>
            <w:r w:rsidRPr="00577CF3">
              <w:rPr>
                <w:rStyle w:val="normaltextrun"/>
                <w:rFonts w:asciiTheme="minorHAnsi" w:hAnsiTheme="minorHAnsi"/>
                <w:b/>
                <w:bCs/>
                <w:color w:val="auto"/>
                <w:sz w:val="18"/>
                <w:szCs w:val="18"/>
              </w:rPr>
              <w:t>Proficient</w:t>
            </w:r>
          </w:p>
        </w:tc>
        <w:tc>
          <w:tcPr>
            <w:tcW w:w="2639"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4B294894" w14:textId="77777777" w:rsidR="001E3184" w:rsidRPr="00577CF3" w:rsidRDefault="00075B3F" w:rsidP="00746253">
            <w:pPr>
              <w:pStyle w:val="Body"/>
              <w:keepNext/>
              <w:keepLines/>
              <w:spacing w:after="0" w:line="240" w:lineRule="auto"/>
              <w:jc w:val="center"/>
              <w:outlineLvl w:val="3"/>
              <w:rPr>
                <w:rFonts w:asciiTheme="minorHAnsi" w:hAnsiTheme="minorHAnsi"/>
                <w:color w:val="auto"/>
                <w:sz w:val="18"/>
                <w:szCs w:val="18"/>
              </w:rPr>
            </w:pPr>
            <w:r w:rsidRPr="00577CF3">
              <w:rPr>
                <w:rStyle w:val="normaltextrun"/>
                <w:rFonts w:asciiTheme="minorHAnsi" w:hAnsiTheme="minorHAnsi"/>
                <w:b/>
                <w:bCs/>
                <w:color w:val="auto"/>
                <w:sz w:val="18"/>
                <w:szCs w:val="18"/>
              </w:rPr>
              <w:t>Needs Improvement</w:t>
            </w:r>
          </w:p>
        </w:tc>
        <w:tc>
          <w:tcPr>
            <w:tcW w:w="2639"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9D22352" w14:textId="77777777" w:rsidR="001E3184" w:rsidRPr="00577CF3" w:rsidRDefault="00075B3F" w:rsidP="00746253">
            <w:pPr>
              <w:pStyle w:val="Body"/>
              <w:keepNext/>
              <w:keepLines/>
              <w:spacing w:after="0" w:line="240" w:lineRule="auto"/>
              <w:jc w:val="center"/>
              <w:outlineLvl w:val="3"/>
              <w:rPr>
                <w:rFonts w:asciiTheme="minorHAnsi" w:hAnsiTheme="minorHAnsi"/>
                <w:color w:val="auto"/>
                <w:sz w:val="18"/>
                <w:szCs w:val="18"/>
              </w:rPr>
            </w:pPr>
            <w:r w:rsidRPr="00577CF3">
              <w:rPr>
                <w:rStyle w:val="normaltextrun"/>
                <w:rFonts w:asciiTheme="minorHAnsi" w:hAnsiTheme="minorHAnsi"/>
                <w:b/>
                <w:bCs/>
                <w:color w:val="auto"/>
                <w:sz w:val="18"/>
                <w:szCs w:val="18"/>
              </w:rPr>
              <w:t>Unsatisfactory</w:t>
            </w:r>
          </w:p>
        </w:tc>
        <w:tc>
          <w:tcPr>
            <w:tcW w:w="99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DA1B430" w14:textId="77777777" w:rsidR="001E3184" w:rsidRPr="00577CF3" w:rsidRDefault="00075B3F" w:rsidP="00746253">
            <w:pPr>
              <w:pStyle w:val="Body"/>
              <w:keepNext/>
              <w:keepLines/>
              <w:spacing w:after="0" w:line="240" w:lineRule="auto"/>
              <w:jc w:val="center"/>
              <w:outlineLvl w:val="3"/>
              <w:rPr>
                <w:rFonts w:asciiTheme="minorHAnsi" w:hAnsiTheme="minorHAnsi"/>
                <w:color w:val="auto"/>
                <w:sz w:val="18"/>
                <w:szCs w:val="18"/>
              </w:rPr>
            </w:pPr>
            <w:r w:rsidRPr="00577CF3">
              <w:rPr>
                <w:rStyle w:val="normaltextrun"/>
                <w:rFonts w:asciiTheme="minorHAnsi" w:hAnsiTheme="minorHAnsi"/>
                <w:b/>
                <w:bCs/>
                <w:color w:val="auto"/>
                <w:sz w:val="18"/>
                <w:szCs w:val="18"/>
              </w:rPr>
              <w:t>Unable to Assess</w:t>
            </w:r>
          </w:p>
        </w:tc>
      </w:tr>
      <w:tr w:rsidR="002C3D30" w:rsidRPr="00577CF3" w14:paraId="1322B8BB" w14:textId="77777777" w:rsidTr="00746253">
        <w:tblPrEx>
          <w:shd w:val="clear" w:color="auto" w:fill="CED7E7"/>
        </w:tblPrEx>
        <w:trPr>
          <w:trHeight w:val="2642"/>
        </w:trPr>
        <w:tc>
          <w:tcPr>
            <w:tcW w:w="2638"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3FEA90BA" w14:textId="1E3EA3F5" w:rsidR="001E3184" w:rsidRPr="00577CF3" w:rsidRDefault="00075B3F" w:rsidP="00577CF3">
            <w:pPr>
              <w:pStyle w:val="paragraph"/>
              <w:keepNext/>
              <w:keepLines/>
              <w:spacing w:before="0" w:after="0"/>
              <w:outlineLvl w:val="3"/>
              <w:rPr>
                <w:rFonts w:asciiTheme="minorHAnsi" w:hAnsiTheme="minorHAnsi" w:cs="Times New Roman"/>
                <w:color w:val="auto"/>
                <w:sz w:val="18"/>
                <w:szCs w:val="18"/>
              </w:rPr>
            </w:pPr>
            <w:r w:rsidRPr="00577CF3">
              <w:rPr>
                <w:rFonts w:asciiTheme="minorHAnsi" w:hAnsiTheme="minorHAnsi" w:cs="Times New Roman"/>
                <w:b/>
                <w:color w:val="auto"/>
                <w:sz w:val="18"/>
                <w:szCs w:val="18"/>
                <w:u w:val="thick"/>
              </w:rPr>
              <w:t>SAYD PPD1</w:t>
            </w:r>
            <w:r w:rsidRPr="00577CF3">
              <w:rPr>
                <w:rFonts w:asciiTheme="minorHAnsi" w:hAnsiTheme="minorHAnsi" w:cs="Times New Roman"/>
                <w:color w:val="auto"/>
                <w:sz w:val="18"/>
                <w:szCs w:val="18"/>
              </w:rPr>
              <w:t xml:space="preserve">: </w:t>
            </w:r>
            <w:r w:rsidRPr="00577CF3">
              <w:rPr>
                <w:rFonts w:asciiTheme="minorHAnsi" w:hAnsiTheme="minorHAnsi"/>
                <w:sz w:val="18"/>
                <w:szCs w:val="18"/>
              </w:rPr>
              <w:t>Identifies knowledge, attributes, skills, characteristics, and qualities for SAYD practitioners to be supportive of the ongoing development, learning, and well-being of SAY and their families.</w:t>
            </w:r>
          </w:p>
          <w:p w14:paraId="24BEFED9" w14:textId="77777777" w:rsidR="001E3184" w:rsidRPr="00577CF3" w:rsidRDefault="001E3184" w:rsidP="00746253">
            <w:pPr>
              <w:pStyle w:val="paragraph"/>
              <w:keepNext/>
              <w:keepLines/>
              <w:spacing w:before="0" w:after="0"/>
              <w:outlineLvl w:val="3"/>
              <w:rPr>
                <w:rFonts w:asciiTheme="minorHAnsi" w:hAnsiTheme="minorHAnsi" w:cs="Times New Roman"/>
                <w:b/>
                <w:color w:val="auto"/>
                <w:sz w:val="18"/>
                <w:szCs w:val="18"/>
                <w:u w:val="thick"/>
              </w:rPr>
            </w:pP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E43850D" w14:textId="77777777" w:rsidR="001E3184" w:rsidRPr="00577CF3" w:rsidRDefault="00075B3F" w:rsidP="00746253">
            <w:pPr>
              <w:rPr>
                <w:rFonts w:asciiTheme="minorHAnsi" w:hAnsiTheme="minorHAnsi"/>
                <w:sz w:val="18"/>
                <w:szCs w:val="18"/>
              </w:rPr>
            </w:pPr>
            <w:r w:rsidRPr="00577CF3">
              <w:rPr>
                <w:rFonts w:asciiTheme="minorHAnsi" w:hAnsiTheme="minorHAnsi"/>
                <w:sz w:val="18"/>
                <w:szCs w:val="18"/>
              </w:rPr>
              <w:t xml:space="preserve">Identifies professional codes of ethics, values, regulations vision, and mission relevant to school-age and youth development practice. </w:t>
            </w:r>
            <w:r w:rsidRPr="00577CF3">
              <w:rPr>
                <w:rFonts w:asciiTheme="minorHAnsi" w:hAnsiTheme="minorHAnsi"/>
                <w:sz w:val="18"/>
                <w:szCs w:val="18"/>
              </w:rPr>
              <w:br/>
            </w:r>
          </w:p>
          <w:p w14:paraId="0F5422BC" w14:textId="77777777" w:rsidR="001E3184" w:rsidRPr="00577CF3" w:rsidRDefault="00075B3F" w:rsidP="00746253">
            <w:pPr>
              <w:rPr>
                <w:rFonts w:asciiTheme="minorHAnsi" w:hAnsiTheme="minorHAnsi"/>
                <w:sz w:val="18"/>
                <w:szCs w:val="18"/>
              </w:rPr>
            </w:pPr>
            <w:r w:rsidRPr="00577CF3">
              <w:rPr>
                <w:rFonts w:asciiTheme="minorHAnsi" w:hAnsiTheme="minorHAnsi"/>
                <w:sz w:val="18"/>
                <w:szCs w:val="18"/>
              </w:rPr>
              <w:t>Engages in personal (background, perspective, values, and biases) and professional reflection (reading, research, and current issues, policies, and contexts) in relationship to the impact on one’s work with SAY and their families.</w:t>
            </w:r>
          </w:p>
          <w:p w14:paraId="29C54610" w14:textId="77777777" w:rsidR="001E3184" w:rsidRPr="00577CF3" w:rsidRDefault="001E3184" w:rsidP="00746253">
            <w:pPr>
              <w:rPr>
                <w:rFonts w:asciiTheme="minorHAnsi" w:hAnsiTheme="minorHAnsi"/>
                <w:sz w:val="18"/>
                <w:szCs w:val="18"/>
              </w:rPr>
            </w:pPr>
          </w:p>
          <w:p w14:paraId="101D9D65" w14:textId="77777777" w:rsidR="001E3184" w:rsidRPr="00577CF3" w:rsidRDefault="00075B3F" w:rsidP="00746253">
            <w:pPr>
              <w:rPr>
                <w:rFonts w:asciiTheme="minorHAnsi" w:hAnsiTheme="minorHAnsi" w:cs="Times"/>
                <w:sz w:val="18"/>
                <w:szCs w:val="18"/>
              </w:rPr>
            </w:pPr>
            <w:r w:rsidRPr="00577CF3">
              <w:rPr>
                <w:rFonts w:asciiTheme="minorHAnsi" w:hAnsiTheme="minorHAnsi"/>
                <w:sz w:val="18"/>
                <w:szCs w:val="18"/>
              </w:rPr>
              <w:t>Identifies practices supportive of ongoing personal and professional development.</w:t>
            </w: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B2BED67" w14:textId="77777777" w:rsidR="001E3184" w:rsidRPr="00577CF3" w:rsidRDefault="00075B3F" w:rsidP="00746253">
            <w:pPr>
              <w:rPr>
                <w:rFonts w:asciiTheme="minorHAnsi" w:hAnsiTheme="minorHAnsi"/>
                <w:sz w:val="18"/>
                <w:szCs w:val="18"/>
              </w:rPr>
            </w:pPr>
            <w:r w:rsidRPr="00577CF3">
              <w:rPr>
                <w:rFonts w:asciiTheme="minorHAnsi" w:hAnsiTheme="minorHAnsi"/>
                <w:sz w:val="18"/>
                <w:szCs w:val="18"/>
              </w:rPr>
              <w:t xml:space="preserve">Identifies professional codes of ethics, values, regulations vision, and mission relevant to school-age and youth development practice. </w:t>
            </w:r>
            <w:r w:rsidRPr="00577CF3">
              <w:rPr>
                <w:rFonts w:asciiTheme="minorHAnsi" w:hAnsiTheme="minorHAnsi"/>
                <w:sz w:val="18"/>
                <w:szCs w:val="18"/>
              </w:rPr>
              <w:br/>
            </w:r>
          </w:p>
          <w:p w14:paraId="3F3F6DB9" w14:textId="77777777" w:rsidR="001E3184" w:rsidRPr="00577CF3" w:rsidRDefault="00075B3F" w:rsidP="00746253">
            <w:pPr>
              <w:rPr>
                <w:rFonts w:asciiTheme="minorHAnsi" w:hAnsiTheme="minorHAnsi"/>
                <w:sz w:val="18"/>
                <w:szCs w:val="18"/>
              </w:rPr>
            </w:pPr>
            <w:r w:rsidRPr="00577CF3">
              <w:rPr>
                <w:rFonts w:asciiTheme="minorHAnsi" w:hAnsiTheme="minorHAnsi"/>
                <w:sz w:val="18"/>
                <w:szCs w:val="18"/>
              </w:rPr>
              <w:t>Engages in personal (background, perspective, values, and biases) and professional reflection (reading, research, and current issues, policies, and contexts) in relationship to the impact on one’s work with SAY and their families.</w:t>
            </w: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F611BDC" w14:textId="77777777" w:rsidR="001E3184" w:rsidRPr="00577CF3" w:rsidRDefault="00075B3F" w:rsidP="00746253">
            <w:pPr>
              <w:rPr>
                <w:rFonts w:asciiTheme="minorHAnsi" w:hAnsiTheme="minorHAnsi"/>
                <w:sz w:val="18"/>
                <w:szCs w:val="18"/>
              </w:rPr>
            </w:pPr>
            <w:r w:rsidRPr="00577CF3">
              <w:rPr>
                <w:rFonts w:asciiTheme="minorHAnsi" w:hAnsiTheme="minorHAnsi"/>
                <w:sz w:val="18"/>
                <w:szCs w:val="18"/>
              </w:rPr>
              <w:t xml:space="preserve">Partially identifies professional codes of ethics, values, regulations vision, and mission relevant to school-age and youth development practice. </w:t>
            </w:r>
            <w:r w:rsidRPr="00577CF3">
              <w:rPr>
                <w:rFonts w:asciiTheme="minorHAnsi" w:hAnsiTheme="minorHAnsi"/>
                <w:sz w:val="18"/>
                <w:szCs w:val="18"/>
              </w:rPr>
              <w:br/>
            </w:r>
          </w:p>
          <w:p w14:paraId="4B76B5F7" w14:textId="77777777" w:rsidR="001E3184" w:rsidRPr="00577CF3" w:rsidRDefault="00075B3F" w:rsidP="00746253">
            <w:pPr>
              <w:rPr>
                <w:rFonts w:asciiTheme="minorHAnsi" w:hAnsiTheme="minorHAnsi"/>
                <w:sz w:val="18"/>
                <w:szCs w:val="18"/>
              </w:rPr>
            </w:pPr>
            <w:r w:rsidRPr="00577CF3">
              <w:rPr>
                <w:rFonts w:asciiTheme="minorHAnsi" w:hAnsiTheme="minorHAnsi"/>
                <w:sz w:val="18"/>
                <w:szCs w:val="18"/>
              </w:rPr>
              <w:t>Engages in limited personal (background, perspective, values, and biases) and professional reflection (reading, research, and current issues, policies, and contexts) in relationship to the impact on one’s work with SAY and their families.</w:t>
            </w: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242FA610" w14:textId="77777777" w:rsidR="001E3184" w:rsidRPr="00577CF3" w:rsidRDefault="00075B3F" w:rsidP="00746253">
            <w:pPr>
              <w:rPr>
                <w:rFonts w:asciiTheme="minorHAnsi" w:hAnsiTheme="minorHAnsi"/>
                <w:sz w:val="18"/>
                <w:szCs w:val="18"/>
              </w:rPr>
            </w:pPr>
            <w:r w:rsidRPr="00577CF3">
              <w:rPr>
                <w:rFonts w:asciiTheme="minorHAnsi" w:hAnsiTheme="minorHAnsi"/>
                <w:sz w:val="18"/>
                <w:szCs w:val="18"/>
              </w:rPr>
              <w:t xml:space="preserve">Identifies professional codes of ethics, values, regulations vision, and mission that </w:t>
            </w:r>
            <w:proofErr w:type="gramStart"/>
            <w:r w:rsidRPr="00577CF3">
              <w:rPr>
                <w:rFonts w:asciiTheme="minorHAnsi" w:hAnsiTheme="minorHAnsi"/>
                <w:sz w:val="18"/>
                <w:szCs w:val="18"/>
              </w:rPr>
              <w:t>lacks</w:t>
            </w:r>
            <w:proofErr w:type="gramEnd"/>
            <w:r w:rsidRPr="00577CF3">
              <w:rPr>
                <w:rFonts w:asciiTheme="minorHAnsi" w:hAnsiTheme="minorHAnsi"/>
                <w:sz w:val="18"/>
                <w:szCs w:val="18"/>
              </w:rPr>
              <w:t xml:space="preserve"> relevance to school-age and youth development practice. </w:t>
            </w:r>
            <w:r w:rsidRPr="00577CF3">
              <w:rPr>
                <w:rFonts w:asciiTheme="minorHAnsi" w:hAnsiTheme="minorHAnsi"/>
                <w:sz w:val="18"/>
                <w:szCs w:val="18"/>
              </w:rPr>
              <w:br/>
            </w:r>
          </w:p>
          <w:p w14:paraId="53028BC7" w14:textId="77777777" w:rsidR="001E3184" w:rsidRPr="00577CF3" w:rsidRDefault="00075B3F" w:rsidP="00746253">
            <w:pPr>
              <w:rPr>
                <w:rFonts w:asciiTheme="minorHAnsi" w:hAnsiTheme="minorHAnsi"/>
                <w:sz w:val="18"/>
                <w:szCs w:val="18"/>
              </w:rPr>
            </w:pPr>
            <w:r w:rsidRPr="00577CF3">
              <w:rPr>
                <w:rFonts w:asciiTheme="minorHAnsi" w:hAnsiTheme="minorHAnsi"/>
                <w:sz w:val="18"/>
                <w:szCs w:val="18"/>
              </w:rPr>
              <w:t>Engages in ineffective personal (background, perspective, values, and biases) and professional reflection (reading, research, and current issues, policies, and contexts) in relationship to the impact on one’s work with SAY and their families.</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B93493" w14:textId="77777777" w:rsidR="001E3184" w:rsidRPr="00577CF3" w:rsidRDefault="001E3184" w:rsidP="00746253">
            <w:pPr>
              <w:rPr>
                <w:rFonts w:asciiTheme="minorHAnsi" w:hAnsiTheme="minorHAnsi"/>
                <w:sz w:val="18"/>
                <w:szCs w:val="18"/>
              </w:rPr>
            </w:pPr>
          </w:p>
        </w:tc>
      </w:tr>
      <w:tr w:rsidR="002C3D30" w:rsidRPr="00577CF3" w14:paraId="3C51D4BF" w14:textId="77777777" w:rsidTr="00746253">
        <w:tblPrEx>
          <w:shd w:val="clear" w:color="auto" w:fill="CED7E7"/>
        </w:tblPrEx>
        <w:trPr>
          <w:trHeight w:val="2642"/>
        </w:trPr>
        <w:tc>
          <w:tcPr>
            <w:tcW w:w="2638"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7131CCF" w14:textId="1018B0AD" w:rsidR="001E3184" w:rsidRPr="00577CF3" w:rsidRDefault="00075B3F" w:rsidP="00577CF3">
            <w:pPr>
              <w:pStyle w:val="paragraph"/>
              <w:keepNext/>
              <w:keepLines/>
              <w:spacing w:before="0" w:after="0"/>
              <w:outlineLvl w:val="3"/>
              <w:rPr>
                <w:rFonts w:asciiTheme="minorHAnsi" w:hAnsiTheme="minorHAnsi" w:cs="Times New Roman"/>
                <w:color w:val="auto"/>
                <w:sz w:val="18"/>
                <w:szCs w:val="18"/>
              </w:rPr>
            </w:pPr>
            <w:r w:rsidRPr="00577CF3">
              <w:rPr>
                <w:rFonts w:asciiTheme="minorHAnsi" w:hAnsiTheme="minorHAnsi" w:cs="Times New Roman"/>
                <w:b/>
                <w:color w:val="auto"/>
                <w:sz w:val="18"/>
                <w:szCs w:val="18"/>
                <w:u w:val="thick"/>
              </w:rPr>
              <w:t>SAYD PPD2</w:t>
            </w:r>
            <w:r w:rsidRPr="00577CF3">
              <w:rPr>
                <w:rFonts w:asciiTheme="minorHAnsi" w:hAnsiTheme="minorHAnsi" w:cs="Times New Roman"/>
                <w:color w:val="auto"/>
                <w:sz w:val="18"/>
                <w:szCs w:val="18"/>
              </w:rPr>
              <w:t xml:space="preserve">: </w:t>
            </w:r>
            <w:r w:rsidRPr="00577CF3">
              <w:rPr>
                <w:rFonts w:asciiTheme="minorHAnsi" w:hAnsiTheme="minorHAnsi"/>
                <w:sz w:val="18"/>
                <w:szCs w:val="18"/>
              </w:rPr>
              <w:t>Fulfills the legal, regulatory, and ethical requirements of practitioners within the SAYD field.</w:t>
            </w:r>
          </w:p>
          <w:p w14:paraId="334533F3" w14:textId="77777777" w:rsidR="001E3184" w:rsidRPr="00577CF3" w:rsidRDefault="001E3184" w:rsidP="00746253">
            <w:pPr>
              <w:pStyle w:val="paragraph"/>
              <w:keepNext/>
              <w:keepLines/>
              <w:spacing w:before="0" w:after="0"/>
              <w:outlineLvl w:val="3"/>
              <w:rPr>
                <w:rFonts w:asciiTheme="minorHAnsi" w:hAnsiTheme="minorHAnsi" w:cs="Times New Roman"/>
                <w:b/>
                <w:color w:val="auto"/>
                <w:sz w:val="18"/>
                <w:szCs w:val="18"/>
                <w:u w:val="thick"/>
              </w:rPr>
            </w:pP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00E6C9C6" w14:textId="77777777" w:rsidR="001E3184" w:rsidRPr="00577CF3" w:rsidRDefault="00075B3F" w:rsidP="00746253">
            <w:pPr>
              <w:rPr>
                <w:rFonts w:asciiTheme="minorHAnsi" w:hAnsiTheme="minorHAnsi"/>
                <w:sz w:val="18"/>
                <w:szCs w:val="18"/>
              </w:rPr>
            </w:pPr>
            <w:r w:rsidRPr="00577CF3">
              <w:rPr>
                <w:rFonts w:asciiTheme="minorHAnsi" w:hAnsiTheme="minorHAnsi"/>
                <w:sz w:val="18"/>
                <w:szCs w:val="18"/>
              </w:rPr>
              <w:t xml:space="preserve">Identifies a variety of adult roles within the family, school, and community structures to provide services, supports, and opportunities for school-age and youth, including various members of the multi-disciplinary team for special education services in the schools. </w:t>
            </w:r>
          </w:p>
          <w:p w14:paraId="30D751E6" w14:textId="77777777" w:rsidR="001E3184" w:rsidRPr="00577CF3" w:rsidRDefault="001E3184" w:rsidP="00746253">
            <w:pPr>
              <w:rPr>
                <w:rFonts w:asciiTheme="minorHAnsi" w:hAnsiTheme="minorHAnsi"/>
                <w:sz w:val="18"/>
                <w:szCs w:val="18"/>
              </w:rPr>
            </w:pPr>
          </w:p>
          <w:p w14:paraId="4F6DBB66" w14:textId="77777777" w:rsidR="001E3184" w:rsidRPr="00577CF3" w:rsidRDefault="00075B3F" w:rsidP="00746253">
            <w:pPr>
              <w:rPr>
                <w:rFonts w:asciiTheme="minorHAnsi" w:hAnsiTheme="minorHAnsi"/>
                <w:sz w:val="18"/>
                <w:szCs w:val="18"/>
              </w:rPr>
            </w:pPr>
            <w:r w:rsidRPr="00577CF3">
              <w:rPr>
                <w:rFonts w:asciiTheme="minorHAnsi" w:hAnsiTheme="minorHAnsi"/>
                <w:sz w:val="18"/>
                <w:szCs w:val="18"/>
              </w:rPr>
              <w:t>Describes the legal, ethical, and moral responsibilities of practitioners to support the legal and inherent rights of families and school-age and youth (e.g., the right to fair and equitable treatment, accommodation of communication needs, confidentiality, privacy, informed consent, grievance procedures).</w:t>
            </w:r>
          </w:p>
          <w:p w14:paraId="3FBB0B0A" w14:textId="77777777" w:rsidR="001E3184" w:rsidRPr="00577CF3" w:rsidRDefault="001E3184" w:rsidP="00746253">
            <w:pPr>
              <w:rPr>
                <w:rFonts w:asciiTheme="minorHAnsi" w:hAnsiTheme="minorHAnsi"/>
                <w:sz w:val="18"/>
                <w:szCs w:val="18"/>
              </w:rPr>
            </w:pPr>
          </w:p>
          <w:p w14:paraId="05A34BAA" w14:textId="77777777" w:rsidR="001E3184" w:rsidRPr="00577CF3" w:rsidRDefault="00075B3F" w:rsidP="00746253">
            <w:pPr>
              <w:rPr>
                <w:rFonts w:asciiTheme="minorHAnsi" w:hAnsiTheme="minorHAnsi"/>
                <w:sz w:val="18"/>
                <w:szCs w:val="18"/>
              </w:rPr>
            </w:pPr>
            <w:r w:rsidRPr="00577CF3">
              <w:rPr>
                <w:rFonts w:asciiTheme="minorHAnsi" w:hAnsiTheme="minorHAnsi"/>
                <w:sz w:val="18"/>
                <w:szCs w:val="18"/>
              </w:rPr>
              <w:t xml:space="preserve">Translates applicable governmental regulations, </w:t>
            </w:r>
            <w:r w:rsidRPr="00577CF3">
              <w:rPr>
                <w:rFonts w:asciiTheme="minorHAnsi" w:hAnsiTheme="minorHAnsi"/>
                <w:sz w:val="18"/>
                <w:szCs w:val="18"/>
              </w:rPr>
              <w:lastRenderedPageBreak/>
              <w:t>standards of supervision and safety guidelines (e.g., licensing/accreditation, sanitation) into daily practice with school-age and youth.</w:t>
            </w:r>
          </w:p>
          <w:p w14:paraId="649A61BE" w14:textId="77777777" w:rsidR="001E3184" w:rsidRPr="00577CF3" w:rsidRDefault="001E3184" w:rsidP="00746253">
            <w:pPr>
              <w:rPr>
                <w:rFonts w:asciiTheme="minorHAnsi" w:hAnsiTheme="minorHAnsi" w:cs="Times"/>
                <w:sz w:val="18"/>
                <w:szCs w:val="18"/>
              </w:rPr>
            </w:pPr>
          </w:p>
          <w:p w14:paraId="11A49D94" w14:textId="77777777" w:rsidR="001E3184" w:rsidRPr="00577CF3" w:rsidRDefault="00075B3F" w:rsidP="00746253">
            <w:pPr>
              <w:rPr>
                <w:rFonts w:asciiTheme="minorHAnsi" w:hAnsiTheme="minorHAnsi" w:cs="Times"/>
                <w:sz w:val="18"/>
                <w:szCs w:val="18"/>
              </w:rPr>
            </w:pPr>
            <w:r w:rsidRPr="00577CF3">
              <w:rPr>
                <w:rFonts w:asciiTheme="minorHAnsi" w:hAnsiTheme="minorHAnsi" w:cs="Times"/>
                <w:sz w:val="18"/>
                <w:szCs w:val="18"/>
              </w:rPr>
              <w:t xml:space="preserve">Identifies areas of growth with regard to mastering </w:t>
            </w:r>
            <w:r w:rsidRPr="00577CF3">
              <w:rPr>
                <w:rFonts w:asciiTheme="minorHAnsi" w:hAnsiTheme="minorHAnsi"/>
                <w:sz w:val="18"/>
                <w:szCs w:val="18"/>
              </w:rPr>
              <w:t>legal, regulatory, and ethical requirements of fulfilling the requirements of a practitioner in the SAYD field.</w:t>
            </w: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33DEB4A" w14:textId="77777777" w:rsidR="001E3184" w:rsidRPr="00577CF3" w:rsidRDefault="00075B3F" w:rsidP="00746253">
            <w:pPr>
              <w:rPr>
                <w:rFonts w:asciiTheme="minorHAnsi" w:hAnsiTheme="minorHAnsi"/>
                <w:sz w:val="18"/>
                <w:szCs w:val="18"/>
              </w:rPr>
            </w:pPr>
            <w:r w:rsidRPr="00577CF3">
              <w:rPr>
                <w:rFonts w:asciiTheme="minorHAnsi" w:hAnsiTheme="minorHAnsi"/>
                <w:sz w:val="18"/>
                <w:szCs w:val="18"/>
              </w:rPr>
              <w:lastRenderedPageBreak/>
              <w:t xml:space="preserve">Identifies a variety of adult roles within the family, school, and community structures to provide services, supports, and opportunities for school-age and youth, including various members of the multi-disciplinary team for special education services in the schools. </w:t>
            </w:r>
          </w:p>
          <w:p w14:paraId="29785C63" w14:textId="77777777" w:rsidR="001E3184" w:rsidRPr="00577CF3" w:rsidRDefault="001E3184" w:rsidP="00746253">
            <w:pPr>
              <w:rPr>
                <w:rFonts w:asciiTheme="minorHAnsi" w:hAnsiTheme="minorHAnsi"/>
                <w:sz w:val="18"/>
                <w:szCs w:val="18"/>
              </w:rPr>
            </w:pPr>
          </w:p>
          <w:p w14:paraId="097D0807" w14:textId="77777777" w:rsidR="001E3184" w:rsidRPr="00577CF3" w:rsidRDefault="00075B3F" w:rsidP="00746253">
            <w:pPr>
              <w:rPr>
                <w:rFonts w:asciiTheme="minorHAnsi" w:hAnsiTheme="minorHAnsi"/>
                <w:sz w:val="18"/>
                <w:szCs w:val="18"/>
              </w:rPr>
            </w:pPr>
            <w:r w:rsidRPr="00577CF3">
              <w:rPr>
                <w:rFonts w:asciiTheme="minorHAnsi" w:hAnsiTheme="minorHAnsi"/>
                <w:sz w:val="18"/>
                <w:szCs w:val="18"/>
              </w:rPr>
              <w:t>Describes the legal, ethical, and moral responsibilities of practitioners to support the legal and inherent rights of families and school-age and youth (e.g., the right to fair and equitable treatment, accommodation of communication needs, confidentiality, privacy, informed consent, grievance procedures).</w:t>
            </w:r>
          </w:p>
          <w:p w14:paraId="1CA9A1A7" w14:textId="77777777" w:rsidR="001E3184" w:rsidRPr="00577CF3" w:rsidRDefault="001E3184" w:rsidP="00746253">
            <w:pPr>
              <w:rPr>
                <w:rFonts w:asciiTheme="minorHAnsi" w:hAnsiTheme="minorHAnsi"/>
                <w:sz w:val="18"/>
                <w:szCs w:val="18"/>
              </w:rPr>
            </w:pPr>
          </w:p>
          <w:p w14:paraId="32AB447B" w14:textId="77777777" w:rsidR="001E3184" w:rsidRPr="00577CF3" w:rsidRDefault="00075B3F" w:rsidP="00746253">
            <w:pPr>
              <w:rPr>
                <w:rFonts w:asciiTheme="minorHAnsi" w:hAnsiTheme="minorHAnsi"/>
                <w:sz w:val="18"/>
                <w:szCs w:val="18"/>
              </w:rPr>
            </w:pPr>
            <w:r w:rsidRPr="00577CF3">
              <w:rPr>
                <w:rFonts w:asciiTheme="minorHAnsi" w:hAnsiTheme="minorHAnsi"/>
                <w:sz w:val="18"/>
                <w:szCs w:val="18"/>
              </w:rPr>
              <w:t xml:space="preserve">Translates applicable governmental regulations, </w:t>
            </w:r>
            <w:r w:rsidRPr="00577CF3">
              <w:rPr>
                <w:rFonts w:asciiTheme="minorHAnsi" w:hAnsiTheme="minorHAnsi"/>
                <w:sz w:val="18"/>
                <w:szCs w:val="18"/>
              </w:rPr>
              <w:lastRenderedPageBreak/>
              <w:t>standards of supervision and safety guidelines (e.g., licensing/accreditation, sanitation) into daily practice with school-age and youth.</w:t>
            </w:r>
          </w:p>
          <w:p w14:paraId="6F6F0117" w14:textId="77777777" w:rsidR="001E3184" w:rsidRPr="00577CF3" w:rsidRDefault="001E3184" w:rsidP="00746253">
            <w:pPr>
              <w:pStyle w:val="Header"/>
              <w:tabs>
                <w:tab w:val="clear" w:pos="4320"/>
                <w:tab w:val="clear" w:pos="8640"/>
              </w:tabs>
              <w:rPr>
                <w:rFonts w:asciiTheme="minorHAnsi" w:hAnsiTheme="minorHAns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089CA77" w14:textId="77777777" w:rsidR="001E3184" w:rsidRPr="00577CF3" w:rsidRDefault="00075B3F" w:rsidP="00746253">
            <w:pPr>
              <w:rPr>
                <w:rFonts w:asciiTheme="minorHAnsi" w:hAnsiTheme="minorHAnsi"/>
                <w:sz w:val="18"/>
                <w:szCs w:val="18"/>
              </w:rPr>
            </w:pPr>
            <w:r w:rsidRPr="00577CF3">
              <w:rPr>
                <w:rFonts w:asciiTheme="minorHAnsi" w:hAnsiTheme="minorHAnsi"/>
                <w:sz w:val="18"/>
                <w:szCs w:val="18"/>
              </w:rPr>
              <w:lastRenderedPageBreak/>
              <w:t>Identifies a limited number of adult roles within the family, school, and community structures to provide services, supports, and opportunities for school-age and youth, including various members of the multi-disciplinary team for special education services in the schools.</w:t>
            </w:r>
          </w:p>
          <w:p w14:paraId="1128FB7E" w14:textId="77777777" w:rsidR="001E3184" w:rsidRPr="00577CF3" w:rsidRDefault="001E3184" w:rsidP="00746253">
            <w:pPr>
              <w:rPr>
                <w:rFonts w:asciiTheme="minorHAnsi" w:hAnsiTheme="minorHAnsi"/>
                <w:sz w:val="18"/>
                <w:szCs w:val="18"/>
              </w:rPr>
            </w:pPr>
          </w:p>
          <w:p w14:paraId="6C44D674" w14:textId="77777777" w:rsidR="001E3184" w:rsidRPr="00577CF3" w:rsidRDefault="00075B3F" w:rsidP="00746253">
            <w:pPr>
              <w:rPr>
                <w:rFonts w:asciiTheme="minorHAnsi" w:hAnsiTheme="minorHAnsi"/>
                <w:sz w:val="18"/>
                <w:szCs w:val="18"/>
              </w:rPr>
            </w:pPr>
            <w:r w:rsidRPr="00577CF3">
              <w:rPr>
                <w:rFonts w:asciiTheme="minorHAnsi" w:hAnsiTheme="minorHAnsi"/>
                <w:sz w:val="18"/>
                <w:szCs w:val="18"/>
              </w:rPr>
              <w:t>Partially describes the legal, ethical, and moral responsibilities of practitioners to support the legal and inherent rights of families and school-age and youth (e.g., the right to fair and equitable treatment, accommodation of communication needs, confidentiality, privacy, informed consent, grievance procedures).</w:t>
            </w:r>
          </w:p>
          <w:p w14:paraId="27E41D7F" w14:textId="77777777" w:rsidR="001E3184" w:rsidRPr="00577CF3" w:rsidRDefault="001E3184" w:rsidP="00746253">
            <w:pPr>
              <w:rPr>
                <w:rFonts w:asciiTheme="minorHAnsi" w:hAnsiTheme="minorHAnsi"/>
                <w:sz w:val="18"/>
                <w:szCs w:val="18"/>
              </w:rPr>
            </w:pPr>
          </w:p>
          <w:p w14:paraId="754C66A1" w14:textId="77777777" w:rsidR="001E3184" w:rsidRPr="00577CF3" w:rsidRDefault="00075B3F" w:rsidP="00746253">
            <w:pPr>
              <w:rPr>
                <w:rFonts w:asciiTheme="minorHAnsi" w:hAnsiTheme="minorHAnsi"/>
                <w:sz w:val="18"/>
                <w:szCs w:val="18"/>
              </w:rPr>
            </w:pPr>
            <w:r w:rsidRPr="00577CF3">
              <w:rPr>
                <w:rFonts w:asciiTheme="minorHAnsi" w:hAnsiTheme="minorHAnsi"/>
                <w:sz w:val="18"/>
                <w:szCs w:val="18"/>
              </w:rPr>
              <w:t xml:space="preserve">Provides a limited translation of </w:t>
            </w:r>
            <w:r w:rsidRPr="00577CF3">
              <w:rPr>
                <w:rFonts w:asciiTheme="minorHAnsi" w:hAnsiTheme="minorHAnsi"/>
                <w:sz w:val="18"/>
                <w:szCs w:val="18"/>
              </w:rPr>
              <w:lastRenderedPageBreak/>
              <w:t>applicable governmental regulations, standards of supervision and safety guidelines (e.g., licensing/accreditation, sanitation) into daily practice with school-age and youth.</w:t>
            </w:r>
          </w:p>
          <w:p w14:paraId="0F0A11FF" w14:textId="77777777" w:rsidR="001E3184" w:rsidRPr="00577CF3" w:rsidRDefault="001E3184" w:rsidP="00746253">
            <w:pPr>
              <w:rPr>
                <w:rFonts w:asciiTheme="minorHAnsi" w:hAnsiTheme="minorHAns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0611F82" w14:textId="77777777" w:rsidR="001E3184" w:rsidRPr="00577CF3" w:rsidRDefault="00075B3F" w:rsidP="00746253">
            <w:pPr>
              <w:rPr>
                <w:rFonts w:asciiTheme="minorHAnsi" w:hAnsiTheme="minorHAnsi"/>
                <w:sz w:val="18"/>
                <w:szCs w:val="18"/>
              </w:rPr>
            </w:pPr>
            <w:r w:rsidRPr="00577CF3">
              <w:rPr>
                <w:rFonts w:asciiTheme="minorHAnsi" w:hAnsiTheme="minorHAnsi"/>
                <w:sz w:val="18"/>
                <w:szCs w:val="18"/>
              </w:rPr>
              <w:lastRenderedPageBreak/>
              <w:t>Inaccurately identifies adult roles within the family, school, and community structures.</w:t>
            </w:r>
          </w:p>
          <w:p w14:paraId="790276B8" w14:textId="77777777" w:rsidR="001E3184" w:rsidRPr="00577CF3" w:rsidRDefault="001E3184" w:rsidP="00746253">
            <w:pPr>
              <w:rPr>
                <w:rFonts w:asciiTheme="minorHAnsi" w:hAnsiTheme="minorHAnsi"/>
                <w:sz w:val="18"/>
                <w:szCs w:val="18"/>
              </w:rPr>
            </w:pPr>
          </w:p>
          <w:p w14:paraId="6E916F65" w14:textId="77777777" w:rsidR="001E3184" w:rsidRPr="00577CF3" w:rsidRDefault="00075B3F" w:rsidP="00746253">
            <w:pPr>
              <w:rPr>
                <w:rFonts w:asciiTheme="minorHAnsi" w:hAnsiTheme="minorHAnsi"/>
                <w:sz w:val="18"/>
                <w:szCs w:val="18"/>
              </w:rPr>
            </w:pPr>
            <w:r w:rsidRPr="00577CF3">
              <w:rPr>
                <w:rFonts w:asciiTheme="minorHAnsi" w:hAnsiTheme="minorHAnsi"/>
                <w:sz w:val="18"/>
                <w:szCs w:val="18"/>
              </w:rPr>
              <w:t>Inaccurately describes the legal, ethical, and moral responsibilities of practitioners to support the legal and inherent rights of families and school-age and youth (e.g., the right to fair and equitable treatment, accommodation of communication needs, confidentiality, privacy, informed consent, grievance procedures).</w:t>
            </w:r>
          </w:p>
          <w:p w14:paraId="5C6B6DF3" w14:textId="77777777" w:rsidR="001E3184" w:rsidRPr="00577CF3" w:rsidRDefault="001E3184" w:rsidP="00746253">
            <w:pPr>
              <w:rPr>
                <w:rFonts w:asciiTheme="minorHAnsi" w:hAnsiTheme="minorHAnsi"/>
                <w:sz w:val="18"/>
                <w:szCs w:val="18"/>
              </w:rPr>
            </w:pPr>
          </w:p>
          <w:p w14:paraId="2065F1A6" w14:textId="77777777" w:rsidR="001E3184" w:rsidRPr="00577CF3" w:rsidRDefault="00075B3F" w:rsidP="00746253">
            <w:pPr>
              <w:rPr>
                <w:rFonts w:asciiTheme="minorHAnsi" w:hAnsiTheme="minorHAnsi"/>
                <w:sz w:val="18"/>
                <w:szCs w:val="18"/>
              </w:rPr>
            </w:pPr>
            <w:r w:rsidRPr="00577CF3">
              <w:rPr>
                <w:rFonts w:asciiTheme="minorHAnsi" w:hAnsiTheme="minorHAnsi"/>
                <w:sz w:val="18"/>
                <w:szCs w:val="18"/>
              </w:rPr>
              <w:t xml:space="preserve">Provides an inaccurate translation of applicable governmental regulations, standards of supervision and safety guidelines (e.g., licensing/accreditation, sanitation) into daily practice </w:t>
            </w:r>
            <w:r w:rsidRPr="00577CF3">
              <w:rPr>
                <w:rFonts w:asciiTheme="minorHAnsi" w:hAnsiTheme="minorHAnsi"/>
                <w:sz w:val="18"/>
                <w:szCs w:val="18"/>
              </w:rPr>
              <w:lastRenderedPageBreak/>
              <w:t>with school-age and youth.</w:t>
            </w:r>
          </w:p>
          <w:p w14:paraId="01F43624" w14:textId="77777777" w:rsidR="001E3184" w:rsidRPr="00577CF3" w:rsidRDefault="001E3184" w:rsidP="00746253">
            <w:pPr>
              <w:rPr>
                <w:rFonts w:asciiTheme="minorHAnsi" w:hAnsiTheme="minorHAnsi"/>
                <w:sz w:val="18"/>
                <w:szCs w:val="18"/>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CDA579" w14:textId="77777777" w:rsidR="001E3184" w:rsidRPr="00577CF3" w:rsidRDefault="001E3184" w:rsidP="00746253">
            <w:pPr>
              <w:rPr>
                <w:rFonts w:asciiTheme="minorHAnsi" w:hAnsiTheme="minorHAnsi"/>
                <w:sz w:val="18"/>
                <w:szCs w:val="18"/>
              </w:rPr>
            </w:pPr>
          </w:p>
        </w:tc>
      </w:tr>
    </w:tbl>
    <w:p w14:paraId="3B68DC52" w14:textId="12C7A52F" w:rsidR="001E3184" w:rsidRPr="00577CF3" w:rsidRDefault="00075B3F" w:rsidP="001E3184">
      <w:pPr>
        <w:rPr>
          <w:rFonts w:asciiTheme="minorHAnsi" w:hAnsiTheme="minorHAnsi"/>
          <w:sz w:val="18"/>
          <w:szCs w:val="18"/>
        </w:rPr>
      </w:pPr>
      <w:r w:rsidRPr="00577CF3">
        <w:rPr>
          <w:rFonts w:asciiTheme="minorHAnsi" w:hAnsiTheme="minorHAnsi"/>
          <w:sz w:val="18"/>
          <w:szCs w:val="18"/>
        </w:rPr>
        <w:lastRenderedPageBreak/>
        <w:t>Level 2—Yellow</w:t>
      </w:r>
    </w:p>
    <w:p w14:paraId="40D90F67" w14:textId="77777777" w:rsidR="001E3184" w:rsidRPr="00577CF3" w:rsidRDefault="001E3184" w:rsidP="001E3184">
      <w:pPr>
        <w:pStyle w:val="Body"/>
        <w:widowControl w:val="0"/>
        <w:spacing w:line="240" w:lineRule="auto"/>
        <w:rPr>
          <w:rFonts w:asciiTheme="minorHAnsi" w:hAnsiTheme="minorHAnsi"/>
          <w:color w:val="auto"/>
          <w:sz w:val="18"/>
          <w:szCs w:val="18"/>
        </w:rPr>
      </w:pPr>
    </w:p>
    <w:p w14:paraId="6B9E847E" w14:textId="77777777" w:rsidR="001E3184" w:rsidRPr="00577CF3" w:rsidRDefault="001E3184" w:rsidP="00C33783">
      <w:pPr>
        <w:pStyle w:val="Body"/>
        <w:widowControl w:val="0"/>
        <w:spacing w:line="240" w:lineRule="auto"/>
        <w:rPr>
          <w:rFonts w:asciiTheme="minorHAnsi" w:hAnsiTheme="minorHAnsi"/>
          <w:color w:val="auto"/>
          <w:sz w:val="18"/>
          <w:szCs w:val="18"/>
        </w:rPr>
      </w:pPr>
    </w:p>
    <w:sectPr w:rsidR="001E3184" w:rsidRPr="00577CF3" w:rsidSect="00B24954">
      <w:footerReference w:type="even"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1C40F9" w14:textId="77777777" w:rsidR="00B651E3" w:rsidRDefault="00075B3F">
      <w:r>
        <w:separator/>
      </w:r>
    </w:p>
  </w:endnote>
  <w:endnote w:type="continuationSeparator" w:id="0">
    <w:p w14:paraId="330109DA" w14:textId="77777777" w:rsidR="00B651E3" w:rsidRDefault="00075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E09B6" w14:textId="77777777" w:rsidR="006F470E" w:rsidRDefault="00075B3F"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09C959" w14:textId="77777777" w:rsidR="006F470E" w:rsidRDefault="006F470E" w:rsidP="006F470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2AF98" w14:textId="77777777" w:rsidR="006F470E" w:rsidRDefault="00075B3F"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D0533">
      <w:rPr>
        <w:rStyle w:val="PageNumber"/>
        <w:noProof/>
      </w:rPr>
      <w:t>4</w:t>
    </w:r>
    <w:r>
      <w:rPr>
        <w:rStyle w:val="PageNumber"/>
      </w:rPr>
      <w:fldChar w:fldCharType="end"/>
    </w:r>
  </w:p>
  <w:p w14:paraId="2B79DFFD" w14:textId="77777777" w:rsidR="006F470E" w:rsidRDefault="006F470E" w:rsidP="006F470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A50664" w14:textId="77777777" w:rsidR="00B651E3" w:rsidRDefault="00075B3F">
      <w:r>
        <w:separator/>
      </w:r>
    </w:p>
  </w:footnote>
  <w:footnote w:type="continuationSeparator" w:id="0">
    <w:p w14:paraId="66DF0FD9" w14:textId="77777777" w:rsidR="00B651E3" w:rsidRDefault="00075B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22AA3"/>
    <w:multiLevelType w:val="hybridMultilevel"/>
    <w:tmpl w:val="D71A7A18"/>
    <w:lvl w:ilvl="0" w:tplc="73782186">
      <w:start w:val="1"/>
      <w:numFmt w:val="bullet"/>
      <w:lvlText w:val=""/>
      <w:lvlJc w:val="left"/>
      <w:pPr>
        <w:ind w:left="720" w:hanging="360"/>
      </w:pPr>
      <w:rPr>
        <w:rFonts w:ascii="Symbol" w:hAnsi="Symbol" w:hint="default"/>
      </w:rPr>
    </w:lvl>
    <w:lvl w:ilvl="1" w:tplc="5524C9B8" w:tentative="1">
      <w:start w:val="1"/>
      <w:numFmt w:val="bullet"/>
      <w:lvlText w:val="o"/>
      <w:lvlJc w:val="left"/>
      <w:pPr>
        <w:ind w:left="1440" w:hanging="360"/>
      </w:pPr>
      <w:rPr>
        <w:rFonts w:ascii="Courier New" w:hAnsi="Courier New" w:cs="Courier New" w:hint="default"/>
      </w:rPr>
    </w:lvl>
    <w:lvl w:ilvl="2" w:tplc="0AACB13E" w:tentative="1">
      <w:start w:val="1"/>
      <w:numFmt w:val="bullet"/>
      <w:lvlText w:val=""/>
      <w:lvlJc w:val="left"/>
      <w:pPr>
        <w:ind w:left="2160" w:hanging="360"/>
      </w:pPr>
      <w:rPr>
        <w:rFonts w:ascii="Wingdings" w:hAnsi="Wingdings" w:hint="default"/>
      </w:rPr>
    </w:lvl>
    <w:lvl w:ilvl="3" w:tplc="265A8F60" w:tentative="1">
      <w:start w:val="1"/>
      <w:numFmt w:val="bullet"/>
      <w:lvlText w:val=""/>
      <w:lvlJc w:val="left"/>
      <w:pPr>
        <w:ind w:left="2880" w:hanging="360"/>
      </w:pPr>
      <w:rPr>
        <w:rFonts w:ascii="Symbol" w:hAnsi="Symbol" w:hint="default"/>
      </w:rPr>
    </w:lvl>
    <w:lvl w:ilvl="4" w:tplc="DB12CE0A" w:tentative="1">
      <w:start w:val="1"/>
      <w:numFmt w:val="bullet"/>
      <w:lvlText w:val="o"/>
      <w:lvlJc w:val="left"/>
      <w:pPr>
        <w:ind w:left="3600" w:hanging="360"/>
      </w:pPr>
      <w:rPr>
        <w:rFonts w:ascii="Courier New" w:hAnsi="Courier New" w:cs="Courier New" w:hint="default"/>
      </w:rPr>
    </w:lvl>
    <w:lvl w:ilvl="5" w:tplc="F0D0F5EE" w:tentative="1">
      <w:start w:val="1"/>
      <w:numFmt w:val="bullet"/>
      <w:lvlText w:val=""/>
      <w:lvlJc w:val="left"/>
      <w:pPr>
        <w:ind w:left="4320" w:hanging="360"/>
      </w:pPr>
      <w:rPr>
        <w:rFonts w:ascii="Wingdings" w:hAnsi="Wingdings" w:hint="default"/>
      </w:rPr>
    </w:lvl>
    <w:lvl w:ilvl="6" w:tplc="626EA56E" w:tentative="1">
      <w:start w:val="1"/>
      <w:numFmt w:val="bullet"/>
      <w:lvlText w:val=""/>
      <w:lvlJc w:val="left"/>
      <w:pPr>
        <w:ind w:left="5040" w:hanging="360"/>
      </w:pPr>
      <w:rPr>
        <w:rFonts w:ascii="Symbol" w:hAnsi="Symbol" w:hint="default"/>
      </w:rPr>
    </w:lvl>
    <w:lvl w:ilvl="7" w:tplc="0790641C" w:tentative="1">
      <w:start w:val="1"/>
      <w:numFmt w:val="bullet"/>
      <w:lvlText w:val="o"/>
      <w:lvlJc w:val="left"/>
      <w:pPr>
        <w:ind w:left="5760" w:hanging="360"/>
      </w:pPr>
      <w:rPr>
        <w:rFonts w:ascii="Courier New" w:hAnsi="Courier New" w:cs="Courier New" w:hint="default"/>
      </w:rPr>
    </w:lvl>
    <w:lvl w:ilvl="8" w:tplc="189A1086" w:tentative="1">
      <w:start w:val="1"/>
      <w:numFmt w:val="bullet"/>
      <w:lvlText w:val=""/>
      <w:lvlJc w:val="left"/>
      <w:pPr>
        <w:ind w:left="6480" w:hanging="360"/>
      </w:pPr>
      <w:rPr>
        <w:rFonts w:ascii="Wingdings" w:hAnsi="Wingdings" w:hint="default"/>
      </w:rPr>
    </w:lvl>
  </w:abstractNum>
  <w:abstractNum w:abstractNumId="1">
    <w:nsid w:val="4F60615D"/>
    <w:multiLevelType w:val="hybridMultilevel"/>
    <w:tmpl w:val="04A20EDC"/>
    <w:lvl w:ilvl="0" w:tplc="0A68A9F0">
      <w:start w:val="1"/>
      <w:numFmt w:val="bullet"/>
      <w:lvlText w:val=""/>
      <w:lvlJc w:val="left"/>
      <w:pPr>
        <w:ind w:left="720" w:hanging="360"/>
      </w:pPr>
      <w:rPr>
        <w:rFonts w:ascii="Symbol" w:hAnsi="Symbol" w:hint="default"/>
      </w:rPr>
    </w:lvl>
    <w:lvl w:ilvl="1" w:tplc="CD90943A">
      <w:start w:val="1"/>
      <w:numFmt w:val="bullet"/>
      <w:lvlText w:val="o"/>
      <w:lvlJc w:val="left"/>
      <w:pPr>
        <w:ind w:left="1440" w:hanging="360"/>
      </w:pPr>
      <w:rPr>
        <w:rFonts w:ascii="Courier New" w:hAnsi="Courier New" w:cs="Courier New" w:hint="default"/>
      </w:rPr>
    </w:lvl>
    <w:lvl w:ilvl="2" w:tplc="E8083AF4" w:tentative="1">
      <w:start w:val="1"/>
      <w:numFmt w:val="bullet"/>
      <w:lvlText w:val=""/>
      <w:lvlJc w:val="left"/>
      <w:pPr>
        <w:ind w:left="2160" w:hanging="360"/>
      </w:pPr>
      <w:rPr>
        <w:rFonts w:ascii="Wingdings" w:hAnsi="Wingdings" w:hint="default"/>
      </w:rPr>
    </w:lvl>
    <w:lvl w:ilvl="3" w:tplc="1C58A0E2" w:tentative="1">
      <w:start w:val="1"/>
      <w:numFmt w:val="bullet"/>
      <w:lvlText w:val=""/>
      <w:lvlJc w:val="left"/>
      <w:pPr>
        <w:ind w:left="2880" w:hanging="360"/>
      </w:pPr>
      <w:rPr>
        <w:rFonts w:ascii="Symbol" w:hAnsi="Symbol" w:hint="default"/>
      </w:rPr>
    </w:lvl>
    <w:lvl w:ilvl="4" w:tplc="6D2231DE" w:tentative="1">
      <w:start w:val="1"/>
      <w:numFmt w:val="bullet"/>
      <w:lvlText w:val="o"/>
      <w:lvlJc w:val="left"/>
      <w:pPr>
        <w:ind w:left="3600" w:hanging="360"/>
      </w:pPr>
      <w:rPr>
        <w:rFonts w:ascii="Courier New" w:hAnsi="Courier New" w:cs="Courier New" w:hint="default"/>
      </w:rPr>
    </w:lvl>
    <w:lvl w:ilvl="5" w:tplc="89CCD1FE" w:tentative="1">
      <w:start w:val="1"/>
      <w:numFmt w:val="bullet"/>
      <w:lvlText w:val=""/>
      <w:lvlJc w:val="left"/>
      <w:pPr>
        <w:ind w:left="4320" w:hanging="360"/>
      </w:pPr>
      <w:rPr>
        <w:rFonts w:ascii="Wingdings" w:hAnsi="Wingdings" w:hint="default"/>
      </w:rPr>
    </w:lvl>
    <w:lvl w:ilvl="6" w:tplc="A688310A" w:tentative="1">
      <w:start w:val="1"/>
      <w:numFmt w:val="bullet"/>
      <w:lvlText w:val=""/>
      <w:lvlJc w:val="left"/>
      <w:pPr>
        <w:ind w:left="5040" w:hanging="360"/>
      </w:pPr>
      <w:rPr>
        <w:rFonts w:ascii="Symbol" w:hAnsi="Symbol" w:hint="default"/>
      </w:rPr>
    </w:lvl>
    <w:lvl w:ilvl="7" w:tplc="A888FCB2" w:tentative="1">
      <w:start w:val="1"/>
      <w:numFmt w:val="bullet"/>
      <w:lvlText w:val="o"/>
      <w:lvlJc w:val="left"/>
      <w:pPr>
        <w:ind w:left="5760" w:hanging="360"/>
      </w:pPr>
      <w:rPr>
        <w:rFonts w:ascii="Courier New" w:hAnsi="Courier New" w:cs="Courier New" w:hint="default"/>
      </w:rPr>
    </w:lvl>
    <w:lvl w:ilvl="8" w:tplc="ED6E2860" w:tentative="1">
      <w:start w:val="1"/>
      <w:numFmt w:val="bullet"/>
      <w:lvlText w:val=""/>
      <w:lvlJc w:val="left"/>
      <w:pPr>
        <w:ind w:left="6480" w:hanging="360"/>
      </w:pPr>
      <w:rPr>
        <w:rFonts w:ascii="Wingdings" w:hAnsi="Wingdings" w:hint="default"/>
      </w:rPr>
    </w:lvl>
  </w:abstractNum>
  <w:abstractNum w:abstractNumId="2">
    <w:nsid w:val="56A1329F"/>
    <w:multiLevelType w:val="hybridMultilevel"/>
    <w:tmpl w:val="70C84622"/>
    <w:lvl w:ilvl="0" w:tplc="D0BA1EE4">
      <w:start w:val="1"/>
      <w:numFmt w:val="bullet"/>
      <w:lvlText w:val=""/>
      <w:lvlJc w:val="left"/>
      <w:pPr>
        <w:ind w:left="720" w:hanging="360"/>
      </w:pPr>
      <w:rPr>
        <w:rFonts w:ascii="Symbol" w:hAnsi="Symbol" w:hint="default"/>
      </w:rPr>
    </w:lvl>
    <w:lvl w:ilvl="1" w:tplc="6B7A96C0" w:tentative="1">
      <w:start w:val="1"/>
      <w:numFmt w:val="bullet"/>
      <w:lvlText w:val="o"/>
      <w:lvlJc w:val="left"/>
      <w:pPr>
        <w:ind w:left="1440" w:hanging="360"/>
      </w:pPr>
      <w:rPr>
        <w:rFonts w:ascii="Courier New" w:hAnsi="Courier New" w:cs="Courier New" w:hint="default"/>
      </w:rPr>
    </w:lvl>
    <w:lvl w:ilvl="2" w:tplc="D9228C3A" w:tentative="1">
      <w:start w:val="1"/>
      <w:numFmt w:val="bullet"/>
      <w:lvlText w:val=""/>
      <w:lvlJc w:val="left"/>
      <w:pPr>
        <w:ind w:left="2160" w:hanging="360"/>
      </w:pPr>
      <w:rPr>
        <w:rFonts w:ascii="Wingdings" w:hAnsi="Wingdings" w:hint="default"/>
      </w:rPr>
    </w:lvl>
    <w:lvl w:ilvl="3" w:tplc="079A0EA0" w:tentative="1">
      <w:start w:val="1"/>
      <w:numFmt w:val="bullet"/>
      <w:lvlText w:val=""/>
      <w:lvlJc w:val="left"/>
      <w:pPr>
        <w:ind w:left="2880" w:hanging="360"/>
      </w:pPr>
      <w:rPr>
        <w:rFonts w:ascii="Symbol" w:hAnsi="Symbol" w:hint="default"/>
      </w:rPr>
    </w:lvl>
    <w:lvl w:ilvl="4" w:tplc="857C5418" w:tentative="1">
      <w:start w:val="1"/>
      <w:numFmt w:val="bullet"/>
      <w:lvlText w:val="o"/>
      <w:lvlJc w:val="left"/>
      <w:pPr>
        <w:ind w:left="3600" w:hanging="360"/>
      </w:pPr>
      <w:rPr>
        <w:rFonts w:ascii="Courier New" w:hAnsi="Courier New" w:cs="Courier New" w:hint="default"/>
      </w:rPr>
    </w:lvl>
    <w:lvl w:ilvl="5" w:tplc="B06CCAB0" w:tentative="1">
      <w:start w:val="1"/>
      <w:numFmt w:val="bullet"/>
      <w:lvlText w:val=""/>
      <w:lvlJc w:val="left"/>
      <w:pPr>
        <w:ind w:left="4320" w:hanging="360"/>
      </w:pPr>
      <w:rPr>
        <w:rFonts w:ascii="Wingdings" w:hAnsi="Wingdings" w:hint="default"/>
      </w:rPr>
    </w:lvl>
    <w:lvl w:ilvl="6" w:tplc="372E470C" w:tentative="1">
      <w:start w:val="1"/>
      <w:numFmt w:val="bullet"/>
      <w:lvlText w:val=""/>
      <w:lvlJc w:val="left"/>
      <w:pPr>
        <w:ind w:left="5040" w:hanging="360"/>
      </w:pPr>
      <w:rPr>
        <w:rFonts w:ascii="Symbol" w:hAnsi="Symbol" w:hint="default"/>
      </w:rPr>
    </w:lvl>
    <w:lvl w:ilvl="7" w:tplc="07DA8EF4" w:tentative="1">
      <w:start w:val="1"/>
      <w:numFmt w:val="bullet"/>
      <w:lvlText w:val="o"/>
      <w:lvlJc w:val="left"/>
      <w:pPr>
        <w:ind w:left="5760" w:hanging="360"/>
      </w:pPr>
      <w:rPr>
        <w:rFonts w:ascii="Courier New" w:hAnsi="Courier New" w:cs="Courier New" w:hint="default"/>
      </w:rPr>
    </w:lvl>
    <w:lvl w:ilvl="8" w:tplc="BC30060C" w:tentative="1">
      <w:start w:val="1"/>
      <w:numFmt w:val="bullet"/>
      <w:lvlText w:val=""/>
      <w:lvlJc w:val="left"/>
      <w:pPr>
        <w:ind w:left="6480" w:hanging="360"/>
      </w:pPr>
      <w:rPr>
        <w:rFonts w:ascii="Wingdings" w:hAnsi="Wingdings" w:hint="default"/>
      </w:rPr>
    </w:lvl>
  </w:abstractNum>
  <w:abstractNum w:abstractNumId="3">
    <w:nsid w:val="7BD4491D"/>
    <w:multiLevelType w:val="hybridMultilevel"/>
    <w:tmpl w:val="44BE8516"/>
    <w:lvl w:ilvl="0" w:tplc="AC60726E">
      <w:start w:val="1"/>
      <w:numFmt w:val="bullet"/>
      <w:lvlText w:val=""/>
      <w:lvlJc w:val="left"/>
      <w:pPr>
        <w:ind w:left="720" w:hanging="360"/>
      </w:pPr>
      <w:rPr>
        <w:rFonts w:ascii="Symbol" w:hAnsi="Symbol" w:hint="default"/>
      </w:rPr>
    </w:lvl>
    <w:lvl w:ilvl="1" w:tplc="650622DC" w:tentative="1">
      <w:start w:val="1"/>
      <w:numFmt w:val="bullet"/>
      <w:lvlText w:val="o"/>
      <w:lvlJc w:val="left"/>
      <w:pPr>
        <w:ind w:left="1440" w:hanging="360"/>
      </w:pPr>
      <w:rPr>
        <w:rFonts w:ascii="Courier New" w:hAnsi="Courier New" w:cs="Courier New" w:hint="default"/>
      </w:rPr>
    </w:lvl>
    <w:lvl w:ilvl="2" w:tplc="C0FABBDA" w:tentative="1">
      <w:start w:val="1"/>
      <w:numFmt w:val="bullet"/>
      <w:lvlText w:val=""/>
      <w:lvlJc w:val="left"/>
      <w:pPr>
        <w:ind w:left="2160" w:hanging="360"/>
      </w:pPr>
      <w:rPr>
        <w:rFonts w:ascii="Wingdings" w:hAnsi="Wingdings" w:hint="default"/>
      </w:rPr>
    </w:lvl>
    <w:lvl w:ilvl="3" w:tplc="2CD8CDF4" w:tentative="1">
      <w:start w:val="1"/>
      <w:numFmt w:val="bullet"/>
      <w:lvlText w:val=""/>
      <w:lvlJc w:val="left"/>
      <w:pPr>
        <w:ind w:left="2880" w:hanging="360"/>
      </w:pPr>
      <w:rPr>
        <w:rFonts w:ascii="Symbol" w:hAnsi="Symbol" w:hint="default"/>
      </w:rPr>
    </w:lvl>
    <w:lvl w:ilvl="4" w:tplc="C36A4FEE" w:tentative="1">
      <w:start w:val="1"/>
      <w:numFmt w:val="bullet"/>
      <w:lvlText w:val="o"/>
      <w:lvlJc w:val="left"/>
      <w:pPr>
        <w:ind w:left="3600" w:hanging="360"/>
      </w:pPr>
      <w:rPr>
        <w:rFonts w:ascii="Courier New" w:hAnsi="Courier New" w:cs="Courier New" w:hint="default"/>
      </w:rPr>
    </w:lvl>
    <w:lvl w:ilvl="5" w:tplc="D84A4CCE" w:tentative="1">
      <w:start w:val="1"/>
      <w:numFmt w:val="bullet"/>
      <w:lvlText w:val=""/>
      <w:lvlJc w:val="left"/>
      <w:pPr>
        <w:ind w:left="4320" w:hanging="360"/>
      </w:pPr>
      <w:rPr>
        <w:rFonts w:ascii="Wingdings" w:hAnsi="Wingdings" w:hint="default"/>
      </w:rPr>
    </w:lvl>
    <w:lvl w:ilvl="6" w:tplc="05749228" w:tentative="1">
      <w:start w:val="1"/>
      <w:numFmt w:val="bullet"/>
      <w:lvlText w:val=""/>
      <w:lvlJc w:val="left"/>
      <w:pPr>
        <w:ind w:left="5040" w:hanging="360"/>
      </w:pPr>
      <w:rPr>
        <w:rFonts w:ascii="Symbol" w:hAnsi="Symbol" w:hint="default"/>
      </w:rPr>
    </w:lvl>
    <w:lvl w:ilvl="7" w:tplc="6E96E974" w:tentative="1">
      <w:start w:val="1"/>
      <w:numFmt w:val="bullet"/>
      <w:lvlText w:val="o"/>
      <w:lvlJc w:val="left"/>
      <w:pPr>
        <w:ind w:left="5760" w:hanging="360"/>
      </w:pPr>
      <w:rPr>
        <w:rFonts w:ascii="Courier New" w:hAnsi="Courier New" w:cs="Courier New" w:hint="default"/>
      </w:rPr>
    </w:lvl>
    <w:lvl w:ilvl="8" w:tplc="B3545150" w:tentative="1">
      <w:start w:val="1"/>
      <w:numFmt w:val="bullet"/>
      <w:lvlText w:val=""/>
      <w:lvlJc w:val="left"/>
      <w:pPr>
        <w:ind w:left="6480" w:hanging="360"/>
      </w:pPr>
      <w:rPr>
        <w:rFonts w:ascii="Wingdings" w:hAnsi="Wingdings" w:hint="default"/>
      </w:rPr>
    </w:lvl>
  </w:abstractNum>
  <w:abstractNum w:abstractNumId="4">
    <w:nsid w:val="7DDB14F8"/>
    <w:multiLevelType w:val="hybridMultilevel"/>
    <w:tmpl w:val="56208812"/>
    <w:lvl w:ilvl="0" w:tplc="490263E6">
      <w:start w:val="1"/>
      <w:numFmt w:val="decimal"/>
      <w:lvlText w:val="%1."/>
      <w:lvlJc w:val="left"/>
      <w:pPr>
        <w:ind w:left="720" w:hanging="360"/>
      </w:pPr>
    </w:lvl>
    <w:lvl w:ilvl="1" w:tplc="08761114" w:tentative="1">
      <w:start w:val="1"/>
      <w:numFmt w:val="lowerLetter"/>
      <w:lvlText w:val="%2."/>
      <w:lvlJc w:val="left"/>
      <w:pPr>
        <w:ind w:left="1440" w:hanging="360"/>
      </w:pPr>
    </w:lvl>
    <w:lvl w:ilvl="2" w:tplc="AE5A2646" w:tentative="1">
      <w:start w:val="1"/>
      <w:numFmt w:val="lowerRoman"/>
      <w:lvlText w:val="%3."/>
      <w:lvlJc w:val="right"/>
      <w:pPr>
        <w:ind w:left="2160" w:hanging="180"/>
      </w:pPr>
    </w:lvl>
    <w:lvl w:ilvl="3" w:tplc="A402586C" w:tentative="1">
      <w:start w:val="1"/>
      <w:numFmt w:val="decimal"/>
      <w:lvlText w:val="%4."/>
      <w:lvlJc w:val="left"/>
      <w:pPr>
        <w:ind w:left="2880" w:hanging="360"/>
      </w:pPr>
    </w:lvl>
    <w:lvl w:ilvl="4" w:tplc="C2969DEE" w:tentative="1">
      <w:start w:val="1"/>
      <w:numFmt w:val="lowerLetter"/>
      <w:lvlText w:val="%5."/>
      <w:lvlJc w:val="left"/>
      <w:pPr>
        <w:ind w:left="3600" w:hanging="360"/>
      </w:pPr>
    </w:lvl>
    <w:lvl w:ilvl="5" w:tplc="2C3A12B0" w:tentative="1">
      <w:start w:val="1"/>
      <w:numFmt w:val="lowerRoman"/>
      <w:lvlText w:val="%6."/>
      <w:lvlJc w:val="right"/>
      <w:pPr>
        <w:ind w:left="4320" w:hanging="180"/>
      </w:pPr>
    </w:lvl>
    <w:lvl w:ilvl="6" w:tplc="29B215CA" w:tentative="1">
      <w:start w:val="1"/>
      <w:numFmt w:val="decimal"/>
      <w:lvlText w:val="%7."/>
      <w:lvlJc w:val="left"/>
      <w:pPr>
        <w:ind w:left="5040" w:hanging="360"/>
      </w:pPr>
    </w:lvl>
    <w:lvl w:ilvl="7" w:tplc="58202A22" w:tentative="1">
      <w:start w:val="1"/>
      <w:numFmt w:val="lowerLetter"/>
      <w:lvlText w:val="%8."/>
      <w:lvlJc w:val="left"/>
      <w:pPr>
        <w:ind w:left="5760" w:hanging="360"/>
      </w:pPr>
    </w:lvl>
    <w:lvl w:ilvl="8" w:tplc="A5986106"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19C"/>
    <w:rsid w:val="00075B3F"/>
    <w:rsid w:val="00076A59"/>
    <w:rsid w:val="00123E65"/>
    <w:rsid w:val="00140B62"/>
    <w:rsid w:val="00164850"/>
    <w:rsid w:val="00195DA1"/>
    <w:rsid w:val="001D5D9D"/>
    <w:rsid w:val="001E3184"/>
    <w:rsid w:val="0022055A"/>
    <w:rsid w:val="00247CE3"/>
    <w:rsid w:val="002730D5"/>
    <w:rsid w:val="00285349"/>
    <w:rsid w:val="002C3D30"/>
    <w:rsid w:val="00323F35"/>
    <w:rsid w:val="0036028B"/>
    <w:rsid w:val="003B66E9"/>
    <w:rsid w:val="003D5826"/>
    <w:rsid w:val="003E2B91"/>
    <w:rsid w:val="00443CB7"/>
    <w:rsid w:val="00463D6B"/>
    <w:rsid w:val="00480239"/>
    <w:rsid w:val="0048679A"/>
    <w:rsid w:val="004D04CD"/>
    <w:rsid w:val="00577CF3"/>
    <w:rsid w:val="0058520B"/>
    <w:rsid w:val="00587C00"/>
    <w:rsid w:val="0064156D"/>
    <w:rsid w:val="00647D64"/>
    <w:rsid w:val="00653475"/>
    <w:rsid w:val="00691DA6"/>
    <w:rsid w:val="006A56AB"/>
    <w:rsid w:val="006A6A63"/>
    <w:rsid w:val="006D6D18"/>
    <w:rsid w:val="006F470E"/>
    <w:rsid w:val="00746253"/>
    <w:rsid w:val="007676F8"/>
    <w:rsid w:val="007E071C"/>
    <w:rsid w:val="008B019C"/>
    <w:rsid w:val="008C667A"/>
    <w:rsid w:val="008D046C"/>
    <w:rsid w:val="00930284"/>
    <w:rsid w:val="009474E1"/>
    <w:rsid w:val="00966AB9"/>
    <w:rsid w:val="009D0533"/>
    <w:rsid w:val="00A1317A"/>
    <w:rsid w:val="00A14CB6"/>
    <w:rsid w:val="00B24954"/>
    <w:rsid w:val="00B651E3"/>
    <w:rsid w:val="00B66B2F"/>
    <w:rsid w:val="00BA27DD"/>
    <w:rsid w:val="00C33783"/>
    <w:rsid w:val="00C526C4"/>
    <w:rsid w:val="00CC51D9"/>
    <w:rsid w:val="00CE1740"/>
    <w:rsid w:val="00CF0570"/>
    <w:rsid w:val="00D1182E"/>
    <w:rsid w:val="00EB10E2"/>
    <w:rsid w:val="00F32298"/>
    <w:rsid w:val="00F95691"/>
    <w:rsid w:val="00FF7EAD"/>
    <w:rsid w:val="4A258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B019C"/>
    <w:pPr>
      <w:pBdr>
        <w:top w:val="nil"/>
        <w:left w:val="nil"/>
        <w:bottom w:val="nil"/>
        <w:right w:val="nil"/>
        <w:between w:val="nil"/>
        <w:bar w:val="nil"/>
      </w:pBdr>
    </w:pPr>
    <w:rPr>
      <w:rFonts w:ascii="Times New Roman" w:eastAsia="Arial Unicode MS" w:hAnsi="Times New Roman" w:cs="Times New Roman"/>
      <w:bdr w:val="nil"/>
    </w:rPr>
  </w:style>
  <w:style w:type="paragraph" w:styleId="Heading9">
    <w:name w:val="heading 9"/>
    <w:basedOn w:val="Normal"/>
    <w:next w:val="Normal"/>
    <w:link w:val="Heading9Char"/>
    <w:unhideWhenUsed/>
    <w:qFormat/>
    <w:rsid w:val="001E318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8"/>
    </w:pPr>
    <w:rPr>
      <w:rFonts w:asciiTheme="majorHAnsi" w:eastAsiaTheme="majorEastAsia" w:hAnsiTheme="majorHAnsi" w:cstheme="majorBidi"/>
      <w:i/>
      <w:iCs/>
      <w:color w:val="272727" w:themeColor="text1" w:themeTint="D8"/>
      <w:sz w:val="21"/>
      <w:szCs w:val="21"/>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B019C"/>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8B019C"/>
    <w:rPr>
      <w:rFonts w:ascii="Times" w:eastAsia="Times" w:hAnsi="Times" w:cs="Times New Roman"/>
      <w:szCs w:val="20"/>
    </w:rPr>
  </w:style>
  <w:style w:type="paragraph" w:styleId="BodyText3">
    <w:name w:val="Body Text 3"/>
    <w:basedOn w:val="Normal"/>
    <w:link w:val="BodyText3Char"/>
    <w:unhideWhenUsed/>
    <w:rsid w:val="008B019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8B019C"/>
    <w:rPr>
      <w:rFonts w:ascii="Times New Roman" w:eastAsia="Times New Roman" w:hAnsi="Times New Roman" w:cs="Times New Roman"/>
      <w:sz w:val="16"/>
      <w:szCs w:val="16"/>
    </w:rPr>
  </w:style>
  <w:style w:type="paragraph" w:styleId="ListParagraph">
    <w:name w:val="List Paragraph"/>
    <w:basedOn w:val="Normal"/>
    <w:uiPriority w:val="34"/>
    <w:qFormat/>
    <w:rsid w:val="008B019C"/>
    <w:pPr>
      <w:ind w:left="720"/>
      <w:contextualSpacing/>
    </w:pPr>
  </w:style>
  <w:style w:type="table" w:styleId="TableGrid">
    <w:name w:val="Table Grid"/>
    <w:basedOn w:val="TableNormal"/>
    <w:uiPriority w:val="59"/>
    <w:rsid w:val="001D5D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930284"/>
    <w:pPr>
      <w:spacing w:after="120"/>
    </w:pPr>
  </w:style>
  <w:style w:type="character" w:customStyle="1" w:styleId="BodyTextChar">
    <w:name w:val="Body Text Char"/>
    <w:basedOn w:val="DefaultParagraphFont"/>
    <w:link w:val="BodyText"/>
    <w:uiPriority w:val="99"/>
    <w:semiHidden/>
    <w:rsid w:val="00930284"/>
    <w:rPr>
      <w:rFonts w:ascii="Times New Roman" w:eastAsia="Arial Unicode MS" w:hAnsi="Times New Roman" w:cs="Times New Roman"/>
      <w:bdr w:val="nil"/>
    </w:rPr>
  </w:style>
  <w:style w:type="paragraph" w:customStyle="1" w:styleId="Body">
    <w:name w:val="Body"/>
    <w:rsid w:val="0093028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normaltextrun">
    <w:name w:val="normaltextrun"/>
    <w:rsid w:val="00930284"/>
    <w:rPr>
      <w:lang w:val="en-US"/>
    </w:rPr>
  </w:style>
  <w:style w:type="paragraph" w:customStyle="1" w:styleId="paragraph">
    <w:name w:val="paragraph"/>
    <w:rsid w:val="00930284"/>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 w:type="paragraph" w:styleId="Footer">
    <w:name w:val="footer"/>
    <w:basedOn w:val="Normal"/>
    <w:link w:val="FooterChar"/>
    <w:uiPriority w:val="99"/>
    <w:unhideWhenUsed/>
    <w:rsid w:val="006F470E"/>
    <w:pPr>
      <w:tabs>
        <w:tab w:val="center" w:pos="4680"/>
        <w:tab w:val="right" w:pos="9360"/>
      </w:tabs>
    </w:pPr>
  </w:style>
  <w:style w:type="character" w:customStyle="1" w:styleId="FooterChar">
    <w:name w:val="Footer Char"/>
    <w:basedOn w:val="DefaultParagraphFont"/>
    <w:link w:val="Footer"/>
    <w:uiPriority w:val="99"/>
    <w:rsid w:val="006F470E"/>
    <w:rPr>
      <w:rFonts w:ascii="Times New Roman" w:eastAsia="Arial Unicode MS" w:hAnsi="Times New Roman" w:cs="Times New Roman"/>
      <w:bdr w:val="nil"/>
    </w:rPr>
  </w:style>
  <w:style w:type="character" w:styleId="PageNumber">
    <w:name w:val="page number"/>
    <w:basedOn w:val="DefaultParagraphFont"/>
    <w:uiPriority w:val="99"/>
    <w:semiHidden/>
    <w:unhideWhenUsed/>
    <w:rsid w:val="006F470E"/>
  </w:style>
  <w:style w:type="character" w:customStyle="1" w:styleId="Heading9Char">
    <w:name w:val="Heading 9 Char"/>
    <w:basedOn w:val="DefaultParagraphFont"/>
    <w:link w:val="Heading9"/>
    <w:rsid w:val="001E3184"/>
    <w:rPr>
      <w:rFonts w:asciiTheme="majorHAnsi" w:eastAsiaTheme="majorEastAsia" w:hAnsiTheme="majorHAnsi" w:cstheme="majorBidi"/>
      <w:i/>
      <w:iCs/>
      <w:color w:val="272727" w:themeColor="text1" w:themeTint="D8"/>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B019C"/>
    <w:pPr>
      <w:pBdr>
        <w:top w:val="nil"/>
        <w:left w:val="nil"/>
        <w:bottom w:val="nil"/>
        <w:right w:val="nil"/>
        <w:between w:val="nil"/>
        <w:bar w:val="nil"/>
      </w:pBdr>
    </w:pPr>
    <w:rPr>
      <w:rFonts w:ascii="Times New Roman" w:eastAsia="Arial Unicode MS" w:hAnsi="Times New Roman" w:cs="Times New Roman"/>
      <w:bdr w:val="nil"/>
    </w:rPr>
  </w:style>
  <w:style w:type="paragraph" w:styleId="Heading9">
    <w:name w:val="heading 9"/>
    <w:basedOn w:val="Normal"/>
    <w:next w:val="Normal"/>
    <w:link w:val="Heading9Char"/>
    <w:unhideWhenUsed/>
    <w:qFormat/>
    <w:rsid w:val="001E318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8"/>
    </w:pPr>
    <w:rPr>
      <w:rFonts w:asciiTheme="majorHAnsi" w:eastAsiaTheme="majorEastAsia" w:hAnsiTheme="majorHAnsi" w:cstheme="majorBidi"/>
      <w:i/>
      <w:iCs/>
      <w:color w:val="272727" w:themeColor="text1" w:themeTint="D8"/>
      <w:sz w:val="21"/>
      <w:szCs w:val="21"/>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B019C"/>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8B019C"/>
    <w:rPr>
      <w:rFonts w:ascii="Times" w:eastAsia="Times" w:hAnsi="Times" w:cs="Times New Roman"/>
      <w:szCs w:val="20"/>
    </w:rPr>
  </w:style>
  <w:style w:type="paragraph" w:styleId="BodyText3">
    <w:name w:val="Body Text 3"/>
    <w:basedOn w:val="Normal"/>
    <w:link w:val="BodyText3Char"/>
    <w:unhideWhenUsed/>
    <w:rsid w:val="008B019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8B019C"/>
    <w:rPr>
      <w:rFonts w:ascii="Times New Roman" w:eastAsia="Times New Roman" w:hAnsi="Times New Roman" w:cs="Times New Roman"/>
      <w:sz w:val="16"/>
      <w:szCs w:val="16"/>
    </w:rPr>
  </w:style>
  <w:style w:type="paragraph" w:styleId="ListParagraph">
    <w:name w:val="List Paragraph"/>
    <w:basedOn w:val="Normal"/>
    <w:uiPriority w:val="34"/>
    <w:qFormat/>
    <w:rsid w:val="008B019C"/>
    <w:pPr>
      <w:ind w:left="720"/>
      <w:contextualSpacing/>
    </w:pPr>
  </w:style>
  <w:style w:type="table" w:styleId="TableGrid">
    <w:name w:val="Table Grid"/>
    <w:basedOn w:val="TableNormal"/>
    <w:uiPriority w:val="59"/>
    <w:rsid w:val="001D5D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930284"/>
    <w:pPr>
      <w:spacing w:after="120"/>
    </w:pPr>
  </w:style>
  <w:style w:type="character" w:customStyle="1" w:styleId="BodyTextChar">
    <w:name w:val="Body Text Char"/>
    <w:basedOn w:val="DefaultParagraphFont"/>
    <w:link w:val="BodyText"/>
    <w:uiPriority w:val="99"/>
    <w:semiHidden/>
    <w:rsid w:val="00930284"/>
    <w:rPr>
      <w:rFonts w:ascii="Times New Roman" w:eastAsia="Arial Unicode MS" w:hAnsi="Times New Roman" w:cs="Times New Roman"/>
      <w:bdr w:val="nil"/>
    </w:rPr>
  </w:style>
  <w:style w:type="paragraph" w:customStyle="1" w:styleId="Body">
    <w:name w:val="Body"/>
    <w:rsid w:val="0093028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normaltextrun">
    <w:name w:val="normaltextrun"/>
    <w:rsid w:val="00930284"/>
    <w:rPr>
      <w:lang w:val="en-US"/>
    </w:rPr>
  </w:style>
  <w:style w:type="paragraph" w:customStyle="1" w:styleId="paragraph">
    <w:name w:val="paragraph"/>
    <w:rsid w:val="00930284"/>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 w:type="paragraph" w:styleId="Footer">
    <w:name w:val="footer"/>
    <w:basedOn w:val="Normal"/>
    <w:link w:val="FooterChar"/>
    <w:uiPriority w:val="99"/>
    <w:unhideWhenUsed/>
    <w:rsid w:val="006F470E"/>
    <w:pPr>
      <w:tabs>
        <w:tab w:val="center" w:pos="4680"/>
        <w:tab w:val="right" w:pos="9360"/>
      </w:tabs>
    </w:pPr>
  </w:style>
  <w:style w:type="character" w:customStyle="1" w:styleId="FooterChar">
    <w:name w:val="Footer Char"/>
    <w:basedOn w:val="DefaultParagraphFont"/>
    <w:link w:val="Footer"/>
    <w:uiPriority w:val="99"/>
    <w:rsid w:val="006F470E"/>
    <w:rPr>
      <w:rFonts w:ascii="Times New Roman" w:eastAsia="Arial Unicode MS" w:hAnsi="Times New Roman" w:cs="Times New Roman"/>
      <w:bdr w:val="nil"/>
    </w:rPr>
  </w:style>
  <w:style w:type="character" w:styleId="PageNumber">
    <w:name w:val="page number"/>
    <w:basedOn w:val="DefaultParagraphFont"/>
    <w:uiPriority w:val="99"/>
    <w:semiHidden/>
    <w:unhideWhenUsed/>
    <w:rsid w:val="006F470E"/>
  </w:style>
  <w:style w:type="character" w:customStyle="1" w:styleId="Heading9Char">
    <w:name w:val="Heading 9 Char"/>
    <w:basedOn w:val="DefaultParagraphFont"/>
    <w:link w:val="Heading9"/>
    <w:rsid w:val="001E3184"/>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1402</Words>
  <Characters>7994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Comments</dc:creator>
  <cp:lastModifiedBy>Stephanie Hellmer</cp:lastModifiedBy>
  <cp:revision>9</cp:revision>
  <cp:lastPrinted>2018-12-17T16:47:00Z</cp:lastPrinted>
  <dcterms:created xsi:type="dcterms:W3CDTF">2018-06-17T03:03:00Z</dcterms:created>
  <dcterms:modified xsi:type="dcterms:W3CDTF">2018-12-17T16:47:00Z</dcterms:modified>
</cp:coreProperties>
</file>