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3FEA22" w14:textId="74BBA3EA" w:rsidR="00877EF1" w:rsidRPr="008A6FAA" w:rsidRDefault="00877EF1" w:rsidP="00877EF1">
      <w:pPr>
        <w:tabs>
          <w:tab w:val="left" w:pos="2832"/>
          <w:tab w:val="center" w:pos="4680"/>
        </w:tabs>
        <w:jc w:val="center"/>
        <w:rPr>
          <w:rFonts w:asciiTheme="minorHAnsi" w:hAnsiTheme="minorHAnsi"/>
          <w:b/>
          <w:color w:val="000000"/>
          <w:sz w:val="28"/>
          <w:szCs w:val="28"/>
        </w:rPr>
      </w:pPr>
      <w:r w:rsidRPr="008A6FAA">
        <w:rPr>
          <w:rFonts w:asciiTheme="minorHAnsi" w:hAnsiTheme="minorHAnsi"/>
          <w:b/>
          <w:color w:val="000000"/>
          <w:sz w:val="28"/>
          <w:szCs w:val="28"/>
        </w:rPr>
        <w:t>Credential AREA: Technical Assistance Credential (Level 6)</w:t>
      </w:r>
    </w:p>
    <w:p w14:paraId="1948E00B" w14:textId="2F92EFCE" w:rsidR="00416D03" w:rsidRDefault="00416D03" w:rsidP="00416D03">
      <w:pPr>
        <w:tabs>
          <w:tab w:val="left" w:pos="2832"/>
          <w:tab w:val="center" w:pos="4680"/>
        </w:tabs>
        <w:jc w:val="center"/>
        <w:rPr>
          <w:rFonts w:asciiTheme="minorHAnsi" w:eastAsia="Times" w:hAnsiTheme="minorHAnsi" w:cs="Times"/>
          <w:b/>
          <w:sz w:val="28"/>
          <w:szCs w:val="28"/>
        </w:rPr>
      </w:pPr>
      <w:r w:rsidRPr="008A6FAA">
        <w:rPr>
          <w:rFonts w:asciiTheme="minorHAnsi" w:hAnsiTheme="minorHAnsi"/>
          <w:b/>
          <w:color w:val="000000"/>
          <w:sz w:val="28"/>
          <w:szCs w:val="28"/>
        </w:rPr>
        <w:t xml:space="preserve">TOPIC: </w:t>
      </w:r>
      <w:r w:rsidRPr="008A6FAA">
        <w:rPr>
          <w:rFonts w:asciiTheme="minorHAnsi" w:eastAsia="Times" w:hAnsiTheme="minorHAnsi" w:cs="Times"/>
          <w:b/>
          <w:sz w:val="28"/>
          <w:szCs w:val="28"/>
        </w:rPr>
        <w:t xml:space="preserve">Integrated Domains Assessment Example </w:t>
      </w:r>
    </w:p>
    <w:p w14:paraId="3306824F" w14:textId="36C7FBAE" w:rsidR="000615C1" w:rsidRPr="008A6FAA" w:rsidRDefault="000615C1" w:rsidP="00416D03">
      <w:pPr>
        <w:tabs>
          <w:tab w:val="left" w:pos="2832"/>
          <w:tab w:val="center" w:pos="4680"/>
        </w:tabs>
        <w:jc w:val="center"/>
        <w:rPr>
          <w:rFonts w:asciiTheme="minorHAnsi" w:eastAsia="Times" w:hAnsiTheme="minorHAnsi" w:cs="Times"/>
          <w:b/>
          <w:sz w:val="28"/>
          <w:szCs w:val="28"/>
        </w:rPr>
      </w:pPr>
      <w:r>
        <w:rPr>
          <w:rFonts w:asciiTheme="minorHAnsi" w:eastAsia="Times" w:hAnsiTheme="minorHAnsi" w:cs="Times"/>
          <w:b/>
          <w:sz w:val="28"/>
          <w:szCs w:val="28"/>
        </w:rPr>
        <w:t>Capstone Experience</w:t>
      </w:r>
    </w:p>
    <w:p w14:paraId="77D0CB0D" w14:textId="4998EA84" w:rsidR="00CE708E" w:rsidRPr="008A6FAA" w:rsidRDefault="00CE708E" w:rsidP="00CE708E">
      <w:pPr>
        <w:jc w:val="center"/>
        <w:rPr>
          <w:rFonts w:asciiTheme="minorHAnsi" w:hAnsiTheme="minorHAnsi"/>
          <w:b/>
        </w:rPr>
      </w:pPr>
    </w:p>
    <w:p w14:paraId="0A69A658" w14:textId="0D4A6C09" w:rsidR="000C214C" w:rsidRPr="008A6FAA" w:rsidRDefault="000C214C" w:rsidP="000C214C">
      <w:pPr>
        <w:rPr>
          <w:rFonts w:asciiTheme="minorHAnsi" w:hAnsiTheme="minorHAnsi"/>
          <w:b/>
          <w:i/>
          <w:color w:val="FF0000"/>
          <w:sz w:val="20"/>
          <w:szCs w:val="20"/>
        </w:rPr>
      </w:pPr>
      <w:r w:rsidRPr="008A6FAA">
        <w:rPr>
          <w:rFonts w:asciiTheme="minorHAnsi" w:hAnsiTheme="minorHAnsi"/>
          <w:b/>
          <w:sz w:val="28"/>
          <w:szCs w:val="28"/>
        </w:rPr>
        <w:t>I. Assessment Competency &amp; Standard Alignment</w:t>
      </w:r>
      <w:r w:rsidR="0007754A" w:rsidRPr="008A6FAA">
        <w:rPr>
          <w:rFonts w:asciiTheme="minorHAnsi" w:hAnsiTheme="minorHAnsi"/>
          <w:b/>
          <w:sz w:val="28"/>
          <w:szCs w:val="28"/>
        </w:rPr>
        <w:t xml:space="preserve"> </w:t>
      </w:r>
    </w:p>
    <w:p w14:paraId="7EFF04EA" w14:textId="77777777" w:rsidR="000C214C" w:rsidRPr="008A6FAA" w:rsidRDefault="000C214C" w:rsidP="000C214C">
      <w:pPr>
        <w:rPr>
          <w:rFonts w:asciiTheme="minorHAnsi" w:hAnsiTheme="minorHAnsi"/>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12"/>
      </w:tblGrid>
      <w:tr w:rsidR="00877EF1" w:rsidRPr="008A6FAA" w14:paraId="42F8FB32" w14:textId="77777777" w:rsidTr="00192105">
        <w:trPr>
          <w:trHeight w:val="281"/>
          <w:jc w:val="center"/>
        </w:trPr>
        <w:tc>
          <w:tcPr>
            <w:tcW w:w="14112" w:type="dxa"/>
            <w:vMerge w:val="restart"/>
            <w:tcBorders>
              <w:top w:val="single" w:sz="4" w:space="0" w:color="auto"/>
              <w:left w:val="single" w:sz="4" w:space="0" w:color="auto"/>
              <w:right w:val="single" w:sz="4" w:space="0" w:color="auto"/>
            </w:tcBorders>
            <w:shd w:val="clear" w:color="auto" w:fill="auto"/>
          </w:tcPr>
          <w:p w14:paraId="227AB620" w14:textId="01FAAC5D" w:rsidR="00877EF1" w:rsidRPr="008A6FAA" w:rsidRDefault="00877EF1" w:rsidP="000C214C">
            <w:pPr>
              <w:jc w:val="center"/>
              <w:rPr>
                <w:rFonts w:asciiTheme="minorHAnsi" w:eastAsia="Times" w:hAnsiTheme="minorHAnsi"/>
                <w:b/>
                <w:bCs/>
                <w:color w:val="000000" w:themeColor="text1"/>
              </w:rPr>
            </w:pPr>
            <w:r w:rsidRPr="008A6FAA">
              <w:rPr>
                <w:rFonts w:asciiTheme="minorHAnsi" w:eastAsia="Times" w:hAnsiTheme="minorHAnsi"/>
                <w:b/>
                <w:bCs/>
                <w:color w:val="000000" w:themeColor="text1"/>
              </w:rPr>
              <w:t>Gateways Competencies Assessed</w:t>
            </w:r>
          </w:p>
        </w:tc>
      </w:tr>
      <w:tr w:rsidR="00877EF1" w:rsidRPr="008A6FAA" w14:paraId="692C2457" w14:textId="213F112B" w:rsidTr="00192105">
        <w:trPr>
          <w:trHeight w:val="281"/>
          <w:jc w:val="center"/>
        </w:trPr>
        <w:tc>
          <w:tcPr>
            <w:tcW w:w="14112" w:type="dxa"/>
            <w:vMerge/>
            <w:tcBorders>
              <w:left w:val="single" w:sz="4" w:space="0" w:color="auto"/>
              <w:bottom w:val="single" w:sz="4" w:space="0" w:color="auto"/>
              <w:right w:val="single" w:sz="4" w:space="0" w:color="auto"/>
            </w:tcBorders>
            <w:shd w:val="clear" w:color="auto" w:fill="auto"/>
          </w:tcPr>
          <w:p w14:paraId="1CF7CACF" w14:textId="77208129" w:rsidR="00877EF1" w:rsidRPr="008A6FAA" w:rsidRDefault="00877EF1" w:rsidP="0001273F">
            <w:pPr>
              <w:rPr>
                <w:rFonts w:asciiTheme="minorHAnsi" w:eastAsia="Times" w:hAnsiTheme="minorHAnsi"/>
              </w:rPr>
            </w:pPr>
          </w:p>
        </w:tc>
      </w:tr>
      <w:tr w:rsidR="00877EF1" w:rsidRPr="008A6FAA" w14:paraId="2DE2DAC6"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72DF2582" w14:textId="2952F08D"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C3:</w:t>
            </w:r>
            <w:r w:rsidRPr="008A6FAA">
              <w:rPr>
                <w:rFonts w:asciiTheme="minorHAnsi" w:hAnsiTheme="minorHAnsi" w:cstheme="majorHAnsi"/>
                <w:color w:val="000000"/>
                <w:sz w:val="22"/>
                <w:szCs w:val="22"/>
              </w:rPr>
              <w:t xml:space="preserve">  Use positive conflict management and mediation skills to build on common goals and respect unique </w:t>
            </w:r>
            <w:sdt>
              <w:sdtPr>
                <w:rPr>
                  <w:rFonts w:asciiTheme="minorHAnsi" w:hAnsiTheme="minorHAnsi" w:cstheme="majorHAnsi"/>
                  <w:sz w:val="22"/>
                  <w:szCs w:val="22"/>
                </w:rPr>
                <w:tag w:val="goog_rdk_0"/>
                <w:id w:val="623575029"/>
              </w:sdtPr>
              <w:sdtEndPr/>
              <w:sdtContent/>
            </w:sdt>
            <w:sdt>
              <w:sdtPr>
                <w:rPr>
                  <w:rFonts w:asciiTheme="minorHAnsi" w:hAnsiTheme="minorHAnsi" w:cstheme="majorHAnsi"/>
                  <w:sz w:val="22"/>
                  <w:szCs w:val="22"/>
                </w:rPr>
                <w:tag w:val="goog_rdk_1"/>
                <w:id w:val="-649973247"/>
              </w:sdtPr>
              <w:sdtEndPr/>
              <w:sdtContent/>
            </w:sdt>
            <w:sdt>
              <w:sdtPr>
                <w:rPr>
                  <w:rFonts w:asciiTheme="minorHAnsi" w:hAnsiTheme="minorHAnsi" w:cstheme="majorHAnsi"/>
                  <w:sz w:val="22"/>
                  <w:szCs w:val="22"/>
                </w:rPr>
                <w:tag w:val="goog_rdk_2"/>
                <w:id w:val="-1555383382"/>
              </w:sdtPr>
              <w:sdtEndPr/>
              <w:sdtContent/>
            </w:sdt>
            <w:sdt>
              <w:sdtPr>
                <w:rPr>
                  <w:rFonts w:asciiTheme="minorHAnsi" w:hAnsiTheme="minorHAnsi" w:cstheme="majorHAnsi"/>
                  <w:sz w:val="22"/>
                  <w:szCs w:val="22"/>
                </w:rPr>
                <w:tag w:val="goog_rdk_3"/>
                <w:id w:val="-599337911"/>
              </w:sdtPr>
              <w:sdtEndPr/>
              <w:sdtContent/>
            </w:sdt>
            <w:r w:rsidRPr="008A6FAA">
              <w:rPr>
                <w:rFonts w:asciiTheme="minorHAnsi" w:hAnsiTheme="minorHAnsi" w:cstheme="majorHAnsi"/>
                <w:color w:val="000000"/>
                <w:sz w:val="22"/>
                <w:szCs w:val="22"/>
              </w:rPr>
              <w:t>experiences of programs to solve problems and support growth.</w:t>
            </w:r>
          </w:p>
        </w:tc>
      </w:tr>
      <w:tr w:rsidR="00877EF1" w:rsidRPr="008A6FAA" w14:paraId="0C2F1567"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1336E314" w14:textId="3A128EDF" w:rsidR="00877EF1" w:rsidRPr="008A6FAA" w:rsidRDefault="00877EF1" w:rsidP="00877EF1">
            <w:pPr>
              <w:spacing w:line="276" w:lineRule="auto"/>
              <w:rPr>
                <w:rFonts w:asciiTheme="minorHAnsi" w:hAnsiTheme="minorHAnsi" w:cstheme="majorHAnsi"/>
                <w:color w:val="000000"/>
                <w:sz w:val="22"/>
                <w:szCs w:val="22"/>
              </w:rPr>
            </w:pPr>
            <w:r w:rsidRPr="008A6FAA">
              <w:rPr>
                <w:rFonts w:asciiTheme="minorHAnsi" w:hAnsiTheme="minorHAnsi" w:cstheme="majorHAnsi"/>
                <w:b/>
                <w:bCs/>
                <w:color w:val="000000"/>
                <w:sz w:val="22"/>
                <w:szCs w:val="22"/>
              </w:rPr>
              <w:t>CR5:</w:t>
            </w:r>
            <w:r w:rsidRPr="008A6FAA">
              <w:rPr>
                <w:rFonts w:asciiTheme="minorHAnsi" w:hAnsiTheme="minorHAnsi" w:cstheme="majorHAnsi"/>
                <w:color w:val="000000"/>
                <w:sz w:val="22"/>
                <w:szCs w:val="22"/>
              </w:rPr>
              <w:t xml:space="preserve"> Support excellence in colleagues and programs through modeling and supporting shared decision making, culturally responsive practices, thriving partnerships, and strategic planning. </w:t>
            </w:r>
          </w:p>
        </w:tc>
      </w:tr>
      <w:tr w:rsidR="00877EF1" w:rsidRPr="008A6FAA" w14:paraId="04B6A682"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16FCBD22" w14:textId="157EBA40"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LPS5</w:t>
            </w:r>
            <w:r w:rsidRPr="008A6FAA">
              <w:rPr>
                <w:rFonts w:asciiTheme="minorHAnsi" w:hAnsiTheme="minorHAnsi" w:cstheme="majorHAnsi"/>
                <w:color w:val="000000"/>
                <w:sz w:val="22"/>
                <w:szCs w:val="22"/>
              </w:rPr>
              <w:t>: Advocates for excellence in leadership and effective early childhood and school age quality improvement systems through utilization of evidence-based practices in consultation and technical assistance.</w:t>
            </w:r>
          </w:p>
        </w:tc>
      </w:tr>
      <w:tr w:rsidR="00877EF1" w:rsidRPr="008A6FAA" w14:paraId="1F2B2FCD"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644200F1" w14:textId="799EFFC1"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 xml:space="preserve">CP5: </w:t>
            </w:r>
            <w:r w:rsidRPr="008A6FAA">
              <w:rPr>
                <w:rFonts w:asciiTheme="minorHAnsi" w:hAnsiTheme="minorHAnsi" w:cstheme="majorHAnsi"/>
                <w:color w:val="000000"/>
                <w:sz w:val="22"/>
                <w:szCs w:val="22"/>
              </w:rPr>
              <w:t>Supports professionals in linking knowledge to practice through evidence-based practices.</w:t>
            </w:r>
          </w:p>
        </w:tc>
      </w:tr>
      <w:tr w:rsidR="00877EF1" w:rsidRPr="008A6FAA" w14:paraId="2C30FF8D"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471DE149" w14:textId="508F498A"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CP6:</w:t>
            </w:r>
            <w:r w:rsidRPr="008A6FAA">
              <w:rPr>
                <w:rFonts w:asciiTheme="minorHAnsi" w:hAnsiTheme="minorHAnsi" w:cstheme="majorHAnsi"/>
                <w:color w:val="000000"/>
                <w:sz w:val="22"/>
                <w:szCs w:val="22"/>
              </w:rPr>
              <w:t xml:space="preserve"> Collaboratively develops strategic plans and processes that lead to ongoing quality improvement.</w:t>
            </w:r>
          </w:p>
        </w:tc>
      </w:tr>
      <w:tr w:rsidR="00877EF1" w:rsidRPr="008A6FAA" w14:paraId="1C6BE337"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00201A0A" w14:textId="7025E5C2"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CP7:</w:t>
            </w:r>
            <w:r w:rsidRPr="008A6FAA">
              <w:rPr>
                <w:rFonts w:asciiTheme="minorHAnsi" w:hAnsiTheme="minorHAnsi" w:cstheme="majorHAnsi"/>
                <w:color w:val="000000"/>
                <w:sz w:val="22"/>
                <w:szCs w:val="22"/>
              </w:rPr>
              <w:t xml:space="preserve"> Advocates for positive change through commitment to the profession, ability to present evidence of the impact of quality practice on positive outcomes for children and use of compelling and relevant dialogue to advocate for best practices for children and families.</w:t>
            </w:r>
          </w:p>
        </w:tc>
      </w:tr>
      <w:tr w:rsidR="00877EF1" w:rsidRPr="008A6FAA" w14:paraId="4CEB2748"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4D22D6CF" w14:textId="170D88A7" w:rsidR="00877EF1" w:rsidRPr="008A6FAA" w:rsidRDefault="00877EF1" w:rsidP="00877EF1">
            <w:pPr>
              <w:spacing w:line="276" w:lineRule="auto"/>
              <w:rPr>
                <w:rFonts w:asciiTheme="minorHAnsi" w:hAnsiTheme="minorHAnsi" w:cstheme="majorHAnsi"/>
                <w:b/>
                <w:bCs/>
                <w:color w:val="000000"/>
                <w:sz w:val="22"/>
                <w:szCs w:val="22"/>
              </w:rPr>
            </w:pPr>
            <w:r w:rsidRPr="008A6FAA">
              <w:rPr>
                <w:rFonts w:asciiTheme="minorHAnsi" w:hAnsiTheme="minorHAnsi" w:cstheme="majorHAnsi"/>
                <w:b/>
                <w:sz w:val="22"/>
                <w:szCs w:val="22"/>
              </w:rPr>
              <w:t>RP4</w:t>
            </w:r>
            <w:r w:rsidRPr="008A6FAA">
              <w:rPr>
                <w:rFonts w:asciiTheme="minorHAnsi" w:hAnsiTheme="minorHAnsi" w:cstheme="majorHAnsi"/>
                <w:sz w:val="22"/>
                <w:szCs w:val="22"/>
              </w:rPr>
              <w:t xml:space="preserve">: Utilizes discussion, competence building, objectivity, and perspective taking to guide problem-solving to build a framework of mutual understanding and professional integrity. </w:t>
            </w:r>
          </w:p>
        </w:tc>
      </w:tr>
      <w:tr w:rsidR="00877EF1" w:rsidRPr="008A6FAA" w14:paraId="3A961CAC"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5ED7DDF7" w14:textId="73A1C73E" w:rsidR="00877EF1" w:rsidRPr="008A6FAA" w:rsidRDefault="00877EF1" w:rsidP="00877EF1">
            <w:pPr>
              <w:spacing w:line="276" w:lineRule="auto"/>
              <w:rPr>
                <w:rFonts w:asciiTheme="minorHAnsi" w:hAnsiTheme="minorHAnsi" w:cstheme="majorHAnsi"/>
                <w:sz w:val="22"/>
                <w:szCs w:val="22"/>
              </w:rPr>
            </w:pPr>
            <w:r w:rsidRPr="008A6FAA">
              <w:rPr>
                <w:rFonts w:asciiTheme="minorHAnsi" w:hAnsiTheme="minorHAnsi" w:cstheme="majorHAnsi"/>
                <w:b/>
                <w:bCs/>
                <w:color w:val="000000"/>
                <w:sz w:val="22"/>
                <w:szCs w:val="22"/>
              </w:rPr>
              <w:t>AP4:</w:t>
            </w:r>
            <w:r w:rsidRPr="008A6FAA">
              <w:rPr>
                <w:rFonts w:asciiTheme="minorHAnsi" w:hAnsiTheme="minorHAnsi" w:cstheme="majorHAnsi"/>
                <w:color w:val="000000"/>
                <w:sz w:val="22"/>
                <w:szCs w:val="22"/>
              </w:rPr>
              <w:t xml:space="preserve"> Use data to collaboratively develop quality improvement plans based on standards and evidence-based practices. </w:t>
            </w:r>
          </w:p>
        </w:tc>
      </w:tr>
      <w:tr w:rsidR="00877EF1" w:rsidRPr="008A6FAA" w14:paraId="3083296D" w14:textId="77777777" w:rsidTr="00192105">
        <w:trPr>
          <w:jc w:val="center"/>
        </w:trPr>
        <w:tc>
          <w:tcPr>
            <w:tcW w:w="14112" w:type="dxa"/>
            <w:tcBorders>
              <w:top w:val="single" w:sz="4" w:space="0" w:color="auto"/>
              <w:left w:val="single" w:sz="4" w:space="0" w:color="auto"/>
              <w:bottom w:val="single" w:sz="4" w:space="0" w:color="auto"/>
              <w:right w:val="single" w:sz="4" w:space="0" w:color="auto"/>
            </w:tcBorders>
            <w:shd w:val="clear" w:color="auto" w:fill="E5DFEC"/>
          </w:tcPr>
          <w:p w14:paraId="27C5E5F2" w14:textId="7375DA97" w:rsidR="00877EF1" w:rsidRPr="008A6FAA" w:rsidRDefault="00877EF1" w:rsidP="00877EF1">
            <w:pPr>
              <w:spacing w:line="276" w:lineRule="auto"/>
              <w:rPr>
                <w:rFonts w:asciiTheme="minorHAnsi" w:hAnsiTheme="minorHAnsi" w:cstheme="majorHAnsi"/>
                <w:color w:val="000000"/>
                <w:sz w:val="22"/>
                <w:szCs w:val="22"/>
              </w:rPr>
            </w:pPr>
            <w:r w:rsidRPr="008A6FAA">
              <w:rPr>
                <w:rFonts w:asciiTheme="minorHAnsi" w:hAnsiTheme="minorHAnsi" w:cstheme="majorHAnsi"/>
                <w:b/>
                <w:bCs/>
                <w:color w:val="000000"/>
                <w:sz w:val="22"/>
                <w:szCs w:val="22"/>
              </w:rPr>
              <w:t>AP5:</w:t>
            </w:r>
            <w:r w:rsidRPr="008A6FAA">
              <w:rPr>
                <w:rFonts w:asciiTheme="minorHAnsi" w:hAnsiTheme="minorHAnsi" w:cstheme="majorHAnsi"/>
                <w:color w:val="000000"/>
                <w:sz w:val="22"/>
                <w:szCs w:val="22"/>
              </w:rPr>
              <w:t xml:space="preserve"> Use data to collaboratively reflect on, evaluate, affirm, and analyze progress.</w:t>
            </w:r>
          </w:p>
        </w:tc>
      </w:tr>
    </w:tbl>
    <w:p w14:paraId="5FB7AB9D" w14:textId="77777777" w:rsidR="00881AB9" w:rsidRPr="008A6FAA" w:rsidRDefault="00881AB9" w:rsidP="00877EF1">
      <w:pPr>
        <w:rPr>
          <w:rFonts w:asciiTheme="minorHAnsi" w:hAnsiTheme="minorHAnsi"/>
        </w:rPr>
      </w:pPr>
    </w:p>
    <w:p w14:paraId="7369B53E" w14:textId="78BF3B98" w:rsidR="000C214C" w:rsidRPr="008A6FAA" w:rsidRDefault="000C214C" w:rsidP="00670A73">
      <w:pPr>
        <w:rPr>
          <w:rFonts w:asciiTheme="minorHAnsi" w:eastAsiaTheme="majorEastAsia" w:hAnsiTheme="minorHAnsi"/>
          <w:b/>
          <w:i/>
          <w:color w:val="FF0000"/>
          <w:sz w:val="28"/>
          <w:szCs w:val="28"/>
        </w:rPr>
      </w:pPr>
      <w:bookmarkStart w:id="0" w:name="2508861_12938659_36578818"/>
      <w:bookmarkStart w:id="1" w:name="2508861_12938659_2"/>
      <w:bookmarkEnd w:id="0"/>
      <w:bookmarkEnd w:id="1"/>
      <w:r w:rsidRPr="008A6FAA">
        <w:rPr>
          <w:rFonts w:asciiTheme="minorHAnsi" w:eastAsiaTheme="majorEastAsia" w:hAnsiTheme="minorHAnsi"/>
          <w:b/>
          <w:color w:val="000000" w:themeColor="text1"/>
          <w:sz w:val="28"/>
          <w:szCs w:val="28"/>
        </w:rPr>
        <w:t>II. Assessment Task Description/ Directions</w:t>
      </w:r>
      <w:r w:rsidR="0007754A" w:rsidRPr="008A6FAA">
        <w:rPr>
          <w:rFonts w:asciiTheme="minorHAnsi" w:eastAsiaTheme="majorEastAsia" w:hAnsiTheme="minorHAnsi"/>
          <w:b/>
          <w:color w:val="000000" w:themeColor="text1"/>
          <w:sz w:val="28"/>
          <w:szCs w:val="28"/>
        </w:rPr>
        <w:t xml:space="preserve"> </w:t>
      </w:r>
    </w:p>
    <w:p w14:paraId="46D3B092" w14:textId="77777777" w:rsidR="002D7007" w:rsidRPr="008A6FAA" w:rsidRDefault="002D7007" w:rsidP="00670A73">
      <w:pPr>
        <w:rPr>
          <w:rFonts w:asciiTheme="minorHAnsi" w:eastAsiaTheme="majorEastAsia" w:hAnsiTheme="minorHAnsi"/>
          <w:b/>
          <w:color w:val="FF0000"/>
        </w:rPr>
      </w:pPr>
    </w:p>
    <w:p w14:paraId="6FE40A1C" w14:textId="77777777" w:rsidR="002D7007" w:rsidRPr="008A6FAA" w:rsidRDefault="002D7007" w:rsidP="002D7007">
      <w:pPr>
        <w:rPr>
          <w:rFonts w:asciiTheme="minorHAnsi" w:hAnsiTheme="minorHAnsi"/>
          <w:color w:val="000000"/>
        </w:rPr>
      </w:pPr>
      <w:r w:rsidRPr="008A6FAA">
        <w:rPr>
          <w:rFonts w:asciiTheme="minorHAnsi" w:hAnsiTheme="minorHAnsi"/>
          <w:i/>
          <w:iCs/>
          <w:color w:val="000000"/>
        </w:rPr>
        <w:t>Instructor’s Note</w:t>
      </w:r>
      <w:r w:rsidRPr="008A6FAA">
        <w:rPr>
          <w:rFonts w:asciiTheme="minorHAnsi" w:hAnsiTheme="minorHAnsi"/>
          <w:color w:val="000000"/>
        </w:rPr>
        <w:t xml:space="preserve">:  This assignment requires TA Credential Level 6 candidates to conduct the </w:t>
      </w:r>
      <w:r w:rsidRPr="008A6FAA">
        <w:rPr>
          <w:rFonts w:asciiTheme="minorHAnsi" w:hAnsiTheme="minorHAnsi"/>
          <w:i/>
          <w:iCs/>
          <w:color w:val="000000"/>
        </w:rPr>
        <w:t>Program Administration Scale, second edition</w:t>
      </w:r>
      <w:r w:rsidRPr="008A6FAA">
        <w:rPr>
          <w:rFonts w:asciiTheme="minorHAnsi" w:hAnsiTheme="minorHAnsi"/>
          <w:color w:val="000000"/>
        </w:rPr>
        <w:t xml:space="preserve"> (Talan &amp; Bloom, 2011) with center/school administrator and staff. This assignment can be adapted for use with the entire </w:t>
      </w:r>
      <w:r w:rsidRPr="008A6FAA">
        <w:rPr>
          <w:rFonts w:asciiTheme="minorHAnsi" w:hAnsiTheme="minorHAnsi"/>
          <w:i/>
          <w:iCs/>
          <w:color w:val="000000"/>
        </w:rPr>
        <w:t>Scale</w:t>
      </w:r>
      <w:r w:rsidRPr="008A6FAA">
        <w:rPr>
          <w:rFonts w:asciiTheme="minorHAnsi" w:hAnsiTheme="minorHAnsi"/>
          <w:color w:val="000000"/>
        </w:rPr>
        <w:t xml:space="preserve"> or a portion of it, depending upon the site’s as well as the course’s contexts.  Alternatively, students can use the findings of a recent (no more than two years old) program assessment conducted by their chosen site’s administrative team and staff, using external criteria. </w:t>
      </w:r>
    </w:p>
    <w:p w14:paraId="787DFADD" w14:textId="6C9F3AE3" w:rsidR="00545378" w:rsidRDefault="00545378" w:rsidP="002D7007">
      <w:pPr>
        <w:jc w:val="center"/>
        <w:rPr>
          <w:rFonts w:asciiTheme="minorHAnsi" w:hAnsiTheme="minorHAnsi"/>
          <w:b/>
          <w:bCs/>
          <w:color w:val="000000"/>
          <w:u w:val="single"/>
        </w:rPr>
      </w:pPr>
    </w:p>
    <w:p w14:paraId="33A30AE8" w14:textId="10E62440" w:rsidR="00845A6E" w:rsidRDefault="00845A6E" w:rsidP="002D7007">
      <w:pPr>
        <w:jc w:val="center"/>
        <w:rPr>
          <w:rFonts w:asciiTheme="minorHAnsi" w:hAnsiTheme="minorHAnsi"/>
          <w:b/>
          <w:bCs/>
          <w:color w:val="000000"/>
          <w:u w:val="single"/>
        </w:rPr>
      </w:pPr>
    </w:p>
    <w:p w14:paraId="6809670A" w14:textId="4BC2E8E3" w:rsidR="00845A6E" w:rsidRDefault="00845A6E" w:rsidP="002D7007">
      <w:pPr>
        <w:jc w:val="center"/>
        <w:rPr>
          <w:rFonts w:asciiTheme="minorHAnsi" w:hAnsiTheme="minorHAnsi"/>
          <w:b/>
          <w:bCs/>
          <w:color w:val="000000"/>
          <w:u w:val="single"/>
        </w:rPr>
      </w:pPr>
    </w:p>
    <w:p w14:paraId="0F6D28C8" w14:textId="0B4FD4C9" w:rsidR="00845A6E" w:rsidRDefault="00845A6E" w:rsidP="002D7007">
      <w:pPr>
        <w:jc w:val="center"/>
        <w:rPr>
          <w:rFonts w:asciiTheme="minorHAnsi" w:hAnsiTheme="minorHAnsi"/>
          <w:b/>
          <w:bCs/>
          <w:color w:val="000000"/>
          <w:u w:val="single"/>
        </w:rPr>
      </w:pPr>
    </w:p>
    <w:p w14:paraId="10A2D54D" w14:textId="77777777" w:rsidR="00192105" w:rsidRDefault="00192105" w:rsidP="002D7007">
      <w:pPr>
        <w:jc w:val="center"/>
        <w:rPr>
          <w:rFonts w:asciiTheme="minorHAnsi" w:hAnsiTheme="minorHAnsi"/>
          <w:b/>
          <w:bCs/>
          <w:color w:val="000000"/>
          <w:u w:val="single"/>
        </w:rPr>
      </w:pPr>
    </w:p>
    <w:p w14:paraId="5914DC82" w14:textId="77777777" w:rsidR="00845A6E" w:rsidRPr="008A6FAA" w:rsidRDefault="00845A6E" w:rsidP="002D7007">
      <w:pPr>
        <w:jc w:val="center"/>
        <w:rPr>
          <w:rFonts w:asciiTheme="minorHAnsi" w:hAnsiTheme="minorHAnsi"/>
          <w:b/>
          <w:bCs/>
          <w:color w:val="000000"/>
          <w:u w:val="single"/>
        </w:rPr>
      </w:pPr>
    </w:p>
    <w:p w14:paraId="1A64B8BA" w14:textId="77777777" w:rsidR="002D7007" w:rsidRPr="008A6FAA" w:rsidRDefault="002D7007" w:rsidP="002D7007">
      <w:pPr>
        <w:jc w:val="center"/>
        <w:rPr>
          <w:rFonts w:asciiTheme="minorHAnsi" w:hAnsiTheme="minorHAnsi"/>
          <w:color w:val="000000"/>
        </w:rPr>
      </w:pPr>
      <w:r w:rsidRPr="008A6FAA">
        <w:rPr>
          <w:rFonts w:asciiTheme="minorHAnsi" w:hAnsiTheme="minorHAnsi"/>
          <w:b/>
          <w:bCs/>
          <w:color w:val="000000"/>
          <w:u w:val="single"/>
        </w:rPr>
        <w:lastRenderedPageBreak/>
        <w:t>Assessment Guidelines</w:t>
      </w:r>
    </w:p>
    <w:p w14:paraId="250F886B" w14:textId="77777777" w:rsidR="002D7007" w:rsidRPr="008A6FAA" w:rsidRDefault="002D7007" w:rsidP="002D7007">
      <w:pPr>
        <w:rPr>
          <w:rFonts w:asciiTheme="minorHAnsi" w:hAnsiTheme="minorHAnsi"/>
          <w:color w:val="000000"/>
        </w:rPr>
      </w:pPr>
    </w:p>
    <w:p w14:paraId="5FF14A55" w14:textId="77777777" w:rsidR="002D7007" w:rsidRPr="008A6FAA" w:rsidRDefault="002D7007" w:rsidP="002D7007">
      <w:pPr>
        <w:rPr>
          <w:rFonts w:asciiTheme="minorHAnsi" w:hAnsiTheme="minorHAnsi"/>
          <w:color w:val="000000"/>
        </w:rPr>
      </w:pPr>
      <w:r w:rsidRPr="008A6FAA">
        <w:rPr>
          <w:rFonts w:asciiTheme="minorHAnsi" w:hAnsiTheme="minorHAnsi"/>
          <w:b/>
          <w:bCs/>
          <w:color w:val="000000"/>
        </w:rPr>
        <w:t>Assignment Background</w:t>
      </w:r>
    </w:p>
    <w:p w14:paraId="46BD9A70" w14:textId="77777777" w:rsidR="002D7007" w:rsidRPr="008A6FAA" w:rsidRDefault="002D7007" w:rsidP="002D7007">
      <w:pPr>
        <w:rPr>
          <w:rFonts w:asciiTheme="minorHAnsi" w:hAnsiTheme="minorHAnsi"/>
          <w:color w:val="000000"/>
        </w:rPr>
      </w:pPr>
      <w:r w:rsidRPr="008A6FAA">
        <w:rPr>
          <w:rFonts w:asciiTheme="minorHAnsi" w:hAnsiTheme="minorHAnsi"/>
          <w:color w:val="000000"/>
        </w:rPr>
        <w:t>This assignment is designed as the capstone experience for your program coursework leading to the Gateways Technical Assistance Credential, Level 6. It requires you to integrate your understanding of and skills in assuming the role of a coach, mentor, consultant, and/or technical assistance provider. In this assignment, you will apply what you now know to support a local early childhood center’s continuous improvement processes and efforts. The assignment is completed over a series of weeks during your semester or quarter. It requires you to work on site with program administrators and staff in an ongoing fashion to (a) collect data about the current program’s key quality features and organization; (b) evaluate and interpret the data; plus (c) share your findings with relevant site personnel. You also are required to prepare a written reflection upon your experiences in conducting the data collection (including interviews), interpreting and sharing your results, as well as detailing how this assignment prepares you to assume the responsibilities of the technical assistance provider role in your future.  </w:t>
      </w:r>
    </w:p>
    <w:p w14:paraId="72DA8251" w14:textId="77777777" w:rsidR="002D7007" w:rsidRPr="008A6FAA" w:rsidRDefault="002D7007" w:rsidP="002D7007">
      <w:pPr>
        <w:rPr>
          <w:rFonts w:asciiTheme="minorHAnsi" w:hAnsiTheme="minorHAnsi"/>
          <w:color w:val="000000"/>
        </w:rPr>
      </w:pPr>
    </w:p>
    <w:p w14:paraId="43C65024" w14:textId="77777777" w:rsidR="002D7007" w:rsidRPr="008A6FAA" w:rsidRDefault="002D7007" w:rsidP="002D7007">
      <w:pPr>
        <w:rPr>
          <w:rFonts w:asciiTheme="minorHAnsi" w:hAnsiTheme="minorHAnsi"/>
          <w:color w:val="000000"/>
        </w:rPr>
      </w:pPr>
      <w:r w:rsidRPr="008A6FAA">
        <w:rPr>
          <w:rFonts w:asciiTheme="minorHAnsi" w:hAnsiTheme="minorHAnsi"/>
          <w:b/>
          <w:bCs/>
          <w:color w:val="000000"/>
        </w:rPr>
        <w:t>How to Complete This Assignment</w:t>
      </w:r>
    </w:p>
    <w:p w14:paraId="6A6A4466" w14:textId="77777777" w:rsidR="00B55AB7" w:rsidRDefault="00B55AB7" w:rsidP="002D7007">
      <w:pPr>
        <w:rPr>
          <w:rFonts w:asciiTheme="minorHAnsi" w:hAnsiTheme="minorHAnsi"/>
          <w:b/>
          <w:bCs/>
          <w:i/>
          <w:iCs/>
          <w:color w:val="000000"/>
        </w:rPr>
      </w:pPr>
    </w:p>
    <w:p w14:paraId="29FD5284" w14:textId="709A4C33" w:rsidR="002D7007" w:rsidRPr="008A6FAA" w:rsidRDefault="002D7007" w:rsidP="002D7007">
      <w:pPr>
        <w:rPr>
          <w:rFonts w:asciiTheme="minorHAnsi" w:hAnsiTheme="minorHAnsi"/>
          <w:color w:val="000000"/>
        </w:rPr>
      </w:pPr>
      <w:r w:rsidRPr="008A6FAA">
        <w:rPr>
          <w:rFonts w:asciiTheme="minorHAnsi" w:hAnsiTheme="minorHAnsi"/>
          <w:b/>
          <w:bCs/>
          <w:i/>
          <w:iCs/>
          <w:color w:val="000000"/>
        </w:rPr>
        <w:t>First</w:t>
      </w:r>
      <w:r w:rsidRPr="008A6FAA">
        <w:rPr>
          <w:rFonts w:asciiTheme="minorHAnsi" w:hAnsiTheme="minorHAnsi"/>
          <w:color w:val="000000"/>
        </w:rPr>
        <w:t xml:space="preserve">: Collaborate with a center or other site serving young children and their families to secure permission to administer the </w:t>
      </w:r>
      <w:r w:rsidRPr="008A6FAA">
        <w:rPr>
          <w:rFonts w:asciiTheme="minorHAnsi" w:hAnsiTheme="minorHAnsi"/>
          <w:i/>
          <w:iCs/>
          <w:color w:val="000000"/>
        </w:rPr>
        <w:t>Program Administration Scale, second edition</w:t>
      </w:r>
      <w:r w:rsidRPr="008A6FAA">
        <w:rPr>
          <w:rFonts w:asciiTheme="minorHAnsi" w:hAnsiTheme="minorHAnsi"/>
          <w:color w:val="000000"/>
        </w:rPr>
        <w:t xml:space="preserve"> (Talan &amp; Bloom, 2011) with the center’s director or other relevant administrator. </w:t>
      </w:r>
      <w:r w:rsidRPr="008A6FAA">
        <w:rPr>
          <w:rFonts w:asciiTheme="minorHAnsi" w:hAnsiTheme="minorHAnsi"/>
          <w:i/>
          <w:iCs/>
          <w:color w:val="000000"/>
        </w:rPr>
        <w:t>Alternatively</w:t>
      </w:r>
      <w:r w:rsidRPr="008A6FAA">
        <w:rPr>
          <w:rFonts w:asciiTheme="minorHAnsi" w:hAnsiTheme="minorHAnsi"/>
          <w:color w:val="000000"/>
        </w:rPr>
        <w:t>, work with the director/administrator to secure a copy of the findings of their most recent internal or external quality review assessment.  Aim for the review to be no older than two years, to insure accuracy and relevance to current personnel, program constellations, and families served. Interview the director to specifically learn about how they conducted their evaluation. Ask why they used the criteria they did, and how they were benchmarked against national (e.g., NAEYC, NAFCC) standards.  </w:t>
      </w:r>
    </w:p>
    <w:p w14:paraId="765358D5" w14:textId="77777777" w:rsidR="002D7007" w:rsidRPr="008A6FAA" w:rsidRDefault="002D7007" w:rsidP="002D7007">
      <w:pPr>
        <w:rPr>
          <w:rFonts w:asciiTheme="minorHAnsi" w:hAnsiTheme="minorHAnsi"/>
          <w:color w:val="000000"/>
        </w:rPr>
      </w:pPr>
    </w:p>
    <w:p w14:paraId="7683DD22" w14:textId="77777777" w:rsidR="002D7007" w:rsidRPr="008A6FAA" w:rsidRDefault="002D7007" w:rsidP="002D7007">
      <w:pPr>
        <w:rPr>
          <w:rFonts w:asciiTheme="minorHAnsi" w:hAnsiTheme="minorHAnsi"/>
          <w:color w:val="000000"/>
        </w:rPr>
      </w:pPr>
      <w:r w:rsidRPr="008A6FAA">
        <w:rPr>
          <w:rFonts w:asciiTheme="minorHAnsi" w:hAnsiTheme="minorHAnsi"/>
          <w:b/>
          <w:bCs/>
          <w:i/>
          <w:iCs/>
          <w:color w:val="000000"/>
        </w:rPr>
        <w:t>Next</w:t>
      </w:r>
      <w:r w:rsidRPr="008A6FAA">
        <w:rPr>
          <w:rFonts w:asciiTheme="minorHAnsi" w:hAnsiTheme="minorHAnsi"/>
          <w:b/>
          <w:bCs/>
          <w:color w:val="000000"/>
        </w:rPr>
        <w:t>:</w:t>
      </w:r>
      <w:r w:rsidRPr="008A6FAA">
        <w:rPr>
          <w:rFonts w:asciiTheme="minorHAnsi" w:hAnsiTheme="minorHAnsi"/>
          <w:color w:val="000000"/>
        </w:rPr>
        <w:t xml:space="preserve"> Whether you use the </w:t>
      </w:r>
      <w:r w:rsidRPr="008A6FAA">
        <w:rPr>
          <w:rFonts w:asciiTheme="minorHAnsi" w:hAnsiTheme="minorHAnsi"/>
          <w:i/>
          <w:iCs/>
          <w:color w:val="000000"/>
        </w:rPr>
        <w:t>Program Administration Scale</w:t>
      </w:r>
      <w:r w:rsidRPr="008A6FAA">
        <w:rPr>
          <w:rFonts w:asciiTheme="minorHAnsi" w:hAnsiTheme="minorHAnsi"/>
          <w:color w:val="000000"/>
        </w:rPr>
        <w:t xml:space="preserve"> or another recent site evaluation provided to you, analyze the review findings on your own. For each key area listed below, make notes on (a) the rating or evaluation received and why, plus (b) whether the site has developed plans for addressing issues or moving identified improvement agendas forward. Organize your notes according to these key areas— </w:t>
      </w:r>
    </w:p>
    <w:p w14:paraId="3BC76800" w14:textId="77777777" w:rsidR="002D7007" w:rsidRPr="008A6FAA" w:rsidRDefault="002D7007" w:rsidP="002D7007">
      <w:pPr>
        <w:rPr>
          <w:rFonts w:asciiTheme="minorHAnsi" w:hAnsiTheme="minorHAnsi"/>
          <w:color w:val="000000"/>
        </w:rPr>
      </w:pPr>
    </w:p>
    <w:p w14:paraId="6BED8B35"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Child screening &amp; placement</w:t>
      </w:r>
    </w:p>
    <w:p w14:paraId="13026DD6"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Curriculum planning &amp; assessment</w:t>
      </w:r>
    </w:p>
    <w:p w14:paraId="5F3C6EB3"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Program evaluation, including stakeholders’ roles</w:t>
      </w:r>
    </w:p>
    <w:p w14:paraId="2C6FBF91"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Child planning, including stakeholders’ roles</w:t>
      </w:r>
    </w:p>
    <w:p w14:paraId="5614DECA"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Family support &amp; involvement</w:t>
      </w:r>
    </w:p>
    <w:p w14:paraId="79B3BF4D"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Staff education, supervision, &amp; professional development support</w:t>
      </w:r>
    </w:p>
    <w:p w14:paraId="7FBED798"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Resources (e.g., technology, consultants, materials, equipment)</w:t>
      </w:r>
    </w:p>
    <w:p w14:paraId="5761CE57" w14:textId="77777777" w:rsidR="002D7007" w:rsidRPr="008A6FAA" w:rsidRDefault="002D7007" w:rsidP="002D7007">
      <w:pPr>
        <w:numPr>
          <w:ilvl w:val="0"/>
          <w:numId w:val="25"/>
        </w:numPr>
        <w:textAlignment w:val="baseline"/>
        <w:rPr>
          <w:rFonts w:asciiTheme="minorHAnsi" w:hAnsiTheme="minorHAnsi"/>
          <w:color w:val="000000"/>
        </w:rPr>
      </w:pPr>
      <w:r w:rsidRPr="008A6FAA">
        <w:rPr>
          <w:rFonts w:asciiTheme="minorHAnsi" w:hAnsiTheme="minorHAnsi"/>
          <w:color w:val="000000"/>
        </w:rPr>
        <w:t>Internal &amp; external communications, outreach</w:t>
      </w:r>
    </w:p>
    <w:p w14:paraId="5E35BDA4" w14:textId="77777777" w:rsidR="002D7007" w:rsidRPr="008A6FAA" w:rsidRDefault="002D7007" w:rsidP="002D7007">
      <w:pPr>
        <w:rPr>
          <w:rFonts w:asciiTheme="minorHAnsi" w:hAnsiTheme="minorHAnsi"/>
          <w:color w:val="000000"/>
        </w:rPr>
      </w:pPr>
    </w:p>
    <w:p w14:paraId="4EB914D8" w14:textId="76F2A5CA" w:rsidR="002D7007" w:rsidRPr="008A6FAA" w:rsidRDefault="002D7007" w:rsidP="002D7007">
      <w:pPr>
        <w:rPr>
          <w:rFonts w:asciiTheme="minorHAnsi" w:hAnsiTheme="minorHAnsi"/>
          <w:color w:val="000000"/>
        </w:rPr>
      </w:pPr>
      <w:r w:rsidRPr="008A6FAA">
        <w:rPr>
          <w:rFonts w:asciiTheme="minorHAnsi" w:hAnsiTheme="minorHAnsi"/>
          <w:color w:val="000000"/>
        </w:rPr>
        <w:lastRenderedPageBreak/>
        <w:t>As you conduct your PAS, consider whether all these key areas have been addressed in the documentation provided plus your notes from your interview with the director. If not, ask the director/lead administrator if there is another written review or plan that includes the missing area(s), or to elaborate upon the interview, so that you have data and information to prepare the remaining aspects of this assignment. </w:t>
      </w:r>
    </w:p>
    <w:p w14:paraId="2D617B43" w14:textId="55CF2281" w:rsidR="002D7007" w:rsidRPr="008A6FAA" w:rsidRDefault="00655636" w:rsidP="002D7007">
      <w:pPr>
        <w:rPr>
          <w:rFonts w:asciiTheme="minorHAnsi" w:hAnsiTheme="minorHAnsi"/>
          <w:color w:val="000000"/>
        </w:rPr>
      </w:pPr>
      <w:r w:rsidRPr="008A6FAA">
        <w:rPr>
          <w:rFonts w:asciiTheme="minorHAnsi" w:eastAsia="Arial" w:hAnsiTheme="minorHAnsi"/>
          <w:noProof/>
        </w:rPr>
        <mc:AlternateContent>
          <mc:Choice Requires="wps">
            <w:drawing>
              <wp:anchor distT="0" distB="0" distL="114300" distR="114300" simplePos="0" relativeHeight="251659264" behindDoc="1" locked="0" layoutInCell="1" allowOverlap="1" wp14:anchorId="5E331E97" wp14:editId="085AE2E7">
                <wp:simplePos x="0" y="0"/>
                <wp:positionH relativeFrom="margin">
                  <wp:posOffset>7775575</wp:posOffset>
                </wp:positionH>
                <wp:positionV relativeFrom="paragraph">
                  <wp:posOffset>99695</wp:posOffset>
                </wp:positionV>
                <wp:extent cx="1249045" cy="560070"/>
                <wp:effectExtent l="114300" t="266700" r="46355" b="297180"/>
                <wp:wrapSquare wrapText="bothSides"/>
                <wp:docPr id="1" name="Rectangle 1"/>
                <wp:cNvGraphicFramePr/>
                <a:graphic xmlns:a="http://schemas.openxmlformats.org/drawingml/2006/main">
                  <a:graphicData uri="http://schemas.microsoft.com/office/word/2010/wordprocessingShape">
                    <wps:wsp>
                      <wps:cNvSpPr/>
                      <wps:spPr>
                        <a:xfrm rot="20210122">
                          <a:off x="0" y="0"/>
                          <a:ext cx="124904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B07748" w14:textId="77777777" w:rsidR="00416C1F" w:rsidRDefault="00416C1F" w:rsidP="006556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FDCED15" w14:textId="0F937196" w:rsidR="00416C1F" w:rsidRDefault="00416C1F" w:rsidP="00655636">
                            <w:pPr>
                              <w:rPr>
                                <w:rFonts w:ascii="Franklin Gothic Book" w:hAnsi="Franklin Gothic Book"/>
                                <w:sz w:val="20"/>
                                <w:szCs w:val="20"/>
                              </w:rPr>
                            </w:pPr>
                            <w:r w:rsidRPr="00655636">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331E97" id="Rectangle 1" o:spid="_x0000_s1026" style="position:absolute;margin-left:612.25pt;margin-top:7.85pt;width:98.35pt;height:44.1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" fillcolor="white [3212]" strokecolor="#c0504d [3205]">
                <v:shadow on="t" color="black" opacity="22937f" origin=",.5" offset="0,.63889mm"/>
                <v:textbox>
                  <w:txbxContent>
                    <w:p w14:paraId="6FB07748" w14:textId="77777777" w:rsidR="00416C1F" w:rsidRDefault="00416C1F" w:rsidP="00655636">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FDCED15" w14:textId="0F937196" w:rsidR="00416C1F" w:rsidRDefault="00416C1F" w:rsidP="00655636">
                      <w:pPr>
                        <w:rPr>
                          <w:rFonts w:ascii="Franklin Gothic Book" w:hAnsi="Franklin Gothic Book"/>
                          <w:sz w:val="20"/>
                          <w:szCs w:val="20"/>
                        </w:rPr>
                      </w:pPr>
                      <w:r w:rsidRPr="00655636">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0FC2762F" w14:textId="405FDCF1" w:rsidR="002D7007" w:rsidRPr="008A6FAA" w:rsidRDefault="002D7007" w:rsidP="002D7007">
      <w:pPr>
        <w:rPr>
          <w:rFonts w:asciiTheme="minorHAnsi" w:hAnsiTheme="minorHAnsi"/>
          <w:color w:val="000000"/>
        </w:rPr>
      </w:pPr>
      <w:r w:rsidRPr="008A6FAA">
        <w:rPr>
          <w:rFonts w:asciiTheme="minorHAnsi" w:hAnsiTheme="minorHAnsi"/>
          <w:b/>
          <w:bCs/>
          <w:i/>
          <w:iCs/>
          <w:color w:val="000000"/>
        </w:rPr>
        <w:t>Then</w:t>
      </w:r>
      <w:r w:rsidRPr="008A6FAA">
        <w:rPr>
          <w:rFonts w:asciiTheme="minorHAnsi" w:hAnsiTheme="minorHAnsi"/>
          <w:b/>
          <w:bCs/>
          <w:color w:val="000000"/>
        </w:rPr>
        <w:t>:</w:t>
      </w:r>
      <w:r w:rsidRPr="008A6FAA">
        <w:rPr>
          <w:rFonts w:asciiTheme="minorHAnsi" w:hAnsiTheme="minorHAnsi"/>
          <w:color w:val="000000"/>
        </w:rPr>
        <w:t xml:space="preserve"> Prepare a </w:t>
      </w:r>
      <w:r w:rsidRPr="008A6FAA">
        <w:rPr>
          <w:rFonts w:asciiTheme="minorHAnsi" w:hAnsiTheme="minorHAnsi"/>
          <w:b/>
          <w:bCs/>
          <w:color w:val="000000"/>
        </w:rPr>
        <w:t>written report</w:t>
      </w:r>
      <w:r w:rsidRPr="008A6FAA">
        <w:rPr>
          <w:rFonts w:asciiTheme="minorHAnsi" w:hAnsiTheme="minorHAnsi"/>
          <w:color w:val="000000"/>
        </w:rPr>
        <w:t xml:space="preserve"> of (a) your determinations, summarizing your key understandings plus (b) </w:t>
      </w:r>
      <w:r w:rsidRPr="008A6FAA">
        <w:rPr>
          <w:rFonts w:asciiTheme="minorHAnsi" w:hAnsiTheme="minorHAnsi"/>
          <w:b/>
          <w:bCs/>
          <w:color w:val="000000"/>
        </w:rPr>
        <w:t>questions</w:t>
      </w:r>
      <w:r w:rsidRPr="008A6FAA">
        <w:rPr>
          <w:rFonts w:asciiTheme="minorHAnsi" w:hAnsiTheme="minorHAnsi"/>
          <w:color w:val="000000"/>
        </w:rPr>
        <w:t xml:space="preserve"> for the site administrators and staff about what you’ve realized in analyzing their continuous improvement plans.  Organize your determinations in a summary table that lists the site’s Strengths and its Areas for Improvement, with brief annotations explaining how you made each determination. (c) </w:t>
      </w:r>
      <w:r w:rsidRPr="008A6FAA">
        <w:rPr>
          <w:rFonts w:asciiTheme="minorHAnsi" w:hAnsiTheme="minorHAnsi"/>
          <w:b/>
          <w:bCs/>
          <w:color w:val="000000"/>
        </w:rPr>
        <w:t>Also prepare a Prezi or other electronic presentation</w:t>
      </w:r>
      <w:r w:rsidRPr="008A6FAA">
        <w:rPr>
          <w:rFonts w:asciiTheme="minorHAnsi" w:hAnsiTheme="minorHAnsi"/>
          <w:color w:val="000000"/>
        </w:rPr>
        <w:t xml:space="preserve"> to use with the site personnel (and any other stakeholders the site administrator designates; your presentations may need to differ, according to audience—confer with the site director) in summarizing and then discussing your findings as well as your recommendations. </w:t>
      </w:r>
    </w:p>
    <w:p w14:paraId="323CAF6F" w14:textId="77777777" w:rsidR="002D7007" w:rsidRPr="008A6FAA" w:rsidRDefault="002D7007" w:rsidP="002D7007">
      <w:pPr>
        <w:rPr>
          <w:rFonts w:asciiTheme="minorHAnsi" w:hAnsiTheme="minorHAnsi"/>
          <w:color w:val="000000"/>
        </w:rPr>
      </w:pPr>
    </w:p>
    <w:p w14:paraId="5D22FE4E" w14:textId="77777777" w:rsidR="002D7007" w:rsidRPr="008A6FAA" w:rsidRDefault="002D7007" w:rsidP="002D7007">
      <w:pPr>
        <w:rPr>
          <w:rFonts w:asciiTheme="minorHAnsi" w:hAnsiTheme="minorHAnsi"/>
          <w:color w:val="000000"/>
        </w:rPr>
      </w:pPr>
      <w:r w:rsidRPr="008A6FAA">
        <w:rPr>
          <w:rFonts w:asciiTheme="minorHAnsi" w:hAnsiTheme="minorHAnsi"/>
          <w:i/>
          <w:iCs/>
          <w:color w:val="000000"/>
        </w:rPr>
        <w:t xml:space="preserve">Your </w:t>
      </w:r>
      <w:r w:rsidRPr="008A6FAA">
        <w:rPr>
          <w:rFonts w:asciiTheme="minorHAnsi" w:hAnsiTheme="minorHAnsi"/>
          <w:b/>
          <w:bCs/>
          <w:i/>
          <w:iCs/>
          <w:color w:val="000000"/>
        </w:rPr>
        <w:t>report</w:t>
      </w:r>
      <w:r w:rsidRPr="008A6FAA">
        <w:rPr>
          <w:rFonts w:asciiTheme="minorHAnsi" w:hAnsiTheme="minorHAnsi"/>
          <w:i/>
          <w:iCs/>
          <w:color w:val="000000"/>
        </w:rPr>
        <w:t xml:space="preserve"> along with your list of</w:t>
      </w:r>
      <w:r w:rsidRPr="008A6FAA">
        <w:rPr>
          <w:rFonts w:asciiTheme="minorHAnsi" w:hAnsiTheme="minorHAnsi"/>
          <w:b/>
          <w:bCs/>
          <w:i/>
          <w:iCs/>
          <w:color w:val="000000"/>
        </w:rPr>
        <w:t xml:space="preserve"> questions</w:t>
      </w:r>
      <w:r w:rsidRPr="008A6FAA">
        <w:rPr>
          <w:rFonts w:asciiTheme="minorHAnsi" w:hAnsiTheme="minorHAnsi"/>
          <w:i/>
          <w:iCs/>
          <w:color w:val="000000"/>
        </w:rPr>
        <w:t xml:space="preserve"> plus the </w:t>
      </w:r>
      <w:r w:rsidRPr="008A6FAA">
        <w:rPr>
          <w:rFonts w:asciiTheme="minorHAnsi" w:hAnsiTheme="minorHAnsi"/>
          <w:b/>
          <w:bCs/>
          <w:i/>
          <w:iCs/>
          <w:color w:val="000000"/>
        </w:rPr>
        <w:t>electronic presentation</w:t>
      </w:r>
      <w:r w:rsidRPr="008A6FAA">
        <w:rPr>
          <w:rFonts w:asciiTheme="minorHAnsi" w:hAnsiTheme="minorHAnsi"/>
          <w:i/>
          <w:iCs/>
          <w:color w:val="000000"/>
        </w:rPr>
        <w:t xml:space="preserve"> need to demonstrate how you:</w:t>
      </w:r>
    </w:p>
    <w:p w14:paraId="2282CD08" w14:textId="77777777" w:rsidR="002D7007" w:rsidRPr="008A6FAA" w:rsidRDefault="002D7007" w:rsidP="002D7007">
      <w:pPr>
        <w:rPr>
          <w:rFonts w:asciiTheme="minorHAnsi" w:hAnsiTheme="minorHAnsi"/>
          <w:color w:val="000000"/>
        </w:rPr>
      </w:pPr>
    </w:p>
    <w:p w14:paraId="0F006574" w14:textId="77777777" w:rsidR="002D7007" w:rsidRPr="008A6FAA" w:rsidRDefault="002D7007" w:rsidP="002D7007">
      <w:pPr>
        <w:rPr>
          <w:rFonts w:asciiTheme="minorHAnsi" w:hAnsiTheme="minorHAnsi"/>
          <w:color w:val="000000"/>
        </w:rPr>
      </w:pPr>
      <w:r w:rsidRPr="008A6FAA">
        <w:rPr>
          <w:rFonts w:asciiTheme="minorHAnsi" w:hAnsiTheme="minorHAnsi"/>
          <w:color w:val="000000"/>
        </w:rPr>
        <w:t>Use the data to collaboratively develop quality improvement plans based on standards and evidence-based practices. [</w:t>
      </w:r>
      <w:r w:rsidRPr="008A6FAA">
        <w:rPr>
          <w:rFonts w:asciiTheme="minorHAnsi" w:hAnsiTheme="minorHAnsi"/>
          <w:b/>
          <w:bCs/>
          <w:color w:val="000000"/>
        </w:rPr>
        <w:t>Assessment &amp; Planning #4]</w:t>
      </w:r>
    </w:p>
    <w:p w14:paraId="1D40D9CD" w14:textId="77777777" w:rsidR="002D7007" w:rsidRPr="008A6FAA" w:rsidRDefault="002D7007" w:rsidP="002D7007">
      <w:pPr>
        <w:rPr>
          <w:rFonts w:asciiTheme="minorHAnsi" w:hAnsiTheme="minorHAnsi"/>
          <w:color w:val="000000"/>
        </w:rPr>
      </w:pPr>
    </w:p>
    <w:p w14:paraId="5BF04BF6" w14:textId="2451D8B6" w:rsidR="002D7007" w:rsidRPr="008A6FAA" w:rsidRDefault="002D7007" w:rsidP="002D7007">
      <w:pPr>
        <w:rPr>
          <w:rFonts w:asciiTheme="minorHAnsi" w:hAnsiTheme="minorHAnsi"/>
          <w:color w:val="000000"/>
        </w:rPr>
      </w:pPr>
      <w:r w:rsidRPr="008A6FAA">
        <w:rPr>
          <w:rFonts w:asciiTheme="minorHAnsi" w:hAnsiTheme="minorHAnsi"/>
          <w:color w:val="000000"/>
        </w:rPr>
        <w:t>Use data to collaboratively reflect on, evaluate, affirm, and analyze progress. [</w:t>
      </w:r>
      <w:r w:rsidR="00503402" w:rsidRPr="008A6FAA">
        <w:rPr>
          <w:rFonts w:asciiTheme="minorHAnsi" w:hAnsiTheme="minorHAnsi"/>
          <w:b/>
          <w:color w:val="000000"/>
        </w:rPr>
        <w:t>Reflective Practice # 4,</w:t>
      </w:r>
      <w:r w:rsidR="00503402" w:rsidRPr="008A6FAA">
        <w:rPr>
          <w:rFonts w:asciiTheme="minorHAnsi" w:hAnsiTheme="minorHAnsi"/>
          <w:color w:val="000000"/>
        </w:rPr>
        <w:t xml:space="preserve"> </w:t>
      </w:r>
      <w:r w:rsidRPr="008A6FAA">
        <w:rPr>
          <w:rFonts w:asciiTheme="minorHAnsi" w:hAnsiTheme="minorHAnsi"/>
          <w:b/>
          <w:bCs/>
          <w:color w:val="000000"/>
        </w:rPr>
        <w:t>Assessment &amp; Planning #5]</w:t>
      </w:r>
    </w:p>
    <w:p w14:paraId="2C9F08F1" w14:textId="77777777" w:rsidR="002D7007" w:rsidRPr="008A6FAA" w:rsidRDefault="002D7007" w:rsidP="002D7007">
      <w:pPr>
        <w:rPr>
          <w:rFonts w:asciiTheme="minorHAnsi" w:hAnsiTheme="minorHAnsi"/>
          <w:color w:val="000000"/>
        </w:rPr>
      </w:pPr>
    </w:p>
    <w:p w14:paraId="6C26C098" w14:textId="77777777" w:rsidR="002D7007" w:rsidRPr="008A6FAA" w:rsidRDefault="002D7007" w:rsidP="002D7007">
      <w:pPr>
        <w:rPr>
          <w:rFonts w:asciiTheme="minorHAnsi" w:hAnsiTheme="minorHAnsi"/>
          <w:color w:val="000000"/>
        </w:rPr>
      </w:pPr>
      <w:r w:rsidRPr="008A6FAA">
        <w:rPr>
          <w:rFonts w:asciiTheme="minorHAnsi" w:hAnsiTheme="minorHAnsi"/>
          <w:color w:val="000000"/>
        </w:rPr>
        <w:t xml:space="preserve">Advocate for excellence in leadership and effective early childhood and school-age quality improvement systems through utilization of evidence-based practices in consultation and technical assistance   </w:t>
      </w:r>
      <w:r w:rsidRPr="008A6FAA">
        <w:rPr>
          <w:rFonts w:asciiTheme="minorHAnsi" w:hAnsiTheme="minorHAnsi"/>
          <w:b/>
          <w:bCs/>
          <w:color w:val="000000"/>
        </w:rPr>
        <w:t>[Leadership and Professionalism #5] </w:t>
      </w:r>
    </w:p>
    <w:p w14:paraId="25B76628" w14:textId="77777777" w:rsidR="002D7007" w:rsidRPr="008A6FAA" w:rsidRDefault="002D7007" w:rsidP="002D7007">
      <w:pPr>
        <w:rPr>
          <w:rFonts w:asciiTheme="minorHAnsi" w:hAnsiTheme="minorHAnsi"/>
          <w:color w:val="000000"/>
        </w:rPr>
      </w:pPr>
    </w:p>
    <w:p w14:paraId="07D6C568" w14:textId="755B1B0B" w:rsidR="002D7007" w:rsidRPr="008A6FAA" w:rsidRDefault="002D7007" w:rsidP="002D7007">
      <w:pPr>
        <w:rPr>
          <w:rFonts w:asciiTheme="minorHAnsi" w:hAnsiTheme="minorHAnsi"/>
          <w:color w:val="000000"/>
        </w:rPr>
      </w:pPr>
      <w:r w:rsidRPr="008A6FAA">
        <w:rPr>
          <w:rFonts w:asciiTheme="minorHAnsi" w:hAnsiTheme="minorHAnsi"/>
          <w:color w:val="000000"/>
        </w:rPr>
        <w:t xml:space="preserve">After your course instructor approves your questions, schedule meetings with the relevant site personnel to discuss them. Be prepared to share at those meetings any initial suggestions or recommendations for resolving the issues you identified, including research-based resources the site’s personnel can use to follow through. These resources can include people (e.g., coaches and mentors) as well as professional publications and webinars, among others.  </w:t>
      </w:r>
      <w:sdt>
        <w:sdtPr>
          <w:rPr>
            <w:rFonts w:asciiTheme="minorHAnsi" w:hAnsiTheme="minorHAnsi"/>
          </w:rPr>
          <w:tag w:val="goog_rdk_4"/>
          <w:id w:val="-1755737561"/>
        </w:sdtPr>
        <w:sdtEndPr/>
        <w:sdtContent/>
      </w:sdt>
      <w:r w:rsidRPr="008A6FAA">
        <w:rPr>
          <w:rFonts w:asciiTheme="minorHAnsi" w:hAnsiTheme="minorHAnsi"/>
          <w:color w:val="000000"/>
        </w:rPr>
        <w:t>Be sure to include online resources that can be accessed and perused by busy professionals on their own time, as need be.</w:t>
      </w:r>
    </w:p>
    <w:p w14:paraId="555FD516" w14:textId="77777777" w:rsidR="002D7007" w:rsidRPr="008A6FAA" w:rsidRDefault="002D7007" w:rsidP="002D7007">
      <w:pPr>
        <w:rPr>
          <w:rFonts w:asciiTheme="minorHAnsi" w:hAnsiTheme="minorHAnsi"/>
          <w:color w:val="000000"/>
        </w:rPr>
      </w:pPr>
    </w:p>
    <w:p w14:paraId="587E9092" w14:textId="77777777" w:rsidR="002D7007" w:rsidRPr="008A6FAA" w:rsidRDefault="002D7007" w:rsidP="002D7007">
      <w:pPr>
        <w:rPr>
          <w:rFonts w:asciiTheme="minorHAnsi" w:hAnsiTheme="minorHAnsi"/>
          <w:color w:val="000000"/>
        </w:rPr>
      </w:pPr>
      <w:r w:rsidRPr="008A6FAA">
        <w:rPr>
          <w:rFonts w:asciiTheme="minorHAnsi" w:hAnsiTheme="minorHAnsi"/>
          <w:b/>
          <w:bCs/>
          <w:i/>
          <w:iCs/>
          <w:color w:val="000000"/>
        </w:rPr>
        <w:t>Final Step</w:t>
      </w:r>
      <w:r w:rsidRPr="008A6FAA">
        <w:rPr>
          <w:rFonts w:asciiTheme="minorHAnsi" w:hAnsiTheme="minorHAnsi"/>
          <w:color w:val="000000"/>
        </w:rPr>
        <w:t xml:space="preserve">:  Upon completion of your site meetings, write a </w:t>
      </w:r>
      <w:r w:rsidRPr="008A6FAA">
        <w:rPr>
          <w:rFonts w:asciiTheme="minorHAnsi" w:hAnsiTheme="minorHAnsi"/>
          <w:b/>
          <w:bCs/>
          <w:color w:val="000000"/>
        </w:rPr>
        <w:t>summary of your review process steps and reflections on them</w:t>
      </w:r>
      <w:r w:rsidRPr="008A6FAA">
        <w:rPr>
          <w:rFonts w:asciiTheme="minorHAnsi" w:hAnsiTheme="minorHAnsi"/>
          <w:color w:val="000000"/>
        </w:rPr>
        <w:t>. In your summary piece, concentrate especially on these critical aspects of your relationship-based mentoring/ coaching/ technical assistance:</w:t>
      </w:r>
    </w:p>
    <w:p w14:paraId="0A7D1A3E" w14:textId="77777777" w:rsidR="002D7007" w:rsidRPr="008A6FAA" w:rsidRDefault="002D7007" w:rsidP="002D7007">
      <w:pPr>
        <w:rPr>
          <w:rFonts w:asciiTheme="minorHAnsi" w:hAnsiTheme="minorHAnsi"/>
          <w:color w:val="000000"/>
        </w:rPr>
      </w:pPr>
    </w:p>
    <w:p w14:paraId="7C6470E5" w14:textId="77777777" w:rsidR="002D7007" w:rsidRPr="008A6FAA" w:rsidRDefault="002D7007" w:rsidP="002D7007">
      <w:pPr>
        <w:rPr>
          <w:rFonts w:asciiTheme="minorHAnsi" w:hAnsiTheme="minorHAnsi"/>
          <w:color w:val="000000"/>
        </w:rPr>
      </w:pPr>
      <w:r w:rsidRPr="008A6FAA">
        <w:rPr>
          <w:rFonts w:asciiTheme="minorHAnsi" w:hAnsiTheme="minorHAnsi"/>
          <w:b/>
          <w:bCs/>
          <w:color w:val="000000"/>
        </w:rPr>
        <w:t>Describe how you used positive conflict management and mediation skills</w:t>
      </w:r>
      <w:r w:rsidRPr="008A6FAA">
        <w:rPr>
          <w:rFonts w:asciiTheme="minorHAnsi" w:hAnsiTheme="minorHAnsi"/>
          <w:color w:val="000000"/>
        </w:rPr>
        <w:t xml:space="preserve"> to (a) build on the program personnel’s common goals and support their growth in reaching them, as well as (b) demonstrate your respect for their unique experiences as they collaborated with you to solve problems.  [</w:t>
      </w:r>
      <w:r w:rsidRPr="008A6FAA">
        <w:rPr>
          <w:rFonts w:asciiTheme="minorHAnsi" w:hAnsiTheme="minorHAnsi"/>
          <w:b/>
          <w:bCs/>
          <w:color w:val="000000"/>
        </w:rPr>
        <w:t>Communication #3]</w:t>
      </w:r>
    </w:p>
    <w:p w14:paraId="344C001F" w14:textId="77777777" w:rsidR="002D7007" w:rsidRPr="008A6FAA" w:rsidRDefault="002D7007" w:rsidP="002D7007">
      <w:pPr>
        <w:rPr>
          <w:rFonts w:asciiTheme="minorHAnsi" w:hAnsiTheme="minorHAnsi"/>
          <w:color w:val="000000"/>
        </w:rPr>
      </w:pPr>
    </w:p>
    <w:p w14:paraId="62AD73B6" w14:textId="04337E9C" w:rsidR="002D7007" w:rsidRPr="008A6FAA" w:rsidRDefault="002D7007" w:rsidP="002D7007">
      <w:pPr>
        <w:rPr>
          <w:rFonts w:asciiTheme="minorHAnsi" w:hAnsiTheme="minorHAnsi"/>
          <w:color w:val="000000"/>
        </w:rPr>
      </w:pPr>
      <w:r w:rsidRPr="008A6FAA">
        <w:rPr>
          <w:rFonts w:asciiTheme="minorHAnsi" w:hAnsiTheme="minorHAnsi"/>
          <w:b/>
          <w:bCs/>
          <w:color w:val="000000"/>
        </w:rPr>
        <w:lastRenderedPageBreak/>
        <w:t xml:space="preserve">Identify at least three specific ways in which you </w:t>
      </w:r>
      <w:r w:rsidRPr="008A6FAA">
        <w:rPr>
          <w:rFonts w:asciiTheme="minorHAnsi" w:hAnsiTheme="minorHAnsi"/>
          <w:color w:val="000000"/>
        </w:rPr>
        <w:t>supported excellence in colleagues and their program through modeling and encouraging shared decision-making, culturally responsive practices, thriving partnerships, and strategic planning.  [</w:t>
      </w:r>
      <w:r w:rsidR="00503402" w:rsidRPr="008A6FAA">
        <w:rPr>
          <w:rFonts w:asciiTheme="minorHAnsi" w:hAnsiTheme="minorHAnsi"/>
          <w:b/>
          <w:color w:val="000000"/>
        </w:rPr>
        <w:t>Reflective Practice #4</w:t>
      </w:r>
      <w:r w:rsidR="00503402" w:rsidRPr="008A6FAA">
        <w:rPr>
          <w:rFonts w:asciiTheme="minorHAnsi" w:hAnsiTheme="minorHAnsi"/>
          <w:color w:val="000000"/>
        </w:rPr>
        <w:t xml:space="preserve">, </w:t>
      </w:r>
      <w:r w:rsidRPr="008A6FAA">
        <w:rPr>
          <w:rFonts w:asciiTheme="minorHAnsi" w:hAnsiTheme="minorHAnsi"/>
          <w:b/>
          <w:bCs/>
          <w:color w:val="000000"/>
        </w:rPr>
        <w:t>Collaborative Relationships #5, Change Process #5, Change Process #6]</w:t>
      </w:r>
    </w:p>
    <w:p w14:paraId="333CEDC7" w14:textId="77777777" w:rsidR="002D7007" w:rsidRPr="008A6FAA" w:rsidRDefault="002D7007" w:rsidP="002D7007">
      <w:pPr>
        <w:rPr>
          <w:rFonts w:asciiTheme="minorHAnsi" w:hAnsiTheme="minorHAnsi"/>
          <w:color w:val="000000"/>
        </w:rPr>
      </w:pPr>
    </w:p>
    <w:p w14:paraId="53FB6849" w14:textId="3E55B98E" w:rsidR="002D7007" w:rsidRDefault="002D7007" w:rsidP="00845A6E">
      <w:pPr>
        <w:rPr>
          <w:rFonts w:asciiTheme="minorHAnsi" w:hAnsiTheme="minorHAnsi"/>
          <w:color w:val="000000"/>
        </w:rPr>
      </w:pPr>
      <w:r w:rsidRPr="008A6FAA">
        <w:rPr>
          <w:rFonts w:asciiTheme="minorHAnsi" w:hAnsiTheme="minorHAnsi"/>
          <w:b/>
          <w:bCs/>
          <w:color w:val="000000"/>
        </w:rPr>
        <w:t>Specify how you</w:t>
      </w:r>
      <w:r w:rsidRPr="008A6FAA">
        <w:rPr>
          <w:rFonts w:asciiTheme="minorHAnsi" w:hAnsiTheme="minorHAnsi"/>
          <w:color w:val="000000"/>
        </w:rPr>
        <w:t xml:space="preserve"> (a) advocated for positive change in the site by demonstrating your commitment to the profession as well as to the stakeholders with whom you worked; (b) presented evidence about the impact of quality practice on insuring positive outcomes for children; and (c) used compelling, relevant dialogue to advocate for best practices for children and families. If possible, video or audio record your presentation(s) and conversation(s) with the site stakeholders. </w:t>
      </w:r>
      <w:r w:rsidRPr="008A6FAA">
        <w:rPr>
          <w:rFonts w:asciiTheme="minorHAnsi" w:hAnsiTheme="minorHAnsi"/>
          <w:b/>
          <w:bCs/>
          <w:color w:val="000000"/>
        </w:rPr>
        <w:t>[Change Process #7]</w:t>
      </w:r>
    </w:p>
    <w:p w14:paraId="79BC5320" w14:textId="77777777" w:rsidR="00845A6E" w:rsidRPr="008A6FAA" w:rsidRDefault="00845A6E" w:rsidP="00845A6E">
      <w:pPr>
        <w:rPr>
          <w:rFonts w:asciiTheme="minorHAnsi" w:hAnsiTheme="minorHAnsi"/>
          <w:color w:val="000000"/>
        </w:rPr>
      </w:pPr>
    </w:p>
    <w:p w14:paraId="6EDCA8D6" w14:textId="0268F24D" w:rsidR="002D7007" w:rsidRDefault="002D7007" w:rsidP="002D7007">
      <w:pPr>
        <w:rPr>
          <w:rFonts w:asciiTheme="minorHAnsi" w:hAnsiTheme="minorHAnsi"/>
          <w:b/>
          <w:bCs/>
          <w:color w:val="000000"/>
          <w:sz w:val="28"/>
          <w:szCs w:val="28"/>
        </w:rPr>
      </w:pPr>
      <w:r w:rsidRPr="008A6FAA">
        <w:rPr>
          <w:rFonts w:asciiTheme="minorHAnsi" w:hAnsiTheme="minorHAnsi"/>
          <w:b/>
          <w:bCs/>
          <w:color w:val="000000"/>
          <w:sz w:val="28"/>
          <w:szCs w:val="28"/>
        </w:rPr>
        <w:t>III. Assessment Rubric </w:t>
      </w:r>
    </w:p>
    <w:tbl>
      <w:tblPr>
        <w:tblW w:w="14192" w:type="dxa"/>
        <w:tblInd w:w="108" w:type="dxa"/>
        <w:tblBorders>
          <w:top w:val="single" w:sz="24" w:space="0" w:color="auto"/>
          <w:left w:val="single" w:sz="24" w:space="0" w:color="auto"/>
          <w:bottom w:val="single" w:sz="24" w:space="0" w:color="auto"/>
          <w:right w:val="single" w:sz="24" w:space="0" w:color="auto"/>
          <w:insideH w:val="single" w:sz="4" w:space="0" w:color="000000"/>
          <w:insideV w:val="single" w:sz="4" w:space="0" w:color="000000"/>
        </w:tblBorders>
        <w:shd w:val="clear" w:color="auto" w:fill="4F81BD"/>
        <w:tblLayout w:type="fixed"/>
        <w:tblLook w:val="04A0" w:firstRow="1" w:lastRow="0" w:firstColumn="1" w:lastColumn="0" w:noHBand="0" w:noVBand="1"/>
      </w:tblPr>
      <w:tblGrid>
        <w:gridCol w:w="2658"/>
        <w:gridCol w:w="2658"/>
        <w:gridCol w:w="2659"/>
        <w:gridCol w:w="2658"/>
        <w:gridCol w:w="2659"/>
        <w:gridCol w:w="900"/>
      </w:tblGrid>
      <w:tr w:rsidR="00B55AB7" w:rsidRPr="005C0B57" w14:paraId="50AA8BB1" w14:textId="77777777" w:rsidTr="00A14F63">
        <w:trPr>
          <w:trHeight w:val="29"/>
        </w:trPr>
        <w:tc>
          <w:tcPr>
            <w:tcW w:w="1419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5A8C3A6F" w14:textId="70174115" w:rsidR="00B55AB7" w:rsidRPr="005C0B57" w:rsidRDefault="00B55AB7" w:rsidP="00A14F63">
            <w:pPr>
              <w:spacing w:before="120" w:after="120"/>
              <w:jc w:val="center"/>
              <w:rPr>
                <w:rFonts w:asciiTheme="minorHAnsi" w:eastAsia="Times" w:hAnsiTheme="minorHAnsi" w:cs="Times"/>
                <w:b/>
                <w:bCs/>
                <w:szCs w:val="28"/>
              </w:rPr>
            </w:pPr>
            <w:r w:rsidRPr="005C0B57">
              <w:rPr>
                <w:rFonts w:asciiTheme="minorHAnsi" w:eastAsia="Times" w:hAnsiTheme="minorHAnsi" w:cs="Times"/>
                <w:b/>
                <w:bCs/>
                <w:szCs w:val="28"/>
              </w:rPr>
              <w:t xml:space="preserve">Technical Assistance Adult Learning Assessment (Level </w:t>
            </w:r>
            <w:r>
              <w:rPr>
                <w:rFonts w:asciiTheme="minorHAnsi" w:eastAsia="Times" w:hAnsiTheme="minorHAnsi" w:cs="Times"/>
                <w:b/>
                <w:bCs/>
                <w:szCs w:val="28"/>
              </w:rPr>
              <w:t>6</w:t>
            </w:r>
            <w:r w:rsidRPr="005C0B57">
              <w:rPr>
                <w:rFonts w:asciiTheme="minorHAnsi" w:eastAsia="Times" w:hAnsiTheme="minorHAnsi" w:cs="Times"/>
                <w:b/>
                <w:bCs/>
                <w:szCs w:val="28"/>
              </w:rPr>
              <w:t>): Rubric</w:t>
            </w:r>
          </w:p>
        </w:tc>
      </w:tr>
      <w:tr w:rsidR="00B55AB7" w:rsidRPr="005C0B57" w14:paraId="3BC78264" w14:textId="77777777" w:rsidTr="00A14F63">
        <w:trPr>
          <w:trHeight w:val="347"/>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9BDD733"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2F58775"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05A7BBA"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A4981D0"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105C9FA"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16224541" w14:textId="77777777" w:rsidR="00B55AB7" w:rsidRPr="005C0B57" w:rsidRDefault="00B55AB7" w:rsidP="00A14F63">
            <w:pPr>
              <w:pStyle w:val="Body"/>
              <w:keepNext/>
              <w:keepLines/>
              <w:spacing w:after="0" w:line="240" w:lineRule="auto"/>
              <w:jc w:val="center"/>
              <w:outlineLvl w:val="3"/>
              <w:rPr>
                <w:rFonts w:asciiTheme="minorHAnsi" w:hAnsiTheme="minorHAnsi"/>
                <w:color w:val="auto"/>
                <w:sz w:val="20"/>
                <w:szCs w:val="20"/>
              </w:rPr>
            </w:pPr>
            <w:r w:rsidRPr="0041597F">
              <w:rPr>
                <w:rStyle w:val="normaltextrun"/>
                <w:rFonts w:asciiTheme="minorHAnsi" w:hAnsiTheme="minorHAnsi"/>
                <w:b/>
                <w:bCs/>
                <w:color w:val="auto"/>
                <w:sz w:val="16"/>
                <w:szCs w:val="16"/>
              </w:rPr>
              <w:t>Unable to Assess</w:t>
            </w:r>
          </w:p>
        </w:tc>
      </w:tr>
      <w:tr w:rsidR="00126739" w:rsidRPr="005C0B57" w14:paraId="258A53D6"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7960671A" w14:textId="3D651B57" w:rsidR="00126739" w:rsidRPr="00126739" w:rsidRDefault="00126739" w:rsidP="00126739">
            <w:pPr>
              <w:rPr>
                <w:rFonts w:asciiTheme="minorHAnsi" w:hAnsiTheme="minorHAnsi" w:cstheme="majorHAnsi"/>
                <w:sz w:val="22"/>
                <w:szCs w:val="22"/>
              </w:rPr>
            </w:pPr>
            <w:r w:rsidRPr="004B0BAD">
              <w:rPr>
                <w:rFonts w:asciiTheme="minorHAnsi" w:hAnsiTheme="minorHAnsi" w:cstheme="majorHAnsi"/>
                <w:b/>
                <w:bCs/>
                <w:color w:val="000000"/>
                <w:sz w:val="22"/>
                <w:szCs w:val="22"/>
              </w:rPr>
              <w:t>C3</w:t>
            </w:r>
            <w:r w:rsidRPr="00126739">
              <w:rPr>
                <w:rFonts w:asciiTheme="minorHAnsi" w:hAnsiTheme="minorHAnsi" w:cstheme="majorHAnsi"/>
                <w:color w:val="000000"/>
                <w:sz w:val="22"/>
                <w:szCs w:val="22"/>
              </w:rPr>
              <w:t>: Use positive conflict management and mediation skills to build on common goals, and respect unique experiences of program to solve problems and support growth.</w:t>
            </w:r>
          </w:p>
          <w:p w14:paraId="38DAFEF0" w14:textId="77777777" w:rsidR="00126739" w:rsidRPr="00126739" w:rsidRDefault="00126739" w:rsidP="00126739">
            <w:pPr>
              <w:rPr>
                <w:rFonts w:asciiTheme="minorHAnsi" w:hAnsiTheme="minorHAnsi" w:cstheme="majorHAnsi"/>
                <w:sz w:val="22"/>
                <w:szCs w:val="22"/>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447301D2" w14:textId="409049AE" w:rsidR="00126739" w:rsidRPr="00126739" w:rsidRDefault="00126739" w:rsidP="00126739">
            <w:pPr>
              <w:pStyle w:val="paragraph"/>
              <w:spacing w:before="0" w:after="0"/>
              <w:rPr>
                <w:rFonts w:asciiTheme="minorHAnsi" w:hAnsiTheme="minorHAnsi" w:cstheme="majorHAnsi"/>
                <w:sz w:val="22"/>
                <w:szCs w:val="22"/>
              </w:rPr>
            </w:pPr>
            <w:r w:rsidRPr="00126739">
              <w:rPr>
                <w:rFonts w:asciiTheme="minorHAnsi" w:hAnsiTheme="minorHAnsi" w:cstheme="majorHAnsi"/>
                <w:color w:val="000000"/>
                <w:sz w:val="22"/>
                <w:szCs w:val="22"/>
              </w:rPr>
              <w:t>Mentors, models and supports others in positive conflict management and mediation skills to build on common goals, and respect unique experiences of program to solve problems and support growth</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B19BDD1" w14:textId="6D5E6798" w:rsidR="00126739" w:rsidRPr="00126739" w:rsidRDefault="00126739" w:rsidP="00126739">
            <w:pPr>
              <w:pStyle w:val="paragraph"/>
              <w:spacing w:before="0" w:after="0"/>
              <w:rPr>
                <w:rFonts w:asciiTheme="minorHAnsi" w:hAnsiTheme="minorHAnsi" w:cstheme="majorHAnsi"/>
                <w:sz w:val="22"/>
                <w:szCs w:val="22"/>
              </w:rPr>
            </w:pPr>
            <w:r w:rsidRPr="00126739">
              <w:rPr>
                <w:rFonts w:asciiTheme="minorHAnsi" w:hAnsiTheme="minorHAnsi" w:cstheme="majorHAnsi"/>
                <w:color w:val="000000"/>
                <w:sz w:val="22"/>
                <w:szCs w:val="22"/>
              </w:rPr>
              <w:t>Specifically chooses and utilizes positive conflict management and mediation skills to build on common goals, and respect unique experiences of program to solve problems</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7593BD4F" w14:textId="2E6346EB" w:rsidR="00126739" w:rsidRPr="00126739" w:rsidRDefault="00126739" w:rsidP="00126739">
            <w:pPr>
              <w:pStyle w:val="paragraph"/>
              <w:spacing w:before="0" w:after="0"/>
              <w:rPr>
                <w:rFonts w:asciiTheme="minorHAnsi" w:hAnsiTheme="minorHAnsi" w:cstheme="majorHAnsi"/>
                <w:sz w:val="22"/>
                <w:szCs w:val="22"/>
              </w:rPr>
            </w:pPr>
            <w:r w:rsidRPr="00126739">
              <w:rPr>
                <w:rFonts w:asciiTheme="minorHAnsi" w:hAnsiTheme="minorHAnsi" w:cstheme="majorHAnsi"/>
                <w:color w:val="000000"/>
                <w:sz w:val="22"/>
                <w:szCs w:val="22"/>
              </w:rPr>
              <w:t>Can describe and tries to utilize conflict management skills to solve problems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B1655CE" w14:textId="77777777" w:rsidR="00126739" w:rsidRPr="00126739" w:rsidRDefault="00126739" w:rsidP="00126739">
            <w:pPr>
              <w:spacing w:line="0" w:lineRule="atLeast"/>
              <w:rPr>
                <w:rFonts w:asciiTheme="minorHAnsi" w:hAnsiTheme="minorHAnsi" w:cstheme="majorHAnsi"/>
                <w:color w:val="000000"/>
                <w:sz w:val="22"/>
                <w:szCs w:val="22"/>
              </w:rPr>
            </w:pPr>
            <w:r w:rsidRPr="00126739">
              <w:rPr>
                <w:rFonts w:asciiTheme="minorHAnsi" w:hAnsiTheme="minorHAnsi" w:cstheme="majorHAnsi"/>
                <w:color w:val="000000"/>
                <w:sz w:val="22"/>
                <w:szCs w:val="22"/>
              </w:rPr>
              <w:t>In program problem solving, ignores or neglects unique program contexts, respect or goals. Uses a “one size fits all” conflict resolution strategy</w:t>
            </w:r>
          </w:p>
          <w:p w14:paraId="72E6855E" w14:textId="77777777" w:rsidR="00126739" w:rsidRPr="00126739" w:rsidRDefault="00126739" w:rsidP="00126739">
            <w:pPr>
              <w:spacing w:line="0" w:lineRule="atLeast"/>
              <w:rPr>
                <w:rFonts w:asciiTheme="minorHAnsi" w:hAnsiTheme="minorHAnsi" w:cstheme="majorHAnsi"/>
                <w:color w:val="000000"/>
                <w:sz w:val="22"/>
                <w:szCs w:val="22"/>
              </w:rPr>
            </w:pPr>
          </w:p>
          <w:p w14:paraId="3FD27D5B" w14:textId="31A46729" w:rsidR="00126739" w:rsidRPr="00126739" w:rsidRDefault="00126739" w:rsidP="00126739">
            <w:pPr>
              <w:pStyle w:val="paragraph"/>
              <w:spacing w:before="0" w:after="0"/>
              <w:rPr>
                <w:rFonts w:asciiTheme="minorHAnsi" w:hAnsiTheme="minorHAnsi" w:cstheme="majorHAnsi"/>
                <w:sz w:val="22"/>
                <w:szCs w:val="22"/>
              </w:rPr>
            </w:pP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091FD711" w14:textId="77777777" w:rsidR="00126739" w:rsidRPr="005C0B57" w:rsidRDefault="00126739" w:rsidP="00126739">
            <w:pPr>
              <w:rPr>
                <w:rFonts w:asciiTheme="minorHAnsi" w:hAnsiTheme="minorHAnsi"/>
                <w:sz w:val="20"/>
                <w:szCs w:val="20"/>
              </w:rPr>
            </w:pPr>
          </w:p>
        </w:tc>
      </w:tr>
      <w:tr w:rsidR="00B55AB7" w:rsidRPr="005C0B57" w14:paraId="0430AE1C" w14:textId="77777777" w:rsidTr="00A14F63">
        <w:trPr>
          <w:trHeight w:val="274"/>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6BEF61C"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6F460F2"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837F66A"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5F4F375"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2CBD21" w14:textId="77777777" w:rsidR="00B55AB7" w:rsidRPr="0041597F" w:rsidRDefault="00B55AB7" w:rsidP="00A14F63">
            <w:pPr>
              <w:pStyle w:val="Body"/>
              <w:keepNext/>
              <w:keepLines/>
              <w:spacing w:after="0" w:line="240" w:lineRule="auto"/>
              <w:jc w:val="center"/>
              <w:outlineLvl w:val="3"/>
              <w:rPr>
                <w:rFonts w:asciiTheme="minorHAnsi" w:hAnsiTheme="minorHAnsi"/>
                <w:color w:val="auto"/>
              </w:rPr>
            </w:pPr>
            <w:r w:rsidRPr="0041597F">
              <w:rPr>
                <w:rStyle w:val="normaltextrun"/>
                <w:rFonts w:asciiTheme="minorHAnsi" w:hAnsiTheme="minorHAnsi"/>
                <w:b/>
                <w:bCs/>
                <w:color w:val="auto"/>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C604480" w14:textId="77777777" w:rsidR="00B55AB7" w:rsidRPr="005C0B57" w:rsidRDefault="00B55AB7" w:rsidP="00A14F63">
            <w:pPr>
              <w:pStyle w:val="Body"/>
              <w:keepNext/>
              <w:keepLines/>
              <w:spacing w:after="0" w:line="240" w:lineRule="auto"/>
              <w:jc w:val="center"/>
              <w:outlineLvl w:val="3"/>
              <w:rPr>
                <w:rFonts w:asciiTheme="minorHAnsi" w:hAnsiTheme="minorHAnsi"/>
                <w:color w:val="auto"/>
                <w:sz w:val="20"/>
                <w:szCs w:val="20"/>
              </w:rPr>
            </w:pPr>
            <w:r w:rsidRPr="0041597F">
              <w:rPr>
                <w:rStyle w:val="normaltextrun"/>
                <w:rFonts w:asciiTheme="minorHAnsi" w:hAnsiTheme="minorHAnsi"/>
                <w:b/>
                <w:bCs/>
                <w:color w:val="auto"/>
                <w:sz w:val="16"/>
                <w:szCs w:val="16"/>
              </w:rPr>
              <w:t>Unable to Assess</w:t>
            </w:r>
          </w:p>
        </w:tc>
      </w:tr>
      <w:tr w:rsidR="00126739" w:rsidRPr="005C0B57" w14:paraId="2478323E"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7A8ED906" w14:textId="46E50F7A" w:rsidR="00126739" w:rsidRPr="004B0BAD" w:rsidRDefault="00126739" w:rsidP="00126739">
            <w:pPr>
              <w:rPr>
                <w:rFonts w:asciiTheme="minorHAnsi" w:hAnsiTheme="minorHAnsi" w:cstheme="majorHAnsi"/>
                <w:sz w:val="22"/>
                <w:szCs w:val="22"/>
              </w:rPr>
            </w:pPr>
            <w:r w:rsidRPr="004B0BAD">
              <w:rPr>
                <w:rFonts w:asciiTheme="minorHAnsi" w:hAnsiTheme="minorHAnsi" w:cstheme="majorHAnsi"/>
                <w:b/>
                <w:bCs/>
                <w:color w:val="000000"/>
                <w:sz w:val="22"/>
                <w:szCs w:val="22"/>
              </w:rPr>
              <w:t>CR5</w:t>
            </w:r>
            <w:r w:rsidRPr="004B0BAD">
              <w:rPr>
                <w:rFonts w:asciiTheme="minorHAnsi" w:hAnsiTheme="minorHAnsi" w:cstheme="majorHAnsi"/>
                <w:color w:val="000000"/>
                <w:sz w:val="22"/>
                <w:szCs w:val="22"/>
              </w:rPr>
              <w:t>: Supports excellence in colleagues and programs through modeling and supporting shared decision-making, culturally responsive practices, thriving partnerships and strategic planning.</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5528C1AD" w14:textId="5891B119"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Encourages and upholds excellence in colleagues and programs through modeling and supporting shared decision making, culturally responsive practices, thriving partnerships and strategic planning</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179AE57D" w14:textId="0F2EDF0B"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Encourages and upholds excellence in colleagues and programs by supporting shared decision making, culturally responsive practices, and strategic planning</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2C62A582" w14:textId="787F99AD"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Encourages colleagues and programs by supporting culturally responsive practices and strategic planning</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5F742F70" w14:textId="36C9FB5E"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Uses one-sided decision making and/or non-supportive and/or unresponsive practices which discourage program excellence</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074CB2E8" w14:textId="77777777" w:rsidR="00126739" w:rsidRPr="005C0B57" w:rsidRDefault="00126739" w:rsidP="00126739">
            <w:pPr>
              <w:rPr>
                <w:rFonts w:asciiTheme="minorHAnsi" w:hAnsiTheme="minorHAnsi"/>
                <w:sz w:val="20"/>
                <w:szCs w:val="20"/>
              </w:rPr>
            </w:pPr>
          </w:p>
        </w:tc>
      </w:tr>
      <w:tr w:rsidR="00B55AB7" w:rsidRPr="005C0B57" w14:paraId="5EAE6B67" w14:textId="77777777" w:rsidTr="00A14F63">
        <w:tblPrEx>
          <w:shd w:val="clear" w:color="auto" w:fill="CED7E7"/>
        </w:tblPrEx>
        <w:trPr>
          <w:trHeight w:val="18"/>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22C44B3"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lastRenderedPageBreak/>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7544823"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7606100"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7760143"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51B2D06"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E9B162C"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126739" w:rsidRPr="005C0B57" w14:paraId="5F5916A7"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2D94072" w14:textId="0CB3080D" w:rsidR="00126739" w:rsidRPr="004B0BAD" w:rsidRDefault="00126739" w:rsidP="00126739">
            <w:pPr>
              <w:rPr>
                <w:rFonts w:asciiTheme="minorHAnsi" w:hAnsiTheme="minorHAnsi" w:cstheme="majorHAnsi"/>
                <w:sz w:val="22"/>
                <w:szCs w:val="22"/>
              </w:rPr>
            </w:pPr>
            <w:r w:rsidRPr="004B0BAD">
              <w:rPr>
                <w:rFonts w:asciiTheme="minorHAnsi" w:hAnsiTheme="minorHAnsi" w:cstheme="majorHAnsi"/>
                <w:b/>
                <w:bCs/>
                <w:color w:val="000000"/>
                <w:sz w:val="22"/>
                <w:szCs w:val="22"/>
              </w:rPr>
              <w:t>CP5</w:t>
            </w:r>
            <w:r w:rsidRPr="004B0BAD">
              <w:rPr>
                <w:rFonts w:asciiTheme="minorHAnsi" w:hAnsiTheme="minorHAnsi" w:cstheme="majorHAnsi"/>
                <w:color w:val="000000"/>
                <w:sz w:val="22"/>
                <w:szCs w:val="22"/>
              </w:rPr>
              <w:t>: Supports professionals in linking knowledge to practice through evidence-based practices.</w:t>
            </w:r>
          </w:p>
          <w:p w14:paraId="4344C6C2" w14:textId="77777777" w:rsidR="00126739" w:rsidRPr="004B0BAD" w:rsidRDefault="00126739" w:rsidP="00126739">
            <w:pPr>
              <w:rPr>
                <w:rFonts w:asciiTheme="minorHAnsi" w:hAnsiTheme="minorHAnsi" w:cstheme="majorHAnsi"/>
                <w:b/>
                <w:sz w:val="22"/>
                <w:szCs w:val="22"/>
                <w:u w:val="single"/>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4089DC30" w14:textId="72F6B3D0"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Sustains and upholds professionals by connecting knowledge and experience to practice and context through evidence-based practices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3D103DE" w14:textId="7C31F25B"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Sustains professionals by connecting knowledge and experience to practice through evidence-based practices</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048E1ABE" w14:textId="59BD0ABD"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Tries to sustain professionals by connecting knowledge to practice</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5AA49C40" w14:textId="14BBD006"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Is unsupportive or neglectful of professionals. Does not make connections between knowledge and experience to practice and context and/or ignores evidence-based practices</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780B2A0C" w14:textId="77777777" w:rsidR="00126739" w:rsidRPr="005C0B57" w:rsidRDefault="00126739" w:rsidP="00126739">
            <w:pPr>
              <w:rPr>
                <w:rFonts w:asciiTheme="minorHAnsi" w:hAnsiTheme="minorHAnsi"/>
                <w:sz w:val="20"/>
                <w:szCs w:val="20"/>
              </w:rPr>
            </w:pPr>
          </w:p>
        </w:tc>
      </w:tr>
      <w:tr w:rsidR="00B55AB7" w:rsidRPr="005C0B57" w14:paraId="32B031CF" w14:textId="77777777" w:rsidTr="00A14F63">
        <w:tblPrEx>
          <w:shd w:val="clear" w:color="auto" w:fill="CED7E7"/>
        </w:tblPrEx>
        <w:trPr>
          <w:trHeight w:val="103"/>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7C6EE17"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5A8D800"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973445A"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6120E0F"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DB2155C"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3EA684D"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126739" w:rsidRPr="005C0B57" w14:paraId="4AC71F45"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5D9AFC5C" w14:textId="3A13C5BC" w:rsidR="00126739" w:rsidRPr="004B0BAD" w:rsidRDefault="00126739" w:rsidP="00126739">
            <w:pPr>
              <w:rPr>
                <w:rFonts w:asciiTheme="minorHAnsi" w:hAnsiTheme="minorHAnsi" w:cstheme="majorHAnsi"/>
                <w:sz w:val="22"/>
                <w:szCs w:val="22"/>
              </w:rPr>
            </w:pPr>
            <w:r w:rsidRPr="004B0BAD">
              <w:rPr>
                <w:rFonts w:asciiTheme="minorHAnsi" w:hAnsiTheme="minorHAnsi" w:cstheme="majorHAnsi"/>
                <w:b/>
                <w:bCs/>
                <w:color w:val="000000"/>
                <w:sz w:val="22"/>
                <w:szCs w:val="22"/>
              </w:rPr>
              <w:t>CP6</w:t>
            </w:r>
            <w:r w:rsidRPr="004B0BAD">
              <w:rPr>
                <w:rFonts w:asciiTheme="minorHAnsi" w:hAnsiTheme="minorHAnsi" w:cstheme="majorHAnsi"/>
                <w:color w:val="000000"/>
                <w:sz w:val="22"/>
                <w:szCs w:val="22"/>
              </w:rPr>
              <w:t>: Collaboratively develops strategic plans and processes that lead to ongoing quality improvement.</w:t>
            </w:r>
          </w:p>
          <w:p w14:paraId="5A21A6E2" w14:textId="77777777" w:rsidR="00126739" w:rsidRPr="004B0BAD" w:rsidRDefault="00126739" w:rsidP="00126739">
            <w:pPr>
              <w:rPr>
                <w:rFonts w:asciiTheme="minorHAnsi" w:hAnsiTheme="minorHAnsi" w:cstheme="majorHAnsi"/>
                <w:b/>
                <w:sz w:val="22"/>
                <w:szCs w:val="22"/>
                <w:u w:val="single"/>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0B1DFC4A" w14:textId="77777777" w:rsidR="00126739" w:rsidRDefault="00126739" w:rsidP="00126739">
            <w:pPr>
              <w:pStyle w:val="paragraph"/>
              <w:spacing w:before="0" w:after="0"/>
              <w:rPr>
                <w:rFonts w:asciiTheme="minorHAnsi" w:hAnsiTheme="minorHAnsi" w:cstheme="majorHAnsi"/>
                <w:color w:val="000000"/>
                <w:sz w:val="22"/>
                <w:szCs w:val="22"/>
              </w:rPr>
            </w:pPr>
            <w:r w:rsidRPr="004B0BAD">
              <w:rPr>
                <w:rFonts w:asciiTheme="minorHAnsi" w:hAnsiTheme="minorHAnsi" w:cstheme="majorHAnsi"/>
                <w:color w:val="000000"/>
                <w:sz w:val="22"/>
                <w:szCs w:val="22"/>
              </w:rPr>
              <w:t>Utilizes collegial and cooperative strategies to develop strategic plans, processes and evaluation that lead to ongoing quality improvement</w:t>
            </w:r>
          </w:p>
          <w:p w14:paraId="580C1107" w14:textId="0387C85B" w:rsidR="00192105" w:rsidRPr="004B0BAD" w:rsidRDefault="00192105" w:rsidP="00126739">
            <w:pPr>
              <w:pStyle w:val="paragraph"/>
              <w:spacing w:before="0" w:after="0"/>
              <w:rPr>
                <w:rFonts w:asciiTheme="minorHAnsi" w:hAnsiTheme="minorHAnsi" w:cstheme="majorHAnsi"/>
                <w:sz w:val="22"/>
                <w:szCs w:val="22"/>
              </w:rPr>
            </w:pP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61F62D15" w14:textId="1BA73E58"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Utilizes collegial and cooperative strategies to develop strategic plans that lead to ongoing quality improvement</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C2C5BEA" w14:textId="3FD0C39B"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Attempts to develop strategic plans for program improvement</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CCEFF52" w14:textId="0C224A2B"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Utilizes strategies that diminish collaborative contribution strategic plans, and/or processes that represent bias and lack constituent input</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7C25A20F" w14:textId="77777777" w:rsidR="00126739" w:rsidRPr="005C0B57" w:rsidRDefault="00126739" w:rsidP="00126739">
            <w:pPr>
              <w:rPr>
                <w:rFonts w:asciiTheme="minorHAnsi" w:hAnsiTheme="minorHAnsi"/>
                <w:sz w:val="20"/>
                <w:szCs w:val="20"/>
              </w:rPr>
            </w:pPr>
          </w:p>
        </w:tc>
      </w:tr>
      <w:tr w:rsidR="00B55AB7" w:rsidRPr="005C0B57" w14:paraId="7373DA84" w14:textId="77777777" w:rsidTr="00A14F63">
        <w:tblPrEx>
          <w:shd w:val="clear" w:color="auto" w:fill="CED7E7"/>
        </w:tblPrEx>
        <w:trPr>
          <w:trHeight w:val="67"/>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40783CA"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F57C189"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4A886DA" w14:textId="77777777" w:rsidR="00B55AB7" w:rsidRPr="005C0B57" w:rsidRDefault="00B55AB7" w:rsidP="00A14F63">
            <w:pPr>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04A2A1E" w14:textId="77777777" w:rsidR="00B55AB7" w:rsidRPr="005C0B57" w:rsidRDefault="00B55AB7" w:rsidP="00A14F63">
            <w:pPr>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83EA154"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5C00B07"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126739" w:rsidRPr="005C0B57" w14:paraId="1A805E25" w14:textId="77777777" w:rsidTr="00192105">
        <w:tblPrEx>
          <w:shd w:val="clear" w:color="auto" w:fill="CED7E7"/>
        </w:tblPrEx>
        <w:trPr>
          <w:trHeight w:val="3902"/>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6C34B8FB" w14:textId="3AA084BC" w:rsidR="00126739" w:rsidRPr="004B0BAD" w:rsidRDefault="00126739" w:rsidP="00126739">
            <w:pPr>
              <w:rPr>
                <w:rFonts w:asciiTheme="minorHAnsi" w:hAnsiTheme="minorHAnsi" w:cstheme="majorHAnsi"/>
                <w:b/>
                <w:sz w:val="22"/>
                <w:szCs w:val="22"/>
                <w:u w:val="single"/>
              </w:rPr>
            </w:pPr>
            <w:r w:rsidRPr="004B0BAD">
              <w:rPr>
                <w:rFonts w:asciiTheme="minorHAnsi" w:hAnsiTheme="minorHAnsi" w:cstheme="majorHAnsi"/>
                <w:b/>
                <w:bCs/>
                <w:color w:val="000000"/>
                <w:sz w:val="22"/>
                <w:szCs w:val="22"/>
              </w:rPr>
              <w:t>CP7</w:t>
            </w:r>
            <w:r w:rsidRPr="004B0BAD">
              <w:rPr>
                <w:rFonts w:asciiTheme="minorHAnsi" w:hAnsiTheme="minorHAnsi" w:cstheme="majorHAnsi"/>
                <w:color w:val="000000"/>
                <w:sz w:val="22"/>
                <w:szCs w:val="22"/>
              </w:rPr>
              <w:t>: Advocates for positive change through commitment to the profession, ability to present evidence of the impact of quality practice on positive outcomes for children and use of compelling and relevant dialogue to advocate for best practices for children and families.</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DA96F18" w14:textId="47604741" w:rsidR="00192105" w:rsidRPr="00192105" w:rsidRDefault="00126739" w:rsidP="00126739">
            <w:pPr>
              <w:pStyle w:val="paragraph"/>
              <w:spacing w:before="0" w:after="0"/>
              <w:rPr>
                <w:rFonts w:asciiTheme="minorHAnsi" w:hAnsiTheme="minorHAnsi" w:cstheme="majorHAnsi"/>
                <w:color w:val="000000"/>
                <w:sz w:val="22"/>
                <w:szCs w:val="22"/>
              </w:rPr>
            </w:pPr>
            <w:r w:rsidRPr="004B0BAD">
              <w:rPr>
                <w:rFonts w:asciiTheme="minorHAnsi" w:hAnsiTheme="minorHAnsi" w:cstheme="majorHAnsi"/>
                <w:color w:val="000000"/>
                <w:sz w:val="22"/>
                <w:szCs w:val="22"/>
              </w:rPr>
              <w:t>Leads and models formal and informal actions to publicly support positive change through consistent dedication to the profession, ability to present evidence of the impact of quality practice on positive outcomes for children and use of compelling and relevant dialogue to advocate for best practices for children and families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3050EFA9" w14:textId="2839CA37"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Identifies and takes advantage of formal and informal opportunities to publicly support positive change through dedication to the profession and ability to present evidence of the impact of quality practice on positive outcomes for children</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224D9EBB" w14:textId="4C0F6C42"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Attempts to support positive change by presenting evidence of the impact of quality practice on positive outcomes for children</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16CF38E3" w14:textId="00D05E8D" w:rsidR="00126739" w:rsidRPr="004B0BAD" w:rsidRDefault="00126739" w:rsidP="00126739">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Disregards opportunities to support positive change. Demonstrates a lack of commitment to the profession and inability to present evidence of the impact of quality practice on positive outcomes for children</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26C624D9" w14:textId="77777777" w:rsidR="00126739" w:rsidRPr="005C0B57" w:rsidRDefault="00126739" w:rsidP="00126739">
            <w:pPr>
              <w:rPr>
                <w:rFonts w:asciiTheme="minorHAnsi" w:hAnsiTheme="minorHAnsi"/>
                <w:sz w:val="20"/>
                <w:szCs w:val="20"/>
              </w:rPr>
            </w:pPr>
          </w:p>
        </w:tc>
      </w:tr>
      <w:tr w:rsidR="00B55AB7" w:rsidRPr="005C0B57" w14:paraId="35159496" w14:textId="77777777" w:rsidTr="00A14F63">
        <w:tblPrEx>
          <w:shd w:val="clear" w:color="auto" w:fill="CED7E7"/>
        </w:tblPrEx>
        <w:trPr>
          <w:trHeight w:val="175"/>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9A86597"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lastRenderedPageBreak/>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C4E3BE1"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05C0167"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4AE9E04"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9F0D1DF"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6B050BA"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126739" w:rsidRPr="005C0B57" w14:paraId="604CE9C8"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D5653B3" w14:textId="15981F8B" w:rsidR="00126739" w:rsidRPr="004B0BAD" w:rsidRDefault="00126739" w:rsidP="00126739">
            <w:pPr>
              <w:rPr>
                <w:rFonts w:asciiTheme="minorHAnsi" w:hAnsiTheme="minorHAnsi" w:cstheme="majorHAnsi"/>
                <w:b/>
                <w:sz w:val="22"/>
                <w:szCs w:val="22"/>
                <w:u w:val="single"/>
              </w:rPr>
            </w:pPr>
            <w:r w:rsidRPr="004B0BAD">
              <w:rPr>
                <w:rFonts w:asciiTheme="minorHAnsi" w:hAnsiTheme="minorHAnsi" w:cstheme="majorHAnsi"/>
                <w:b/>
                <w:sz w:val="22"/>
                <w:szCs w:val="22"/>
              </w:rPr>
              <w:t>RP4</w:t>
            </w:r>
            <w:r w:rsidRPr="004B0BAD">
              <w:rPr>
                <w:rFonts w:asciiTheme="minorHAnsi" w:hAnsiTheme="minorHAnsi" w:cstheme="majorHAnsi"/>
                <w:bCs/>
                <w:sz w:val="22"/>
                <w:szCs w:val="22"/>
              </w:rPr>
              <w:t xml:space="preserve">: Utilizes discussion, competence building, objectivity, and perspective taking to guide problem-solving to build a framework of mutual understanding and professional integrity. </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3D5E148" w14:textId="628CBB58" w:rsidR="00126739" w:rsidRPr="004B0BAD" w:rsidRDefault="00126739" w:rsidP="004B0BAD">
            <w:pPr>
              <w:pStyle w:val="NormalWeb"/>
              <w:shd w:val="clear" w:color="auto" w:fill="E2DDEA"/>
              <w:rPr>
                <w:rFonts w:asciiTheme="minorHAnsi" w:hAnsiTheme="minorHAnsi" w:cstheme="majorHAnsi"/>
                <w:sz w:val="22"/>
                <w:szCs w:val="22"/>
              </w:rPr>
            </w:pPr>
            <w:r w:rsidRPr="004B0BAD">
              <w:rPr>
                <w:rFonts w:asciiTheme="minorHAnsi" w:hAnsiTheme="minorHAnsi" w:cstheme="majorHAnsi"/>
                <w:sz w:val="22"/>
                <w:szCs w:val="22"/>
              </w:rPr>
              <w:t>Builds a professional framework which mirrors mutual understanding, professional integrity and problem solving by employing discussion, competence building, objectivity and perspective taking</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63A68B9" w14:textId="77777777" w:rsidR="00126739" w:rsidRPr="004B0BAD" w:rsidRDefault="00126739" w:rsidP="00126739">
            <w:pPr>
              <w:pStyle w:val="NormalWeb"/>
              <w:rPr>
                <w:rFonts w:asciiTheme="minorHAnsi" w:hAnsiTheme="minorHAnsi" w:cstheme="majorHAnsi"/>
                <w:sz w:val="22"/>
                <w:szCs w:val="22"/>
              </w:rPr>
            </w:pPr>
            <w:r w:rsidRPr="004B0BAD">
              <w:rPr>
                <w:rFonts w:asciiTheme="minorHAnsi" w:hAnsiTheme="minorHAnsi" w:cstheme="majorHAnsi"/>
                <w:sz w:val="22"/>
                <w:szCs w:val="22"/>
              </w:rPr>
              <w:t xml:space="preserve">Builds a professional framework which mirrors professional integrity and problem solving by employing objectivity and perspective taking. </w:t>
            </w:r>
          </w:p>
          <w:p w14:paraId="2F30462C" w14:textId="08177043" w:rsidR="00126739" w:rsidRPr="004B0BAD" w:rsidRDefault="00126739" w:rsidP="00126739">
            <w:pPr>
              <w:pStyle w:val="paragraph"/>
              <w:spacing w:before="0" w:after="0"/>
              <w:rPr>
                <w:rFonts w:asciiTheme="minorHAnsi" w:hAnsiTheme="minorHAnsi" w:cstheme="majorHAnsi"/>
                <w:sz w:val="22"/>
                <w:szCs w:val="22"/>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1602F269" w14:textId="77777777" w:rsidR="00126739" w:rsidRPr="004B0BAD" w:rsidRDefault="00126739" w:rsidP="00126739">
            <w:pPr>
              <w:pStyle w:val="NormalWeb"/>
              <w:rPr>
                <w:rFonts w:asciiTheme="minorHAnsi" w:hAnsiTheme="minorHAnsi" w:cstheme="majorHAnsi"/>
                <w:sz w:val="22"/>
                <w:szCs w:val="22"/>
              </w:rPr>
            </w:pPr>
            <w:r w:rsidRPr="004B0BAD">
              <w:rPr>
                <w:rFonts w:asciiTheme="minorHAnsi" w:hAnsiTheme="minorHAnsi" w:cstheme="majorHAnsi"/>
                <w:sz w:val="22"/>
                <w:szCs w:val="22"/>
              </w:rPr>
              <w:t xml:space="preserve">Attempts to build a professional framework which mirrors professional integrity. </w:t>
            </w:r>
          </w:p>
          <w:p w14:paraId="6A00D69B" w14:textId="09D04565" w:rsidR="00126739" w:rsidRPr="004B0BAD" w:rsidRDefault="00126739" w:rsidP="00126739">
            <w:pPr>
              <w:pStyle w:val="paragraph"/>
              <w:spacing w:before="0" w:after="0"/>
              <w:rPr>
                <w:rFonts w:asciiTheme="minorHAnsi" w:hAnsiTheme="minorHAnsi" w:cstheme="majorHAnsi"/>
                <w:sz w:val="22"/>
                <w:szCs w:val="22"/>
              </w:rPr>
            </w:pP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301DD83C" w14:textId="77777777" w:rsidR="00126739" w:rsidRPr="004B0BAD" w:rsidRDefault="00126739" w:rsidP="00126739">
            <w:pPr>
              <w:pStyle w:val="NormalWeb"/>
              <w:rPr>
                <w:rFonts w:asciiTheme="minorHAnsi" w:hAnsiTheme="minorHAnsi" w:cstheme="majorHAnsi"/>
                <w:sz w:val="22"/>
                <w:szCs w:val="22"/>
              </w:rPr>
            </w:pPr>
            <w:r w:rsidRPr="004B0BAD">
              <w:rPr>
                <w:rFonts w:asciiTheme="minorHAnsi" w:hAnsiTheme="minorHAnsi" w:cstheme="majorHAnsi"/>
                <w:sz w:val="22"/>
                <w:szCs w:val="22"/>
              </w:rPr>
              <w:t xml:space="preserve">Professional decisions, actions and practices do not reflect professional integrity and problem solving or employ objectivity and perspective taking. </w:t>
            </w:r>
          </w:p>
          <w:p w14:paraId="3D35E33B" w14:textId="0A1A5AE6" w:rsidR="00126739" w:rsidRPr="004B0BAD" w:rsidRDefault="00126739" w:rsidP="00126739">
            <w:pPr>
              <w:pStyle w:val="paragraph"/>
              <w:spacing w:before="0" w:after="0"/>
              <w:rPr>
                <w:rFonts w:asciiTheme="minorHAnsi" w:hAnsiTheme="minorHAnsi" w:cstheme="majorHAnsi"/>
                <w:sz w:val="22"/>
                <w:szCs w:val="22"/>
              </w:rPr>
            </w:pP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575B2FFD" w14:textId="77777777" w:rsidR="00126739" w:rsidRPr="005C0B57" w:rsidRDefault="00126739" w:rsidP="00126739">
            <w:pPr>
              <w:rPr>
                <w:rFonts w:asciiTheme="minorHAnsi" w:hAnsiTheme="minorHAnsi"/>
                <w:sz w:val="20"/>
                <w:szCs w:val="20"/>
              </w:rPr>
            </w:pPr>
          </w:p>
        </w:tc>
      </w:tr>
      <w:tr w:rsidR="00B55AB7" w:rsidRPr="005C0B57" w14:paraId="0497ABC0" w14:textId="77777777" w:rsidTr="00A14F63">
        <w:tblPrEx>
          <w:shd w:val="clear" w:color="auto" w:fill="CED7E7"/>
        </w:tblPrEx>
        <w:trPr>
          <w:trHeight w:val="220"/>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B17494"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FD1F9DB"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56B00DC"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50CA82C"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019C9F4B"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097A4BC"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4B0BAD" w:rsidRPr="005C0B57" w14:paraId="0711505B"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809F205" w14:textId="58555ABE" w:rsidR="004B0BAD" w:rsidRPr="004B0BAD" w:rsidRDefault="004B0BAD" w:rsidP="004B0BAD">
            <w:pPr>
              <w:rPr>
                <w:rFonts w:asciiTheme="minorHAnsi" w:hAnsiTheme="minorHAnsi" w:cstheme="majorHAnsi"/>
                <w:bCs/>
                <w:sz w:val="22"/>
                <w:szCs w:val="22"/>
              </w:rPr>
            </w:pPr>
            <w:r w:rsidRPr="004B0BAD">
              <w:rPr>
                <w:rFonts w:asciiTheme="minorHAnsi" w:hAnsiTheme="minorHAnsi" w:cstheme="majorHAnsi"/>
                <w:b/>
                <w:color w:val="000000"/>
                <w:sz w:val="22"/>
                <w:szCs w:val="22"/>
              </w:rPr>
              <w:t>AP4</w:t>
            </w:r>
            <w:r w:rsidRPr="004B0BAD">
              <w:rPr>
                <w:rFonts w:asciiTheme="minorHAnsi" w:hAnsiTheme="minorHAnsi" w:cstheme="majorHAnsi"/>
                <w:bCs/>
                <w:color w:val="000000"/>
                <w:sz w:val="22"/>
                <w:szCs w:val="22"/>
              </w:rPr>
              <w:t>: Uses data to collaboratively develop quality improvement plans based on standards and evidence-based practices.</w:t>
            </w:r>
          </w:p>
          <w:p w14:paraId="69D0E918" w14:textId="77777777" w:rsidR="004B0BAD" w:rsidRPr="004B0BAD" w:rsidRDefault="004B0BAD" w:rsidP="004B0BAD">
            <w:pPr>
              <w:rPr>
                <w:rFonts w:asciiTheme="minorHAnsi" w:hAnsiTheme="minorHAnsi" w:cstheme="majorHAnsi"/>
                <w:b/>
                <w:sz w:val="22"/>
                <w:szCs w:val="22"/>
                <w:u w:val="single"/>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0E8B2D37" w14:textId="582622A2"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Models the use of relevant data to collaboratively create and strategize quality improvement plans based on standards and evidence-based practices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C525540" w14:textId="39A77959"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Applies relevant data to collaboratively create quality improvement plans based on standards</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4D9D298D" w14:textId="0439B54D"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Attempts to apply relevant data to create improvement plans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214FF3FF" w14:textId="0396CBB2"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Creates shallow improvement plans which do not rely on relevant data and/or neglects constituent collaboration and/or neglects relevant standards and best practices</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13503516" w14:textId="77777777" w:rsidR="004B0BAD" w:rsidRPr="005C0B57" w:rsidRDefault="004B0BAD" w:rsidP="004B0BAD">
            <w:pPr>
              <w:rPr>
                <w:rFonts w:asciiTheme="minorHAnsi" w:hAnsiTheme="minorHAnsi"/>
                <w:sz w:val="20"/>
                <w:szCs w:val="20"/>
              </w:rPr>
            </w:pPr>
          </w:p>
        </w:tc>
      </w:tr>
      <w:tr w:rsidR="00B55AB7" w:rsidRPr="005C0B57" w14:paraId="4C811CD6" w14:textId="77777777" w:rsidTr="00A14F63">
        <w:tblPrEx>
          <w:shd w:val="clear" w:color="auto" w:fill="CED7E7"/>
        </w:tblPrEx>
        <w:trPr>
          <w:trHeight w:val="31"/>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3E4471D9"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2D073E9"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1FBA8ED"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E8C92E4"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51EC2C57"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6C6DD494"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4B0BAD" w:rsidRPr="005C0B57" w14:paraId="772AE568"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37F43727" w14:textId="2358FB5A" w:rsidR="004B0BAD" w:rsidRPr="004B0BAD" w:rsidRDefault="004B0BAD" w:rsidP="004B0BAD">
            <w:pPr>
              <w:rPr>
                <w:rFonts w:asciiTheme="minorHAnsi" w:hAnsiTheme="minorHAnsi" w:cstheme="majorHAnsi"/>
                <w:sz w:val="22"/>
                <w:szCs w:val="22"/>
              </w:rPr>
            </w:pPr>
            <w:r w:rsidRPr="004B0BAD">
              <w:rPr>
                <w:rFonts w:asciiTheme="minorHAnsi" w:hAnsiTheme="minorHAnsi" w:cstheme="majorHAnsi"/>
                <w:b/>
                <w:bCs/>
                <w:color w:val="000000"/>
                <w:sz w:val="22"/>
                <w:szCs w:val="22"/>
              </w:rPr>
              <w:t>AP5</w:t>
            </w:r>
            <w:r w:rsidRPr="004B0BAD">
              <w:rPr>
                <w:rFonts w:asciiTheme="minorHAnsi" w:hAnsiTheme="minorHAnsi" w:cstheme="majorHAnsi"/>
                <w:color w:val="000000"/>
                <w:sz w:val="22"/>
                <w:szCs w:val="22"/>
              </w:rPr>
              <w:t>: Uses data to collaboratively reflect on, evaluate, affirm, and analyze progress.</w:t>
            </w:r>
          </w:p>
          <w:p w14:paraId="5F5B0627" w14:textId="77777777" w:rsidR="004B0BAD" w:rsidRPr="004B0BAD" w:rsidRDefault="004B0BAD" w:rsidP="004B0BAD">
            <w:pPr>
              <w:rPr>
                <w:rFonts w:asciiTheme="minorHAnsi" w:hAnsiTheme="minorHAnsi" w:cstheme="majorHAnsi"/>
                <w:b/>
                <w:sz w:val="22"/>
                <w:szCs w:val="22"/>
                <w:u w:val="single"/>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4207F463" w14:textId="7AC0A15A"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Mentors others in the utilizing of current and relevant data in reflecting, evaluating, affirming and analyzing progress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46375B39" w14:textId="1AD00D07"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Utilizes current and relevant data in reflecting, evaluating, affirming and analyzing progress</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54B36AB4" w14:textId="5787780F"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Utilizes some current data in evaluating and analyzing progress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021162CC" w14:textId="74AEF97D"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Ignores relevant data in the evaluation, affirmation and analysis of progress</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7007D2B2" w14:textId="77777777" w:rsidR="004B0BAD" w:rsidRPr="005C0B57" w:rsidRDefault="004B0BAD" w:rsidP="004B0BAD">
            <w:pPr>
              <w:rPr>
                <w:rFonts w:asciiTheme="minorHAnsi" w:hAnsiTheme="minorHAnsi"/>
                <w:sz w:val="20"/>
                <w:szCs w:val="20"/>
              </w:rPr>
            </w:pPr>
          </w:p>
        </w:tc>
      </w:tr>
      <w:tr w:rsidR="00B55AB7" w:rsidRPr="005C0B57" w14:paraId="6BBDFF16" w14:textId="77777777" w:rsidTr="00A14F63">
        <w:tblPrEx>
          <w:shd w:val="clear" w:color="auto" w:fill="CED7E7"/>
        </w:tblPrEx>
        <w:trPr>
          <w:trHeight w:val="175"/>
        </w:trPr>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3AFC988" w14:textId="77777777" w:rsidR="00B55AB7" w:rsidRPr="00C26AF4" w:rsidRDefault="00B55AB7" w:rsidP="00A14F63">
            <w:pPr>
              <w:jc w:val="center"/>
              <w:rPr>
                <w:rFonts w:asciiTheme="minorHAnsi" w:hAnsiTheme="minorHAnsi" w:cstheme="majorHAnsi"/>
                <w:b/>
                <w:sz w:val="22"/>
                <w:szCs w:val="22"/>
              </w:rPr>
            </w:pPr>
            <w:r w:rsidRPr="0041597F">
              <w:rPr>
                <w:rStyle w:val="normaltextrun"/>
                <w:rFonts w:asciiTheme="minorHAnsi" w:hAnsiTheme="minorHAnsi"/>
                <w:b/>
                <w:bCs/>
                <w:sz w:val="22"/>
                <w:szCs w:val="22"/>
              </w:rPr>
              <w:t>Competency</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9D33EE5"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Distinguished</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4820C4E3"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Proficient</w:t>
            </w:r>
          </w:p>
        </w:tc>
        <w:tc>
          <w:tcPr>
            <w:tcW w:w="2658"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2C2E0F4F"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Needs Improvement</w:t>
            </w:r>
          </w:p>
        </w:tc>
        <w:tc>
          <w:tcPr>
            <w:tcW w:w="2659"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E0E112D" w14:textId="77777777" w:rsidR="00B55AB7" w:rsidRPr="005C0B57" w:rsidRDefault="00B55AB7" w:rsidP="00A14F63">
            <w:pPr>
              <w:pStyle w:val="paragraph"/>
              <w:spacing w:before="0" w:after="0"/>
              <w:jc w:val="center"/>
              <w:rPr>
                <w:rFonts w:asciiTheme="minorHAnsi" w:hAnsiTheme="minorHAnsi" w:cstheme="majorHAnsi"/>
                <w:sz w:val="22"/>
                <w:szCs w:val="22"/>
              </w:rPr>
            </w:pPr>
            <w:r w:rsidRPr="0041597F">
              <w:rPr>
                <w:rStyle w:val="normaltextrun"/>
                <w:rFonts w:asciiTheme="minorHAnsi" w:hAnsiTheme="minorHAnsi"/>
                <w:b/>
                <w:bCs/>
                <w:sz w:val="22"/>
                <w:szCs w:val="22"/>
              </w:rPr>
              <w:t>Unsatisfactory</w:t>
            </w:r>
          </w:p>
        </w:tc>
        <w:tc>
          <w:tcPr>
            <w:tcW w:w="900" w:type="dxa"/>
            <w:tcBorders>
              <w:top w:val="single" w:sz="24" w:space="0" w:color="auto"/>
              <w:bottom w:val="single" w:sz="2" w:space="0" w:color="auto"/>
            </w:tcBorders>
            <w:shd w:val="clear" w:color="auto" w:fill="F2F2F2" w:themeFill="background1" w:themeFillShade="F2"/>
            <w:tcMar>
              <w:top w:w="80" w:type="dxa"/>
              <w:left w:w="80" w:type="dxa"/>
              <w:bottom w:w="80" w:type="dxa"/>
              <w:right w:w="80" w:type="dxa"/>
            </w:tcMar>
          </w:tcPr>
          <w:p w14:paraId="7CB5F67C" w14:textId="77777777" w:rsidR="00B55AB7" w:rsidRPr="005C0B57" w:rsidRDefault="00B55AB7" w:rsidP="00A14F63">
            <w:pPr>
              <w:jc w:val="center"/>
              <w:rPr>
                <w:rFonts w:asciiTheme="minorHAnsi" w:hAnsiTheme="minorHAnsi"/>
                <w:sz w:val="20"/>
                <w:szCs w:val="20"/>
              </w:rPr>
            </w:pPr>
            <w:r w:rsidRPr="0041597F">
              <w:rPr>
                <w:rStyle w:val="normaltextrun"/>
                <w:rFonts w:asciiTheme="minorHAnsi" w:hAnsiTheme="minorHAnsi"/>
                <w:b/>
                <w:bCs/>
                <w:sz w:val="16"/>
                <w:szCs w:val="16"/>
              </w:rPr>
              <w:t>Unable to Assess</w:t>
            </w:r>
          </w:p>
        </w:tc>
      </w:tr>
      <w:tr w:rsidR="004B0BAD" w:rsidRPr="005C0B57" w14:paraId="4FAAC623" w14:textId="77777777" w:rsidTr="00126739">
        <w:tblPrEx>
          <w:shd w:val="clear" w:color="auto" w:fill="CED7E7"/>
        </w:tblPrEx>
        <w:trPr>
          <w:trHeight w:val="575"/>
        </w:trPr>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19450342" w14:textId="0F5E5B97" w:rsidR="004B0BAD" w:rsidRPr="004B0BAD" w:rsidRDefault="004B0BAD" w:rsidP="004B0BAD">
            <w:pPr>
              <w:rPr>
                <w:rFonts w:asciiTheme="minorHAnsi" w:hAnsiTheme="minorHAnsi" w:cstheme="majorHAnsi"/>
                <w:sz w:val="22"/>
                <w:szCs w:val="22"/>
              </w:rPr>
            </w:pPr>
            <w:r w:rsidRPr="004B0BAD">
              <w:rPr>
                <w:rFonts w:asciiTheme="minorHAnsi" w:hAnsiTheme="minorHAnsi" w:cstheme="majorHAnsi"/>
                <w:b/>
                <w:bCs/>
                <w:color w:val="000000"/>
                <w:sz w:val="22"/>
                <w:szCs w:val="22"/>
              </w:rPr>
              <w:t>LPS5</w:t>
            </w:r>
            <w:r w:rsidRPr="004B0BAD">
              <w:rPr>
                <w:rFonts w:asciiTheme="minorHAnsi" w:hAnsiTheme="minorHAnsi" w:cstheme="majorHAnsi"/>
                <w:color w:val="000000"/>
                <w:sz w:val="22"/>
                <w:szCs w:val="22"/>
              </w:rPr>
              <w:t xml:space="preserve">: Advocates for excellence in leadership and effective early childhood and school age quality improvement systems through </w:t>
            </w:r>
            <w:r w:rsidRPr="004B0BAD">
              <w:rPr>
                <w:rFonts w:asciiTheme="minorHAnsi" w:hAnsiTheme="minorHAnsi" w:cstheme="majorHAnsi"/>
                <w:color w:val="000000"/>
                <w:sz w:val="22"/>
                <w:szCs w:val="22"/>
              </w:rPr>
              <w:lastRenderedPageBreak/>
              <w:t>utilization of evidence-based practices in consultation and technical assistance.</w:t>
            </w:r>
          </w:p>
          <w:p w14:paraId="72EFDB8F" w14:textId="4242D728" w:rsidR="004B0BAD" w:rsidRPr="004B0BAD" w:rsidRDefault="004B0BAD" w:rsidP="004B0BAD">
            <w:pPr>
              <w:rPr>
                <w:rFonts w:asciiTheme="minorHAnsi" w:hAnsiTheme="minorHAnsi" w:cstheme="majorHAnsi"/>
                <w:b/>
                <w:sz w:val="22"/>
                <w:szCs w:val="22"/>
                <w:u w:val="single"/>
              </w:rPr>
            </w:pP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76C704CB" w14:textId="55D57649"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lastRenderedPageBreak/>
              <w:t xml:space="preserve">Advocates, through state and national opportunities (professional organization leadership, dissemination and communication), for </w:t>
            </w:r>
            <w:r w:rsidRPr="004B0BAD">
              <w:rPr>
                <w:rFonts w:asciiTheme="minorHAnsi" w:hAnsiTheme="minorHAnsi" w:cstheme="majorHAnsi"/>
                <w:color w:val="000000"/>
                <w:sz w:val="22"/>
                <w:szCs w:val="22"/>
              </w:rPr>
              <w:lastRenderedPageBreak/>
              <w:t>excellence in leadership and effective early childhood and school age quality improvement systems through utilization of evidence-based practices in consultation and technical assistance</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4C0FC5B9" w14:textId="001C927D"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lastRenderedPageBreak/>
              <w:t xml:space="preserve">Specifically leads, guides and directs toward excellence and supports effective early childhood and school age quality improvement systems </w:t>
            </w:r>
            <w:r w:rsidRPr="004B0BAD">
              <w:rPr>
                <w:rFonts w:asciiTheme="minorHAnsi" w:hAnsiTheme="minorHAnsi" w:cstheme="majorHAnsi"/>
                <w:color w:val="000000"/>
                <w:sz w:val="22"/>
                <w:szCs w:val="22"/>
              </w:rPr>
              <w:lastRenderedPageBreak/>
              <w:t>through utilization of evidence-based practices in consultation and technical assistance</w:t>
            </w:r>
          </w:p>
        </w:tc>
        <w:tc>
          <w:tcPr>
            <w:tcW w:w="2658" w:type="dxa"/>
            <w:tcBorders>
              <w:top w:val="single" w:sz="2" w:space="0" w:color="auto"/>
              <w:bottom w:val="single" w:sz="24" w:space="0" w:color="auto"/>
            </w:tcBorders>
            <w:shd w:val="clear" w:color="auto" w:fill="E5DFEC"/>
            <w:tcMar>
              <w:top w:w="80" w:type="dxa"/>
              <w:left w:w="80" w:type="dxa"/>
              <w:bottom w:w="80" w:type="dxa"/>
              <w:right w:w="80" w:type="dxa"/>
            </w:tcMar>
          </w:tcPr>
          <w:p w14:paraId="14212C4B" w14:textId="3AD8FD24"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lastRenderedPageBreak/>
              <w:t>Attempts, through leadership, to support early childhood and school age quality improvement systems</w:t>
            </w:r>
          </w:p>
        </w:tc>
        <w:tc>
          <w:tcPr>
            <w:tcW w:w="2659" w:type="dxa"/>
            <w:tcBorders>
              <w:top w:val="single" w:sz="2" w:space="0" w:color="auto"/>
              <w:bottom w:val="single" w:sz="24" w:space="0" w:color="auto"/>
            </w:tcBorders>
            <w:shd w:val="clear" w:color="auto" w:fill="E5DFEC"/>
            <w:tcMar>
              <w:top w:w="80" w:type="dxa"/>
              <w:left w:w="80" w:type="dxa"/>
              <w:bottom w:w="80" w:type="dxa"/>
              <w:right w:w="80" w:type="dxa"/>
            </w:tcMar>
          </w:tcPr>
          <w:p w14:paraId="57ACE3CE" w14:textId="4F297FAF" w:rsidR="004B0BAD" w:rsidRPr="004B0BAD" w:rsidRDefault="004B0BAD" w:rsidP="004B0BAD">
            <w:pPr>
              <w:pStyle w:val="paragraph"/>
              <w:spacing w:before="0" w:after="0"/>
              <w:rPr>
                <w:rFonts w:asciiTheme="minorHAnsi" w:hAnsiTheme="minorHAnsi" w:cstheme="majorHAnsi"/>
                <w:sz w:val="22"/>
                <w:szCs w:val="22"/>
              </w:rPr>
            </w:pPr>
            <w:r w:rsidRPr="004B0BAD">
              <w:rPr>
                <w:rFonts w:asciiTheme="minorHAnsi" w:hAnsiTheme="minorHAnsi" w:cstheme="majorHAnsi"/>
                <w:color w:val="000000"/>
                <w:sz w:val="22"/>
                <w:szCs w:val="22"/>
              </w:rPr>
              <w:t xml:space="preserve">Utilizes weak or detrimental leadership strategies that are unsupportive of effective early childhood and school age quality </w:t>
            </w:r>
            <w:r w:rsidRPr="004B0BAD">
              <w:rPr>
                <w:rFonts w:asciiTheme="minorHAnsi" w:hAnsiTheme="minorHAnsi" w:cstheme="majorHAnsi"/>
                <w:color w:val="000000"/>
                <w:sz w:val="22"/>
                <w:szCs w:val="22"/>
              </w:rPr>
              <w:lastRenderedPageBreak/>
              <w:t>improvement systems. Ignores evidence-based practices, consultation and technical assistance</w:t>
            </w:r>
          </w:p>
        </w:tc>
        <w:tc>
          <w:tcPr>
            <w:tcW w:w="900" w:type="dxa"/>
            <w:tcBorders>
              <w:top w:val="single" w:sz="2" w:space="0" w:color="auto"/>
              <w:bottom w:val="single" w:sz="24" w:space="0" w:color="auto"/>
            </w:tcBorders>
            <w:shd w:val="clear" w:color="auto" w:fill="E5DFEC"/>
            <w:tcMar>
              <w:top w:w="80" w:type="dxa"/>
              <w:left w:w="80" w:type="dxa"/>
              <w:bottom w:w="80" w:type="dxa"/>
              <w:right w:w="80" w:type="dxa"/>
            </w:tcMar>
          </w:tcPr>
          <w:p w14:paraId="1EAC3645" w14:textId="77777777" w:rsidR="004B0BAD" w:rsidRPr="005C0B57" w:rsidRDefault="004B0BAD" w:rsidP="004B0BAD">
            <w:pPr>
              <w:rPr>
                <w:rFonts w:asciiTheme="minorHAnsi" w:hAnsiTheme="minorHAnsi"/>
                <w:sz w:val="20"/>
                <w:szCs w:val="20"/>
              </w:rPr>
            </w:pPr>
          </w:p>
        </w:tc>
      </w:tr>
    </w:tbl>
    <w:p w14:paraId="1EBBAE6B" w14:textId="77777777" w:rsidR="00845A6E" w:rsidRDefault="00845A6E" w:rsidP="00236974">
      <w:pPr>
        <w:rPr>
          <w:rFonts w:asciiTheme="minorHAnsi" w:hAnsiTheme="minorHAnsi"/>
          <w:b/>
          <w:color w:val="000000" w:themeColor="text1"/>
          <w:sz w:val="28"/>
          <w:szCs w:val="28"/>
        </w:rPr>
      </w:pPr>
    </w:p>
    <w:p w14:paraId="0E6F7AE1" w14:textId="05611F13" w:rsidR="00416C1F" w:rsidRPr="008A6FAA" w:rsidRDefault="0007754A" w:rsidP="00236974">
      <w:pPr>
        <w:rPr>
          <w:rFonts w:asciiTheme="minorHAnsi" w:hAnsiTheme="minorHAnsi"/>
          <w:b/>
          <w:i/>
          <w:color w:val="FF0000"/>
          <w:sz w:val="20"/>
          <w:szCs w:val="20"/>
        </w:rPr>
      </w:pPr>
      <w:r w:rsidRPr="008A6FAA">
        <w:rPr>
          <w:rFonts w:asciiTheme="minorHAnsi" w:hAnsiTheme="minorHAnsi"/>
          <w:b/>
          <w:color w:val="000000" w:themeColor="text1"/>
          <w:sz w:val="28"/>
          <w:szCs w:val="28"/>
        </w:rPr>
        <w:t xml:space="preserve">IV. Data Collection &amp; Analysis Tool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118"/>
        <w:gridCol w:w="1364"/>
        <w:gridCol w:w="1078"/>
        <w:gridCol w:w="1354"/>
        <w:gridCol w:w="1417"/>
        <w:gridCol w:w="1032"/>
      </w:tblGrid>
      <w:tr w:rsidR="005615C0" w:rsidRPr="008A6FAA" w14:paraId="64BC0954" w14:textId="77777777" w:rsidTr="00CF2A9C">
        <w:trPr>
          <w:tblHeader/>
        </w:trPr>
        <w:tc>
          <w:tcPr>
            <w:tcW w:w="8118" w:type="dxa"/>
          </w:tcPr>
          <w:p w14:paraId="6A4A30E6" w14:textId="2C202F0B" w:rsidR="005615C0" w:rsidRPr="008A6FAA" w:rsidRDefault="005615C0" w:rsidP="002D7007">
            <w:pPr>
              <w:pStyle w:val="Heading3"/>
              <w:jc w:val="center"/>
              <w:rPr>
                <w:rFonts w:asciiTheme="minorHAnsi" w:hAnsiTheme="minorHAnsi"/>
                <w:sz w:val="20"/>
                <w:szCs w:val="20"/>
              </w:rPr>
            </w:pPr>
            <w:r w:rsidRPr="008A6FAA">
              <w:rPr>
                <w:rFonts w:asciiTheme="minorHAnsi" w:hAnsiTheme="minorHAnsi"/>
                <w:sz w:val="20"/>
                <w:szCs w:val="20"/>
              </w:rPr>
              <w:t>Competency &amp; Standards Alignment</w:t>
            </w:r>
          </w:p>
        </w:tc>
        <w:tc>
          <w:tcPr>
            <w:tcW w:w="5885" w:type="dxa"/>
            <w:gridSpan w:val="5"/>
          </w:tcPr>
          <w:p w14:paraId="74B1D16C" w14:textId="2E879952" w:rsidR="005615C0" w:rsidRPr="008A6FAA" w:rsidRDefault="005615C0" w:rsidP="002D7007">
            <w:pPr>
              <w:pStyle w:val="Heading3"/>
              <w:jc w:val="center"/>
              <w:rPr>
                <w:rFonts w:asciiTheme="minorHAnsi" w:hAnsiTheme="minorHAnsi"/>
                <w:sz w:val="20"/>
                <w:szCs w:val="20"/>
              </w:rPr>
            </w:pPr>
            <w:r w:rsidRPr="008A6FAA">
              <w:rPr>
                <w:rFonts w:asciiTheme="minorHAnsi" w:hAnsiTheme="minorHAnsi"/>
                <w:sz w:val="20"/>
                <w:szCs w:val="20"/>
              </w:rPr>
              <w:t>Cumulative Assessment Data</w:t>
            </w:r>
          </w:p>
        </w:tc>
      </w:tr>
      <w:tr w:rsidR="00CF2A9C" w:rsidRPr="008A6FAA" w14:paraId="0D87D335" w14:textId="77777777" w:rsidTr="00CF2A9C">
        <w:trPr>
          <w:trHeight w:val="647"/>
          <w:tblHeader/>
        </w:trPr>
        <w:tc>
          <w:tcPr>
            <w:tcW w:w="8118" w:type="dxa"/>
            <w:tcBorders>
              <w:bottom w:val="single" w:sz="4" w:space="0" w:color="000000" w:themeColor="text1"/>
            </w:tcBorders>
          </w:tcPr>
          <w:p w14:paraId="1CBEC757" w14:textId="77777777"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Competency</w:t>
            </w:r>
          </w:p>
        </w:tc>
        <w:tc>
          <w:tcPr>
            <w:tcW w:w="1004" w:type="dxa"/>
            <w:tcBorders>
              <w:bottom w:val="single" w:sz="4" w:space="0" w:color="000000" w:themeColor="text1"/>
            </w:tcBorders>
          </w:tcPr>
          <w:p w14:paraId="5DF216B1" w14:textId="3B42E73C"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Distinguished</w:t>
            </w:r>
          </w:p>
        </w:tc>
        <w:tc>
          <w:tcPr>
            <w:tcW w:w="1078" w:type="dxa"/>
            <w:tcBorders>
              <w:bottom w:val="single" w:sz="4" w:space="0" w:color="000000" w:themeColor="text1"/>
            </w:tcBorders>
          </w:tcPr>
          <w:p w14:paraId="2B5D6615" w14:textId="77777777"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Proficient</w:t>
            </w:r>
          </w:p>
        </w:tc>
        <w:tc>
          <w:tcPr>
            <w:tcW w:w="1354" w:type="dxa"/>
            <w:tcBorders>
              <w:bottom w:val="single" w:sz="4" w:space="0" w:color="000000" w:themeColor="text1"/>
            </w:tcBorders>
          </w:tcPr>
          <w:p w14:paraId="39220F0B" w14:textId="77777777"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Needs Improvement</w:t>
            </w:r>
          </w:p>
        </w:tc>
        <w:tc>
          <w:tcPr>
            <w:tcW w:w="1417" w:type="dxa"/>
            <w:tcBorders>
              <w:bottom w:val="single" w:sz="4" w:space="0" w:color="000000" w:themeColor="text1"/>
            </w:tcBorders>
          </w:tcPr>
          <w:p w14:paraId="6AA7E38C" w14:textId="77777777"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Unsatisfactory</w:t>
            </w:r>
          </w:p>
        </w:tc>
        <w:tc>
          <w:tcPr>
            <w:tcW w:w="1032" w:type="dxa"/>
            <w:tcBorders>
              <w:bottom w:val="single" w:sz="4" w:space="0" w:color="000000" w:themeColor="text1"/>
            </w:tcBorders>
          </w:tcPr>
          <w:p w14:paraId="45D167CC" w14:textId="77777777" w:rsidR="00CF2A9C" w:rsidRPr="008A6FAA" w:rsidRDefault="00CF2A9C" w:rsidP="002D7007">
            <w:pPr>
              <w:jc w:val="center"/>
              <w:rPr>
                <w:rFonts w:asciiTheme="minorHAnsi" w:hAnsiTheme="minorHAnsi"/>
                <w:b/>
                <w:bCs/>
                <w:sz w:val="18"/>
                <w:szCs w:val="18"/>
              </w:rPr>
            </w:pPr>
            <w:r w:rsidRPr="008A6FAA">
              <w:rPr>
                <w:rFonts w:asciiTheme="minorHAnsi" w:eastAsia="Times" w:hAnsiTheme="minorHAnsi"/>
                <w:b/>
                <w:bCs/>
                <w:sz w:val="18"/>
                <w:szCs w:val="18"/>
              </w:rPr>
              <w:t>Unable To Assess</w:t>
            </w:r>
          </w:p>
        </w:tc>
      </w:tr>
      <w:tr w:rsidR="00CF2A9C" w:rsidRPr="008A6FAA" w14:paraId="1B83297D" w14:textId="77777777" w:rsidTr="00CF2A9C">
        <w:tc>
          <w:tcPr>
            <w:tcW w:w="8118" w:type="dxa"/>
            <w:shd w:val="clear" w:color="auto" w:fill="E5DFEC" w:themeFill="accent4" w:themeFillTint="33"/>
          </w:tcPr>
          <w:p w14:paraId="282C7FA3" w14:textId="5391D239" w:rsidR="00CF2A9C" w:rsidRPr="008A6FAA" w:rsidRDefault="00CF2A9C" w:rsidP="00CF2A9C">
            <w:pPr>
              <w:rPr>
                <w:rFonts w:asciiTheme="minorHAnsi" w:hAnsiTheme="minorHAnsi" w:cstheme="majorHAnsi"/>
                <w:i/>
                <w:sz w:val="20"/>
                <w:szCs w:val="20"/>
              </w:rPr>
            </w:pPr>
            <w:r w:rsidRPr="008A6FAA">
              <w:rPr>
                <w:rFonts w:asciiTheme="minorHAnsi" w:hAnsiTheme="minorHAnsi" w:cstheme="majorHAnsi"/>
                <w:b/>
                <w:bCs/>
                <w:color w:val="000000"/>
                <w:sz w:val="22"/>
                <w:szCs w:val="22"/>
              </w:rPr>
              <w:t>C3:</w:t>
            </w:r>
            <w:r w:rsidRPr="008A6FAA">
              <w:rPr>
                <w:rFonts w:asciiTheme="minorHAnsi" w:hAnsiTheme="minorHAnsi" w:cstheme="majorHAnsi"/>
                <w:color w:val="000000"/>
                <w:sz w:val="22"/>
                <w:szCs w:val="22"/>
              </w:rPr>
              <w:t xml:space="preserve">  Use positive conflict management and mediation skills to build on common goals and respect unique </w:t>
            </w:r>
            <w:sdt>
              <w:sdtPr>
                <w:rPr>
                  <w:rFonts w:asciiTheme="minorHAnsi" w:hAnsiTheme="minorHAnsi" w:cstheme="majorHAnsi"/>
                  <w:sz w:val="22"/>
                  <w:szCs w:val="22"/>
                </w:rPr>
                <w:tag w:val="goog_rdk_0"/>
                <w:id w:val="1316992281"/>
              </w:sdtPr>
              <w:sdtEndPr/>
              <w:sdtContent/>
            </w:sdt>
            <w:sdt>
              <w:sdtPr>
                <w:rPr>
                  <w:rFonts w:asciiTheme="minorHAnsi" w:hAnsiTheme="minorHAnsi" w:cstheme="majorHAnsi"/>
                  <w:sz w:val="22"/>
                  <w:szCs w:val="22"/>
                </w:rPr>
                <w:tag w:val="goog_rdk_1"/>
                <w:id w:val="-441000517"/>
              </w:sdtPr>
              <w:sdtEndPr/>
              <w:sdtContent/>
            </w:sdt>
            <w:sdt>
              <w:sdtPr>
                <w:rPr>
                  <w:rFonts w:asciiTheme="minorHAnsi" w:hAnsiTheme="minorHAnsi" w:cstheme="majorHAnsi"/>
                  <w:sz w:val="22"/>
                  <w:szCs w:val="22"/>
                </w:rPr>
                <w:tag w:val="goog_rdk_2"/>
                <w:id w:val="-1189056481"/>
              </w:sdtPr>
              <w:sdtEndPr/>
              <w:sdtContent/>
            </w:sdt>
            <w:sdt>
              <w:sdtPr>
                <w:rPr>
                  <w:rFonts w:asciiTheme="minorHAnsi" w:hAnsiTheme="minorHAnsi" w:cstheme="majorHAnsi"/>
                  <w:sz w:val="22"/>
                  <w:szCs w:val="22"/>
                </w:rPr>
                <w:tag w:val="goog_rdk_3"/>
                <w:id w:val="-1637325695"/>
              </w:sdtPr>
              <w:sdtEndPr/>
              <w:sdtContent/>
            </w:sdt>
            <w:r w:rsidRPr="008A6FAA">
              <w:rPr>
                <w:rFonts w:asciiTheme="minorHAnsi" w:hAnsiTheme="minorHAnsi" w:cstheme="majorHAnsi"/>
                <w:color w:val="000000"/>
                <w:sz w:val="22"/>
                <w:szCs w:val="22"/>
              </w:rPr>
              <w:t>experiences of programs to solve problems and support growth.</w:t>
            </w:r>
          </w:p>
        </w:tc>
        <w:tc>
          <w:tcPr>
            <w:tcW w:w="1004" w:type="dxa"/>
            <w:shd w:val="clear" w:color="auto" w:fill="E5DFEC" w:themeFill="accent4" w:themeFillTint="33"/>
          </w:tcPr>
          <w:p w14:paraId="7DD5A18E" w14:textId="73FFA52B" w:rsidR="00CF2A9C" w:rsidRPr="008A6FAA" w:rsidRDefault="00CF2A9C" w:rsidP="00CF2A9C">
            <w:pPr>
              <w:spacing w:after="160" w:line="259" w:lineRule="auto"/>
              <w:rPr>
                <w:rFonts w:asciiTheme="minorHAnsi" w:hAnsiTheme="minorHAnsi"/>
                <w:i/>
                <w:sz w:val="20"/>
                <w:szCs w:val="20"/>
              </w:rPr>
            </w:pPr>
          </w:p>
        </w:tc>
        <w:tc>
          <w:tcPr>
            <w:tcW w:w="1078" w:type="dxa"/>
            <w:shd w:val="clear" w:color="auto" w:fill="E5DFEC" w:themeFill="accent4" w:themeFillTint="33"/>
          </w:tcPr>
          <w:p w14:paraId="6255DE95" w14:textId="0AF41884" w:rsidR="00CF2A9C" w:rsidRPr="008A6FAA" w:rsidRDefault="00CF2A9C" w:rsidP="00CF2A9C">
            <w:pPr>
              <w:rPr>
                <w:rFonts w:asciiTheme="minorHAnsi" w:eastAsia="Times" w:hAnsiTheme="minorHAnsi"/>
                <w:i/>
                <w:sz w:val="20"/>
                <w:szCs w:val="20"/>
              </w:rPr>
            </w:pPr>
          </w:p>
        </w:tc>
        <w:tc>
          <w:tcPr>
            <w:tcW w:w="1354" w:type="dxa"/>
            <w:shd w:val="clear" w:color="auto" w:fill="E5DFEC" w:themeFill="accent4" w:themeFillTint="33"/>
          </w:tcPr>
          <w:p w14:paraId="5694E420" w14:textId="515D26D7" w:rsidR="00CF2A9C" w:rsidRPr="008A6FAA" w:rsidRDefault="00CF2A9C" w:rsidP="00CF2A9C">
            <w:pPr>
              <w:spacing w:after="160" w:line="259" w:lineRule="auto"/>
              <w:rPr>
                <w:rFonts w:asciiTheme="minorHAnsi" w:hAnsiTheme="minorHAnsi"/>
                <w:i/>
                <w:sz w:val="20"/>
                <w:szCs w:val="20"/>
              </w:rPr>
            </w:pPr>
          </w:p>
        </w:tc>
        <w:tc>
          <w:tcPr>
            <w:tcW w:w="1417" w:type="dxa"/>
            <w:shd w:val="clear" w:color="auto" w:fill="E5DFEC" w:themeFill="accent4" w:themeFillTint="33"/>
          </w:tcPr>
          <w:p w14:paraId="7A780791" w14:textId="7DA7EA5B" w:rsidR="00CF2A9C" w:rsidRPr="008A6FAA" w:rsidRDefault="00CF2A9C" w:rsidP="00CF2A9C">
            <w:pPr>
              <w:spacing w:after="160" w:line="259" w:lineRule="auto"/>
              <w:rPr>
                <w:rFonts w:asciiTheme="minorHAnsi" w:hAnsiTheme="minorHAnsi"/>
                <w:i/>
                <w:sz w:val="20"/>
                <w:szCs w:val="20"/>
              </w:rPr>
            </w:pPr>
          </w:p>
        </w:tc>
        <w:tc>
          <w:tcPr>
            <w:tcW w:w="1032" w:type="dxa"/>
            <w:shd w:val="clear" w:color="auto" w:fill="E5DFEC" w:themeFill="accent4" w:themeFillTint="33"/>
          </w:tcPr>
          <w:p w14:paraId="69C73D2F" w14:textId="77777777" w:rsidR="00CF2A9C" w:rsidRPr="008A6FAA" w:rsidRDefault="00CF2A9C" w:rsidP="00CF2A9C">
            <w:pPr>
              <w:rPr>
                <w:rFonts w:asciiTheme="minorHAnsi" w:hAnsiTheme="minorHAnsi"/>
                <w:sz w:val="20"/>
                <w:szCs w:val="20"/>
              </w:rPr>
            </w:pPr>
            <w:r w:rsidRPr="008A6FAA">
              <w:rPr>
                <w:rFonts w:asciiTheme="minorHAnsi" w:eastAsia="Times" w:hAnsiTheme="minorHAnsi"/>
                <w:sz w:val="20"/>
                <w:szCs w:val="20"/>
              </w:rPr>
              <w:t> </w:t>
            </w:r>
          </w:p>
        </w:tc>
      </w:tr>
      <w:tr w:rsidR="00CF2A9C" w:rsidRPr="008A6FAA" w14:paraId="50CD6510" w14:textId="77777777" w:rsidTr="00CF2A9C">
        <w:trPr>
          <w:trHeight w:val="70"/>
        </w:trPr>
        <w:tc>
          <w:tcPr>
            <w:tcW w:w="8118" w:type="dxa"/>
            <w:shd w:val="clear" w:color="auto" w:fill="E5DFEC" w:themeFill="accent4" w:themeFillTint="33"/>
          </w:tcPr>
          <w:p w14:paraId="11DB6C17" w14:textId="153DE064"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CR5:</w:t>
            </w:r>
            <w:r w:rsidRPr="008A6FAA">
              <w:rPr>
                <w:rFonts w:asciiTheme="minorHAnsi" w:hAnsiTheme="minorHAnsi" w:cstheme="majorHAnsi"/>
                <w:color w:val="000000"/>
                <w:sz w:val="22"/>
                <w:szCs w:val="22"/>
              </w:rPr>
              <w:t xml:space="preserve"> Support excellence in colleagues and programs through modeling and supporting shared decision making, culturally responsive practices, thriving partnerships, and strategic planning. </w:t>
            </w:r>
          </w:p>
        </w:tc>
        <w:tc>
          <w:tcPr>
            <w:tcW w:w="1004" w:type="dxa"/>
            <w:shd w:val="clear" w:color="auto" w:fill="E5DFEC" w:themeFill="accent4" w:themeFillTint="33"/>
          </w:tcPr>
          <w:p w14:paraId="29CE735E" w14:textId="40A89DAC" w:rsidR="00CF2A9C" w:rsidRPr="008A6FAA" w:rsidRDefault="00CF2A9C" w:rsidP="00CF2A9C">
            <w:pPr>
              <w:rPr>
                <w:rFonts w:asciiTheme="minorHAnsi" w:hAnsiTheme="minorHAnsi"/>
                <w:sz w:val="20"/>
                <w:szCs w:val="20"/>
              </w:rPr>
            </w:pPr>
          </w:p>
        </w:tc>
        <w:tc>
          <w:tcPr>
            <w:tcW w:w="1078" w:type="dxa"/>
            <w:shd w:val="clear" w:color="auto" w:fill="E5DFEC" w:themeFill="accent4" w:themeFillTint="33"/>
          </w:tcPr>
          <w:p w14:paraId="702C9BC9" w14:textId="77777777" w:rsidR="00CF2A9C" w:rsidRPr="008A6FAA" w:rsidRDefault="00CF2A9C" w:rsidP="00CF2A9C">
            <w:pPr>
              <w:rPr>
                <w:rFonts w:asciiTheme="minorHAnsi" w:hAnsiTheme="minorHAnsi"/>
                <w:sz w:val="20"/>
                <w:szCs w:val="20"/>
              </w:rPr>
            </w:pPr>
          </w:p>
        </w:tc>
        <w:tc>
          <w:tcPr>
            <w:tcW w:w="1354" w:type="dxa"/>
            <w:shd w:val="clear" w:color="auto" w:fill="E5DFEC" w:themeFill="accent4" w:themeFillTint="33"/>
          </w:tcPr>
          <w:p w14:paraId="7A616886" w14:textId="77777777" w:rsidR="00CF2A9C" w:rsidRPr="008A6FAA" w:rsidRDefault="00CF2A9C" w:rsidP="00CF2A9C">
            <w:pPr>
              <w:rPr>
                <w:rFonts w:asciiTheme="minorHAnsi" w:hAnsiTheme="minorHAnsi"/>
                <w:sz w:val="20"/>
                <w:szCs w:val="20"/>
              </w:rPr>
            </w:pPr>
          </w:p>
        </w:tc>
        <w:tc>
          <w:tcPr>
            <w:tcW w:w="1417" w:type="dxa"/>
            <w:shd w:val="clear" w:color="auto" w:fill="E5DFEC" w:themeFill="accent4" w:themeFillTint="33"/>
          </w:tcPr>
          <w:p w14:paraId="05F3DC49" w14:textId="77777777" w:rsidR="00CF2A9C" w:rsidRPr="008A6FAA" w:rsidRDefault="00CF2A9C" w:rsidP="00CF2A9C">
            <w:pPr>
              <w:rPr>
                <w:rFonts w:asciiTheme="minorHAnsi" w:hAnsiTheme="minorHAnsi"/>
                <w:sz w:val="20"/>
                <w:szCs w:val="20"/>
              </w:rPr>
            </w:pPr>
          </w:p>
        </w:tc>
        <w:tc>
          <w:tcPr>
            <w:tcW w:w="1032" w:type="dxa"/>
            <w:shd w:val="clear" w:color="auto" w:fill="E5DFEC" w:themeFill="accent4" w:themeFillTint="33"/>
          </w:tcPr>
          <w:p w14:paraId="77569CE1" w14:textId="77777777" w:rsidR="00CF2A9C" w:rsidRPr="008A6FAA" w:rsidRDefault="00CF2A9C" w:rsidP="00CF2A9C">
            <w:pPr>
              <w:rPr>
                <w:rFonts w:asciiTheme="minorHAnsi" w:hAnsiTheme="minorHAnsi"/>
                <w:sz w:val="20"/>
                <w:szCs w:val="20"/>
              </w:rPr>
            </w:pPr>
            <w:r w:rsidRPr="008A6FAA">
              <w:rPr>
                <w:rFonts w:asciiTheme="minorHAnsi" w:eastAsia="Times" w:hAnsiTheme="minorHAnsi"/>
                <w:sz w:val="20"/>
                <w:szCs w:val="20"/>
              </w:rPr>
              <w:t> </w:t>
            </w:r>
          </w:p>
        </w:tc>
      </w:tr>
      <w:tr w:rsidR="00CF2A9C" w:rsidRPr="008A6FAA" w14:paraId="57771011" w14:textId="77777777" w:rsidTr="00CF2A9C">
        <w:tc>
          <w:tcPr>
            <w:tcW w:w="8118" w:type="dxa"/>
            <w:shd w:val="clear" w:color="auto" w:fill="E5DFEC" w:themeFill="accent4" w:themeFillTint="33"/>
          </w:tcPr>
          <w:p w14:paraId="72AB046E" w14:textId="0FC6B9DE"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LPS5</w:t>
            </w:r>
            <w:r w:rsidRPr="008A6FAA">
              <w:rPr>
                <w:rFonts w:asciiTheme="minorHAnsi" w:hAnsiTheme="minorHAnsi" w:cstheme="majorHAnsi"/>
                <w:color w:val="000000"/>
                <w:sz w:val="22"/>
                <w:szCs w:val="22"/>
              </w:rPr>
              <w:t>: Advocates for excellence in leadership and effective early childhood and school age quality improvement systems through utilization of evidence-based practices in consultation and technical assistance.</w:t>
            </w:r>
          </w:p>
        </w:tc>
        <w:tc>
          <w:tcPr>
            <w:tcW w:w="1004" w:type="dxa"/>
            <w:shd w:val="clear" w:color="auto" w:fill="E5DFEC" w:themeFill="accent4" w:themeFillTint="33"/>
          </w:tcPr>
          <w:p w14:paraId="25D5E633" w14:textId="158CD994" w:rsidR="00CF2A9C" w:rsidRPr="008A6FAA" w:rsidRDefault="00CF2A9C" w:rsidP="00CF2A9C">
            <w:pPr>
              <w:rPr>
                <w:rFonts w:asciiTheme="minorHAnsi" w:hAnsiTheme="minorHAnsi"/>
                <w:sz w:val="20"/>
                <w:szCs w:val="20"/>
              </w:rPr>
            </w:pPr>
          </w:p>
        </w:tc>
        <w:tc>
          <w:tcPr>
            <w:tcW w:w="1078" w:type="dxa"/>
            <w:shd w:val="clear" w:color="auto" w:fill="E5DFEC" w:themeFill="accent4" w:themeFillTint="33"/>
          </w:tcPr>
          <w:p w14:paraId="19ECFE48" w14:textId="77777777" w:rsidR="00CF2A9C" w:rsidRPr="008A6FAA" w:rsidRDefault="00CF2A9C" w:rsidP="00CF2A9C">
            <w:pPr>
              <w:rPr>
                <w:rFonts w:asciiTheme="minorHAnsi" w:hAnsiTheme="minorHAnsi"/>
                <w:sz w:val="20"/>
                <w:szCs w:val="20"/>
              </w:rPr>
            </w:pPr>
          </w:p>
        </w:tc>
        <w:tc>
          <w:tcPr>
            <w:tcW w:w="1354" w:type="dxa"/>
            <w:shd w:val="clear" w:color="auto" w:fill="E5DFEC" w:themeFill="accent4" w:themeFillTint="33"/>
          </w:tcPr>
          <w:p w14:paraId="33E3DC22" w14:textId="77777777" w:rsidR="00CF2A9C" w:rsidRPr="008A6FAA" w:rsidRDefault="00CF2A9C" w:rsidP="00CF2A9C">
            <w:pPr>
              <w:rPr>
                <w:rFonts w:asciiTheme="minorHAnsi" w:hAnsiTheme="minorHAnsi"/>
                <w:sz w:val="20"/>
                <w:szCs w:val="20"/>
              </w:rPr>
            </w:pPr>
          </w:p>
        </w:tc>
        <w:tc>
          <w:tcPr>
            <w:tcW w:w="1417" w:type="dxa"/>
            <w:shd w:val="clear" w:color="auto" w:fill="E5DFEC" w:themeFill="accent4" w:themeFillTint="33"/>
          </w:tcPr>
          <w:p w14:paraId="4780E53C" w14:textId="77777777" w:rsidR="00CF2A9C" w:rsidRPr="008A6FAA" w:rsidRDefault="00CF2A9C" w:rsidP="00CF2A9C">
            <w:pPr>
              <w:ind w:right="113"/>
              <w:rPr>
                <w:rFonts w:asciiTheme="minorHAnsi" w:hAnsiTheme="minorHAnsi"/>
                <w:sz w:val="20"/>
                <w:szCs w:val="20"/>
              </w:rPr>
            </w:pPr>
          </w:p>
        </w:tc>
        <w:tc>
          <w:tcPr>
            <w:tcW w:w="1032" w:type="dxa"/>
            <w:shd w:val="clear" w:color="auto" w:fill="E5DFEC" w:themeFill="accent4" w:themeFillTint="33"/>
          </w:tcPr>
          <w:p w14:paraId="36E70351" w14:textId="77777777" w:rsidR="00CF2A9C" w:rsidRPr="008A6FAA" w:rsidRDefault="00CF2A9C" w:rsidP="00CF2A9C">
            <w:pPr>
              <w:rPr>
                <w:rFonts w:asciiTheme="minorHAnsi" w:hAnsiTheme="minorHAnsi"/>
                <w:sz w:val="20"/>
                <w:szCs w:val="20"/>
              </w:rPr>
            </w:pPr>
            <w:r w:rsidRPr="008A6FAA">
              <w:rPr>
                <w:rFonts w:asciiTheme="minorHAnsi" w:eastAsia="Times" w:hAnsiTheme="minorHAnsi"/>
                <w:sz w:val="20"/>
                <w:szCs w:val="20"/>
              </w:rPr>
              <w:t> </w:t>
            </w:r>
          </w:p>
        </w:tc>
      </w:tr>
      <w:tr w:rsidR="00CF2A9C" w:rsidRPr="008A6FAA" w14:paraId="6087FF5D" w14:textId="77777777" w:rsidTr="00CF2A9C">
        <w:tc>
          <w:tcPr>
            <w:tcW w:w="8118" w:type="dxa"/>
            <w:shd w:val="clear" w:color="auto" w:fill="E5DFEC" w:themeFill="accent4" w:themeFillTint="33"/>
          </w:tcPr>
          <w:p w14:paraId="0DB04D9F" w14:textId="707B72EA"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 xml:space="preserve">CP5: </w:t>
            </w:r>
            <w:r w:rsidRPr="008A6FAA">
              <w:rPr>
                <w:rFonts w:asciiTheme="minorHAnsi" w:hAnsiTheme="minorHAnsi" w:cstheme="majorHAnsi"/>
                <w:color w:val="000000"/>
                <w:sz w:val="22"/>
                <w:szCs w:val="22"/>
              </w:rPr>
              <w:t>Supports professionals in linking knowledge to practice through evidence-based practices.</w:t>
            </w:r>
          </w:p>
        </w:tc>
        <w:tc>
          <w:tcPr>
            <w:tcW w:w="1004" w:type="dxa"/>
            <w:shd w:val="clear" w:color="auto" w:fill="E5DFEC" w:themeFill="accent4" w:themeFillTint="33"/>
          </w:tcPr>
          <w:p w14:paraId="3F9E8063" w14:textId="7631F4D1"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3EB03593"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0904198E"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7D550532"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41B53A3D" w14:textId="77777777" w:rsidR="00CF2A9C" w:rsidRPr="008A6FAA" w:rsidRDefault="00CF2A9C" w:rsidP="00CF2A9C">
            <w:pPr>
              <w:rPr>
                <w:rFonts w:asciiTheme="minorHAnsi" w:eastAsia="Times" w:hAnsiTheme="minorHAnsi" w:cstheme="majorHAnsi"/>
                <w:sz w:val="20"/>
                <w:szCs w:val="20"/>
              </w:rPr>
            </w:pPr>
          </w:p>
        </w:tc>
      </w:tr>
      <w:tr w:rsidR="00CF2A9C" w:rsidRPr="008A6FAA" w14:paraId="2A71887B" w14:textId="77777777" w:rsidTr="00CF2A9C">
        <w:tc>
          <w:tcPr>
            <w:tcW w:w="8118" w:type="dxa"/>
            <w:shd w:val="clear" w:color="auto" w:fill="E5DFEC" w:themeFill="accent4" w:themeFillTint="33"/>
          </w:tcPr>
          <w:p w14:paraId="5C5C7E61" w14:textId="1F390307"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CP6:</w:t>
            </w:r>
            <w:r w:rsidRPr="008A6FAA">
              <w:rPr>
                <w:rFonts w:asciiTheme="minorHAnsi" w:hAnsiTheme="minorHAnsi" w:cstheme="majorHAnsi"/>
                <w:color w:val="000000"/>
                <w:sz w:val="22"/>
                <w:szCs w:val="22"/>
              </w:rPr>
              <w:t xml:space="preserve"> Collaboratively develops strategic plans and processes that lead to ongoing quality improvement.</w:t>
            </w:r>
          </w:p>
        </w:tc>
        <w:tc>
          <w:tcPr>
            <w:tcW w:w="1004" w:type="dxa"/>
            <w:shd w:val="clear" w:color="auto" w:fill="E5DFEC" w:themeFill="accent4" w:themeFillTint="33"/>
          </w:tcPr>
          <w:p w14:paraId="63694925" w14:textId="4860C58F"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5927FE96"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6E5E9AC7"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3E64BFC6"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3A1DF5F5" w14:textId="77777777" w:rsidR="00CF2A9C" w:rsidRPr="008A6FAA" w:rsidRDefault="00CF2A9C" w:rsidP="00CF2A9C">
            <w:pPr>
              <w:rPr>
                <w:rFonts w:asciiTheme="minorHAnsi" w:eastAsia="Times" w:hAnsiTheme="minorHAnsi" w:cstheme="majorHAnsi"/>
                <w:sz w:val="20"/>
                <w:szCs w:val="20"/>
              </w:rPr>
            </w:pPr>
          </w:p>
        </w:tc>
      </w:tr>
      <w:tr w:rsidR="00CF2A9C" w:rsidRPr="008A6FAA" w14:paraId="199F1431" w14:textId="77777777" w:rsidTr="00CF2A9C">
        <w:tc>
          <w:tcPr>
            <w:tcW w:w="8118" w:type="dxa"/>
            <w:shd w:val="clear" w:color="auto" w:fill="E5DFEC" w:themeFill="accent4" w:themeFillTint="33"/>
          </w:tcPr>
          <w:p w14:paraId="67B3D557" w14:textId="50F9D2D3"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CP7:</w:t>
            </w:r>
            <w:r w:rsidRPr="008A6FAA">
              <w:rPr>
                <w:rFonts w:asciiTheme="minorHAnsi" w:hAnsiTheme="minorHAnsi" w:cstheme="majorHAnsi"/>
                <w:color w:val="000000"/>
                <w:sz w:val="22"/>
                <w:szCs w:val="22"/>
              </w:rPr>
              <w:t xml:space="preserve"> Advocates for positive change through commitment to the profession, ability to present evidence of the impact of quality practice on positive outcomes for children and use of compelling and relevant dialogue to advocate for best practices for children and families.</w:t>
            </w:r>
          </w:p>
        </w:tc>
        <w:tc>
          <w:tcPr>
            <w:tcW w:w="1004" w:type="dxa"/>
            <w:shd w:val="clear" w:color="auto" w:fill="E5DFEC" w:themeFill="accent4" w:themeFillTint="33"/>
          </w:tcPr>
          <w:p w14:paraId="5C87C611" w14:textId="77777777"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5FC64FF8"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55F6B61C"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74B521EA"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63E314BA" w14:textId="77777777" w:rsidR="00CF2A9C" w:rsidRPr="008A6FAA" w:rsidRDefault="00CF2A9C" w:rsidP="00CF2A9C">
            <w:pPr>
              <w:rPr>
                <w:rFonts w:asciiTheme="minorHAnsi" w:eastAsia="Times" w:hAnsiTheme="minorHAnsi" w:cstheme="majorHAnsi"/>
                <w:sz w:val="20"/>
                <w:szCs w:val="20"/>
              </w:rPr>
            </w:pPr>
          </w:p>
        </w:tc>
      </w:tr>
      <w:tr w:rsidR="00CF2A9C" w:rsidRPr="008A6FAA" w14:paraId="0C03279C" w14:textId="77777777" w:rsidTr="00CF2A9C">
        <w:tc>
          <w:tcPr>
            <w:tcW w:w="8118" w:type="dxa"/>
            <w:shd w:val="clear" w:color="auto" w:fill="E5DFEC" w:themeFill="accent4" w:themeFillTint="33"/>
          </w:tcPr>
          <w:p w14:paraId="557724AB" w14:textId="47B9FCC3" w:rsidR="00CF2A9C" w:rsidRPr="008A6FAA" w:rsidRDefault="00CF2A9C" w:rsidP="00CF2A9C">
            <w:pPr>
              <w:rPr>
                <w:rFonts w:asciiTheme="minorHAnsi" w:hAnsiTheme="minorHAnsi" w:cstheme="majorHAnsi"/>
                <w:b/>
                <w:bCs/>
                <w:color w:val="000000"/>
              </w:rPr>
            </w:pPr>
            <w:r w:rsidRPr="008A6FAA">
              <w:rPr>
                <w:rFonts w:asciiTheme="minorHAnsi" w:hAnsiTheme="minorHAnsi" w:cstheme="majorHAnsi"/>
                <w:b/>
                <w:sz w:val="22"/>
                <w:szCs w:val="22"/>
              </w:rPr>
              <w:t>RP4</w:t>
            </w:r>
            <w:r w:rsidRPr="008A6FAA">
              <w:rPr>
                <w:rFonts w:asciiTheme="minorHAnsi" w:hAnsiTheme="minorHAnsi" w:cstheme="majorHAnsi"/>
                <w:sz w:val="22"/>
                <w:szCs w:val="22"/>
              </w:rPr>
              <w:t xml:space="preserve">: Utilizes discussion, competence building, objectivity, and perspective taking to guide problem-solving to build a framework of mutual understanding and professional integrity. </w:t>
            </w:r>
          </w:p>
        </w:tc>
        <w:tc>
          <w:tcPr>
            <w:tcW w:w="1004" w:type="dxa"/>
            <w:shd w:val="clear" w:color="auto" w:fill="E5DFEC" w:themeFill="accent4" w:themeFillTint="33"/>
          </w:tcPr>
          <w:p w14:paraId="22BB8006" w14:textId="77777777"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0E2B3741"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2AF3809F"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5A9A1C97"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6547BBF9" w14:textId="77777777" w:rsidR="00CF2A9C" w:rsidRPr="008A6FAA" w:rsidRDefault="00CF2A9C" w:rsidP="00CF2A9C">
            <w:pPr>
              <w:rPr>
                <w:rFonts w:asciiTheme="minorHAnsi" w:eastAsia="Times" w:hAnsiTheme="minorHAnsi" w:cstheme="majorHAnsi"/>
                <w:sz w:val="20"/>
                <w:szCs w:val="20"/>
              </w:rPr>
            </w:pPr>
          </w:p>
        </w:tc>
      </w:tr>
      <w:tr w:rsidR="00CF2A9C" w:rsidRPr="008A6FAA" w14:paraId="0066AE80" w14:textId="77777777" w:rsidTr="00CF2A9C">
        <w:tc>
          <w:tcPr>
            <w:tcW w:w="8118" w:type="dxa"/>
            <w:shd w:val="clear" w:color="auto" w:fill="E5DFEC" w:themeFill="accent4" w:themeFillTint="33"/>
          </w:tcPr>
          <w:p w14:paraId="5BB597EB" w14:textId="5CEEE237"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AP4:</w:t>
            </w:r>
            <w:r w:rsidRPr="008A6FAA">
              <w:rPr>
                <w:rFonts w:asciiTheme="minorHAnsi" w:hAnsiTheme="minorHAnsi" w:cstheme="majorHAnsi"/>
                <w:color w:val="000000"/>
                <w:sz w:val="22"/>
                <w:szCs w:val="22"/>
              </w:rPr>
              <w:t xml:space="preserve"> Use data to collaboratively develop quality improvement plans based on standards and evidence-based practices. </w:t>
            </w:r>
          </w:p>
        </w:tc>
        <w:tc>
          <w:tcPr>
            <w:tcW w:w="1004" w:type="dxa"/>
            <w:shd w:val="clear" w:color="auto" w:fill="E5DFEC" w:themeFill="accent4" w:themeFillTint="33"/>
          </w:tcPr>
          <w:p w14:paraId="2400BAF1" w14:textId="77777777"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4B10844C"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53B032CC"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2999981F"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046DB934" w14:textId="77777777" w:rsidR="00CF2A9C" w:rsidRPr="008A6FAA" w:rsidRDefault="00CF2A9C" w:rsidP="00CF2A9C">
            <w:pPr>
              <w:rPr>
                <w:rFonts w:asciiTheme="minorHAnsi" w:eastAsia="Times" w:hAnsiTheme="minorHAnsi" w:cstheme="majorHAnsi"/>
                <w:sz w:val="20"/>
                <w:szCs w:val="20"/>
              </w:rPr>
            </w:pPr>
          </w:p>
        </w:tc>
      </w:tr>
      <w:tr w:rsidR="00CF2A9C" w:rsidRPr="008A6FAA" w14:paraId="45E72BC6" w14:textId="77777777" w:rsidTr="00CF2A9C">
        <w:tc>
          <w:tcPr>
            <w:tcW w:w="8118" w:type="dxa"/>
            <w:shd w:val="clear" w:color="auto" w:fill="E5DFEC" w:themeFill="accent4" w:themeFillTint="33"/>
          </w:tcPr>
          <w:p w14:paraId="0BA01DEF" w14:textId="0A354296" w:rsidR="00CF2A9C" w:rsidRPr="008A6FAA" w:rsidRDefault="00CF2A9C" w:rsidP="00CF2A9C">
            <w:pPr>
              <w:rPr>
                <w:rFonts w:asciiTheme="minorHAnsi" w:hAnsiTheme="minorHAnsi" w:cstheme="majorHAnsi"/>
                <w:sz w:val="20"/>
                <w:szCs w:val="20"/>
              </w:rPr>
            </w:pPr>
            <w:r w:rsidRPr="008A6FAA">
              <w:rPr>
                <w:rFonts w:asciiTheme="minorHAnsi" w:hAnsiTheme="minorHAnsi" w:cstheme="majorHAnsi"/>
                <w:b/>
                <w:bCs/>
                <w:color w:val="000000"/>
                <w:sz w:val="22"/>
                <w:szCs w:val="22"/>
              </w:rPr>
              <w:t>AP5:</w:t>
            </w:r>
            <w:r w:rsidRPr="008A6FAA">
              <w:rPr>
                <w:rFonts w:asciiTheme="minorHAnsi" w:hAnsiTheme="minorHAnsi" w:cstheme="majorHAnsi"/>
                <w:color w:val="000000"/>
                <w:sz w:val="22"/>
                <w:szCs w:val="22"/>
              </w:rPr>
              <w:t xml:space="preserve"> Use data to collaboratively reflect on, evaluate, affirm, and analyze progress.</w:t>
            </w:r>
          </w:p>
        </w:tc>
        <w:tc>
          <w:tcPr>
            <w:tcW w:w="1004" w:type="dxa"/>
            <w:shd w:val="clear" w:color="auto" w:fill="E5DFEC" w:themeFill="accent4" w:themeFillTint="33"/>
          </w:tcPr>
          <w:p w14:paraId="55CF8352" w14:textId="77777777" w:rsidR="00CF2A9C" w:rsidRPr="008A6FAA" w:rsidRDefault="00CF2A9C" w:rsidP="00CF2A9C">
            <w:pPr>
              <w:rPr>
                <w:rFonts w:asciiTheme="minorHAnsi" w:hAnsiTheme="minorHAnsi" w:cstheme="majorHAnsi"/>
                <w:sz w:val="20"/>
                <w:szCs w:val="20"/>
              </w:rPr>
            </w:pPr>
          </w:p>
        </w:tc>
        <w:tc>
          <w:tcPr>
            <w:tcW w:w="1078" w:type="dxa"/>
            <w:shd w:val="clear" w:color="auto" w:fill="E5DFEC" w:themeFill="accent4" w:themeFillTint="33"/>
          </w:tcPr>
          <w:p w14:paraId="14EDC0ED" w14:textId="77777777" w:rsidR="00CF2A9C" w:rsidRPr="008A6FAA" w:rsidRDefault="00CF2A9C" w:rsidP="00CF2A9C">
            <w:pPr>
              <w:rPr>
                <w:rFonts w:asciiTheme="minorHAnsi" w:hAnsiTheme="minorHAnsi" w:cstheme="majorHAnsi"/>
                <w:sz w:val="20"/>
                <w:szCs w:val="20"/>
              </w:rPr>
            </w:pPr>
          </w:p>
        </w:tc>
        <w:tc>
          <w:tcPr>
            <w:tcW w:w="1354" w:type="dxa"/>
            <w:shd w:val="clear" w:color="auto" w:fill="E5DFEC" w:themeFill="accent4" w:themeFillTint="33"/>
          </w:tcPr>
          <w:p w14:paraId="000EF94D" w14:textId="77777777" w:rsidR="00CF2A9C" w:rsidRPr="008A6FAA" w:rsidRDefault="00CF2A9C" w:rsidP="00CF2A9C">
            <w:pPr>
              <w:rPr>
                <w:rFonts w:asciiTheme="minorHAnsi" w:hAnsiTheme="minorHAnsi" w:cstheme="majorHAnsi"/>
                <w:sz w:val="20"/>
                <w:szCs w:val="20"/>
              </w:rPr>
            </w:pPr>
          </w:p>
        </w:tc>
        <w:tc>
          <w:tcPr>
            <w:tcW w:w="1417" w:type="dxa"/>
            <w:shd w:val="clear" w:color="auto" w:fill="E5DFEC" w:themeFill="accent4" w:themeFillTint="33"/>
          </w:tcPr>
          <w:p w14:paraId="597EB119" w14:textId="77777777" w:rsidR="00CF2A9C" w:rsidRPr="008A6FAA" w:rsidRDefault="00CF2A9C" w:rsidP="00CF2A9C">
            <w:pPr>
              <w:ind w:right="113"/>
              <w:rPr>
                <w:rFonts w:asciiTheme="minorHAnsi" w:hAnsiTheme="minorHAnsi" w:cstheme="majorHAnsi"/>
                <w:sz w:val="20"/>
                <w:szCs w:val="20"/>
              </w:rPr>
            </w:pPr>
          </w:p>
        </w:tc>
        <w:tc>
          <w:tcPr>
            <w:tcW w:w="1032" w:type="dxa"/>
            <w:shd w:val="clear" w:color="auto" w:fill="E5DFEC" w:themeFill="accent4" w:themeFillTint="33"/>
          </w:tcPr>
          <w:p w14:paraId="6C5CF9C7" w14:textId="77777777" w:rsidR="00CF2A9C" w:rsidRPr="008A6FAA" w:rsidRDefault="00CF2A9C" w:rsidP="00CF2A9C">
            <w:pPr>
              <w:rPr>
                <w:rFonts w:asciiTheme="minorHAnsi" w:eastAsia="Times" w:hAnsiTheme="minorHAnsi" w:cstheme="majorHAnsi"/>
                <w:sz w:val="20"/>
                <w:szCs w:val="20"/>
              </w:rPr>
            </w:pPr>
          </w:p>
        </w:tc>
      </w:tr>
    </w:tbl>
    <w:p w14:paraId="63880843" w14:textId="77777777" w:rsidR="0007754A" w:rsidRPr="008A6FAA" w:rsidRDefault="0007754A" w:rsidP="00236974">
      <w:pPr>
        <w:rPr>
          <w:rFonts w:asciiTheme="minorHAnsi" w:hAnsiTheme="minorHAnsi" w:cstheme="majorHAnsi"/>
          <w:sz w:val="22"/>
          <w:szCs w:val="22"/>
        </w:rPr>
      </w:pPr>
    </w:p>
    <w:sectPr w:rsidR="0007754A" w:rsidRPr="008A6FAA" w:rsidSect="00B55AB7">
      <w:footerReference w:type="even" r:id="rId9"/>
      <w:footerReference w:type="default" r:id="rId10"/>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07953" w14:textId="77777777" w:rsidR="00A96B7F" w:rsidRDefault="00A96B7F" w:rsidP="002F1E09">
      <w:r>
        <w:separator/>
      </w:r>
    </w:p>
  </w:endnote>
  <w:endnote w:type="continuationSeparator" w:id="0">
    <w:p w14:paraId="00E0E877" w14:textId="77777777" w:rsidR="00A96B7F" w:rsidRDefault="00A96B7F" w:rsidP="002F1E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85442863"/>
      <w:docPartObj>
        <w:docPartGallery w:val="Page Numbers (Bottom of Page)"/>
        <w:docPartUnique/>
      </w:docPartObj>
    </w:sdtPr>
    <w:sdtEndPr>
      <w:rPr>
        <w:rStyle w:val="PageNumber"/>
      </w:rPr>
    </w:sdtEndPr>
    <w:sdtContent>
      <w:p w14:paraId="3262259C" w14:textId="73A7FBE7" w:rsidR="002F1E09" w:rsidRDefault="002F1E09" w:rsidP="006C129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4A1DB3" w14:textId="77777777" w:rsidR="002F1E09" w:rsidRDefault="002F1E09" w:rsidP="002F1E0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57582814"/>
      <w:docPartObj>
        <w:docPartGallery w:val="Page Numbers (Bottom of Page)"/>
        <w:docPartUnique/>
      </w:docPartObj>
    </w:sdtPr>
    <w:sdtEndPr>
      <w:rPr>
        <w:rStyle w:val="PageNumber"/>
      </w:rPr>
    </w:sdtEndPr>
    <w:sdtContent>
      <w:p w14:paraId="2AA0D682" w14:textId="0E042D1C" w:rsidR="002F1E09" w:rsidRDefault="002F1E09" w:rsidP="006C129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134334C" w14:textId="77777777" w:rsidR="002F1E09" w:rsidRDefault="002F1E09" w:rsidP="002F1E0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2C74D4" w14:textId="77777777" w:rsidR="00A96B7F" w:rsidRDefault="00A96B7F" w:rsidP="002F1E09">
      <w:r>
        <w:separator/>
      </w:r>
    </w:p>
  </w:footnote>
  <w:footnote w:type="continuationSeparator" w:id="0">
    <w:p w14:paraId="24233719" w14:textId="77777777" w:rsidR="00A96B7F" w:rsidRDefault="00A96B7F" w:rsidP="002F1E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405FB9"/>
    <w:multiLevelType w:val="multilevel"/>
    <w:tmpl w:val="106C7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 w15:restartNumberingAfterBreak="0">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15:restartNumberingAfterBreak="0">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15:restartNumberingAfterBreak="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01563552">
    <w:abstractNumId w:val="0"/>
  </w:num>
  <w:num w:numId="2" w16cid:durableId="462968096">
    <w:abstractNumId w:val="11"/>
  </w:num>
  <w:num w:numId="3" w16cid:durableId="1712992309">
    <w:abstractNumId w:val="1"/>
  </w:num>
  <w:num w:numId="4" w16cid:durableId="67727286">
    <w:abstractNumId w:val="7"/>
  </w:num>
  <w:num w:numId="5" w16cid:durableId="881021799">
    <w:abstractNumId w:val="15"/>
  </w:num>
  <w:num w:numId="6" w16cid:durableId="2123959439">
    <w:abstractNumId w:val="12"/>
  </w:num>
  <w:num w:numId="7" w16cid:durableId="1182629372">
    <w:abstractNumId w:val="9"/>
  </w:num>
  <w:num w:numId="8" w16cid:durableId="172838472">
    <w:abstractNumId w:val="10"/>
  </w:num>
  <w:num w:numId="9" w16cid:durableId="729616090">
    <w:abstractNumId w:val="21"/>
  </w:num>
  <w:num w:numId="10" w16cid:durableId="1838812809">
    <w:abstractNumId w:val="19"/>
  </w:num>
  <w:num w:numId="11" w16cid:durableId="1953438994">
    <w:abstractNumId w:val="18"/>
  </w:num>
  <w:num w:numId="12" w16cid:durableId="579020498">
    <w:abstractNumId w:val="13"/>
  </w:num>
  <w:num w:numId="13" w16cid:durableId="1501652681">
    <w:abstractNumId w:val="3"/>
  </w:num>
  <w:num w:numId="14" w16cid:durableId="1158839854">
    <w:abstractNumId w:val="8"/>
  </w:num>
  <w:num w:numId="15" w16cid:durableId="1452163697">
    <w:abstractNumId w:val="17"/>
  </w:num>
  <w:num w:numId="16" w16cid:durableId="1899366343">
    <w:abstractNumId w:val="14"/>
  </w:num>
  <w:num w:numId="17" w16cid:durableId="934290494">
    <w:abstractNumId w:val="22"/>
  </w:num>
  <w:num w:numId="18" w16cid:durableId="61221345">
    <w:abstractNumId w:val="5"/>
  </w:num>
  <w:num w:numId="19" w16cid:durableId="2100708117">
    <w:abstractNumId w:val="16"/>
  </w:num>
  <w:num w:numId="20" w16cid:durableId="725958043">
    <w:abstractNumId w:val="24"/>
  </w:num>
  <w:num w:numId="21" w16cid:durableId="1440562001">
    <w:abstractNumId w:val="2"/>
  </w:num>
  <w:num w:numId="22" w16cid:durableId="1359313232">
    <w:abstractNumId w:val="20"/>
  </w:num>
  <w:num w:numId="23" w16cid:durableId="1439983005">
    <w:abstractNumId w:val="23"/>
  </w:num>
  <w:num w:numId="24" w16cid:durableId="858158784">
    <w:abstractNumId w:val="4"/>
  </w:num>
  <w:num w:numId="25" w16cid:durableId="130431277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933"/>
    <w:rsid w:val="0001273F"/>
    <w:rsid w:val="0002271E"/>
    <w:rsid w:val="00050874"/>
    <w:rsid w:val="000615C1"/>
    <w:rsid w:val="00064C36"/>
    <w:rsid w:val="00070339"/>
    <w:rsid w:val="00073DF5"/>
    <w:rsid w:val="0007561E"/>
    <w:rsid w:val="00076911"/>
    <w:rsid w:val="0007754A"/>
    <w:rsid w:val="00083124"/>
    <w:rsid w:val="000C0BDE"/>
    <w:rsid w:val="000C214C"/>
    <w:rsid w:val="000E0027"/>
    <w:rsid w:val="000F7AD7"/>
    <w:rsid w:val="00126739"/>
    <w:rsid w:val="00164A91"/>
    <w:rsid w:val="00165F7E"/>
    <w:rsid w:val="00184553"/>
    <w:rsid w:val="00192105"/>
    <w:rsid w:val="001A2C7A"/>
    <w:rsid w:val="001B7F4E"/>
    <w:rsid w:val="001C0056"/>
    <w:rsid w:val="001C71FB"/>
    <w:rsid w:val="001D61E4"/>
    <w:rsid w:val="001F3F08"/>
    <w:rsid w:val="001F7238"/>
    <w:rsid w:val="00213D9A"/>
    <w:rsid w:val="00236974"/>
    <w:rsid w:val="00242DEB"/>
    <w:rsid w:val="00272BD0"/>
    <w:rsid w:val="00277273"/>
    <w:rsid w:val="00281E3A"/>
    <w:rsid w:val="002B311A"/>
    <w:rsid w:val="002D7007"/>
    <w:rsid w:val="002E1C48"/>
    <w:rsid w:val="002F1E09"/>
    <w:rsid w:val="00303827"/>
    <w:rsid w:val="00313D1B"/>
    <w:rsid w:val="00322111"/>
    <w:rsid w:val="003516FD"/>
    <w:rsid w:val="0037127B"/>
    <w:rsid w:val="00376BA6"/>
    <w:rsid w:val="00380CCF"/>
    <w:rsid w:val="003C1CE3"/>
    <w:rsid w:val="00414758"/>
    <w:rsid w:val="00416C1F"/>
    <w:rsid w:val="00416D03"/>
    <w:rsid w:val="00432E7D"/>
    <w:rsid w:val="00477393"/>
    <w:rsid w:val="00493515"/>
    <w:rsid w:val="004951C8"/>
    <w:rsid w:val="004B0BAD"/>
    <w:rsid w:val="004E2867"/>
    <w:rsid w:val="00503402"/>
    <w:rsid w:val="00505434"/>
    <w:rsid w:val="005069DD"/>
    <w:rsid w:val="00527FB9"/>
    <w:rsid w:val="00534532"/>
    <w:rsid w:val="00545378"/>
    <w:rsid w:val="005615C0"/>
    <w:rsid w:val="00593A32"/>
    <w:rsid w:val="00597ED4"/>
    <w:rsid w:val="005A1195"/>
    <w:rsid w:val="005B17E7"/>
    <w:rsid w:val="005B22D5"/>
    <w:rsid w:val="005B2412"/>
    <w:rsid w:val="005B3685"/>
    <w:rsid w:val="005C0004"/>
    <w:rsid w:val="005C191A"/>
    <w:rsid w:val="005C37AE"/>
    <w:rsid w:val="005D5864"/>
    <w:rsid w:val="00603038"/>
    <w:rsid w:val="00622DF1"/>
    <w:rsid w:val="00655636"/>
    <w:rsid w:val="00660874"/>
    <w:rsid w:val="00670A73"/>
    <w:rsid w:val="00691D39"/>
    <w:rsid w:val="006A6E1C"/>
    <w:rsid w:val="006B60F1"/>
    <w:rsid w:val="006C6F1C"/>
    <w:rsid w:val="006F3ED9"/>
    <w:rsid w:val="006F57C5"/>
    <w:rsid w:val="00724ED5"/>
    <w:rsid w:val="007A45F6"/>
    <w:rsid w:val="007C1489"/>
    <w:rsid w:val="007D63D6"/>
    <w:rsid w:val="007E0543"/>
    <w:rsid w:val="00821798"/>
    <w:rsid w:val="0084309F"/>
    <w:rsid w:val="00845A6E"/>
    <w:rsid w:val="00877EF1"/>
    <w:rsid w:val="00881AB9"/>
    <w:rsid w:val="00894E94"/>
    <w:rsid w:val="008A6FAA"/>
    <w:rsid w:val="008A7179"/>
    <w:rsid w:val="008B41A9"/>
    <w:rsid w:val="008C5487"/>
    <w:rsid w:val="008E1935"/>
    <w:rsid w:val="008F0BBC"/>
    <w:rsid w:val="00901D4A"/>
    <w:rsid w:val="00932523"/>
    <w:rsid w:val="009348E4"/>
    <w:rsid w:val="00956FDA"/>
    <w:rsid w:val="009621F3"/>
    <w:rsid w:val="0096529B"/>
    <w:rsid w:val="00970099"/>
    <w:rsid w:val="009775A3"/>
    <w:rsid w:val="009A40C3"/>
    <w:rsid w:val="009C1A11"/>
    <w:rsid w:val="009C42F4"/>
    <w:rsid w:val="009C7001"/>
    <w:rsid w:val="009D421A"/>
    <w:rsid w:val="009D48C2"/>
    <w:rsid w:val="009D7F99"/>
    <w:rsid w:val="00A00708"/>
    <w:rsid w:val="00A1046D"/>
    <w:rsid w:val="00A13D5C"/>
    <w:rsid w:val="00A3232B"/>
    <w:rsid w:val="00A47251"/>
    <w:rsid w:val="00A52B35"/>
    <w:rsid w:val="00A96B7F"/>
    <w:rsid w:val="00AB35FC"/>
    <w:rsid w:val="00AC131D"/>
    <w:rsid w:val="00AD2DAA"/>
    <w:rsid w:val="00B04B51"/>
    <w:rsid w:val="00B20E55"/>
    <w:rsid w:val="00B23D65"/>
    <w:rsid w:val="00B37560"/>
    <w:rsid w:val="00B41788"/>
    <w:rsid w:val="00B47654"/>
    <w:rsid w:val="00B55AB7"/>
    <w:rsid w:val="00BA2D48"/>
    <w:rsid w:val="00BB284D"/>
    <w:rsid w:val="00BB75AD"/>
    <w:rsid w:val="00BC17C7"/>
    <w:rsid w:val="00BC3A76"/>
    <w:rsid w:val="00BD27D5"/>
    <w:rsid w:val="00C03857"/>
    <w:rsid w:val="00C93E04"/>
    <w:rsid w:val="00C97325"/>
    <w:rsid w:val="00C977B8"/>
    <w:rsid w:val="00CC771D"/>
    <w:rsid w:val="00CE708E"/>
    <w:rsid w:val="00CE7933"/>
    <w:rsid w:val="00CF2A9C"/>
    <w:rsid w:val="00CF6904"/>
    <w:rsid w:val="00D0532F"/>
    <w:rsid w:val="00D55963"/>
    <w:rsid w:val="00DB2B5E"/>
    <w:rsid w:val="00DB4A33"/>
    <w:rsid w:val="00E00E61"/>
    <w:rsid w:val="00E17DC9"/>
    <w:rsid w:val="00E30185"/>
    <w:rsid w:val="00E3612C"/>
    <w:rsid w:val="00E459E8"/>
    <w:rsid w:val="00E513E8"/>
    <w:rsid w:val="00E566AB"/>
    <w:rsid w:val="00E66B8E"/>
    <w:rsid w:val="00E8535A"/>
    <w:rsid w:val="00E93569"/>
    <w:rsid w:val="00EA4813"/>
    <w:rsid w:val="00EA5B54"/>
    <w:rsid w:val="00EC0178"/>
    <w:rsid w:val="00EC17AC"/>
    <w:rsid w:val="00ED3364"/>
    <w:rsid w:val="00EF16B9"/>
    <w:rsid w:val="00EF53C6"/>
    <w:rsid w:val="00F25870"/>
    <w:rsid w:val="00F352AE"/>
    <w:rsid w:val="00F45DEA"/>
    <w:rsid w:val="00F52BF7"/>
    <w:rsid w:val="00F576DE"/>
    <w:rsid w:val="00F6471F"/>
    <w:rsid w:val="00F6651A"/>
    <w:rsid w:val="00FD3A52"/>
    <w:rsid w:val="00FD503C"/>
    <w:rsid w:val="00FF22A0"/>
    <w:rsid w:val="00FF7AED"/>
    <w:rsid w:val="0189BDC3"/>
    <w:rsid w:val="1DA7054E"/>
    <w:rsid w:val="271480DE"/>
    <w:rsid w:val="335D4E5D"/>
    <w:rsid w:val="402D6046"/>
    <w:rsid w:val="5A87C0D5"/>
    <w:rsid w:val="5D47263E"/>
    <w:rsid w:val="6C3A1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F682F662-B978-42EB-B860-922952516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3">
    <w:name w:val="heading 3"/>
    <w:basedOn w:val="Normal"/>
    <w:link w:val="Heading3Char"/>
    <w:uiPriority w:val="9"/>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uiPriority w:val="9"/>
    <w:rsid w:val="00236974"/>
    <w:rPr>
      <w:b/>
      <w:bCs/>
      <w:sz w:val="27"/>
      <w:szCs w:val="27"/>
    </w:rPr>
  </w:style>
  <w:style w:type="paragraph" w:styleId="NormalWeb">
    <w:name w:val="Normal (Web)"/>
    <w:basedOn w:val="Normal"/>
    <w:uiPriority w:val="99"/>
    <w:unhideWhenUsed/>
    <w:rsid w:val="002D7007"/>
    <w:pPr>
      <w:spacing w:before="100" w:beforeAutospacing="1" w:after="100" w:afterAutospacing="1"/>
    </w:pPr>
    <w:rPr>
      <w:sz w:val="20"/>
      <w:szCs w:val="20"/>
    </w:rPr>
  </w:style>
  <w:style w:type="paragraph" w:customStyle="1" w:styleId="Body">
    <w:name w:val="Body"/>
    <w:rsid w:val="00B55AB7"/>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nhideWhenUsed/>
    <w:rsid w:val="002F1E09"/>
    <w:pPr>
      <w:tabs>
        <w:tab w:val="center" w:pos="4680"/>
        <w:tab w:val="right" w:pos="9360"/>
      </w:tabs>
    </w:pPr>
  </w:style>
  <w:style w:type="character" w:customStyle="1" w:styleId="FooterChar">
    <w:name w:val="Footer Char"/>
    <w:basedOn w:val="DefaultParagraphFont"/>
    <w:link w:val="Footer"/>
    <w:rsid w:val="002F1E09"/>
    <w:rPr>
      <w:sz w:val="24"/>
      <w:szCs w:val="24"/>
    </w:rPr>
  </w:style>
  <w:style w:type="character" w:styleId="PageNumber">
    <w:name w:val="page number"/>
    <w:basedOn w:val="DefaultParagraphFont"/>
    <w:semiHidden/>
    <w:unhideWhenUsed/>
    <w:rsid w:val="002F1E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482634">
      <w:bodyDiv w:val="1"/>
      <w:marLeft w:val="0"/>
      <w:marRight w:val="0"/>
      <w:marTop w:val="0"/>
      <w:marBottom w:val="0"/>
      <w:divBdr>
        <w:top w:val="none" w:sz="0" w:space="0" w:color="auto"/>
        <w:left w:val="none" w:sz="0" w:space="0" w:color="auto"/>
        <w:bottom w:val="none" w:sz="0" w:space="0" w:color="auto"/>
        <w:right w:val="none" w:sz="0" w:space="0" w:color="auto"/>
      </w:divBdr>
      <w:divsChild>
        <w:div w:id="1756130265">
          <w:marLeft w:val="0"/>
          <w:marRight w:val="0"/>
          <w:marTop w:val="0"/>
          <w:marBottom w:val="0"/>
          <w:divBdr>
            <w:top w:val="none" w:sz="0" w:space="0" w:color="auto"/>
            <w:left w:val="none" w:sz="0" w:space="0" w:color="auto"/>
            <w:bottom w:val="none" w:sz="0" w:space="0" w:color="auto"/>
            <w:right w:val="none" w:sz="0" w:space="0" w:color="auto"/>
          </w:divBdr>
          <w:divsChild>
            <w:div w:id="193617189">
              <w:marLeft w:val="0"/>
              <w:marRight w:val="0"/>
              <w:marTop w:val="0"/>
              <w:marBottom w:val="0"/>
              <w:divBdr>
                <w:top w:val="none" w:sz="0" w:space="0" w:color="auto"/>
                <w:left w:val="none" w:sz="0" w:space="0" w:color="auto"/>
                <w:bottom w:val="none" w:sz="0" w:space="0" w:color="auto"/>
                <w:right w:val="none" w:sz="0" w:space="0" w:color="auto"/>
              </w:divBdr>
              <w:divsChild>
                <w:div w:id="964501757">
                  <w:marLeft w:val="0"/>
                  <w:marRight w:val="0"/>
                  <w:marTop w:val="0"/>
                  <w:marBottom w:val="0"/>
                  <w:divBdr>
                    <w:top w:val="none" w:sz="0" w:space="0" w:color="auto"/>
                    <w:left w:val="none" w:sz="0" w:space="0" w:color="auto"/>
                    <w:bottom w:val="none" w:sz="0" w:space="0" w:color="auto"/>
                    <w:right w:val="none" w:sz="0" w:space="0" w:color="auto"/>
                  </w:divBdr>
                  <w:divsChild>
                    <w:div w:id="22657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670952">
      <w:bodyDiv w:val="1"/>
      <w:marLeft w:val="0"/>
      <w:marRight w:val="0"/>
      <w:marTop w:val="0"/>
      <w:marBottom w:val="0"/>
      <w:divBdr>
        <w:top w:val="none" w:sz="0" w:space="0" w:color="auto"/>
        <w:left w:val="none" w:sz="0" w:space="0" w:color="auto"/>
        <w:bottom w:val="none" w:sz="0" w:space="0" w:color="auto"/>
        <w:right w:val="none" w:sz="0" w:space="0" w:color="auto"/>
      </w:divBdr>
    </w:div>
    <w:div w:id="596864986">
      <w:bodyDiv w:val="1"/>
      <w:marLeft w:val="0"/>
      <w:marRight w:val="0"/>
      <w:marTop w:val="0"/>
      <w:marBottom w:val="0"/>
      <w:divBdr>
        <w:top w:val="none" w:sz="0" w:space="0" w:color="auto"/>
        <w:left w:val="none" w:sz="0" w:space="0" w:color="auto"/>
        <w:bottom w:val="none" w:sz="0" w:space="0" w:color="auto"/>
        <w:right w:val="none" w:sz="0" w:space="0" w:color="auto"/>
      </w:divBdr>
    </w:div>
    <w:div w:id="607740361">
      <w:bodyDiv w:val="1"/>
      <w:marLeft w:val="0"/>
      <w:marRight w:val="0"/>
      <w:marTop w:val="0"/>
      <w:marBottom w:val="0"/>
      <w:divBdr>
        <w:top w:val="none" w:sz="0" w:space="0" w:color="auto"/>
        <w:left w:val="none" w:sz="0" w:space="0" w:color="auto"/>
        <w:bottom w:val="none" w:sz="0" w:space="0" w:color="auto"/>
        <w:right w:val="none" w:sz="0" w:space="0" w:color="auto"/>
      </w:divBdr>
      <w:divsChild>
        <w:div w:id="316618907">
          <w:marLeft w:val="-115"/>
          <w:marRight w:val="0"/>
          <w:marTop w:val="0"/>
          <w:marBottom w:val="0"/>
          <w:divBdr>
            <w:top w:val="none" w:sz="0" w:space="0" w:color="auto"/>
            <w:left w:val="none" w:sz="0" w:space="0" w:color="auto"/>
            <w:bottom w:val="none" w:sz="0" w:space="0" w:color="auto"/>
            <w:right w:val="none" w:sz="0" w:space="0" w:color="auto"/>
          </w:divBdr>
        </w:div>
      </w:divsChild>
    </w:div>
    <w:div w:id="719672508">
      <w:bodyDiv w:val="1"/>
      <w:marLeft w:val="0"/>
      <w:marRight w:val="0"/>
      <w:marTop w:val="0"/>
      <w:marBottom w:val="0"/>
      <w:divBdr>
        <w:top w:val="none" w:sz="0" w:space="0" w:color="auto"/>
        <w:left w:val="none" w:sz="0" w:space="0" w:color="auto"/>
        <w:bottom w:val="none" w:sz="0" w:space="0" w:color="auto"/>
        <w:right w:val="none" w:sz="0" w:space="0" w:color="auto"/>
      </w:divBdr>
    </w:div>
    <w:div w:id="1005666182">
      <w:bodyDiv w:val="1"/>
      <w:marLeft w:val="0"/>
      <w:marRight w:val="0"/>
      <w:marTop w:val="0"/>
      <w:marBottom w:val="0"/>
      <w:divBdr>
        <w:top w:val="none" w:sz="0" w:space="0" w:color="auto"/>
        <w:left w:val="none" w:sz="0" w:space="0" w:color="auto"/>
        <w:bottom w:val="none" w:sz="0" w:space="0" w:color="auto"/>
        <w:right w:val="none" w:sz="0" w:space="0" w:color="auto"/>
      </w:divBdr>
      <w:divsChild>
        <w:div w:id="1993870628">
          <w:marLeft w:val="0"/>
          <w:marRight w:val="0"/>
          <w:marTop w:val="0"/>
          <w:marBottom w:val="0"/>
          <w:divBdr>
            <w:top w:val="none" w:sz="0" w:space="0" w:color="auto"/>
            <w:left w:val="none" w:sz="0" w:space="0" w:color="auto"/>
            <w:bottom w:val="none" w:sz="0" w:space="0" w:color="auto"/>
            <w:right w:val="none" w:sz="0" w:space="0" w:color="auto"/>
          </w:divBdr>
          <w:divsChild>
            <w:div w:id="1734936142">
              <w:marLeft w:val="0"/>
              <w:marRight w:val="0"/>
              <w:marTop w:val="0"/>
              <w:marBottom w:val="0"/>
              <w:divBdr>
                <w:top w:val="none" w:sz="0" w:space="0" w:color="auto"/>
                <w:left w:val="none" w:sz="0" w:space="0" w:color="auto"/>
                <w:bottom w:val="none" w:sz="0" w:space="0" w:color="auto"/>
                <w:right w:val="none" w:sz="0" w:space="0" w:color="auto"/>
              </w:divBdr>
              <w:divsChild>
                <w:div w:id="233708722">
                  <w:marLeft w:val="0"/>
                  <w:marRight w:val="0"/>
                  <w:marTop w:val="0"/>
                  <w:marBottom w:val="0"/>
                  <w:divBdr>
                    <w:top w:val="none" w:sz="0" w:space="0" w:color="auto"/>
                    <w:left w:val="none" w:sz="0" w:space="0" w:color="auto"/>
                    <w:bottom w:val="none" w:sz="0" w:space="0" w:color="auto"/>
                    <w:right w:val="none" w:sz="0" w:space="0" w:color="auto"/>
                  </w:divBdr>
                  <w:divsChild>
                    <w:div w:id="93579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183930">
      <w:bodyDiv w:val="1"/>
      <w:marLeft w:val="0"/>
      <w:marRight w:val="0"/>
      <w:marTop w:val="0"/>
      <w:marBottom w:val="0"/>
      <w:divBdr>
        <w:top w:val="none" w:sz="0" w:space="0" w:color="auto"/>
        <w:left w:val="none" w:sz="0" w:space="0" w:color="auto"/>
        <w:bottom w:val="none" w:sz="0" w:space="0" w:color="auto"/>
        <w:right w:val="none" w:sz="0" w:space="0" w:color="auto"/>
      </w:divBdr>
      <w:divsChild>
        <w:div w:id="1455520648">
          <w:marLeft w:val="0"/>
          <w:marRight w:val="0"/>
          <w:marTop w:val="0"/>
          <w:marBottom w:val="0"/>
          <w:divBdr>
            <w:top w:val="none" w:sz="0" w:space="0" w:color="auto"/>
            <w:left w:val="none" w:sz="0" w:space="0" w:color="auto"/>
            <w:bottom w:val="none" w:sz="0" w:space="0" w:color="auto"/>
            <w:right w:val="none" w:sz="0" w:space="0" w:color="auto"/>
          </w:divBdr>
          <w:divsChild>
            <w:div w:id="1048651601">
              <w:marLeft w:val="0"/>
              <w:marRight w:val="0"/>
              <w:marTop w:val="0"/>
              <w:marBottom w:val="0"/>
              <w:divBdr>
                <w:top w:val="none" w:sz="0" w:space="0" w:color="auto"/>
                <w:left w:val="none" w:sz="0" w:space="0" w:color="auto"/>
                <w:bottom w:val="none" w:sz="0" w:space="0" w:color="auto"/>
                <w:right w:val="none" w:sz="0" w:space="0" w:color="auto"/>
              </w:divBdr>
              <w:divsChild>
                <w:div w:id="1732002125">
                  <w:marLeft w:val="0"/>
                  <w:marRight w:val="0"/>
                  <w:marTop w:val="0"/>
                  <w:marBottom w:val="0"/>
                  <w:divBdr>
                    <w:top w:val="none" w:sz="0" w:space="0" w:color="auto"/>
                    <w:left w:val="none" w:sz="0" w:space="0" w:color="auto"/>
                    <w:bottom w:val="none" w:sz="0" w:space="0" w:color="auto"/>
                    <w:right w:val="none" w:sz="0" w:space="0" w:color="auto"/>
                  </w:divBdr>
                  <w:divsChild>
                    <w:div w:id="18803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497266">
      <w:bodyDiv w:val="1"/>
      <w:marLeft w:val="0"/>
      <w:marRight w:val="0"/>
      <w:marTop w:val="0"/>
      <w:marBottom w:val="0"/>
      <w:divBdr>
        <w:top w:val="none" w:sz="0" w:space="0" w:color="auto"/>
        <w:left w:val="none" w:sz="0" w:space="0" w:color="auto"/>
        <w:bottom w:val="none" w:sz="0" w:space="0" w:color="auto"/>
        <w:right w:val="none" w:sz="0" w:space="0" w:color="auto"/>
      </w:divBdr>
      <w:divsChild>
        <w:div w:id="494027793">
          <w:marLeft w:val="0"/>
          <w:marRight w:val="0"/>
          <w:marTop w:val="0"/>
          <w:marBottom w:val="0"/>
          <w:divBdr>
            <w:top w:val="none" w:sz="0" w:space="0" w:color="auto"/>
            <w:left w:val="none" w:sz="0" w:space="0" w:color="auto"/>
            <w:bottom w:val="none" w:sz="0" w:space="0" w:color="auto"/>
            <w:right w:val="none" w:sz="0" w:space="0" w:color="auto"/>
          </w:divBdr>
          <w:divsChild>
            <w:div w:id="1972203325">
              <w:marLeft w:val="0"/>
              <w:marRight w:val="0"/>
              <w:marTop w:val="0"/>
              <w:marBottom w:val="0"/>
              <w:divBdr>
                <w:top w:val="none" w:sz="0" w:space="0" w:color="auto"/>
                <w:left w:val="none" w:sz="0" w:space="0" w:color="auto"/>
                <w:bottom w:val="none" w:sz="0" w:space="0" w:color="auto"/>
                <w:right w:val="none" w:sz="0" w:space="0" w:color="auto"/>
              </w:divBdr>
              <w:divsChild>
                <w:div w:id="355230436">
                  <w:marLeft w:val="0"/>
                  <w:marRight w:val="0"/>
                  <w:marTop w:val="0"/>
                  <w:marBottom w:val="0"/>
                  <w:divBdr>
                    <w:top w:val="none" w:sz="0" w:space="0" w:color="auto"/>
                    <w:left w:val="none" w:sz="0" w:space="0" w:color="auto"/>
                    <w:bottom w:val="none" w:sz="0" w:space="0" w:color="auto"/>
                    <w:right w:val="none" w:sz="0" w:space="0" w:color="auto"/>
                  </w:divBdr>
                  <w:divsChild>
                    <w:div w:id="74075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922226">
      <w:bodyDiv w:val="1"/>
      <w:marLeft w:val="0"/>
      <w:marRight w:val="0"/>
      <w:marTop w:val="0"/>
      <w:marBottom w:val="0"/>
      <w:divBdr>
        <w:top w:val="none" w:sz="0" w:space="0" w:color="auto"/>
        <w:left w:val="none" w:sz="0" w:space="0" w:color="auto"/>
        <w:bottom w:val="none" w:sz="0" w:space="0" w:color="auto"/>
        <w:right w:val="none" w:sz="0" w:space="0" w:color="auto"/>
      </w:divBdr>
    </w:div>
    <w:div w:id="1340083162">
      <w:bodyDiv w:val="1"/>
      <w:marLeft w:val="0"/>
      <w:marRight w:val="0"/>
      <w:marTop w:val="0"/>
      <w:marBottom w:val="0"/>
      <w:divBdr>
        <w:top w:val="none" w:sz="0" w:space="0" w:color="auto"/>
        <w:left w:val="none" w:sz="0" w:space="0" w:color="auto"/>
        <w:bottom w:val="none" w:sz="0" w:space="0" w:color="auto"/>
        <w:right w:val="none" w:sz="0" w:space="0" w:color="auto"/>
      </w:divBdr>
    </w:div>
    <w:div w:id="1501971551">
      <w:bodyDiv w:val="1"/>
      <w:marLeft w:val="0"/>
      <w:marRight w:val="0"/>
      <w:marTop w:val="0"/>
      <w:marBottom w:val="0"/>
      <w:divBdr>
        <w:top w:val="none" w:sz="0" w:space="0" w:color="auto"/>
        <w:left w:val="none" w:sz="0" w:space="0" w:color="auto"/>
        <w:bottom w:val="none" w:sz="0" w:space="0" w:color="auto"/>
        <w:right w:val="none" w:sz="0" w:space="0" w:color="auto"/>
      </w:divBdr>
    </w:div>
    <w:div w:id="1505507200">
      <w:bodyDiv w:val="1"/>
      <w:marLeft w:val="0"/>
      <w:marRight w:val="0"/>
      <w:marTop w:val="0"/>
      <w:marBottom w:val="0"/>
      <w:divBdr>
        <w:top w:val="none" w:sz="0" w:space="0" w:color="auto"/>
        <w:left w:val="none" w:sz="0" w:space="0" w:color="auto"/>
        <w:bottom w:val="none" w:sz="0" w:space="0" w:color="auto"/>
        <w:right w:val="none" w:sz="0" w:space="0" w:color="auto"/>
      </w:divBdr>
    </w:div>
    <w:div w:id="1562062318">
      <w:bodyDiv w:val="1"/>
      <w:marLeft w:val="0"/>
      <w:marRight w:val="0"/>
      <w:marTop w:val="0"/>
      <w:marBottom w:val="0"/>
      <w:divBdr>
        <w:top w:val="none" w:sz="0" w:space="0" w:color="auto"/>
        <w:left w:val="none" w:sz="0" w:space="0" w:color="auto"/>
        <w:bottom w:val="none" w:sz="0" w:space="0" w:color="auto"/>
        <w:right w:val="none" w:sz="0" w:space="0" w:color="auto"/>
      </w:divBdr>
    </w:div>
    <w:div w:id="1841699074">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r="http://schemas.openxmlformats.org/officeDocument/2006/relationships" xmlns:go="http://customooxmlschemas.google.com/">
  <go:docsCustomData xmlns:go="http://customooxmlschemas.google.com/" roundtripDataSignature="AMtx7mhK3JYZD9x6D2Vm7MJ/9Cy7E8dYug==">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</go:docsCustomData>
</go:gDocsCustomXmlDataStorage>
</file>

<file path=customXml/itemProps1.xml><?xml version="1.0" encoding="utf-8"?>
<ds:datastoreItem xmlns:ds="http://schemas.openxmlformats.org/officeDocument/2006/customXml" ds:itemID="{59B541E1-7655-1646-9BD3-2C3CF04FCBAE}">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2681</Words>
  <Characters>15287</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17933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Stephanie Hellmer</cp:lastModifiedBy>
  <cp:revision>2</cp:revision>
  <cp:lastPrinted>2020-01-08T16:50:00Z</cp:lastPrinted>
  <dcterms:created xsi:type="dcterms:W3CDTF">2022-08-24T14:39:00Z</dcterms:created>
  <dcterms:modified xsi:type="dcterms:W3CDTF">2022-08-24T14:39:00Z</dcterms:modified>
</cp:coreProperties>
</file>