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4688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757"/>
        <w:gridCol w:w="2705"/>
        <w:gridCol w:w="2783"/>
        <w:gridCol w:w="2785"/>
        <w:gridCol w:w="2622"/>
        <w:gridCol w:w="1036"/>
      </w:tblGrid>
      <w:tr w:rsidR="00DF534C" w:rsidRPr="000A14AA" w14:paraId="12F70674" w14:textId="77777777" w:rsidTr="004F77A8">
        <w:trPr>
          <w:trHeight w:val="29"/>
          <w:tblHeader/>
        </w:trPr>
        <w:tc>
          <w:tcPr>
            <w:tcW w:w="1468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20A8C3" w14:textId="45A53AF5" w:rsidR="00B101C1" w:rsidRPr="000A14AA" w:rsidRDefault="005A284E" w:rsidP="000B523E">
            <w:pPr>
              <w:pStyle w:val="Body"/>
              <w:keepNext/>
              <w:keepLines/>
              <w:spacing w:after="0" w:line="240" w:lineRule="auto"/>
              <w:ind w:left="360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0A14AA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 xml:space="preserve">TA </w:t>
            </w:r>
            <w:r w:rsidR="00AB6E5C" w:rsidRPr="000A14AA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Reflective Practice</w:t>
            </w:r>
            <w:r w:rsidR="00B101C1" w:rsidRPr="000A14AA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 xml:space="preserve"> Master Rubric</w:t>
            </w:r>
          </w:p>
        </w:tc>
      </w:tr>
      <w:tr w:rsidR="00DF534C" w:rsidRPr="000A14AA" w14:paraId="222F1856" w14:textId="77777777" w:rsidTr="004F77A8">
        <w:trPr>
          <w:trHeight w:val="363"/>
          <w:tblHeader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BF39CD" w14:textId="77777777" w:rsidR="00B101C1" w:rsidRPr="000A14AA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0A14AA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194704" w14:textId="77777777" w:rsidR="00B101C1" w:rsidRPr="000A14AA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0A14AA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C61A40" w14:textId="77777777" w:rsidR="00B101C1" w:rsidRPr="000A14AA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0A14AA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E9F321" w14:textId="77777777" w:rsidR="00B101C1" w:rsidRPr="000A14AA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0A14AA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20DF6D" w14:textId="77777777" w:rsidR="00B101C1" w:rsidRPr="000A14AA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0A14AA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283969" w14:textId="3BD45BEE" w:rsidR="00B101C1" w:rsidRPr="000A14AA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0A14AA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</w:t>
            </w:r>
            <w:r w:rsidR="00D12577" w:rsidRPr="000A14AA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s</w:t>
            </w:r>
          </w:p>
        </w:tc>
      </w:tr>
      <w:tr w:rsidR="00B84D07" w:rsidRPr="000A14AA" w14:paraId="5CD31879" w14:textId="77777777" w:rsidTr="004F77A8">
        <w:tblPrEx>
          <w:shd w:val="clear" w:color="auto" w:fill="CED7E7"/>
        </w:tblPrEx>
        <w:trPr>
          <w:trHeight w:val="603"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C755DB" w14:textId="77777777" w:rsidR="00B84D07" w:rsidRPr="000A14AA" w:rsidRDefault="00B84D07" w:rsidP="000B523E">
            <w:pPr>
              <w:rPr>
                <w:rFonts w:eastAsia="Calibri"/>
                <w:sz w:val="20"/>
                <w:szCs w:val="20"/>
              </w:rPr>
            </w:pPr>
            <w:r w:rsidRPr="000A14AA">
              <w:rPr>
                <w:b/>
                <w:sz w:val="20"/>
                <w:szCs w:val="20"/>
                <w:u w:val="single"/>
              </w:rPr>
              <w:t>TARP1</w:t>
            </w:r>
            <w:r w:rsidRPr="000A14AA">
              <w:rPr>
                <w:sz w:val="20"/>
                <w:szCs w:val="20"/>
              </w:rPr>
              <w:t>:  Reflects on own work and critically explores own practices</w:t>
            </w:r>
            <w:r w:rsidRPr="000A14AA">
              <w:rPr>
                <w:rFonts w:eastAsia="Calibri"/>
                <w:sz w:val="20"/>
                <w:szCs w:val="20"/>
              </w:rPr>
              <w:t>, biases, values, and behaviors to gain insight into one’s values, knowledge, skills, and dispositions.</w:t>
            </w:r>
          </w:p>
          <w:p w14:paraId="4E35ADD1" w14:textId="77777777" w:rsidR="004F77A8" w:rsidRPr="000A14AA" w:rsidRDefault="004F77A8" w:rsidP="000B523E">
            <w:pPr>
              <w:rPr>
                <w:rFonts w:eastAsia="Calibri"/>
                <w:sz w:val="20"/>
                <w:szCs w:val="20"/>
              </w:rPr>
            </w:pPr>
          </w:p>
          <w:p w14:paraId="4923F84A" w14:textId="1654DB3D" w:rsidR="004F77A8" w:rsidRPr="000A14AA" w:rsidRDefault="004F77A8" w:rsidP="000B523E">
            <w:pPr>
              <w:rPr>
                <w:sz w:val="20"/>
                <w:szCs w:val="20"/>
              </w:rPr>
            </w:pPr>
            <w:r w:rsidRPr="000A14AA">
              <w:rPr>
                <w:rFonts w:eastAsia="Calibri"/>
                <w:b/>
                <w:sz w:val="20"/>
                <w:szCs w:val="20"/>
              </w:rPr>
              <w:t>TA</w:t>
            </w:r>
            <w:r w:rsidRPr="000A14AA">
              <w:rPr>
                <w:rFonts w:eastAsia="Calibri"/>
                <w:sz w:val="20"/>
                <w:szCs w:val="20"/>
              </w:rPr>
              <w:t>: RP4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F90D5F" w14:textId="6E4FACEA" w:rsidR="00B84D07" w:rsidRPr="000A14AA" w:rsidRDefault="00104B22" w:rsidP="00104B22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0A14AA">
              <w:rPr>
                <w:sz w:val="20"/>
                <w:szCs w:val="20"/>
              </w:rPr>
              <w:t xml:space="preserve">Deeply considers personal knowledge and values and ponders own decisions and practices through a variety of contexts and lenses including, </w:t>
            </w:r>
            <w:r w:rsidRPr="000A14AA">
              <w:rPr>
                <w:rFonts w:eastAsia="Calibri"/>
                <w:sz w:val="20"/>
                <w:szCs w:val="20"/>
              </w:rPr>
              <w:t>biases and values.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82AADD" w14:textId="1822162C" w:rsidR="00B84D07" w:rsidRPr="000A14AA" w:rsidRDefault="00104B22" w:rsidP="00104B22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0A14AA">
              <w:rPr>
                <w:sz w:val="20"/>
                <w:szCs w:val="20"/>
              </w:rPr>
              <w:t>Considers and ponders</w:t>
            </w:r>
            <w:r w:rsidR="000245AB" w:rsidRPr="000A14AA">
              <w:rPr>
                <w:sz w:val="20"/>
                <w:szCs w:val="20"/>
              </w:rPr>
              <w:t xml:space="preserve"> own </w:t>
            </w:r>
            <w:r w:rsidRPr="000A14AA">
              <w:rPr>
                <w:sz w:val="20"/>
                <w:szCs w:val="20"/>
              </w:rPr>
              <w:t xml:space="preserve">decisions and practices through a variety of contexts and lenses including, </w:t>
            </w:r>
            <w:r w:rsidR="000245AB" w:rsidRPr="000A14AA">
              <w:rPr>
                <w:rFonts w:eastAsia="Calibri"/>
                <w:sz w:val="20"/>
                <w:szCs w:val="20"/>
              </w:rPr>
              <w:t>biases</w:t>
            </w:r>
            <w:r w:rsidRPr="000A14AA">
              <w:rPr>
                <w:rFonts w:eastAsia="Calibri"/>
                <w:sz w:val="20"/>
                <w:szCs w:val="20"/>
              </w:rPr>
              <w:t xml:space="preserve"> and values.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E1A05A" w14:textId="3DEB6B55" w:rsidR="00B84D07" w:rsidRPr="000A14AA" w:rsidRDefault="00104B22" w:rsidP="00104B22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0A14AA">
              <w:rPr>
                <w:sz w:val="20"/>
                <w:szCs w:val="20"/>
              </w:rPr>
              <w:t xml:space="preserve">Narrowly considers own decisions and practices through a variety of contexts and lenses including, </w:t>
            </w:r>
            <w:r w:rsidRPr="000A14AA">
              <w:rPr>
                <w:rFonts w:eastAsia="Calibri"/>
                <w:sz w:val="20"/>
                <w:szCs w:val="20"/>
              </w:rPr>
              <w:t>biases and values.</w:t>
            </w:r>
          </w:p>
        </w:tc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D15BC9" w14:textId="7A27B64A" w:rsidR="00B84D07" w:rsidRPr="000A14AA" w:rsidRDefault="00104B22" w:rsidP="00104B22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0A14AA">
              <w:rPr>
                <w:sz w:val="20"/>
                <w:szCs w:val="20"/>
              </w:rPr>
              <w:t>Ignores biases and/or personal values in reflecting on decisions and practices.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BB059C" w14:textId="77777777" w:rsidR="00B84D07" w:rsidRPr="000A14AA" w:rsidRDefault="00B84D07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B84D07" w:rsidRPr="000A14AA" w14:paraId="1FE68E86" w14:textId="77777777" w:rsidTr="004F77A8">
        <w:tblPrEx>
          <w:shd w:val="clear" w:color="auto" w:fill="CED7E7"/>
        </w:tblPrEx>
        <w:trPr>
          <w:trHeight w:val="603"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EE6419" w14:textId="77777777" w:rsidR="00B84D07" w:rsidRPr="000A14AA" w:rsidRDefault="00B84D07" w:rsidP="00477969">
            <w:pPr>
              <w:rPr>
                <w:sz w:val="20"/>
                <w:szCs w:val="20"/>
              </w:rPr>
            </w:pPr>
            <w:r w:rsidRPr="000A14AA">
              <w:rPr>
                <w:b/>
                <w:sz w:val="20"/>
                <w:szCs w:val="20"/>
                <w:u w:val="single"/>
              </w:rPr>
              <w:t>TARP2</w:t>
            </w:r>
            <w:r w:rsidRPr="000A14AA">
              <w:rPr>
                <w:sz w:val="20"/>
                <w:szCs w:val="20"/>
              </w:rPr>
              <w:t xml:space="preserve">: Engages in objective observation and practices and supports flexible perspective taking. </w:t>
            </w:r>
          </w:p>
          <w:p w14:paraId="61830E6A" w14:textId="77777777" w:rsidR="004F77A8" w:rsidRPr="000A14AA" w:rsidRDefault="004F77A8" w:rsidP="00477969">
            <w:pPr>
              <w:rPr>
                <w:sz w:val="20"/>
                <w:szCs w:val="20"/>
              </w:rPr>
            </w:pPr>
          </w:p>
          <w:p w14:paraId="02026092" w14:textId="63A3F135" w:rsidR="004F77A8" w:rsidRPr="000A14AA" w:rsidRDefault="004F77A8" w:rsidP="00477969">
            <w:pPr>
              <w:rPr>
                <w:sz w:val="20"/>
                <w:szCs w:val="20"/>
              </w:rPr>
            </w:pPr>
            <w:r w:rsidRPr="000A14AA">
              <w:rPr>
                <w:rFonts w:eastAsia="Calibri"/>
                <w:b/>
                <w:sz w:val="20"/>
                <w:szCs w:val="20"/>
              </w:rPr>
              <w:t>TA</w:t>
            </w:r>
            <w:r w:rsidRPr="000A14AA">
              <w:rPr>
                <w:rFonts w:eastAsia="Calibri"/>
                <w:sz w:val="20"/>
                <w:szCs w:val="20"/>
              </w:rPr>
              <w:t>: RP1, RP7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3F7544" w14:textId="4F17F99A" w:rsidR="00B84D07" w:rsidRPr="000A14AA" w:rsidRDefault="00BE0E2B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0A14AA">
              <w:rPr>
                <w:sz w:val="20"/>
                <w:szCs w:val="20"/>
              </w:rPr>
              <w:t xml:space="preserve">Models </w:t>
            </w:r>
            <w:r w:rsidR="00104B22" w:rsidRPr="000A14AA">
              <w:rPr>
                <w:sz w:val="20"/>
                <w:szCs w:val="20"/>
              </w:rPr>
              <w:t>objective observation and practices and encourages</w:t>
            </w:r>
            <w:r w:rsidRPr="000A14AA">
              <w:rPr>
                <w:sz w:val="20"/>
                <w:szCs w:val="20"/>
              </w:rPr>
              <w:t>, in others through example, flexible</w:t>
            </w:r>
            <w:r w:rsidR="00104B22" w:rsidRPr="000A14AA">
              <w:rPr>
                <w:sz w:val="20"/>
                <w:szCs w:val="20"/>
              </w:rPr>
              <w:t xml:space="preserve"> perspective taking.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827C56" w14:textId="3300D2D8" w:rsidR="00B84D07" w:rsidRPr="000A14AA" w:rsidRDefault="00104B22" w:rsidP="00104B22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0A14AA">
              <w:rPr>
                <w:sz w:val="20"/>
                <w:szCs w:val="20"/>
              </w:rPr>
              <w:t>Utilizes objective observation and practices and encourages flexible perspective taking.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E8B66C" w14:textId="2843BE90" w:rsidR="00B84D07" w:rsidRPr="000A14AA" w:rsidRDefault="00BE0E2B" w:rsidP="00BE0E2B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0A14AA">
              <w:rPr>
                <w:sz w:val="20"/>
                <w:szCs w:val="20"/>
              </w:rPr>
              <w:t>Utilizes objective observation and practices and encourages some perspective taking.</w:t>
            </w:r>
          </w:p>
        </w:tc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AB3C81" w14:textId="7EA285A7" w:rsidR="00B84D07" w:rsidRPr="000A14AA" w:rsidRDefault="00BE0E2B" w:rsidP="00BE0E2B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0A14AA">
              <w:rPr>
                <w:sz w:val="20"/>
                <w:szCs w:val="20"/>
              </w:rPr>
              <w:t>Engages biased observation and practices and/or ignores the perspective of others.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3CF096" w14:textId="77777777" w:rsidR="00B84D07" w:rsidRPr="000A14AA" w:rsidRDefault="00B84D07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B84D07" w:rsidRPr="000A14AA" w14:paraId="3146E6E6" w14:textId="77777777" w:rsidTr="004F77A8">
        <w:tblPrEx>
          <w:shd w:val="clear" w:color="auto" w:fill="CED7E7"/>
        </w:tblPrEx>
        <w:trPr>
          <w:trHeight w:val="603"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977309" w14:textId="0A078C58" w:rsidR="00B84D07" w:rsidRPr="000A14AA" w:rsidRDefault="00137825" w:rsidP="00477969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  <w:u w:val="single"/>
              </w:rPr>
              <w:t>TA</w:t>
            </w:r>
            <w:r w:rsidR="00B84D07" w:rsidRPr="000A14AA">
              <w:rPr>
                <w:b/>
                <w:sz w:val="20"/>
                <w:szCs w:val="20"/>
                <w:u w:val="single"/>
              </w:rPr>
              <w:t>R</w:t>
            </w:r>
            <w:r>
              <w:rPr>
                <w:b/>
                <w:sz w:val="20"/>
                <w:szCs w:val="20"/>
                <w:u w:val="single"/>
              </w:rPr>
              <w:t>P</w:t>
            </w:r>
            <w:r w:rsidR="00B84D07" w:rsidRPr="000A14AA">
              <w:rPr>
                <w:b/>
                <w:sz w:val="20"/>
                <w:szCs w:val="20"/>
                <w:u w:val="single"/>
              </w:rPr>
              <w:t>3</w:t>
            </w:r>
            <w:r w:rsidR="00B84D07" w:rsidRPr="000A14AA">
              <w:rPr>
                <w:sz w:val="20"/>
                <w:szCs w:val="20"/>
              </w:rPr>
              <w:t>: Utilizes discussion, competence building, objectivity, and perspective taking to guide problem-solving and resolution of ethical dilemmas and to increase mutual understanding.</w:t>
            </w:r>
          </w:p>
          <w:p w14:paraId="7C251AC6" w14:textId="77777777" w:rsidR="004F77A8" w:rsidRPr="000A14AA" w:rsidRDefault="004F77A8" w:rsidP="00477969">
            <w:pPr>
              <w:rPr>
                <w:sz w:val="20"/>
                <w:szCs w:val="20"/>
              </w:rPr>
            </w:pPr>
          </w:p>
          <w:p w14:paraId="0FE5C269" w14:textId="642B30DC" w:rsidR="004F77A8" w:rsidRPr="000A14AA" w:rsidRDefault="004F77A8" w:rsidP="00477969">
            <w:pPr>
              <w:rPr>
                <w:rFonts w:ascii="Times" w:hAnsi="Times"/>
                <w:sz w:val="20"/>
                <w:szCs w:val="20"/>
              </w:rPr>
            </w:pPr>
            <w:r w:rsidRPr="000A14AA">
              <w:rPr>
                <w:rFonts w:eastAsia="Calibri"/>
                <w:b/>
                <w:sz w:val="20"/>
                <w:szCs w:val="20"/>
              </w:rPr>
              <w:t>TA</w:t>
            </w:r>
            <w:r w:rsidRPr="000A14AA">
              <w:rPr>
                <w:rFonts w:eastAsia="Calibri"/>
                <w:sz w:val="20"/>
                <w:szCs w:val="20"/>
              </w:rPr>
              <w:t>: RP2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5FF89A" w14:textId="5A9EB4CC" w:rsidR="00B84D07" w:rsidRPr="000A14AA" w:rsidRDefault="00845F20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0A14AA">
              <w:rPr>
                <w:sz w:val="20"/>
                <w:szCs w:val="20"/>
              </w:rPr>
              <w:t>Models and uses discussion, competence building, objectivity, and perspective taking to guide problem-solving and resolution of ethical dilemmas and to increase mutual understanding.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D13092" w14:textId="0D5443CB" w:rsidR="00B84D07" w:rsidRPr="000A14AA" w:rsidRDefault="00845F20" w:rsidP="00845F2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0A14AA">
              <w:rPr>
                <w:sz w:val="20"/>
                <w:szCs w:val="20"/>
              </w:rPr>
              <w:t>U</w:t>
            </w:r>
            <w:r w:rsidR="00B12A0D" w:rsidRPr="000A14AA">
              <w:rPr>
                <w:sz w:val="20"/>
                <w:szCs w:val="20"/>
              </w:rPr>
              <w:t>ses discussion, objectivity, and perspective taking to guide resolution of ethical dilemmas and to increase mutual understanding.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4117FF" w14:textId="17690D29" w:rsidR="00B84D07" w:rsidRPr="000A14AA" w:rsidRDefault="00845F20" w:rsidP="00845F2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0A14AA">
              <w:rPr>
                <w:sz w:val="20"/>
                <w:szCs w:val="20"/>
              </w:rPr>
              <w:t>Attempts to use discussion, and perspective taking to resolve ethical dilemmas.</w:t>
            </w:r>
          </w:p>
        </w:tc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426C00" w14:textId="60895788" w:rsidR="00B84D07" w:rsidRPr="000A14AA" w:rsidRDefault="00845F20" w:rsidP="00845F2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0A14AA">
              <w:rPr>
                <w:sz w:val="20"/>
                <w:szCs w:val="20"/>
              </w:rPr>
              <w:t xml:space="preserve">Ignores opportunities to guide resolution of ethical dilemmas and/or to hinders mutual understanding through lack of objectivity or inability to see other’s perspectives.  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361816" w14:textId="77777777" w:rsidR="00B84D07" w:rsidRPr="000A14AA" w:rsidRDefault="00B84D07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6D185E" w:rsidRPr="000A14AA" w14:paraId="74B04C30" w14:textId="77777777" w:rsidTr="004F77A8">
        <w:tblPrEx>
          <w:shd w:val="clear" w:color="auto" w:fill="CED7E7"/>
        </w:tblPrEx>
        <w:trPr>
          <w:trHeight w:val="189"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56D123" w14:textId="53251EB0" w:rsidR="006D185E" w:rsidRPr="000A14AA" w:rsidRDefault="00137825" w:rsidP="006D185E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  <w:u w:val="single"/>
              </w:rPr>
              <w:t>TA</w:t>
            </w:r>
            <w:r w:rsidR="00B84D07" w:rsidRPr="000A14AA">
              <w:rPr>
                <w:b/>
                <w:sz w:val="20"/>
                <w:szCs w:val="20"/>
                <w:u w:val="single"/>
              </w:rPr>
              <w:t>R</w:t>
            </w:r>
            <w:r>
              <w:rPr>
                <w:b/>
                <w:sz w:val="20"/>
                <w:szCs w:val="20"/>
                <w:u w:val="single"/>
              </w:rPr>
              <w:t>P</w:t>
            </w:r>
            <w:bookmarkStart w:id="0" w:name="_GoBack"/>
            <w:bookmarkEnd w:id="0"/>
            <w:r w:rsidR="00B84D07" w:rsidRPr="000A14AA">
              <w:rPr>
                <w:b/>
                <w:sz w:val="20"/>
                <w:szCs w:val="20"/>
                <w:u w:val="single"/>
              </w:rPr>
              <w:t>4</w:t>
            </w:r>
            <w:r w:rsidR="00B84D07" w:rsidRPr="000A14AA">
              <w:rPr>
                <w:sz w:val="20"/>
                <w:szCs w:val="20"/>
              </w:rPr>
              <w:t>: Utilizes discussion, competence building, objectivity, and perspective taking to guide problem-solving to build a framework of mutual understanding and professional integrity.</w:t>
            </w:r>
          </w:p>
          <w:p w14:paraId="27A1E051" w14:textId="77777777" w:rsidR="004F77A8" w:rsidRPr="000A14AA" w:rsidRDefault="004F77A8" w:rsidP="006D185E">
            <w:pPr>
              <w:rPr>
                <w:sz w:val="20"/>
                <w:szCs w:val="20"/>
              </w:rPr>
            </w:pPr>
          </w:p>
          <w:p w14:paraId="0D47C0AE" w14:textId="4A75BA74" w:rsidR="004F77A8" w:rsidRPr="000A14AA" w:rsidRDefault="004F77A8" w:rsidP="006D185E">
            <w:pPr>
              <w:rPr>
                <w:rFonts w:ascii="Times" w:hAnsi="Times"/>
                <w:sz w:val="20"/>
                <w:szCs w:val="20"/>
              </w:rPr>
            </w:pPr>
            <w:r w:rsidRPr="000A14AA">
              <w:rPr>
                <w:rFonts w:eastAsia="Calibri"/>
                <w:b/>
                <w:sz w:val="20"/>
                <w:szCs w:val="20"/>
              </w:rPr>
              <w:t>TA</w:t>
            </w:r>
            <w:r w:rsidRPr="000A14AA">
              <w:rPr>
                <w:rFonts w:eastAsia="Calibri"/>
                <w:sz w:val="20"/>
                <w:szCs w:val="20"/>
              </w:rPr>
              <w:t>: RP3, RP6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B77A7A" w14:textId="6323797C" w:rsidR="006D185E" w:rsidRPr="000A14AA" w:rsidRDefault="0057639A" w:rsidP="006D185E">
            <w:pPr>
              <w:rPr>
                <w:rFonts w:ascii="Times" w:hAnsi="Times"/>
                <w:sz w:val="20"/>
                <w:szCs w:val="20"/>
              </w:rPr>
            </w:pPr>
            <w:r w:rsidRPr="000A14AA">
              <w:rPr>
                <w:sz w:val="20"/>
                <w:szCs w:val="20"/>
              </w:rPr>
              <w:t>Builds a professional framework which mirrors mutual understanding, professional integrity and problem solving by employing discussion, co</w:t>
            </w:r>
            <w:r w:rsidR="00E94EDB" w:rsidRPr="000A14AA">
              <w:rPr>
                <w:sz w:val="20"/>
                <w:szCs w:val="20"/>
              </w:rPr>
              <w:t xml:space="preserve">mpetence building, objectivity </w:t>
            </w:r>
            <w:r w:rsidRPr="000A14AA">
              <w:rPr>
                <w:sz w:val="20"/>
                <w:szCs w:val="20"/>
              </w:rPr>
              <w:t>and perspective taking.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E254B0" w14:textId="49EED5BD" w:rsidR="006D185E" w:rsidRPr="000A14AA" w:rsidRDefault="0057639A" w:rsidP="0057639A">
            <w:pPr>
              <w:rPr>
                <w:rFonts w:ascii="Times" w:hAnsi="Times" w:cs="Times"/>
                <w:sz w:val="20"/>
                <w:szCs w:val="20"/>
              </w:rPr>
            </w:pPr>
            <w:r w:rsidRPr="000A14AA">
              <w:rPr>
                <w:sz w:val="20"/>
                <w:szCs w:val="20"/>
              </w:rPr>
              <w:t xml:space="preserve">Builds a professional framework which mirrors professional integrity and problem solving by employing </w:t>
            </w:r>
            <w:r w:rsidR="00E94EDB" w:rsidRPr="000A14AA">
              <w:rPr>
                <w:sz w:val="20"/>
                <w:szCs w:val="20"/>
              </w:rPr>
              <w:t>objectivity</w:t>
            </w:r>
            <w:r w:rsidRPr="000A14AA">
              <w:rPr>
                <w:sz w:val="20"/>
                <w:szCs w:val="20"/>
              </w:rPr>
              <w:t xml:space="preserve"> and perspective taking.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D7D0E2" w14:textId="1A6F5C75" w:rsidR="006D185E" w:rsidRPr="000A14AA" w:rsidRDefault="0057639A" w:rsidP="0057639A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0A14AA">
              <w:rPr>
                <w:sz w:val="20"/>
                <w:szCs w:val="20"/>
              </w:rPr>
              <w:t>Attempts to build a professional framework which mirrors professional integrity.</w:t>
            </w:r>
          </w:p>
        </w:tc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754BFD" w14:textId="68973533" w:rsidR="006D185E" w:rsidRPr="000A14AA" w:rsidRDefault="00E94EDB" w:rsidP="00E94EDB">
            <w:pPr>
              <w:pStyle w:val="Body"/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0A14AA">
              <w:rPr>
                <w:rFonts w:ascii="Times New Roman" w:hAnsi="Times New Roman" w:cs="Times New Roman"/>
                <w:sz w:val="20"/>
                <w:szCs w:val="20"/>
              </w:rPr>
              <w:t>Professional</w:t>
            </w:r>
            <w:r w:rsidR="0057639A" w:rsidRPr="000A14AA">
              <w:rPr>
                <w:rFonts w:ascii="Times New Roman" w:hAnsi="Times New Roman" w:cs="Times New Roman"/>
                <w:sz w:val="20"/>
                <w:szCs w:val="20"/>
              </w:rPr>
              <w:t xml:space="preserve"> decisions, actions and practices </w:t>
            </w:r>
            <w:r w:rsidRPr="000A14AA">
              <w:rPr>
                <w:rFonts w:ascii="Times New Roman" w:hAnsi="Times New Roman" w:cs="Times New Roman"/>
                <w:sz w:val="20"/>
                <w:szCs w:val="20"/>
              </w:rPr>
              <w:t>do not reflect</w:t>
            </w:r>
            <w:r w:rsidR="0057639A" w:rsidRPr="000A14AA">
              <w:rPr>
                <w:rFonts w:ascii="Times New Roman" w:hAnsi="Times New Roman" w:cs="Times New Roman"/>
                <w:sz w:val="20"/>
                <w:szCs w:val="20"/>
              </w:rPr>
              <w:t xml:space="preserve"> professional integrity and problem solving </w:t>
            </w:r>
            <w:r w:rsidRPr="000A14AA">
              <w:rPr>
                <w:rFonts w:ascii="Times New Roman" w:hAnsi="Times New Roman" w:cs="Times New Roman"/>
                <w:sz w:val="20"/>
                <w:szCs w:val="20"/>
              </w:rPr>
              <w:t>or employ</w:t>
            </w:r>
            <w:r w:rsidR="0057639A" w:rsidRPr="000A14A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0A14AA">
              <w:rPr>
                <w:rFonts w:ascii="Times New Roman" w:hAnsi="Times New Roman" w:cs="Times New Roman"/>
                <w:sz w:val="20"/>
                <w:szCs w:val="20"/>
              </w:rPr>
              <w:t>objectivity</w:t>
            </w:r>
            <w:r w:rsidR="0057639A" w:rsidRPr="000A14AA">
              <w:rPr>
                <w:rFonts w:ascii="Times New Roman" w:hAnsi="Times New Roman" w:cs="Times New Roman"/>
                <w:sz w:val="20"/>
                <w:szCs w:val="20"/>
              </w:rPr>
              <w:t xml:space="preserve"> and perspective taking.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F0F33D" w14:textId="77777777" w:rsidR="006D185E" w:rsidRPr="000A14AA" w:rsidRDefault="006D185E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79F6E623" w14:textId="2D5371DF" w:rsidR="004B458B" w:rsidRPr="000A14AA" w:rsidRDefault="004F77A8" w:rsidP="004F77A8">
      <w:pPr>
        <w:rPr>
          <w:rFonts w:ascii="Times" w:hAnsi="Times"/>
          <w:sz w:val="20"/>
          <w:szCs w:val="20"/>
        </w:rPr>
      </w:pPr>
      <w:r w:rsidRPr="000A14AA">
        <w:rPr>
          <w:rFonts w:ascii="Times" w:hAnsi="Times"/>
          <w:sz w:val="20"/>
          <w:szCs w:val="20"/>
        </w:rPr>
        <w:t>Level 4 – Beige</w:t>
      </w:r>
      <w:r w:rsidRPr="000A14AA">
        <w:rPr>
          <w:rFonts w:ascii="Times" w:hAnsi="Times"/>
          <w:sz w:val="20"/>
          <w:szCs w:val="20"/>
        </w:rPr>
        <w:tab/>
      </w:r>
      <w:r w:rsidRPr="000A14AA">
        <w:rPr>
          <w:rFonts w:ascii="Times" w:hAnsi="Times"/>
          <w:sz w:val="20"/>
          <w:szCs w:val="20"/>
        </w:rPr>
        <w:tab/>
        <w:t>Level 5 – Blue</w:t>
      </w:r>
      <w:r w:rsidRPr="000A14AA">
        <w:rPr>
          <w:rFonts w:ascii="Times" w:hAnsi="Times"/>
          <w:sz w:val="20"/>
          <w:szCs w:val="20"/>
        </w:rPr>
        <w:tab/>
      </w:r>
      <w:r w:rsidRPr="000A14AA">
        <w:rPr>
          <w:rFonts w:ascii="Times" w:hAnsi="Times"/>
          <w:sz w:val="20"/>
          <w:szCs w:val="20"/>
        </w:rPr>
        <w:tab/>
        <w:t>Level 6 – Purple</w:t>
      </w:r>
    </w:p>
    <w:sectPr w:rsidR="004B458B" w:rsidRPr="000A14AA" w:rsidSect="0051023C">
      <w:pgSz w:w="15840" w:h="12240" w:orient="landscape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B56FA7E" w14:textId="77777777" w:rsidR="008B43DE" w:rsidRDefault="008B43DE">
      <w:r>
        <w:separator/>
      </w:r>
    </w:p>
  </w:endnote>
  <w:endnote w:type="continuationSeparator" w:id="0">
    <w:p w14:paraId="4440189F" w14:textId="77777777" w:rsidR="008B43DE" w:rsidRDefault="008B43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FCACC8" w14:textId="77777777" w:rsidR="008B43DE" w:rsidRDefault="008B43DE">
      <w:r>
        <w:separator/>
      </w:r>
    </w:p>
  </w:footnote>
  <w:footnote w:type="continuationSeparator" w:id="0">
    <w:p w14:paraId="4BE85C69" w14:textId="77777777" w:rsidR="008B43DE" w:rsidRDefault="008B43D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1"/>
  <w:doNotTrackMoves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4B458B"/>
    <w:rsid w:val="00007218"/>
    <w:rsid w:val="000245AB"/>
    <w:rsid w:val="00046669"/>
    <w:rsid w:val="0009188A"/>
    <w:rsid w:val="000A14AA"/>
    <w:rsid w:val="000B523E"/>
    <w:rsid w:val="00104B22"/>
    <w:rsid w:val="00132FE6"/>
    <w:rsid w:val="00137825"/>
    <w:rsid w:val="00140AAF"/>
    <w:rsid w:val="00152715"/>
    <w:rsid w:val="001E1603"/>
    <w:rsid w:val="0023683F"/>
    <w:rsid w:val="00245A37"/>
    <w:rsid w:val="00266141"/>
    <w:rsid w:val="00277623"/>
    <w:rsid w:val="002E5FCB"/>
    <w:rsid w:val="00334230"/>
    <w:rsid w:val="00342BB2"/>
    <w:rsid w:val="003547F6"/>
    <w:rsid w:val="00365F6D"/>
    <w:rsid w:val="00370750"/>
    <w:rsid w:val="003B7D34"/>
    <w:rsid w:val="003C7FBA"/>
    <w:rsid w:val="003F2583"/>
    <w:rsid w:val="00407971"/>
    <w:rsid w:val="00465E4C"/>
    <w:rsid w:val="00477969"/>
    <w:rsid w:val="00491D69"/>
    <w:rsid w:val="004B3819"/>
    <w:rsid w:val="004B458B"/>
    <w:rsid w:val="004C60F8"/>
    <w:rsid w:val="004E62BE"/>
    <w:rsid w:val="004F77A8"/>
    <w:rsid w:val="0050776A"/>
    <w:rsid w:val="0051023C"/>
    <w:rsid w:val="005133A8"/>
    <w:rsid w:val="0057639A"/>
    <w:rsid w:val="005A284E"/>
    <w:rsid w:val="005A71C8"/>
    <w:rsid w:val="005B31C2"/>
    <w:rsid w:val="005E3741"/>
    <w:rsid w:val="00630EA8"/>
    <w:rsid w:val="006469FE"/>
    <w:rsid w:val="00650B7D"/>
    <w:rsid w:val="006A56DB"/>
    <w:rsid w:val="006B2ABE"/>
    <w:rsid w:val="006D185E"/>
    <w:rsid w:val="006E357B"/>
    <w:rsid w:val="006F0840"/>
    <w:rsid w:val="00700FB7"/>
    <w:rsid w:val="007339CD"/>
    <w:rsid w:val="007669C7"/>
    <w:rsid w:val="00790CC1"/>
    <w:rsid w:val="00797585"/>
    <w:rsid w:val="007A38CD"/>
    <w:rsid w:val="007E7CB3"/>
    <w:rsid w:val="007F3F03"/>
    <w:rsid w:val="00822B29"/>
    <w:rsid w:val="00823C49"/>
    <w:rsid w:val="00834A82"/>
    <w:rsid w:val="00845F20"/>
    <w:rsid w:val="00874FE8"/>
    <w:rsid w:val="00887CA4"/>
    <w:rsid w:val="008A4D58"/>
    <w:rsid w:val="008B43DE"/>
    <w:rsid w:val="00936CB2"/>
    <w:rsid w:val="009522F0"/>
    <w:rsid w:val="00953BC3"/>
    <w:rsid w:val="00955B41"/>
    <w:rsid w:val="00994C2F"/>
    <w:rsid w:val="009A6678"/>
    <w:rsid w:val="009C2E23"/>
    <w:rsid w:val="00A5214C"/>
    <w:rsid w:val="00A5217B"/>
    <w:rsid w:val="00AB4954"/>
    <w:rsid w:val="00AB5BFF"/>
    <w:rsid w:val="00AB6E5C"/>
    <w:rsid w:val="00AD6EF7"/>
    <w:rsid w:val="00AF708F"/>
    <w:rsid w:val="00B101C1"/>
    <w:rsid w:val="00B12A0D"/>
    <w:rsid w:val="00B27CDA"/>
    <w:rsid w:val="00B304EB"/>
    <w:rsid w:val="00B31A46"/>
    <w:rsid w:val="00B34F07"/>
    <w:rsid w:val="00B844BA"/>
    <w:rsid w:val="00B84D07"/>
    <w:rsid w:val="00B97D0E"/>
    <w:rsid w:val="00BE0E2B"/>
    <w:rsid w:val="00BF4CD1"/>
    <w:rsid w:val="00C179A2"/>
    <w:rsid w:val="00C24051"/>
    <w:rsid w:val="00C36D50"/>
    <w:rsid w:val="00C606ED"/>
    <w:rsid w:val="00C83DF1"/>
    <w:rsid w:val="00C90D6E"/>
    <w:rsid w:val="00D12577"/>
    <w:rsid w:val="00D13067"/>
    <w:rsid w:val="00D606D1"/>
    <w:rsid w:val="00DC13FB"/>
    <w:rsid w:val="00DF534C"/>
    <w:rsid w:val="00E377EC"/>
    <w:rsid w:val="00E5435A"/>
    <w:rsid w:val="00E72F49"/>
    <w:rsid w:val="00E94EDB"/>
    <w:rsid w:val="00EA6D3F"/>
    <w:rsid w:val="00EB743B"/>
    <w:rsid w:val="00EE609A"/>
    <w:rsid w:val="00EE77A4"/>
    <w:rsid w:val="00F1035B"/>
    <w:rsid w:val="00F27A54"/>
    <w:rsid w:val="00F35CD6"/>
    <w:rsid w:val="00F71596"/>
    <w:rsid w:val="00F81030"/>
    <w:rsid w:val="00FC66D2"/>
    <w:rsid w:val="00FE2027"/>
    <w:rsid w:val="00FF2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0A4142E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BodyText">
    <w:name w:val="Body Text"/>
    <w:basedOn w:val="Normal"/>
    <w:link w:val="BodyTextChar"/>
    <w:semiHidden/>
    <w:rsid w:val="00C179A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semiHidden/>
    <w:rsid w:val="00C179A2"/>
    <w:rPr>
      <w:rFonts w:ascii="Times" w:eastAsia="Times" w:hAnsi="Times"/>
      <w:sz w:val="22"/>
      <w:bdr w:val="none" w:sz="0" w:space="0" w:color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otnotes" Target="footnotes.xml"/><Relationship Id="rId5" Type="http://schemas.openxmlformats.org/officeDocument/2006/relationships/endnotes" Target="endnote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Them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423</Words>
  <Characters>2417</Characters>
  <Application>Microsoft Macintosh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Illinios State University</Company>
  <LinksUpToDate>false</LinksUpToDate>
  <CharactersWithSpaces>2835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Hamann, Kira</cp:lastModifiedBy>
  <cp:revision>7</cp:revision>
  <dcterms:created xsi:type="dcterms:W3CDTF">2017-04-11T20:58:00Z</dcterms:created>
  <dcterms:modified xsi:type="dcterms:W3CDTF">2017-04-25T13:49:00Z</dcterms:modified>
</cp:coreProperties>
</file>