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2BE" w:rsidRDefault="00BD22BE" w:rsidP="00740E72">
      <w:pPr>
        <w:jc w:val="center"/>
      </w:pPr>
      <w:r>
        <w:rPr>
          <w:rFonts w:eastAsia="Times New Roman" w:cs="Tahoma"/>
          <w:b/>
          <w:bCs/>
          <w:noProof/>
          <w:sz w:val="24"/>
          <w:szCs w:val="24"/>
        </w:rPr>
        <w:drawing>
          <wp:inline distT="0" distB="0" distL="0" distR="0" wp14:anchorId="6A60DDE4" wp14:editId="212D6892">
            <wp:extent cx="4151376" cy="484632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1376" cy="4846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D22BE" w:rsidRPr="007E1A0A" w:rsidRDefault="00BD22BE" w:rsidP="0082027A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 w:rsidRPr="007E1A0A">
        <w:rPr>
          <w:rFonts w:ascii="Calibri" w:eastAsia="Times New Roman" w:hAnsi="Calibri" w:cs="Tahoma"/>
          <w:b/>
          <w:bCs/>
          <w:sz w:val="24"/>
          <w:szCs w:val="24"/>
        </w:rPr>
        <w:t>PDAC</w:t>
      </w:r>
      <w:r w:rsidR="003169AA" w:rsidRPr="007E1A0A"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7E1A0A" w:rsidRPr="007E1A0A">
        <w:rPr>
          <w:rFonts w:ascii="Calibri" w:eastAsia="Times New Roman" w:hAnsi="Calibri" w:cs="Tahoma"/>
          <w:b/>
          <w:bCs/>
          <w:sz w:val="24"/>
          <w:szCs w:val="24"/>
        </w:rPr>
        <w:t>FINANCIAL SUPPORTS COMMITTEE</w:t>
      </w:r>
    </w:p>
    <w:p w:rsidR="00C44FBD" w:rsidRDefault="00C44FBD" w:rsidP="0082027A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 xml:space="preserve">Tuesday </w:t>
      </w:r>
      <w:r w:rsidR="002D199D">
        <w:rPr>
          <w:rFonts w:ascii="Calibri" w:eastAsia="Times New Roman" w:hAnsi="Calibri" w:cs="Tahoma"/>
          <w:b/>
          <w:bCs/>
          <w:sz w:val="24"/>
          <w:szCs w:val="24"/>
        </w:rPr>
        <w:t>November 7</w:t>
      </w:r>
      <w:r w:rsidR="00785E50">
        <w:rPr>
          <w:rFonts w:ascii="Calibri" w:eastAsia="Times New Roman" w:hAnsi="Calibri" w:cs="Tahoma"/>
          <w:b/>
          <w:bCs/>
          <w:sz w:val="24"/>
          <w:szCs w:val="24"/>
        </w:rPr>
        <w:t>, 2017</w:t>
      </w:r>
    </w:p>
    <w:p w:rsidR="00BD22BE" w:rsidRPr="007E1A0A" w:rsidRDefault="00221EFF" w:rsidP="00FA7B6B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 xml:space="preserve">Minuets </w:t>
      </w:r>
      <w:r w:rsidR="00FA7B6B">
        <w:rPr>
          <w:rFonts w:ascii="Calibri" w:eastAsia="Times New Roman" w:hAnsi="Calibri" w:cs="Tahoma"/>
          <w:b/>
          <w:bCs/>
          <w:sz w:val="24"/>
          <w:szCs w:val="24"/>
        </w:rPr>
        <w:t xml:space="preserve">- </w:t>
      </w:r>
      <w:r w:rsidR="00C44FBD">
        <w:rPr>
          <w:rFonts w:ascii="Calibri" w:eastAsia="Times New Roman" w:hAnsi="Calibri" w:cs="Tahoma"/>
          <w:b/>
          <w:bCs/>
          <w:sz w:val="24"/>
          <w:szCs w:val="24"/>
        </w:rPr>
        <w:t>1</w:t>
      </w:r>
      <w:r w:rsidR="00E31DD6">
        <w:rPr>
          <w:rFonts w:ascii="Calibri" w:eastAsia="Times New Roman" w:hAnsi="Calibri" w:cs="Tahoma"/>
          <w:b/>
          <w:bCs/>
          <w:sz w:val="24"/>
          <w:szCs w:val="24"/>
        </w:rPr>
        <w:t>:00 p</w:t>
      </w:r>
      <w:r w:rsidR="007E1A0A" w:rsidRPr="007E1A0A">
        <w:rPr>
          <w:rFonts w:ascii="Calibri" w:eastAsia="Times New Roman" w:hAnsi="Calibri" w:cs="Tahoma"/>
          <w:b/>
          <w:bCs/>
          <w:sz w:val="24"/>
          <w:szCs w:val="24"/>
        </w:rPr>
        <w:t xml:space="preserve">m – </w:t>
      </w:r>
      <w:r w:rsidR="00785E50">
        <w:rPr>
          <w:rFonts w:ascii="Calibri" w:eastAsia="Times New Roman" w:hAnsi="Calibri" w:cs="Tahoma"/>
          <w:b/>
          <w:bCs/>
          <w:sz w:val="24"/>
          <w:szCs w:val="24"/>
        </w:rPr>
        <w:t xml:space="preserve">2:30 </w:t>
      </w:r>
      <w:r w:rsidR="007E1A0A" w:rsidRPr="007E1A0A">
        <w:rPr>
          <w:rFonts w:ascii="Calibri" w:eastAsia="Times New Roman" w:hAnsi="Calibri" w:cs="Tahoma"/>
          <w:b/>
          <w:bCs/>
          <w:sz w:val="24"/>
          <w:szCs w:val="24"/>
        </w:rPr>
        <w:t>pm</w:t>
      </w:r>
    </w:p>
    <w:p w:rsidR="00785E50" w:rsidRDefault="00785E50" w:rsidP="0082027A">
      <w:pPr>
        <w:spacing w:after="0" w:line="240" w:lineRule="auto"/>
        <w:jc w:val="center"/>
        <w:rPr>
          <w:b/>
          <w:sz w:val="24"/>
          <w:szCs w:val="24"/>
        </w:rPr>
      </w:pPr>
    </w:p>
    <w:p w:rsidR="00221EFF" w:rsidRPr="0063537A" w:rsidRDefault="00221EFF" w:rsidP="00221EFF">
      <w:pPr>
        <w:spacing w:after="0" w:line="240" w:lineRule="auto"/>
        <w:ind w:left="1440" w:hanging="1440"/>
        <w:rPr>
          <w:b/>
        </w:rPr>
      </w:pPr>
      <w:r w:rsidRPr="0063537A">
        <w:rPr>
          <w:b/>
        </w:rPr>
        <w:t>Attendees:</w:t>
      </w:r>
    </w:p>
    <w:p w:rsidR="00221EFF" w:rsidRPr="0063537A" w:rsidRDefault="00221EFF" w:rsidP="00221EFF">
      <w:pPr>
        <w:spacing w:after="0" w:line="240" w:lineRule="auto"/>
        <w:ind w:left="1440" w:hanging="1440"/>
        <w:rPr>
          <w:b/>
        </w:rPr>
      </w:pPr>
    </w:p>
    <w:p w:rsidR="00221EFF" w:rsidRPr="0063537A" w:rsidRDefault="00221EFF" w:rsidP="00221EFF">
      <w:pPr>
        <w:spacing w:after="0" w:line="240" w:lineRule="auto"/>
        <w:ind w:left="1440" w:hanging="1440"/>
        <w:rPr>
          <w:b/>
        </w:rPr>
      </w:pPr>
      <w:r w:rsidRPr="0063537A">
        <w:rPr>
          <w:b/>
        </w:rPr>
        <w:t>Alethia Travis</w:t>
      </w:r>
      <w:r w:rsidRPr="0063537A">
        <w:rPr>
          <w:b/>
        </w:rPr>
        <w:tab/>
      </w:r>
      <w:r w:rsidRPr="0063537A">
        <w:rPr>
          <w:b/>
        </w:rPr>
        <w:tab/>
      </w:r>
      <w:r w:rsidRPr="0063537A">
        <w:rPr>
          <w:b/>
        </w:rPr>
        <w:tab/>
      </w:r>
      <w:r w:rsidRPr="0063537A">
        <w:rPr>
          <w:b/>
        </w:rPr>
        <w:tab/>
        <w:t>Debbie Rogers-Jaye</w:t>
      </w:r>
      <w:r w:rsidRPr="0063537A">
        <w:rPr>
          <w:b/>
        </w:rPr>
        <w:tab/>
      </w:r>
      <w:r>
        <w:rPr>
          <w:b/>
        </w:rPr>
        <w:tab/>
        <w:t>Amanda Cardin</w:t>
      </w:r>
      <w:r w:rsidRPr="0063537A">
        <w:rPr>
          <w:b/>
        </w:rPr>
        <w:tab/>
      </w:r>
      <w:r w:rsidRPr="0063537A">
        <w:rPr>
          <w:b/>
        </w:rPr>
        <w:tab/>
      </w:r>
    </w:p>
    <w:p w:rsidR="00221EFF" w:rsidRPr="0063537A" w:rsidRDefault="00221EFF" w:rsidP="00221EFF">
      <w:pPr>
        <w:spacing w:after="0" w:line="240" w:lineRule="auto"/>
        <w:ind w:left="1440" w:hanging="1440"/>
        <w:rPr>
          <w:b/>
        </w:rPr>
      </w:pPr>
      <w:r w:rsidRPr="0063537A">
        <w:rPr>
          <w:b/>
        </w:rPr>
        <w:t>Gail Nelson</w:t>
      </w:r>
      <w:r w:rsidRPr="0063537A">
        <w:rPr>
          <w:b/>
        </w:rPr>
        <w:tab/>
      </w:r>
      <w:r w:rsidRPr="0063537A">
        <w:rPr>
          <w:b/>
        </w:rPr>
        <w:tab/>
      </w:r>
      <w:r w:rsidRPr="0063537A">
        <w:rPr>
          <w:b/>
        </w:rPr>
        <w:tab/>
      </w:r>
      <w:r w:rsidRPr="0063537A">
        <w:rPr>
          <w:b/>
        </w:rPr>
        <w:tab/>
        <w:t>Laurie Rhodes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Jill Bella</w:t>
      </w:r>
    </w:p>
    <w:p w:rsidR="00221EFF" w:rsidRDefault="00221EFF" w:rsidP="00221EFF">
      <w:pPr>
        <w:spacing w:after="0" w:line="240" w:lineRule="auto"/>
        <w:ind w:left="1440" w:hanging="1440"/>
        <w:rPr>
          <w:b/>
        </w:rPr>
      </w:pPr>
      <w:r>
        <w:rPr>
          <w:b/>
        </w:rPr>
        <w:t>Bob Hughes</w:t>
      </w:r>
      <w:r>
        <w:rPr>
          <w:b/>
        </w:rPr>
        <w:tab/>
      </w:r>
      <w:r w:rsidRPr="0063537A">
        <w:rPr>
          <w:b/>
        </w:rPr>
        <w:tab/>
      </w:r>
      <w:r w:rsidRPr="0063537A">
        <w:rPr>
          <w:b/>
        </w:rPr>
        <w:tab/>
      </w:r>
      <w:r>
        <w:rPr>
          <w:b/>
        </w:rPr>
        <w:tab/>
      </w:r>
      <w:r w:rsidRPr="0063537A">
        <w:rPr>
          <w:b/>
        </w:rPr>
        <w:t>Robert Hitchen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Marcy Mendenhall</w:t>
      </w:r>
    </w:p>
    <w:p w:rsidR="00221EFF" w:rsidRPr="0063537A" w:rsidRDefault="00221EFF" w:rsidP="00221EFF">
      <w:pPr>
        <w:spacing w:after="0" w:line="240" w:lineRule="auto"/>
        <w:ind w:left="1440" w:hanging="1440"/>
        <w:rPr>
          <w:b/>
        </w:rPr>
      </w:pPr>
      <w:r>
        <w:rPr>
          <w:b/>
        </w:rPr>
        <w:t>Rebecca Livengood</w:t>
      </w:r>
      <w:r w:rsidRPr="0063537A">
        <w:rPr>
          <w:b/>
        </w:rPr>
        <w:tab/>
      </w:r>
      <w:r w:rsidRPr="0063537A">
        <w:rPr>
          <w:b/>
        </w:rPr>
        <w:tab/>
      </w:r>
      <w:r w:rsidRPr="0063537A">
        <w:rPr>
          <w:b/>
        </w:rPr>
        <w:tab/>
      </w:r>
      <w:r w:rsidR="005D339F">
        <w:rPr>
          <w:b/>
        </w:rPr>
        <w:t>Johnna Darragh</w:t>
      </w:r>
      <w:r w:rsidRPr="0063537A">
        <w:rPr>
          <w:b/>
        </w:rPr>
        <w:tab/>
      </w:r>
    </w:p>
    <w:p w:rsidR="00221EFF" w:rsidRDefault="00221EFF" w:rsidP="00221EFF">
      <w:pPr>
        <w:spacing w:after="0" w:line="240" w:lineRule="auto"/>
        <w:rPr>
          <w:b/>
          <w:sz w:val="24"/>
          <w:szCs w:val="24"/>
        </w:rPr>
      </w:pPr>
    </w:p>
    <w:p w:rsidR="00221EFF" w:rsidRPr="00FF5E0B" w:rsidRDefault="00BD22BE" w:rsidP="00221EFF">
      <w:pPr>
        <w:spacing w:after="0" w:line="240" w:lineRule="auto"/>
        <w:ind w:left="1440" w:hanging="1440"/>
        <w:rPr>
          <w:sz w:val="24"/>
          <w:szCs w:val="24"/>
        </w:rPr>
      </w:pPr>
      <w:r w:rsidRPr="00FF5E0B">
        <w:rPr>
          <w:b/>
          <w:sz w:val="24"/>
          <w:szCs w:val="24"/>
        </w:rPr>
        <w:t>Welcome and Introduction</w:t>
      </w:r>
      <w:r w:rsidR="00785920">
        <w:rPr>
          <w:b/>
          <w:sz w:val="24"/>
          <w:szCs w:val="24"/>
        </w:rPr>
        <w:t>s</w:t>
      </w:r>
      <w:r w:rsidR="007E1A0A">
        <w:rPr>
          <w:sz w:val="24"/>
          <w:szCs w:val="24"/>
        </w:rPr>
        <w:t xml:space="preserve"> </w:t>
      </w:r>
    </w:p>
    <w:p w:rsidR="00067BD7" w:rsidRPr="005A0B0F" w:rsidRDefault="00067BD7" w:rsidP="00DF5089">
      <w:pPr>
        <w:pStyle w:val="ListParagraph"/>
        <w:spacing w:after="0" w:line="240" w:lineRule="auto"/>
        <w:ind w:left="1800"/>
        <w:rPr>
          <w:color w:val="FF0000"/>
          <w:sz w:val="16"/>
          <w:szCs w:val="16"/>
        </w:rPr>
      </w:pPr>
    </w:p>
    <w:p w:rsidR="00BD60F6" w:rsidRDefault="00785E50" w:rsidP="006C37D1">
      <w:pPr>
        <w:spacing w:after="0" w:line="240" w:lineRule="auto"/>
        <w:ind w:left="1440" w:hanging="144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Review and Approve Minutes from </w:t>
      </w:r>
      <w:r w:rsidR="002D199D">
        <w:rPr>
          <w:b/>
          <w:sz w:val="24"/>
          <w:szCs w:val="24"/>
        </w:rPr>
        <w:t xml:space="preserve">September </w:t>
      </w:r>
      <w:r>
        <w:rPr>
          <w:b/>
          <w:sz w:val="24"/>
          <w:szCs w:val="24"/>
        </w:rPr>
        <w:t>meeting</w:t>
      </w:r>
      <w:r w:rsidR="001D0142">
        <w:rPr>
          <w:b/>
          <w:sz w:val="24"/>
          <w:szCs w:val="24"/>
        </w:rPr>
        <w:t xml:space="preserve"> </w:t>
      </w:r>
    </w:p>
    <w:p w:rsidR="00221EFF" w:rsidRDefault="00221EFF" w:rsidP="00221EFF">
      <w:pPr>
        <w:pStyle w:val="ListParagraph"/>
        <w:numPr>
          <w:ilvl w:val="0"/>
          <w:numId w:val="12"/>
        </w:numPr>
        <w:spacing w:after="0" w:line="240" w:lineRule="auto"/>
        <w:rPr>
          <w:sz w:val="24"/>
          <w:szCs w:val="24"/>
        </w:rPr>
      </w:pPr>
      <w:r w:rsidRPr="00221EFF">
        <w:rPr>
          <w:sz w:val="24"/>
          <w:szCs w:val="24"/>
        </w:rPr>
        <w:t xml:space="preserve">Amanda Cardin was present for the meeting </w:t>
      </w:r>
      <w:r w:rsidR="00ED796E">
        <w:rPr>
          <w:sz w:val="24"/>
          <w:szCs w:val="24"/>
        </w:rPr>
        <w:t xml:space="preserve">in September </w:t>
      </w:r>
      <w:r w:rsidRPr="00221EFF">
        <w:rPr>
          <w:sz w:val="24"/>
          <w:szCs w:val="24"/>
        </w:rPr>
        <w:t xml:space="preserve">and needs to be added to attendees.  </w:t>
      </w:r>
    </w:p>
    <w:p w:rsidR="00221EFF" w:rsidRDefault="00221EFF" w:rsidP="00ED796E">
      <w:pPr>
        <w:pStyle w:val="ListParagraph"/>
        <w:numPr>
          <w:ilvl w:val="0"/>
          <w:numId w:val="1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Debbie-Jaye invited Rebecca </w:t>
      </w:r>
      <w:r w:rsidR="00ED796E">
        <w:rPr>
          <w:sz w:val="24"/>
          <w:szCs w:val="24"/>
        </w:rPr>
        <w:t xml:space="preserve">Vonderlack-Navarro </w:t>
      </w:r>
      <w:r>
        <w:rPr>
          <w:sz w:val="24"/>
          <w:szCs w:val="24"/>
        </w:rPr>
        <w:t xml:space="preserve">from the Latino Policy Forum to join our next meeting as she is working on the committee of the Early Learning Council working on compensation.  </w:t>
      </w:r>
    </w:p>
    <w:p w:rsidR="00221EFF" w:rsidRPr="00221EFF" w:rsidRDefault="00221EFF" w:rsidP="00221EFF">
      <w:pPr>
        <w:pStyle w:val="ListParagraph"/>
        <w:numPr>
          <w:ilvl w:val="0"/>
          <w:numId w:val="1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Also inviting others to the committee Johnna, Joyce, Teri, and others that can contribute to the state wide picture on compensation.  </w:t>
      </w:r>
    </w:p>
    <w:p w:rsidR="00277674" w:rsidRPr="00242BD5" w:rsidRDefault="00277674" w:rsidP="00242BD5">
      <w:pPr>
        <w:spacing w:after="0" w:line="240" w:lineRule="auto"/>
        <w:rPr>
          <w:sz w:val="24"/>
          <w:szCs w:val="24"/>
        </w:rPr>
      </w:pPr>
    </w:p>
    <w:p w:rsidR="002D199D" w:rsidRDefault="002D199D" w:rsidP="00E31DD6">
      <w:pPr>
        <w:spacing w:after="0" w:line="240" w:lineRule="auto"/>
        <w:ind w:left="1440" w:hanging="1440"/>
        <w:rPr>
          <w:b/>
          <w:sz w:val="24"/>
          <w:szCs w:val="24"/>
        </w:rPr>
      </w:pPr>
      <w:r>
        <w:rPr>
          <w:b/>
          <w:sz w:val="24"/>
          <w:szCs w:val="24"/>
        </w:rPr>
        <w:t>Current Strategic Plan (complete by June 2018)</w:t>
      </w:r>
    </w:p>
    <w:p w:rsidR="002D199D" w:rsidRDefault="002D199D" w:rsidP="002D199D">
      <w:pPr>
        <w:pStyle w:val="ListParagraph"/>
        <w:numPr>
          <w:ilvl w:val="0"/>
          <w:numId w:val="10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Loan Forgiveness document update - target date - Debbie/Joyce/Alethia</w:t>
      </w:r>
    </w:p>
    <w:p w:rsidR="00D53473" w:rsidRPr="00D53473" w:rsidRDefault="00D53473" w:rsidP="00D53473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Will report by February and final document by April</w:t>
      </w:r>
    </w:p>
    <w:p w:rsidR="00BD6F5D" w:rsidRDefault="00BD6F5D" w:rsidP="00BD6F5D">
      <w:pPr>
        <w:pStyle w:val="ListParagraph"/>
        <w:numPr>
          <w:ilvl w:val="0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Workforce Compensation Document Review</w:t>
      </w:r>
      <w:r w:rsidR="002D199D" w:rsidRPr="00BD6F5D">
        <w:rPr>
          <w:sz w:val="24"/>
          <w:szCs w:val="24"/>
        </w:rPr>
        <w:t>- target date - Laurie/Amanda</w:t>
      </w:r>
    </w:p>
    <w:p w:rsidR="00D53473" w:rsidRDefault="00D53473" w:rsidP="00BD6F5D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Reviewed ELC Workforce Compensation report – spent time discussing RFP’s that come out for PFA </w:t>
      </w:r>
      <w:r w:rsidR="00ED796E">
        <w:rPr>
          <w:sz w:val="24"/>
          <w:szCs w:val="24"/>
        </w:rPr>
        <w:t>to include requirements for</w:t>
      </w:r>
      <w:r>
        <w:rPr>
          <w:sz w:val="24"/>
          <w:szCs w:val="24"/>
        </w:rPr>
        <w:t xml:space="preserve"> compensation.  The RFP’s for PFA were just sent out, so this would be for future</w:t>
      </w:r>
      <w:r w:rsidR="00ED796E">
        <w:rPr>
          <w:sz w:val="24"/>
          <w:szCs w:val="24"/>
        </w:rPr>
        <w:t xml:space="preserve"> work</w:t>
      </w:r>
      <w:r>
        <w:rPr>
          <w:sz w:val="24"/>
          <w:szCs w:val="24"/>
        </w:rPr>
        <w:t xml:space="preserve">.  </w:t>
      </w:r>
    </w:p>
    <w:p w:rsidR="00D53473" w:rsidRDefault="00D53473" w:rsidP="00BD6F5D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Debbie suggested that Rebecca</w:t>
      </w:r>
      <w:r w:rsidR="00ED796E">
        <w:rPr>
          <w:sz w:val="24"/>
          <w:szCs w:val="24"/>
        </w:rPr>
        <w:t xml:space="preserve"> Vonderlack-Navarro to join work with this smaller sub group, since the work matched what was coming out of Latino Policy Forum</w:t>
      </w:r>
      <w:r>
        <w:rPr>
          <w:sz w:val="24"/>
          <w:szCs w:val="24"/>
        </w:rPr>
        <w:t xml:space="preserve">.  </w:t>
      </w:r>
    </w:p>
    <w:p w:rsidR="00D53473" w:rsidRDefault="00D53473" w:rsidP="00BD6F5D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 lot of work </w:t>
      </w:r>
      <w:r w:rsidR="00ED796E">
        <w:rPr>
          <w:sz w:val="24"/>
          <w:szCs w:val="24"/>
        </w:rPr>
        <w:t>and thought was put into the compensation</w:t>
      </w:r>
      <w:r>
        <w:rPr>
          <w:sz w:val="24"/>
          <w:szCs w:val="24"/>
        </w:rPr>
        <w:t xml:space="preserve"> report, and with strategic planning coming, Laurie suggested to the group to take a close look at these recommendations and use this as a map for our work.  </w:t>
      </w:r>
    </w:p>
    <w:p w:rsidR="00D53473" w:rsidRPr="00BD6F5D" w:rsidRDefault="00D53473" w:rsidP="00BD6F5D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Children’s Cabinet working on the </w:t>
      </w:r>
      <w:r w:rsidR="00311E7E">
        <w:rPr>
          <w:sz w:val="24"/>
          <w:szCs w:val="24"/>
        </w:rPr>
        <w:t xml:space="preserve">Workforce, and that would be a group to carry the message of professionalism.  Goal #3 </w:t>
      </w:r>
      <w:r w:rsidR="00ED796E">
        <w:rPr>
          <w:sz w:val="24"/>
          <w:szCs w:val="24"/>
        </w:rPr>
        <w:t xml:space="preserve">of the Children’s Cabinet </w:t>
      </w:r>
      <w:r w:rsidR="00311E7E">
        <w:rPr>
          <w:sz w:val="24"/>
          <w:szCs w:val="24"/>
        </w:rPr>
        <w:t xml:space="preserve">is to attract and retain a workforce.  Strategy under this goal is compensation.  Look to find someone working in this group to work on our committee.  </w:t>
      </w:r>
    </w:p>
    <w:p w:rsidR="002D199D" w:rsidRDefault="002D199D" w:rsidP="002D199D">
      <w:pPr>
        <w:pStyle w:val="ListParagraph"/>
        <w:numPr>
          <w:ilvl w:val="0"/>
          <w:numId w:val="10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Revised Great Start document - target date – Cindy</w:t>
      </w:r>
    </w:p>
    <w:p w:rsidR="00311E7E" w:rsidRDefault="00311E7E" w:rsidP="00311E7E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Felt we rushed this piece in the last meeting.  </w:t>
      </w:r>
    </w:p>
    <w:p w:rsidR="00311E7E" w:rsidRDefault="00311E7E" w:rsidP="00311E7E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Rebecca shared feedback from the Great START internal INCCRRA group.  They suggested using 2x per year or monthly</w:t>
      </w:r>
      <w:r w:rsidR="00ED796E">
        <w:rPr>
          <w:sz w:val="24"/>
          <w:szCs w:val="24"/>
        </w:rPr>
        <w:t xml:space="preserve"> figures</w:t>
      </w:r>
      <w:r>
        <w:rPr>
          <w:sz w:val="24"/>
          <w:szCs w:val="24"/>
        </w:rPr>
        <w:t xml:space="preserve">.  They also suggested a disclaimer about remaining eligible, and highlight paid twice per year.  They </w:t>
      </w:r>
      <w:r w:rsidR="00ED796E">
        <w:rPr>
          <w:sz w:val="24"/>
          <w:szCs w:val="24"/>
        </w:rPr>
        <w:t xml:space="preserve">recommended </w:t>
      </w:r>
      <w:r>
        <w:rPr>
          <w:sz w:val="24"/>
          <w:szCs w:val="24"/>
        </w:rPr>
        <w:t xml:space="preserve">seeking DHS approval before moving forward.  </w:t>
      </w:r>
    </w:p>
    <w:p w:rsidR="00311E7E" w:rsidRDefault="00311E7E" w:rsidP="00311E7E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This insert would be sent as an email attachment to eligible letters.  </w:t>
      </w:r>
    </w:p>
    <w:p w:rsidR="00311E7E" w:rsidRDefault="00A639D8" w:rsidP="00311E7E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Rebecca’s team will work on laying out a piece like this and bring it back to the committee for review.  </w:t>
      </w:r>
    </w:p>
    <w:p w:rsidR="00311E7E" w:rsidRPr="002D199D" w:rsidRDefault="00ED796E" w:rsidP="00311E7E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A suggestion was made to c</w:t>
      </w:r>
      <w:r w:rsidR="00311E7E">
        <w:rPr>
          <w:sz w:val="24"/>
          <w:szCs w:val="24"/>
        </w:rPr>
        <w:t>hange bi-monthly to semi-monthly</w:t>
      </w:r>
      <w:r>
        <w:rPr>
          <w:sz w:val="24"/>
          <w:szCs w:val="24"/>
        </w:rPr>
        <w:t xml:space="preserve"> for correct meaning</w:t>
      </w:r>
    </w:p>
    <w:p w:rsidR="002D199D" w:rsidRDefault="002D199D" w:rsidP="002D199D">
      <w:pPr>
        <w:pStyle w:val="ListParagraph"/>
        <w:numPr>
          <w:ilvl w:val="0"/>
          <w:numId w:val="10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Develop recommendation to ISBE -future RFPs will address compensation - target date</w:t>
      </w:r>
    </w:p>
    <w:p w:rsidR="00311E7E" w:rsidRDefault="00311E7E" w:rsidP="00311E7E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Rebecca </w:t>
      </w:r>
      <w:r w:rsidR="00ED796E">
        <w:rPr>
          <w:sz w:val="24"/>
          <w:szCs w:val="24"/>
        </w:rPr>
        <w:t xml:space="preserve">Vonderlack-Navarro </w:t>
      </w:r>
      <w:r>
        <w:rPr>
          <w:sz w:val="24"/>
          <w:szCs w:val="24"/>
        </w:rPr>
        <w:t xml:space="preserve">with Latino Policy Forum is working to make this recommendation.  But want to bring many groups together to craft the message to get the buy in from the start.  </w:t>
      </w:r>
    </w:p>
    <w:p w:rsidR="00A639D8" w:rsidRDefault="00A639D8" w:rsidP="00A639D8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Part of long term strategies to craft the senate bill 1829.  Will move forward as a recommendation but will need advocacy to move it forward.  </w:t>
      </w:r>
    </w:p>
    <w:p w:rsidR="00666A07" w:rsidRDefault="00666A07" w:rsidP="00666A07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We completed many of the strategies within our current strategic plan, however we do not want to lose sight on the main goal of - Build consensus across the state (not just the early childhood field) about why we want equitable compensation, benefits and workplace conditions.  We still have a lot of work to do on this big goal.  And can carry new action steps for this into the future.  </w:t>
      </w:r>
    </w:p>
    <w:p w:rsidR="00666A07" w:rsidRPr="00A639D8" w:rsidRDefault="00666A07" w:rsidP="00666A07">
      <w:pPr>
        <w:pStyle w:val="ListParagraph"/>
        <w:spacing w:after="0" w:line="240" w:lineRule="auto"/>
        <w:rPr>
          <w:sz w:val="24"/>
          <w:szCs w:val="24"/>
        </w:rPr>
      </w:pPr>
    </w:p>
    <w:p w:rsidR="00E31DD6" w:rsidRDefault="002D199D" w:rsidP="00E31DD6">
      <w:pPr>
        <w:spacing w:after="0" w:line="240" w:lineRule="auto"/>
        <w:ind w:left="1440" w:hanging="1440"/>
        <w:rPr>
          <w:b/>
          <w:sz w:val="24"/>
          <w:szCs w:val="24"/>
        </w:rPr>
      </w:pPr>
      <w:r>
        <w:rPr>
          <w:b/>
          <w:sz w:val="24"/>
          <w:szCs w:val="24"/>
        </w:rPr>
        <w:t>Committee Discussion – Planning Goals for Strategic Plan 2019-2021</w:t>
      </w:r>
    </w:p>
    <w:p w:rsidR="002D199D" w:rsidRDefault="002D199D" w:rsidP="002D19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Future automated jobs - Bob Hughes/Bob Hitchen</w:t>
      </w:r>
    </w:p>
    <w:p w:rsidR="00C84D8D" w:rsidRDefault="00C84D8D" w:rsidP="00C84D8D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70% of the population feels that there job will not be automated</w:t>
      </w:r>
      <w:r w:rsidR="00ED796E">
        <w:rPr>
          <w:sz w:val="24"/>
          <w:szCs w:val="24"/>
        </w:rPr>
        <w:t xml:space="preserve">, but this is misguided because 47% of jobs will be automated.  </w:t>
      </w:r>
    </w:p>
    <w:p w:rsidR="00ED796E" w:rsidRDefault="00C84D8D" w:rsidP="00C84D8D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 w:rsidRPr="00ED796E">
        <w:rPr>
          <w:sz w:val="24"/>
          <w:szCs w:val="24"/>
        </w:rPr>
        <w:t xml:space="preserve">Child care is a field that </w:t>
      </w:r>
      <w:r w:rsidR="00ED796E">
        <w:rPr>
          <w:sz w:val="24"/>
          <w:szCs w:val="24"/>
        </w:rPr>
        <w:t>is less likely to</w:t>
      </w:r>
      <w:r w:rsidRPr="00ED796E">
        <w:rPr>
          <w:sz w:val="24"/>
          <w:szCs w:val="24"/>
        </w:rPr>
        <w:t xml:space="preserve"> be automated. </w:t>
      </w:r>
    </w:p>
    <w:p w:rsidR="00C84D8D" w:rsidRPr="00ED796E" w:rsidRDefault="00C84D8D" w:rsidP="00C84D8D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 w:rsidRPr="00ED796E">
        <w:rPr>
          <w:sz w:val="24"/>
          <w:szCs w:val="24"/>
        </w:rPr>
        <w:t>Future occupations – jobs going away, raise</w:t>
      </w:r>
      <w:r w:rsidR="00ED796E">
        <w:rPr>
          <w:sz w:val="24"/>
          <w:szCs w:val="24"/>
        </w:rPr>
        <w:t>s</w:t>
      </w:r>
      <w:r w:rsidRPr="00ED796E">
        <w:rPr>
          <w:sz w:val="24"/>
          <w:szCs w:val="24"/>
        </w:rPr>
        <w:t xml:space="preserve"> concerns.  Positive</w:t>
      </w:r>
      <w:r w:rsidR="00ED796E">
        <w:rPr>
          <w:sz w:val="24"/>
          <w:szCs w:val="24"/>
        </w:rPr>
        <w:t xml:space="preserve"> for our field is</w:t>
      </w:r>
      <w:r w:rsidRPr="00ED796E">
        <w:rPr>
          <w:sz w:val="24"/>
          <w:szCs w:val="24"/>
        </w:rPr>
        <w:t xml:space="preserve"> what are the job</w:t>
      </w:r>
      <w:r w:rsidR="00706EC9">
        <w:rPr>
          <w:sz w:val="24"/>
          <w:szCs w:val="24"/>
        </w:rPr>
        <w:t>s that aren’t likely to go away?</w:t>
      </w:r>
      <w:r w:rsidRPr="00ED796E">
        <w:rPr>
          <w:sz w:val="24"/>
          <w:szCs w:val="24"/>
        </w:rPr>
        <w:t xml:space="preserve">  This article estimates what jobs will not go away, and child care is one of the jobs that is less likely to go away.  </w:t>
      </w:r>
    </w:p>
    <w:p w:rsidR="00C84D8D" w:rsidRDefault="00C84D8D" w:rsidP="00C84D8D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You can change the discussion.  This provides a confidence in a job that is not going away.  Do you want robots helping raise your children?  </w:t>
      </w:r>
    </w:p>
    <w:p w:rsidR="00C84D8D" w:rsidRDefault="00C84D8D" w:rsidP="00C84D8D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Provides a new way to talk about the importance of this profession.  </w:t>
      </w:r>
    </w:p>
    <w:p w:rsidR="00C84D8D" w:rsidRPr="002D199D" w:rsidRDefault="00C84D8D" w:rsidP="00C84D8D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As providers leave child care for retail, low level medical positions, etc… think about how many retail stores continue to close and move to online.  </w:t>
      </w:r>
    </w:p>
    <w:p w:rsidR="002D199D" w:rsidRDefault="002D199D" w:rsidP="002D19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FS committee work with Wor</w:t>
      </w:r>
      <w:r w:rsidR="00706EC9">
        <w:rPr>
          <w:sz w:val="24"/>
          <w:szCs w:val="24"/>
        </w:rPr>
        <w:t xml:space="preserve">kforce and Pathways - Johanna </w:t>
      </w:r>
    </w:p>
    <w:p w:rsidR="005D339F" w:rsidRDefault="005D339F" w:rsidP="005D339F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Johnna Darragh Ernst – Heartland Community College and Co-Chair for PDAC Workforce Pathways Committee.  </w:t>
      </w:r>
    </w:p>
    <w:p w:rsidR="005D339F" w:rsidRDefault="00706EC9" w:rsidP="005D339F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This committee is working on the career lattice, and building the workforce and compensation goes hand in hand in this work.  </w:t>
      </w:r>
    </w:p>
    <w:p w:rsidR="00706EC9" w:rsidRPr="002D199D" w:rsidRDefault="00706EC9" w:rsidP="005D339F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Our two committees could work together on common goals and strategies.  </w:t>
      </w:r>
    </w:p>
    <w:p w:rsidR="002D199D" w:rsidRDefault="002D199D" w:rsidP="002D19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 xml:space="preserve">Micro-debt </w:t>
      </w:r>
      <w:r w:rsidR="005D339F">
        <w:rPr>
          <w:sz w:val="24"/>
          <w:szCs w:val="24"/>
        </w:rPr>
        <w:t>–</w:t>
      </w:r>
      <w:r w:rsidRPr="002D199D">
        <w:rPr>
          <w:sz w:val="24"/>
          <w:szCs w:val="24"/>
        </w:rPr>
        <w:t xml:space="preserve"> Gail</w:t>
      </w:r>
    </w:p>
    <w:p w:rsidR="005D339F" w:rsidRDefault="005D339F" w:rsidP="005D339F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Use of </w:t>
      </w:r>
      <w:r w:rsidR="00587679">
        <w:rPr>
          <w:sz w:val="24"/>
          <w:szCs w:val="24"/>
        </w:rPr>
        <w:t xml:space="preserve">Gateways </w:t>
      </w:r>
      <w:r>
        <w:rPr>
          <w:sz w:val="24"/>
          <w:szCs w:val="24"/>
        </w:rPr>
        <w:t xml:space="preserve">scholarships </w:t>
      </w:r>
      <w:r w:rsidR="00587679">
        <w:rPr>
          <w:sz w:val="24"/>
          <w:szCs w:val="24"/>
        </w:rPr>
        <w:t xml:space="preserve">(education reimbursements) </w:t>
      </w:r>
      <w:r>
        <w:rPr>
          <w:sz w:val="24"/>
          <w:szCs w:val="24"/>
        </w:rPr>
        <w:t xml:space="preserve">to pay off debt and maybe </w:t>
      </w:r>
      <w:r w:rsidR="00706EC9">
        <w:rPr>
          <w:sz w:val="24"/>
          <w:szCs w:val="24"/>
        </w:rPr>
        <w:t xml:space="preserve">look to </w:t>
      </w:r>
      <w:r>
        <w:rPr>
          <w:sz w:val="24"/>
          <w:szCs w:val="24"/>
        </w:rPr>
        <w:t xml:space="preserve">set aside a portion of regular scholarship to help people pay off debts or small fees.  </w:t>
      </w:r>
    </w:p>
    <w:p w:rsidR="00587679" w:rsidRPr="00587679" w:rsidRDefault="00587679" w:rsidP="00587679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Rebecca to share summary and info graphic put together on education reimbursement.  </w:t>
      </w:r>
    </w:p>
    <w:p w:rsidR="002D199D" w:rsidRDefault="002D199D" w:rsidP="002D19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 xml:space="preserve">Info-graphic model for parents - "messaging" </w:t>
      </w:r>
      <w:r w:rsidR="00587679">
        <w:rPr>
          <w:sz w:val="24"/>
          <w:szCs w:val="24"/>
        </w:rPr>
        <w:t>–</w:t>
      </w:r>
      <w:r w:rsidRPr="002D199D">
        <w:rPr>
          <w:sz w:val="24"/>
          <w:szCs w:val="24"/>
        </w:rPr>
        <w:t xml:space="preserve"> Joyce</w:t>
      </w:r>
    </w:p>
    <w:p w:rsidR="00587679" w:rsidRPr="002D199D" w:rsidRDefault="00587679" w:rsidP="00587679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This topic will carry over to the next meeting</w:t>
      </w:r>
      <w:r w:rsidR="00706EC9">
        <w:rPr>
          <w:sz w:val="24"/>
          <w:szCs w:val="24"/>
        </w:rPr>
        <w:t xml:space="preserve"> agenda</w:t>
      </w:r>
    </w:p>
    <w:p w:rsidR="001D0142" w:rsidRDefault="002D199D" w:rsidP="002D19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 xml:space="preserve">State Models - Compensation, Economic and Business communities </w:t>
      </w:r>
      <w:r w:rsidR="00587679">
        <w:rPr>
          <w:sz w:val="24"/>
          <w:szCs w:val="24"/>
        </w:rPr>
        <w:t>–</w:t>
      </w:r>
      <w:r w:rsidRPr="002D199D">
        <w:rPr>
          <w:sz w:val="24"/>
          <w:szCs w:val="24"/>
        </w:rPr>
        <w:t xml:space="preserve"> Debbie</w:t>
      </w:r>
    </w:p>
    <w:p w:rsidR="00587679" w:rsidRDefault="00587679" w:rsidP="00587679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Why should business support Early Education</w:t>
      </w:r>
      <w:r w:rsidR="00706EC9">
        <w:rPr>
          <w:sz w:val="24"/>
          <w:szCs w:val="24"/>
        </w:rPr>
        <w:t xml:space="preserve">?  There is a need to incorporate business leaders into our work.  </w:t>
      </w:r>
    </w:p>
    <w:p w:rsidR="00587679" w:rsidRDefault="00587679" w:rsidP="00587679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The Institute for Competitive Workforce </w:t>
      </w:r>
      <w:r w:rsidR="00477C8A">
        <w:rPr>
          <w:sz w:val="24"/>
          <w:szCs w:val="24"/>
        </w:rPr>
        <w:t>out</w:t>
      </w:r>
      <w:r w:rsidR="00706EC9">
        <w:rPr>
          <w:sz w:val="24"/>
          <w:szCs w:val="24"/>
        </w:rPr>
        <w:t xml:space="preserve"> of the US Chamber of Commerce - </w:t>
      </w:r>
      <w:r>
        <w:rPr>
          <w:sz w:val="24"/>
          <w:szCs w:val="24"/>
        </w:rPr>
        <w:t>Invest, Develop, Sustain and Gain.</w:t>
      </w:r>
    </w:p>
    <w:p w:rsidR="00587679" w:rsidRDefault="00587679" w:rsidP="00587679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North Carolina has a Promising Practice and work</w:t>
      </w:r>
      <w:r w:rsidR="00706EC9">
        <w:rPr>
          <w:sz w:val="24"/>
          <w:szCs w:val="24"/>
        </w:rPr>
        <w:t>s</w:t>
      </w:r>
      <w:r>
        <w:rPr>
          <w:sz w:val="24"/>
          <w:szCs w:val="24"/>
        </w:rPr>
        <w:t xml:space="preserve"> with the</w:t>
      </w:r>
      <w:r w:rsidR="00706EC9">
        <w:rPr>
          <w:sz w:val="24"/>
          <w:szCs w:val="24"/>
        </w:rPr>
        <w:t>ir local</w:t>
      </w:r>
      <w:r>
        <w:rPr>
          <w:sz w:val="24"/>
          <w:szCs w:val="24"/>
        </w:rPr>
        <w:t xml:space="preserve"> Chamber of Commerce</w:t>
      </w:r>
    </w:p>
    <w:p w:rsidR="00587679" w:rsidRDefault="00587679" w:rsidP="00587679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Minnesota works with 200 executives and 100 corporations that bought into their workforce compensation initiative</w:t>
      </w:r>
    </w:p>
    <w:p w:rsidR="00587679" w:rsidRDefault="00587679" w:rsidP="00587679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We continue to look at wor</w:t>
      </w:r>
      <w:r w:rsidR="00706EC9">
        <w:rPr>
          <w:sz w:val="24"/>
          <w:szCs w:val="24"/>
        </w:rPr>
        <w:t xml:space="preserve">k that other states are doing.  </w:t>
      </w:r>
    </w:p>
    <w:p w:rsidR="00587679" w:rsidRDefault="00587679" w:rsidP="00587679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What other outside scholarship opportunitie</w:t>
      </w:r>
      <w:r w:rsidR="00706EC9">
        <w:rPr>
          <w:sz w:val="24"/>
          <w:szCs w:val="24"/>
        </w:rPr>
        <w:t xml:space="preserve">s could individuals use?  </w:t>
      </w:r>
      <w:r>
        <w:rPr>
          <w:sz w:val="24"/>
          <w:szCs w:val="24"/>
        </w:rPr>
        <w:t xml:space="preserve">  </w:t>
      </w:r>
    </w:p>
    <w:p w:rsidR="00587679" w:rsidRPr="002D199D" w:rsidRDefault="00587679" w:rsidP="00587679">
      <w:pPr>
        <w:pStyle w:val="ListParagraph"/>
        <w:numPr>
          <w:ilvl w:val="1"/>
          <w:numId w:val="1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Need to look into other states – New Jersey, Nebraska, California</w:t>
      </w:r>
    </w:p>
    <w:p w:rsidR="00726938" w:rsidRDefault="002D199D" w:rsidP="00726938">
      <w:pPr>
        <w:spacing w:after="0" w:line="240" w:lineRule="auto"/>
        <w:ind w:left="1440" w:hanging="1440"/>
        <w:rPr>
          <w:b/>
          <w:sz w:val="24"/>
          <w:szCs w:val="24"/>
        </w:rPr>
      </w:pPr>
      <w:r>
        <w:rPr>
          <w:b/>
          <w:sz w:val="24"/>
          <w:szCs w:val="24"/>
        </w:rPr>
        <w:t>Financial Supports Committee Priorities for Strategic Plan 2019-2021</w:t>
      </w:r>
    </w:p>
    <w:p w:rsidR="00726938" w:rsidRDefault="00726938" w:rsidP="00726938">
      <w:pPr>
        <w:pStyle w:val="ListParagraph"/>
        <w:numPr>
          <w:ilvl w:val="0"/>
          <w:numId w:val="13"/>
        </w:numPr>
        <w:spacing w:after="0" w:line="240" w:lineRule="auto"/>
        <w:rPr>
          <w:sz w:val="24"/>
          <w:szCs w:val="24"/>
        </w:rPr>
      </w:pPr>
      <w:r w:rsidRPr="00726938">
        <w:rPr>
          <w:sz w:val="24"/>
          <w:szCs w:val="24"/>
        </w:rPr>
        <w:t xml:space="preserve">PDAC Steering will start strategic planning in January.  </w:t>
      </w:r>
    </w:p>
    <w:p w:rsidR="00726938" w:rsidRDefault="00726938" w:rsidP="00726938">
      <w:pPr>
        <w:pStyle w:val="ListParagraph"/>
        <w:numPr>
          <w:ilvl w:val="0"/>
          <w:numId w:val="13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What priorities do we carry into the next strategic plan</w:t>
      </w:r>
    </w:p>
    <w:p w:rsidR="00726938" w:rsidRDefault="00726938" w:rsidP="00726938">
      <w:pPr>
        <w:pStyle w:val="ListParagraph"/>
        <w:numPr>
          <w:ilvl w:val="1"/>
          <w:numId w:val="13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What can we carry forward from the compensation report and turn into formal action.  </w:t>
      </w:r>
    </w:p>
    <w:p w:rsidR="00726938" w:rsidRDefault="00726938" w:rsidP="00726938">
      <w:pPr>
        <w:pStyle w:val="ListParagraph"/>
        <w:numPr>
          <w:ilvl w:val="1"/>
          <w:numId w:val="13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 focus on retention and investing in staff so that they don’t leave the field</w:t>
      </w:r>
    </w:p>
    <w:p w:rsidR="00726938" w:rsidRPr="00726938" w:rsidRDefault="00706EC9" w:rsidP="00726938">
      <w:pPr>
        <w:pStyle w:val="ListParagraph"/>
        <w:numPr>
          <w:ilvl w:val="1"/>
          <w:numId w:val="13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Current </w:t>
      </w:r>
      <w:r w:rsidR="00726938">
        <w:rPr>
          <w:sz w:val="24"/>
          <w:szCs w:val="24"/>
        </w:rPr>
        <w:t xml:space="preserve">Goal #1 on build </w:t>
      </w:r>
      <w:r>
        <w:rPr>
          <w:sz w:val="24"/>
          <w:szCs w:val="24"/>
        </w:rPr>
        <w:t>a consensus across the state, we see</w:t>
      </w:r>
      <w:r w:rsidR="00726938">
        <w:rPr>
          <w:sz w:val="24"/>
          <w:szCs w:val="24"/>
        </w:rPr>
        <w:t xml:space="preserve"> the objectives change with the future work.  </w:t>
      </w:r>
      <w:bookmarkStart w:id="0" w:name="_GoBack"/>
      <w:bookmarkEnd w:id="0"/>
    </w:p>
    <w:p w:rsidR="00486C75" w:rsidRDefault="00BD22BE" w:rsidP="00726938">
      <w:pPr>
        <w:spacing w:after="0" w:line="240" w:lineRule="auto"/>
        <w:ind w:left="1440" w:hanging="1440"/>
        <w:rPr>
          <w:b/>
          <w:sz w:val="24"/>
          <w:szCs w:val="24"/>
        </w:rPr>
      </w:pPr>
      <w:r w:rsidRPr="00FF5E0B">
        <w:rPr>
          <w:b/>
          <w:sz w:val="24"/>
          <w:szCs w:val="24"/>
        </w:rPr>
        <w:t>Adjourn</w:t>
      </w:r>
    </w:p>
    <w:p w:rsidR="00587679" w:rsidRDefault="00587679" w:rsidP="00587679">
      <w:pPr>
        <w:spacing w:after="0" w:line="240" w:lineRule="auto"/>
        <w:rPr>
          <w:b/>
          <w:sz w:val="24"/>
          <w:szCs w:val="24"/>
        </w:rPr>
      </w:pPr>
    </w:p>
    <w:p w:rsidR="00BC34DC" w:rsidRPr="002D199D" w:rsidRDefault="002D199D" w:rsidP="002D199D">
      <w:pPr>
        <w:rPr>
          <w:color w:val="500050"/>
        </w:rPr>
      </w:pPr>
      <w:r>
        <w:rPr>
          <w:b/>
          <w:sz w:val="24"/>
          <w:szCs w:val="24"/>
        </w:rPr>
        <w:t>Links for meeting:</w:t>
      </w:r>
      <w:r>
        <w:rPr>
          <w:b/>
          <w:sz w:val="24"/>
          <w:szCs w:val="24"/>
        </w:rPr>
        <w:br/>
      </w:r>
      <w:hyperlink r:id="rId10" w:tgtFrame="_blank" w:history="1">
        <w:r>
          <w:rPr>
            <w:rStyle w:val="Hyperlink"/>
          </w:rPr>
          <w:t>https://www.nytimes.com/2017/07/27/upshot/switching-careers-is-hard-it-doesnt-have-to-be.html</w:t>
        </w:r>
      </w:hyperlink>
      <w:r>
        <w:rPr>
          <w:color w:val="500050"/>
        </w:rPr>
        <w:br/>
      </w:r>
      <w:hyperlink r:id="rId11" w:history="1">
        <w:r>
          <w:rPr>
            <w:rStyle w:val="Hyperlink"/>
          </w:rPr>
          <w:t>https://www.bls.gov/ooh/personal-care-and-service/childcare-workers.htm</w:t>
        </w:r>
      </w:hyperlink>
      <w:r>
        <w:rPr>
          <w:color w:val="500050"/>
        </w:rPr>
        <w:br/>
      </w:r>
      <w:hyperlink r:id="rId12" w:history="1">
        <w:r>
          <w:rPr>
            <w:rStyle w:val="Hyperlink"/>
          </w:rPr>
          <w:t>https://www.bls.gov/ooh/education-training-and-library/preschool-teachers.htm</w:t>
        </w:r>
      </w:hyperlink>
    </w:p>
    <w:p w:rsidR="00E31DD6" w:rsidRDefault="003169AA" w:rsidP="00E31DD6">
      <w:pPr>
        <w:pStyle w:val="Default"/>
        <w:rPr>
          <w:sz w:val="23"/>
          <w:szCs w:val="23"/>
        </w:rPr>
      </w:pPr>
      <w:r>
        <w:rPr>
          <w:b/>
        </w:rPr>
        <w:t xml:space="preserve">Next Committee </w:t>
      </w:r>
      <w:r w:rsidR="002D199D">
        <w:rPr>
          <w:b/>
        </w:rPr>
        <w:t xml:space="preserve">Telnet </w:t>
      </w:r>
      <w:r>
        <w:rPr>
          <w:b/>
        </w:rPr>
        <w:t xml:space="preserve">Dates: </w:t>
      </w:r>
      <w:r w:rsidR="00731198">
        <w:rPr>
          <w:b/>
        </w:rPr>
        <w:t xml:space="preserve"> </w:t>
      </w:r>
    </w:p>
    <w:p w:rsidR="00E31DD6" w:rsidRPr="002D199D" w:rsidRDefault="00E31DD6" w:rsidP="00E31DD6">
      <w:pPr>
        <w:pStyle w:val="Default"/>
        <w:rPr>
          <w:b/>
          <w:color w:val="FF0000"/>
          <w:sz w:val="23"/>
          <w:szCs w:val="23"/>
        </w:rPr>
      </w:pPr>
      <w:r w:rsidRPr="002D199D">
        <w:rPr>
          <w:b/>
          <w:color w:val="FF0000"/>
          <w:sz w:val="23"/>
          <w:szCs w:val="23"/>
        </w:rPr>
        <w:t>February 6, 2018 1:00 – 2:30 pm</w:t>
      </w:r>
    </w:p>
    <w:p w:rsidR="00E31DD6" w:rsidRDefault="00E31DD6" w:rsidP="00E31D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April 3, 2018 1:00 – 2:30 pm</w:t>
      </w:r>
    </w:p>
    <w:p w:rsidR="00486C75" w:rsidRDefault="00E31DD6" w:rsidP="00DF5089">
      <w:pPr>
        <w:spacing w:after="0" w:line="240" w:lineRule="auto"/>
        <w:rPr>
          <w:b/>
          <w:sz w:val="24"/>
          <w:szCs w:val="24"/>
        </w:rPr>
      </w:pPr>
      <w:r>
        <w:rPr>
          <w:sz w:val="23"/>
          <w:szCs w:val="23"/>
        </w:rPr>
        <w:t>June 5, 2018 1:00 – 2:30 pm</w:t>
      </w:r>
    </w:p>
    <w:p w:rsidR="00785920" w:rsidRPr="00DC71C1" w:rsidRDefault="00FA7B6B" w:rsidP="002D199D">
      <w:pPr>
        <w:spacing w:after="0"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014BEAB3" wp14:editId="58779072">
            <wp:simplePos x="0" y="0"/>
            <wp:positionH relativeFrom="column">
              <wp:posOffset>3419475</wp:posOffset>
            </wp:positionH>
            <wp:positionV relativeFrom="paragraph">
              <wp:posOffset>186690</wp:posOffset>
            </wp:positionV>
            <wp:extent cx="1561216" cy="523875"/>
            <wp:effectExtent l="0" t="0" r="127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ccrra_logo_4color_wout_fit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1624" cy="5273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34DC">
        <w:rPr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38BC29CE" wp14:editId="259C894C">
            <wp:simplePos x="0" y="0"/>
            <wp:positionH relativeFrom="column">
              <wp:posOffset>695325</wp:posOffset>
            </wp:positionH>
            <wp:positionV relativeFrom="paragraph">
              <wp:posOffset>311612</wp:posOffset>
            </wp:positionV>
            <wp:extent cx="1038225" cy="465628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HS_1c_ReflexBlue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8225" cy="465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920">
        <w:rPr>
          <w:sz w:val="24"/>
          <w:szCs w:val="24"/>
        </w:rPr>
        <w:tab/>
      </w:r>
    </w:p>
    <w:sectPr w:rsidR="00785920" w:rsidRPr="00DC71C1" w:rsidSect="00966AD9">
      <w:pgSz w:w="12240" w:h="15840"/>
      <w:pgMar w:top="432" w:right="1440" w:bottom="288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22BE" w:rsidRDefault="00BD22BE" w:rsidP="00BD22BE">
      <w:pPr>
        <w:spacing w:after="0" w:line="240" w:lineRule="auto"/>
      </w:pPr>
      <w:r>
        <w:separator/>
      </w:r>
    </w:p>
  </w:endnote>
  <w:endnote w:type="continuationSeparator" w:id="0">
    <w:p w:rsidR="00BD22BE" w:rsidRDefault="00BD22BE" w:rsidP="00BD2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22BE" w:rsidRDefault="00BD22BE" w:rsidP="00BD22BE">
      <w:pPr>
        <w:spacing w:after="0" w:line="240" w:lineRule="auto"/>
      </w:pPr>
      <w:r>
        <w:separator/>
      </w:r>
    </w:p>
  </w:footnote>
  <w:footnote w:type="continuationSeparator" w:id="0">
    <w:p w:rsidR="00BD22BE" w:rsidRDefault="00BD22BE" w:rsidP="00BD22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D6FE6"/>
    <w:multiLevelType w:val="hybridMultilevel"/>
    <w:tmpl w:val="30A8262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93D6BDC"/>
    <w:multiLevelType w:val="hybridMultilevel"/>
    <w:tmpl w:val="499A3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9D51C1"/>
    <w:multiLevelType w:val="hybridMultilevel"/>
    <w:tmpl w:val="357AFBA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2498097E"/>
    <w:multiLevelType w:val="hybridMultilevel"/>
    <w:tmpl w:val="CFD81F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EC1A45"/>
    <w:multiLevelType w:val="hybridMultilevel"/>
    <w:tmpl w:val="7A3CEE2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>
    <w:nsid w:val="2B701D60"/>
    <w:multiLevelType w:val="hybridMultilevel"/>
    <w:tmpl w:val="511AC4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E601A72"/>
    <w:multiLevelType w:val="hybridMultilevel"/>
    <w:tmpl w:val="8028FB0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46846918"/>
    <w:multiLevelType w:val="hybridMultilevel"/>
    <w:tmpl w:val="2D36DF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591731E"/>
    <w:multiLevelType w:val="hybridMultilevel"/>
    <w:tmpl w:val="0B9823D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5767553F"/>
    <w:multiLevelType w:val="hybridMultilevel"/>
    <w:tmpl w:val="E304A21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>
    <w:nsid w:val="57952953"/>
    <w:multiLevelType w:val="hybridMultilevel"/>
    <w:tmpl w:val="13061F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460DEF"/>
    <w:multiLevelType w:val="hybridMultilevel"/>
    <w:tmpl w:val="7ADCAC4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>
    <w:nsid w:val="7E375DAF"/>
    <w:multiLevelType w:val="hybridMultilevel"/>
    <w:tmpl w:val="96DCFD9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2"/>
  </w:num>
  <w:num w:numId="4">
    <w:abstractNumId w:val="2"/>
  </w:num>
  <w:num w:numId="5">
    <w:abstractNumId w:val="0"/>
  </w:num>
  <w:num w:numId="6">
    <w:abstractNumId w:val="1"/>
  </w:num>
  <w:num w:numId="7">
    <w:abstractNumId w:val="4"/>
  </w:num>
  <w:num w:numId="8">
    <w:abstractNumId w:val="11"/>
  </w:num>
  <w:num w:numId="9">
    <w:abstractNumId w:val="9"/>
  </w:num>
  <w:num w:numId="10">
    <w:abstractNumId w:val="3"/>
  </w:num>
  <w:num w:numId="11">
    <w:abstractNumId w:val="10"/>
  </w:num>
  <w:num w:numId="12">
    <w:abstractNumId w:val="5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22BE"/>
    <w:rsid w:val="000660C8"/>
    <w:rsid w:val="00067BD7"/>
    <w:rsid w:val="00097F95"/>
    <w:rsid w:val="000A36E5"/>
    <w:rsid w:val="00154F84"/>
    <w:rsid w:val="001B3D1C"/>
    <w:rsid w:val="001D0142"/>
    <w:rsid w:val="001F6387"/>
    <w:rsid w:val="00221EFF"/>
    <w:rsid w:val="00242BD5"/>
    <w:rsid w:val="00257079"/>
    <w:rsid w:val="00277674"/>
    <w:rsid w:val="002C52D8"/>
    <w:rsid w:val="002D199D"/>
    <w:rsid w:val="00311E7E"/>
    <w:rsid w:val="003169AA"/>
    <w:rsid w:val="003D225E"/>
    <w:rsid w:val="00420220"/>
    <w:rsid w:val="00477C8A"/>
    <w:rsid w:val="00486447"/>
    <w:rsid w:val="00486C75"/>
    <w:rsid w:val="0048717F"/>
    <w:rsid w:val="00487B73"/>
    <w:rsid w:val="005062C0"/>
    <w:rsid w:val="005106DE"/>
    <w:rsid w:val="00540995"/>
    <w:rsid w:val="00587679"/>
    <w:rsid w:val="005A0B0F"/>
    <w:rsid w:val="005A7805"/>
    <w:rsid w:val="005D339F"/>
    <w:rsid w:val="00610C6B"/>
    <w:rsid w:val="00666A07"/>
    <w:rsid w:val="006B43CB"/>
    <w:rsid w:val="006C37D1"/>
    <w:rsid w:val="006C7A69"/>
    <w:rsid w:val="00706EC9"/>
    <w:rsid w:val="00726938"/>
    <w:rsid w:val="00731198"/>
    <w:rsid w:val="00735EC9"/>
    <w:rsid w:val="00740E72"/>
    <w:rsid w:val="00767094"/>
    <w:rsid w:val="00785920"/>
    <w:rsid w:val="00785E50"/>
    <w:rsid w:val="007A35EC"/>
    <w:rsid w:val="007B0CE5"/>
    <w:rsid w:val="007E1A0A"/>
    <w:rsid w:val="00812912"/>
    <w:rsid w:val="0082027A"/>
    <w:rsid w:val="00821A1E"/>
    <w:rsid w:val="00897294"/>
    <w:rsid w:val="008D10F9"/>
    <w:rsid w:val="009330E4"/>
    <w:rsid w:val="00966AD9"/>
    <w:rsid w:val="00A11F2D"/>
    <w:rsid w:val="00A6106B"/>
    <w:rsid w:val="00A639D8"/>
    <w:rsid w:val="00A673ED"/>
    <w:rsid w:val="00A97F1B"/>
    <w:rsid w:val="00AA4282"/>
    <w:rsid w:val="00B042D6"/>
    <w:rsid w:val="00B55E18"/>
    <w:rsid w:val="00B91D92"/>
    <w:rsid w:val="00B96041"/>
    <w:rsid w:val="00BC34DC"/>
    <w:rsid w:val="00BD22BE"/>
    <w:rsid w:val="00BD60F6"/>
    <w:rsid w:val="00BD6F5D"/>
    <w:rsid w:val="00C0732A"/>
    <w:rsid w:val="00C07E3F"/>
    <w:rsid w:val="00C44FBD"/>
    <w:rsid w:val="00C80AF7"/>
    <w:rsid w:val="00C81AD1"/>
    <w:rsid w:val="00C84D8D"/>
    <w:rsid w:val="00CF4448"/>
    <w:rsid w:val="00D10EF1"/>
    <w:rsid w:val="00D51524"/>
    <w:rsid w:val="00D51F9A"/>
    <w:rsid w:val="00D53473"/>
    <w:rsid w:val="00D65791"/>
    <w:rsid w:val="00D7590A"/>
    <w:rsid w:val="00D8551B"/>
    <w:rsid w:val="00DC71C1"/>
    <w:rsid w:val="00DF5089"/>
    <w:rsid w:val="00E31DD6"/>
    <w:rsid w:val="00E926A5"/>
    <w:rsid w:val="00EB5BC5"/>
    <w:rsid w:val="00EC786F"/>
    <w:rsid w:val="00ED796E"/>
    <w:rsid w:val="00EE2277"/>
    <w:rsid w:val="00EE4335"/>
    <w:rsid w:val="00EF4E74"/>
    <w:rsid w:val="00FA7B6B"/>
    <w:rsid w:val="00FB4D0B"/>
    <w:rsid w:val="00FC7A10"/>
    <w:rsid w:val="00FF5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22B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22BE"/>
  </w:style>
  <w:style w:type="paragraph" w:styleId="Footer">
    <w:name w:val="footer"/>
    <w:basedOn w:val="Normal"/>
    <w:link w:val="Foot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22BE"/>
  </w:style>
  <w:style w:type="paragraph" w:styleId="BalloonText">
    <w:name w:val="Balloon Text"/>
    <w:basedOn w:val="Normal"/>
    <w:link w:val="BalloonTextChar"/>
    <w:uiPriority w:val="99"/>
    <w:semiHidden/>
    <w:unhideWhenUsed/>
    <w:rsid w:val="00D759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90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C34D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E31DD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D199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22B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22BE"/>
  </w:style>
  <w:style w:type="paragraph" w:styleId="Footer">
    <w:name w:val="footer"/>
    <w:basedOn w:val="Normal"/>
    <w:link w:val="Foot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22BE"/>
  </w:style>
  <w:style w:type="paragraph" w:styleId="BalloonText">
    <w:name w:val="Balloon Text"/>
    <w:basedOn w:val="Normal"/>
    <w:link w:val="BalloonTextChar"/>
    <w:uiPriority w:val="99"/>
    <w:semiHidden/>
    <w:unhideWhenUsed/>
    <w:rsid w:val="00D759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90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C34D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E31DD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D199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7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2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jp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bls.gov/ooh/education-training-and-library/preschool-teachers.ht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bls.gov/ooh/personal-care-and-service/childcare-workers.htm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nytimes.com/2017/07/27/upshot/switching-careers-is-hard-it-doesnt-have-to-be.htm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D992F2-0C40-4C40-95BD-5C1E1B4C9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1025</Words>
  <Characters>5847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6859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 Lindstrom</dc:creator>
  <cp:lastModifiedBy>Rebecca Livengood</cp:lastModifiedBy>
  <cp:revision>5</cp:revision>
  <cp:lastPrinted>2016-02-11T14:32:00Z</cp:lastPrinted>
  <dcterms:created xsi:type="dcterms:W3CDTF">2017-11-07T19:00:00Z</dcterms:created>
  <dcterms:modified xsi:type="dcterms:W3CDTF">2017-11-08T19:56:00Z</dcterms:modified>
</cp:coreProperties>
</file>